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lang w:eastAsia="zh-CN" w:bidi="ar-SA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0" b="889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pStyle w:val="8"/>
        <w:spacing w:line="24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需求列表文档</w:t>
      </w:r>
    </w:p>
    <w:p>
      <w:pPr>
        <w:pStyle w:val="8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762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1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  <w:lang w:val="en-US" w:eastAsia="zh-CN"/>
        </w:rPr>
        <w:t>12</w:t>
      </w:r>
      <w:r>
        <w:rPr>
          <w:rFonts w:hint="eastAsia" w:ascii="宋体" w:hAnsi="宋体"/>
          <w:b/>
        </w:rPr>
        <w:t>-</w:t>
      </w:r>
      <w:r>
        <w:rPr>
          <w:rFonts w:hint="eastAsia" w:ascii="宋体" w:hAnsi="宋体"/>
          <w:b/>
          <w:lang w:val="en-US" w:eastAsia="zh-CN"/>
        </w:rPr>
        <w:t>16</w:t>
      </w:r>
    </w:p>
    <w:p/>
    <w:p/>
    <w:p/>
    <w:p/>
    <w:p/>
    <w:p>
      <w:pPr>
        <w:pStyle w:val="4"/>
        <w:tabs>
          <w:tab w:val="right" w:leader="dot" w:pos="8306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教师需求</w:t>
      </w:r>
      <w:r>
        <w:tab/>
      </w:r>
      <w:r>
        <w:fldChar w:fldCharType="begin"/>
      </w:r>
      <w:r>
        <w:instrText xml:space="preserve"> PAGEREF _Toc15950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_Toc1577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_Toc5029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学生需求</w:t>
      </w:r>
      <w:r>
        <w:tab/>
      </w:r>
      <w:r>
        <w:fldChar w:fldCharType="begin"/>
      </w:r>
      <w:r>
        <w:instrText xml:space="preserve"> PAGEREF _Toc15614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_Toc2234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_Toc22176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3、不可行需求</w:t>
      </w:r>
      <w:r>
        <w:tab/>
      </w:r>
      <w:r>
        <w:fldChar w:fldCharType="begin"/>
      </w:r>
      <w:r>
        <w:instrText xml:space="preserve"> PAGEREF _Toc79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管理员需求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_Toc32167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_Toc31437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游客需求</w:t>
      </w:r>
      <w:r>
        <w:tab/>
      </w:r>
      <w:r>
        <w:fldChar w:fldCharType="begin"/>
      </w:r>
      <w:r>
        <w:instrText xml:space="preserve"> PAGEREF _Toc7216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_Toc29815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2、非功能性需求</w:t>
      </w:r>
      <w:r>
        <w:tab/>
      </w:r>
      <w:r>
        <w:fldChar w:fldCharType="begin"/>
      </w:r>
      <w:r>
        <w:instrText xml:space="preserve"> PAGEREF _Toc24959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不可行需求</w:t>
      </w:r>
      <w:r>
        <w:tab/>
      </w:r>
      <w:r>
        <w:fldChar w:fldCharType="begin"/>
      </w:r>
      <w:r>
        <w:instrText xml:space="preserve"> PAGEREF _Toc30527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五、 </w:t>
      </w:r>
      <w:r>
        <w:rPr>
          <w:rFonts w:hint="eastAsia"/>
          <w:szCs w:val="48"/>
          <w:lang w:val="en-US" w:eastAsia="zh-CN"/>
        </w:rPr>
        <w:t>客户需求</w:t>
      </w:r>
      <w:r>
        <w:tab/>
      </w:r>
      <w:r>
        <w:fldChar w:fldCharType="begin"/>
      </w:r>
      <w:r>
        <w:instrText xml:space="preserve"> PAGEREF _Toc9252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_Toc1272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_Toc22046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需求优先级</w:t>
      </w:r>
      <w:r>
        <w:tab/>
      </w:r>
      <w:r>
        <w:fldChar w:fldCharType="begin"/>
      </w:r>
      <w:r>
        <w:instrText xml:space="preserve"> PAGEREF _Toc18744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七、需求冲突</w:t>
      </w:r>
      <w:r>
        <w:tab/>
      </w:r>
      <w:r>
        <w:fldChar w:fldCharType="begin"/>
      </w:r>
      <w:r>
        <w:instrText xml:space="preserve"> PAGEREF _Toc14330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59"/>
      <w:bookmarkStart w:id="1" w:name="_Toc14382"/>
      <w:bookmarkStart w:id="2" w:name="_Toc15950"/>
      <w:r>
        <w:rPr>
          <w:rFonts w:hint="eastAsia"/>
          <w:lang w:val="en-US" w:eastAsia="zh-CN"/>
        </w:rPr>
        <w:t>教师需求</w:t>
      </w:r>
      <w:bookmarkEnd w:id="0"/>
      <w:bookmarkEnd w:id="1"/>
      <w:bookmarkEnd w:id="2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1577"/>
      <w:bookmarkStart w:id="4" w:name="_Toc27434"/>
      <w:bookmarkStart w:id="5" w:name="_Toc27988"/>
      <w:r>
        <w:rPr>
          <w:rFonts w:hint="eastAsia"/>
          <w:lang w:val="en-US" w:eastAsia="zh-CN"/>
        </w:rPr>
        <w:t>功能性需求</w:t>
      </w:r>
      <w:bookmarkEnd w:id="3"/>
      <w:bookmarkEnd w:id="4"/>
      <w:bookmarkEnd w:id="5"/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对答疑的内容进行保存（老师上传答疑内容，学生可以进行下载）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搜索出来的东西和百度一样呈现出来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网站首功能应该附在每个页面上，便于切换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在个人信息中，不能修改自己的身份证和姓名，添加一个修改密码的功能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课程资料可添加文件夹，便于分类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课程答疑应该由老师自主开启，无需向管理员申请，可有老师自行关闭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答疑的内容可附件，便于师生之间交流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在答疑的过程中可以发表图片（gif，jpg等热门格式图片）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在板块部分，管理员可以对部分帖子进行置顶、加精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5029"/>
      <w:bookmarkStart w:id="7" w:name="_Toc24080"/>
      <w:bookmarkStart w:id="8" w:name="_Toc5138"/>
      <w:r>
        <w:rPr>
          <w:rFonts w:hint="eastAsia"/>
          <w:lang w:val="en-US" w:eastAsia="zh-CN"/>
        </w:rPr>
        <w:t>非功能性需求</w:t>
      </w:r>
      <w:bookmarkEnd w:id="6"/>
      <w:bookmarkEnd w:id="7"/>
      <w:bookmarkEnd w:id="8"/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在登录的界面，有一个网站的介绍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网页最底端需要有版权申明，相关电话号码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每个课程都有自己的课程通知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不需要太花里胡哨，简单点就行（比如CSDN首页）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能够清晰的板块区分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修改标题，改为：软件工程系列课程教学辅助网站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对热搜词进行说明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将课程论坛和话题讨论归并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要把网站介绍放在首页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将聊天室改为课程答疑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18672"/>
      <w:bookmarkStart w:id="10" w:name="_Toc15614"/>
      <w:bookmarkStart w:id="11" w:name="_Toc8961"/>
      <w:r>
        <w:rPr>
          <w:rFonts w:hint="eastAsia"/>
          <w:lang w:val="en-US" w:eastAsia="zh-CN"/>
        </w:rPr>
        <w:t>学生需求</w:t>
      </w:r>
      <w:bookmarkEnd w:id="9"/>
      <w:bookmarkEnd w:id="10"/>
      <w:bookmarkEnd w:id="11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2" w:name="_Toc2234"/>
      <w:bookmarkStart w:id="13" w:name="_Toc10883"/>
      <w:bookmarkStart w:id="14" w:name="_Toc30638"/>
      <w:r>
        <w:rPr>
          <w:rFonts w:hint="eastAsia"/>
          <w:lang w:val="en-US" w:eastAsia="zh-CN"/>
        </w:rPr>
        <w:t>功能性需求</w:t>
      </w:r>
      <w:bookmarkEnd w:id="12"/>
      <w:bookmarkEnd w:id="13"/>
      <w:bookmarkEnd w:id="14"/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非本校注册用户没有学习课程的权限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有赞过评论的记录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学生关注老师、学生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显示剩余答疑时间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被成功举报用户设置禁止发帖时间并私信提醒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6263"/>
      <w:bookmarkStart w:id="16" w:name="_Toc5209"/>
      <w:bookmarkStart w:id="17" w:name="_Toc22176"/>
      <w:r>
        <w:rPr>
          <w:rFonts w:hint="eastAsia"/>
          <w:lang w:val="en-US" w:eastAsia="zh-CN"/>
        </w:rPr>
        <w:t>非功能性需求</w:t>
      </w:r>
      <w:bookmarkEnd w:id="15"/>
      <w:bookmarkEnd w:id="16"/>
      <w:bookmarkEnd w:id="17"/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游客可以获得一些权限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管理员审核时间问题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热门动态放置在直观位置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在首页能有更多的有效信息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能够</w:t>
      </w:r>
      <w:r>
        <w:rPr>
          <w:rFonts w:hint="eastAsia"/>
          <w:lang w:val="en-US" w:eastAsia="zh-CN"/>
        </w:rPr>
        <w:t>私信用户</w:t>
      </w:r>
      <w:bookmarkStart w:id="46" w:name="_GoBack"/>
      <w:bookmarkEnd w:id="46"/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用户范围缩小，面对城市学院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课程答疑排队功能提高提问效率，增加队列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不可行需求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1.答疑间学生用户排队发言。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8" w:name="_Toc3389"/>
      <w:bookmarkStart w:id="19" w:name="_Toc5389"/>
      <w:bookmarkStart w:id="20" w:name="_Toc20715"/>
      <w:r>
        <w:rPr>
          <w:rFonts w:hint="eastAsia"/>
          <w:lang w:val="en-US" w:eastAsia="zh-CN"/>
        </w:rPr>
        <w:t>管理员需求</w:t>
      </w:r>
      <w:bookmarkEnd w:id="18"/>
      <w:bookmarkEnd w:id="19"/>
      <w:bookmarkEnd w:id="20"/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bookmarkStart w:id="21" w:name="_Toc10888"/>
      <w:bookmarkStart w:id="22" w:name="_Toc32167"/>
      <w:bookmarkStart w:id="23" w:name="_Toc19647"/>
      <w:r>
        <w:rPr>
          <w:rFonts w:hint="eastAsia"/>
          <w:lang w:val="en-US" w:eastAsia="zh-CN"/>
        </w:rPr>
        <w:t>功能性需求</w:t>
      </w:r>
      <w:bookmarkEnd w:id="21"/>
      <w:bookmarkEnd w:id="22"/>
      <w:bookmarkEnd w:id="23"/>
    </w:p>
    <w:p>
      <w:pPr>
        <w:numPr>
          <w:ilvl w:val="0"/>
          <w:numId w:val="1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主界面有个搜索的功能（是对这个网站所有内容进行搜索）</w:t>
      </w:r>
    </w:p>
    <w:p>
      <w:pPr>
        <w:numPr>
          <w:ilvl w:val="0"/>
          <w:numId w:val="1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能够在话题中回复一个人（楼中楼的方式实现）</w:t>
      </w:r>
    </w:p>
    <w:p>
      <w:pPr>
        <w:numPr>
          <w:ilvl w:val="0"/>
          <w:numId w:val="1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使用选择三种用户的方式登录</w:t>
      </w:r>
    </w:p>
    <w:p>
      <w:pPr>
        <w:numPr>
          <w:ilvl w:val="0"/>
          <w:numId w:val="1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添加一个搜索功能，能显示有关搜索内容的所有东西（有标题、简介、来源）</w:t>
      </w:r>
    </w:p>
    <w:p>
      <w:pPr>
        <w:numPr>
          <w:ilvl w:val="0"/>
          <w:numId w:val="1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管理员有最大的权限（能够删除、添加、查看、修改）</w:t>
      </w:r>
    </w:p>
    <w:p>
      <w:pPr>
        <w:numPr>
          <w:ilvl w:val="0"/>
          <w:numId w:val="1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在注册的时候，希望能用到在校生的学号</w:t>
      </w:r>
    </w:p>
    <w:p>
      <w:pPr>
        <w:numPr>
          <w:ilvl w:val="0"/>
          <w:numId w:val="1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管理员界面有一个“日志”的功能</w:t>
      </w:r>
    </w:p>
    <w:p>
      <w:pPr>
        <w:numPr>
          <w:ilvl w:val="0"/>
          <w:numId w:val="1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有一个备份和还原数据的功能</w:t>
      </w:r>
    </w:p>
    <w:p>
      <w:pPr>
        <w:pStyle w:val="3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bookmarkStart w:id="24" w:name="_Toc20421"/>
      <w:bookmarkStart w:id="25" w:name="_Toc31437"/>
      <w:bookmarkStart w:id="26" w:name="_Toc4376"/>
      <w:r>
        <w:rPr>
          <w:rFonts w:hint="eastAsia"/>
          <w:lang w:val="en-US" w:eastAsia="zh-CN"/>
        </w:rPr>
        <w:t>非功能性需求</w:t>
      </w:r>
      <w:bookmarkEnd w:id="24"/>
      <w:bookmarkEnd w:id="25"/>
      <w:bookmarkEnd w:id="26"/>
    </w:p>
    <w:p>
      <w:pPr>
        <w:numPr>
          <w:ilvl w:val="0"/>
          <w:numId w:val="11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有一个管理员单独的界面</w:t>
      </w:r>
    </w:p>
    <w:p>
      <w:pPr>
        <w:numPr>
          <w:ilvl w:val="0"/>
          <w:numId w:val="11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界面不需要太花（颜色的风格要一样）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3.在对一些数据审核修改的时候可以用用户的界面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7" w:name="_Toc21315"/>
      <w:bookmarkStart w:id="28" w:name="_Toc7216"/>
      <w:bookmarkStart w:id="29" w:name="_Toc3809"/>
      <w:r>
        <w:rPr>
          <w:rFonts w:hint="eastAsia"/>
          <w:lang w:val="en-US" w:eastAsia="zh-CN"/>
        </w:rPr>
        <w:t>游客需求</w:t>
      </w:r>
      <w:bookmarkEnd w:id="27"/>
      <w:bookmarkEnd w:id="28"/>
      <w:bookmarkEnd w:id="29"/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bookmarkStart w:id="30" w:name="_Toc31413"/>
      <w:bookmarkStart w:id="31" w:name="_Toc4826"/>
      <w:bookmarkStart w:id="32" w:name="_Toc29815"/>
      <w:r>
        <w:rPr>
          <w:rFonts w:hint="eastAsia"/>
          <w:lang w:val="en-US" w:eastAsia="zh-CN"/>
        </w:rPr>
        <w:t>功能性需求</w:t>
      </w:r>
      <w:bookmarkEnd w:id="30"/>
      <w:bookmarkEnd w:id="31"/>
      <w:bookmarkEnd w:id="32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3" w:name="_Toc30365"/>
      <w:bookmarkStart w:id="34" w:name="_Toc19156"/>
      <w:bookmarkStart w:id="35" w:name="_Toc24959"/>
      <w:r>
        <w:rPr>
          <w:rFonts w:hint="eastAsia"/>
          <w:lang w:val="en-US" w:eastAsia="zh-CN"/>
        </w:rPr>
        <w:t>2、非功能性需求</w:t>
      </w:r>
      <w:bookmarkEnd w:id="33"/>
      <w:bookmarkEnd w:id="34"/>
      <w:bookmarkEnd w:id="35"/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首页不是很吸引人，板块看着太过于拘谨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字体可以更加特别点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帐号密码登录的位置不够显眼</w:t>
      </w:r>
    </w:p>
    <w:p>
      <w:pPr>
        <w:pStyle w:val="3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bookmarkStart w:id="36" w:name="_Toc30527"/>
      <w:bookmarkStart w:id="37" w:name="_Toc32729"/>
      <w:bookmarkStart w:id="38" w:name="_Toc14315"/>
      <w:r>
        <w:rPr>
          <w:rFonts w:hint="eastAsia"/>
          <w:lang w:val="en-US" w:eastAsia="zh-CN"/>
        </w:rPr>
        <w:t>不可行需求</w:t>
      </w:r>
      <w:bookmarkEnd w:id="36"/>
      <w:bookmarkEnd w:id="37"/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9" w:name="_Toc9252"/>
      <w:bookmarkStart w:id="40" w:name="_Toc3269"/>
      <w:bookmarkStart w:id="41" w:name="_Toc26530"/>
      <w:r>
        <w:rPr>
          <w:rFonts w:hint="eastAsia"/>
          <w:sz w:val="48"/>
          <w:szCs w:val="48"/>
          <w:lang w:val="en-US" w:eastAsia="zh-CN"/>
        </w:rPr>
        <w:t>客户需求</w:t>
      </w:r>
      <w:bookmarkEnd w:id="39"/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bookmarkStart w:id="42" w:name="_Toc1272"/>
      <w:r>
        <w:rPr>
          <w:rFonts w:hint="eastAsia"/>
          <w:lang w:val="en-US" w:eastAsia="zh-CN"/>
        </w:rPr>
        <w:t>功能性需求</w:t>
      </w:r>
      <w:bookmarkEnd w:id="42"/>
    </w:p>
    <w:p>
      <w:pPr>
        <w:numPr>
          <w:ilvl w:val="0"/>
          <w:numId w:val="15"/>
        </w:numPr>
        <w:tabs>
          <w:tab w:val="clear" w:pos="312"/>
        </w:tabs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有一个论坛的功能</w:t>
      </w:r>
    </w:p>
    <w:p>
      <w:pPr>
        <w:numPr>
          <w:ilvl w:val="0"/>
          <w:numId w:val="1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可以查看教师课程的信息</w:t>
      </w:r>
    </w:p>
    <w:p>
      <w:pPr>
        <w:numPr>
          <w:ilvl w:val="0"/>
          <w:numId w:val="1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还可以实时同步交流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43" w:name="_Toc22046"/>
      <w:r>
        <w:rPr>
          <w:rFonts w:hint="eastAsia"/>
          <w:lang w:val="en-US" w:eastAsia="zh-CN"/>
        </w:rPr>
        <w:t>非功能性需求</w:t>
      </w:r>
      <w:bookmarkEnd w:id="43"/>
    </w:p>
    <w:p>
      <w:pPr>
        <w:numPr>
          <w:ilvl w:val="0"/>
          <w:numId w:val="16"/>
        </w:numPr>
        <w:tabs>
          <w:tab w:val="clear" w:pos="312"/>
        </w:tabs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要做一个专业的软件交流平台</w:t>
      </w:r>
    </w:p>
    <w:p>
      <w:pPr>
        <w:numPr>
          <w:ilvl w:val="0"/>
          <w:numId w:val="16"/>
        </w:numPr>
        <w:tabs>
          <w:tab w:val="clear" w:pos="312"/>
        </w:tabs>
        <w:ind w:left="0" w:leftChars="0" w:firstLine="0" w:firstLine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不希望与BB平台或者mooc类似的一个网站</w:t>
      </w:r>
    </w:p>
    <w:p>
      <w:pPr>
        <w:numPr>
          <w:ilvl w:val="0"/>
          <w:numId w:val="16"/>
        </w:numPr>
        <w:tabs>
          <w:tab w:val="clear" w:pos="312"/>
        </w:tabs>
        <w:ind w:left="0" w:leftChars="0" w:firstLine="0" w:firstLine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不仅仅有pc端的界面，还要有移动端的界面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网络是在千兆以太网下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并发200个用户的相应时间是1s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4" w:name="_Toc18744"/>
      <w:r>
        <w:rPr>
          <w:rFonts w:hint="eastAsia"/>
          <w:lang w:val="en-US" w:eastAsia="zh-CN"/>
        </w:rPr>
        <w:t>需求</w:t>
      </w:r>
      <w:bookmarkEnd w:id="40"/>
      <w:bookmarkEnd w:id="41"/>
      <w:r>
        <w:rPr>
          <w:rFonts w:hint="eastAsia"/>
          <w:lang w:val="en-US" w:eastAsia="zh-CN"/>
        </w:rPr>
        <w:t>优先级</w:t>
      </w:r>
      <w:bookmarkEnd w:id="44"/>
    </w:p>
    <w:p>
      <w:pPr>
        <w:pStyle w:val="2"/>
        <w:rPr>
          <w:rFonts w:hint="eastAsia"/>
          <w:lang w:val="en-US" w:eastAsia="zh-CN"/>
        </w:rPr>
      </w:pPr>
      <w:bookmarkStart w:id="45" w:name="_Toc14330"/>
      <w:r>
        <w:rPr>
          <w:rFonts w:hint="eastAsia"/>
          <w:lang w:val="en-US" w:eastAsia="zh-CN"/>
        </w:rPr>
        <w:t>七、需求冲突</w:t>
      </w:r>
      <w:bookmarkEnd w:id="45"/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答疑的方式是自由发言（教师提出）还是学生排队发言（学生提出）。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游客是否可以获得更多权限（学生提出）。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3FF2"/>
    <w:multiLevelType w:val="singleLevel"/>
    <w:tmpl w:val="5A353FF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540B3"/>
    <w:multiLevelType w:val="singleLevel"/>
    <w:tmpl w:val="5A3540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54159"/>
    <w:multiLevelType w:val="singleLevel"/>
    <w:tmpl w:val="5A3541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5419B"/>
    <w:multiLevelType w:val="singleLevel"/>
    <w:tmpl w:val="5A354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5423E"/>
    <w:multiLevelType w:val="singleLevel"/>
    <w:tmpl w:val="5A35423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5426C"/>
    <w:multiLevelType w:val="singleLevel"/>
    <w:tmpl w:val="5A3542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54292"/>
    <w:multiLevelType w:val="singleLevel"/>
    <w:tmpl w:val="5A3542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354378"/>
    <w:multiLevelType w:val="singleLevel"/>
    <w:tmpl w:val="5A35437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354392"/>
    <w:multiLevelType w:val="singleLevel"/>
    <w:tmpl w:val="5A3543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3543A7"/>
    <w:multiLevelType w:val="singleLevel"/>
    <w:tmpl w:val="5A3543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3544C9"/>
    <w:multiLevelType w:val="singleLevel"/>
    <w:tmpl w:val="5A3544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A354569"/>
    <w:multiLevelType w:val="singleLevel"/>
    <w:tmpl w:val="5A354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A361E6E"/>
    <w:multiLevelType w:val="singleLevel"/>
    <w:tmpl w:val="5A361E6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A361FB7"/>
    <w:multiLevelType w:val="singleLevel"/>
    <w:tmpl w:val="5A361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361FDC"/>
    <w:multiLevelType w:val="singleLevel"/>
    <w:tmpl w:val="5A361FD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A362045"/>
    <w:multiLevelType w:val="singleLevel"/>
    <w:tmpl w:val="5A3620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7AF16F3"/>
    <w:multiLevelType w:val="singleLevel"/>
    <w:tmpl w:val="67AF16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6"/>
  </w:num>
  <w:num w:numId="9">
    <w:abstractNumId w:val="7"/>
  </w:num>
  <w:num w:numId="10">
    <w:abstractNumId w:val="9"/>
  </w:num>
  <w:num w:numId="11">
    <w:abstractNumId w:val="8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F5CA6"/>
    <w:rsid w:val="117E589B"/>
    <w:rsid w:val="1E0501B4"/>
    <w:rsid w:val="24E57397"/>
    <w:rsid w:val="30692C6C"/>
    <w:rsid w:val="316059D5"/>
    <w:rsid w:val="36D4111A"/>
    <w:rsid w:val="39EE3CBA"/>
    <w:rsid w:val="3BDD28C5"/>
    <w:rsid w:val="537B56D5"/>
    <w:rsid w:val="590F2A5C"/>
    <w:rsid w:val="6D9D0FB3"/>
    <w:rsid w:val="70924F02"/>
    <w:rsid w:val="75A3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pop</dc:creator>
  <cp:lastModifiedBy>tory xu</cp:lastModifiedBy>
  <dcterms:modified xsi:type="dcterms:W3CDTF">2018-01-17T15:29:09Z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