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spacing w:line="276" w:lineRule="auto"/>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spacing w:line="276" w:lineRule="auto"/>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spacing w:line="276" w:lineRule="auto"/>
        <w:rPr>
          <w:b w:val="1"/>
          <w:bCs w:val="1"/>
        </w:rPr>
      </w:pPr>
      <w:r w:rsidDel="00000000" w:rsidR="00000000" w:rsidRPr="00000000">
        <w:rPr>
          <w:rtl w:val="0"/>
        </w:rPr>
      </w:r>
    </w:p>
    <w:tbl>
      <w:tblPr>
        <w:tblStyle w:val="Table2"/>
        <w:tblW w:w="1018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05"/>
        <w:gridCol w:w="7680"/>
        <w:tblGridChange w:id="0">
          <w:tblGrid>
            <w:gridCol w:w="2505"/>
            <w:gridCol w:w="7680"/>
          </w:tblGrid>
        </w:tblGridChange>
      </w:tblGrid>
      <w:tr>
        <w:trPr>
          <w:cantSplit w:val="0"/>
          <w:trHeight w:val="440" w:hRule="atLeast"/>
          <w:tblHeader w:val="0"/>
        </w:trPr>
        <w:tc>
          <w:tcPr>
            <w:vAlign w:val="center"/>
          </w:tcPr>
          <w:p w:rsidR="00000000" w:rsidDel="00000000" w:rsidP="00000000" w:rsidRDefault="00000000" w:rsidRPr="00000000" w14:paraId="0000000E">
            <w:pPr>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spacing w:line="276" w:lineRule="auto"/>
              <w:rPr/>
            </w:pPr>
            <w:r w:rsidDel="00000000" w:rsidR="00000000" w:rsidRPr="00000000">
              <w:rPr>
                <w:rtl w:val="0"/>
              </w:rPr>
              <w:t xml:space="preserve">Campus Seguro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numPr>
                <w:ilvl w:val="0"/>
                <w:numId w:val="4"/>
              </w:numPr>
              <w:spacing w:after="0" w:afterAutospacing="0" w:line="276" w:lineRule="auto"/>
              <w:ind w:left="720" w:hanging="360"/>
              <w:rPr>
                <w:u w:val="none"/>
              </w:rPr>
            </w:pPr>
            <w:r w:rsidDel="00000000" w:rsidR="00000000" w:rsidRPr="00000000">
              <w:rPr>
                <w:rtl w:val="0"/>
              </w:rPr>
              <w:t xml:space="preserve">Desarrollo de aplicaciones web </w:t>
            </w:r>
          </w:p>
          <w:p w:rsidR="00000000" w:rsidDel="00000000" w:rsidP="00000000" w:rsidRDefault="00000000" w:rsidRPr="00000000" w14:paraId="00000012">
            <w:pPr>
              <w:numPr>
                <w:ilvl w:val="0"/>
                <w:numId w:val="4"/>
              </w:numPr>
              <w:spacing w:after="0" w:afterAutospacing="0" w:line="276" w:lineRule="auto"/>
              <w:ind w:left="720" w:hanging="360"/>
              <w:rPr>
                <w:u w:val="none"/>
              </w:rPr>
            </w:pPr>
            <w:r w:rsidDel="00000000" w:rsidR="00000000" w:rsidRPr="00000000">
              <w:rPr>
                <w:rtl w:val="0"/>
              </w:rPr>
              <w:t xml:space="preserve">Gestión de base de datos </w:t>
            </w:r>
          </w:p>
          <w:p w:rsidR="00000000" w:rsidDel="00000000" w:rsidP="00000000" w:rsidRDefault="00000000" w:rsidRPr="00000000" w14:paraId="00000013">
            <w:pPr>
              <w:numPr>
                <w:ilvl w:val="0"/>
                <w:numId w:val="4"/>
              </w:numPr>
              <w:spacing w:after="0" w:afterAutospacing="0" w:line="276" w:lineRule="auto"/>
              <w:ind w:left="720" w:hanging="360"/>
              <w:rPr>
                <w:u w:val="none"/>
              </w:rPr>
            </w:pPr>
            <w:r w:rsidDel="00000000" w:rsidR="00000000" w:rsidRPr="00000000">
              <w:rPr>
                <w:rtl w:val="0"/>
              </w:rPr>
              <w:t xml:space="preserve">Análisis y diseño de sistemas de información </w:t>
            </w:r>
          </w:p>
          <w:p w:rsidR="00000000" w:rsidDel="00000000" w:rsidP="00000000" w:rsidRDefault="00000000" w:rsidRPr="00000000" w14:paraId="00000014">
            <w:pPr>
              <w:numPr>
                <w:ilvl w:val="0"/>
                <w:numId w:val="4"/>
              </w:numPr>
              <w:spacing w:line="276" w:lineRule="auto"/>
              <w:ind w:left="720" w:hanging="360"/>
              <w:rPr>
                <w:u w:val="none"/>
              </w:rPr>
            </w:pPr>
            <w:r w:rsidDel="00000000" w:rsidR="00000000" w:rsidRPr="00000000">
              <w:rPr>
                <w:rtl w:val="0"/>
              </w:rPr>
              <w:t xml:space="preserve">Inteligencia de negocios y análisis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5">
            <w:pPr>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6">
            <w:pPr>
              <w:spacing w:line="276" w:lineRule="auto"/>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7">
            <w:pPr>
              <w:numPr>
                <w:ilvl w:val="0"/>
                <w:numId w:val="1"/>
              </w:numPr>
              <w:spacing w:after="0" w:afterAutospacing="0" w:line="276" w:lineRule="auto"/>
              <w:ind w:left="720" w:hanging="360"/>
              <w:rPr>
                <w:u w:val="none"/>
              </w:rPr>
            </w:pPr>
            <w:r w:rsidDel="00000000" w:rsidR="00000000" w:rsidRPr="00000000">
              <w:rPr>
                <w:rtl w:val="0"/>
              </w:rPr>
              <w:t xml:space="preserve">Desarrollar e implementar soluciones informáticas utilizando lenguajes de programación y frameworks modernos.</w:t>
            </w:r>
          </w:p>
          <w:p w:rsidR="00000000" w:rsidDel="00000000" w:rsidP="00000000" w:rsidRDefault="00000000" w:rsidRPr="00000000" w14:paraId="00000018">
            <w:pPr>
              <w:numPr>
                <w:ilvl w:val="0"/>
                <w:numId w:val="1"/>
              </w:numPr>
              <w:spacing w:after="0" w:afterAutospacing="0" w:line="276" w:lineRule="auto"/>
              <w:ind w:left="720" w:hanging="360"/>
              <w:rPr>
                <w:u w:val="none"/>
              </w:rPr>
            </w:pPr>
            <w:r w:rsidDel="00000000" w:rsidR="00000000" w:rsidRPr="00000000">
              <w:rPr>
                <w:rtl w:val="0"/>
              </w:rPr>
              <w:t xml:space="preserve">Diseñar y administrar bases de datos relacionales para garantizar la integridad, seguridad y disponibilidad de la información.</w:t>
            </w:r>
          </w:p>
          <w:p w:rsidR="00000000" w:rsidDel="00000000" w:rsidP="00000000" w:rsidRDefault="00000000" w:rsidRPr="00000000" w14:paraId="00000019">
            <w:pPr>
              <w:numPr>
                <w:ilvl w:val="0"/>
                <w:numId w:val="1"/>
              </w:numPr>
              <w:spacing w:after="0" w:afterAutospacing="0" w:line="276" w:lineRule="auto"/>
              <w:ind w:left="720" w:hanging="360"/>
              <w:rPr>
                <w:u w:val="none"/>
              </w:rPr>
            </w:pPr>
            <w:r w:rsidDel="00000000" w:rsidR="00000000" w:rsidRPr="00000000">
              <w:rPr>
                <w:rtl w:val="0"/>
              </w:rPr>
              <w:t xml:space="preserve">Aplicar metodologías de desarrollo de software para la gestión de proyectos informáticos.</w:t>
            </w:r>
          </w:p>
          <w:p w:rsidR="00000000" w:rsidDel="00000000" w:rsidP="00000000" w:rsidRDefault="00000000" w:rsidRPr="00000000" w14:paraId="0000001A">
            <w:pPr>
              <w:numPr>
                <w:ilvl w:val="0"/>
                <w:numId w:val="1"/>
              </w:numPr>
              <w:spacing w:after="0" w:afterAutospacing="0" w:line="276" w:lineRule="auto"/>
              <w:ind w:left="720" w:hanging="360"/>
              <w:rPr>
                <w:u w:val="none"/>
              </w:rPr>
            </w:pPr>
            <w:r w:rsidDel="00000000" w:rsidR="00000000" w:rsidRPr="00000000">
              <w:rPr>
                <w:rtl w:val="0"/>
              </w:rPr>
              <w:t xml:space="preserve">Analizar datos para la toma de decisiones y la generación de valor en el contexto organizacional.</w:t>
            </w:r>
          </w:p>
          <w:p w:rsidR="00000000" w:rsidDel="00000000" w:rsidP="00000000" w:rsidRDefault="00000000" w:rsidRPr="00000000" w14:paraId="0000001B">
            <w:pPr>
              <w:numPr>
                <w:ilvl w:val="0"/>
                <w:numId w:val="1"/>
              </w:numPr>
              <w:spacing w:line="276" w:lineRule="auto"/>
              <w:ind w:left="720" w:hanging="360"/>
              <w:rPr>
                <w:u w:val="none"/>
              </w:rPr>
            </w:pPr>
            <w:r w:rsidDel="00000000" w:rsidR="00000000" w:rsidRPr="00000000">
              <w:rPr>
                <w:rtl w:val="0"/>
              </w:rPr>
              <w:t xml:space="preserve">Comunicar de manera efectiva soluciones tecnológicas a distintos tipos de audiencias.</w:t>
            </w:r>
            <w:r w:rsidDel="00000000" w:rsidR="00000000" w:rsidRPr="00000000">
              <w:rPr>
                <w:rtl w:val="0"/>
              </w:rPr>
            </w:r>
          </w:p>
        </w:tc>
      </w:tr>
    </w:tbl>
    <w:p w:rsidR="00000000" w:rsidDel="00000000" w:rsidP="00000000" w:rsidRDefault="00000000" w:rsidRPr="00000000" w14:paraId="0000001C">
      <w:pPr>
        <w:spacing w:line="276" w:lineRule="auto"/>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D">
            <w:pPr>
              <w:spacing w:line="276" w:lineRule="auto"/>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F">
            <w:pPr>
              <w:spacing w:line="276" w:lineRule="auto"/>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El proyecto Campus Seguro busca solucionar un problema crítico en el entorno universitario: la falta de un sistema centralizado, eficiente y transparente para la gestión de reportes de incidencias (de seguridad, infraestructura, limpieza, etc.). En la actualidad, estos reportes suelen realizarse de forma informal (verbal, por redes sociales o correo), lo que genera pérdida de información, demoras en la resolución y una sensación de inseguridad en la comunidad estudiantil.</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Este tema es altamente relevante para el campo laboral de la informática, ya que refleja la tendencia actual de desarrollar soluciones tecnológicas centradas en el usuario que no solo resuelven un problema operativo, sino que también generan inteligencia de negocio. El sistema fue diseñado e implementado en la Sede San Andrés de Concepción de Duoc UC, un entorno real con necesidades concretas.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La situación impacta directamente a toda la comunidad universitaria (estudiantes, docentes y funcionarios), ya que todos son potenciales reporteros o responsables de resolver los problemas. El aporte de valor de Campus Seguro es doble: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Para los usuarios: Brinda un canal seguro, fácil de usar y con seguimiento en tiempo real, mejorando su experiencia y sensación de seguridad.</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Para la administración: Centraliza la información, permite la asignación eficiente de tareas, y, lo más importante, transforma los reportes en datos valiosos para la toma de decisiones estratégicas (por ejemplo, identificar zonas críticas, medir la eficiencia del personal de mantenimiento o predecir picos de incidencias).</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9">
            <w:pPr>
              <w:spacing w:line="276" w:lineRule="auto"/>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t xml:space="preserve">Objetivo General:</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t xml:space="preserve">Diseñar e implementar un sistema web de gestión de reportes de incidencias para la Sede San Andrés de Duoc UC, que permita a la comunidad universitaria reportar problemas de forma segura y que a la administración le proporcione herramientas para su gestión eficiente y análisis de datos.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t xml:space="preserve">Objetivos Específicos: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u w:val="none"/>
              </w:rPr>
            </w:pPr>
            <w:r w:rsidDel="00000000" w:rsidR="00000000" w:rsidRPr="00000000">
              <w:rPr>
                <w:rtl w:val="0"/>
              </w:rPr>
              <w:t xml:space="preserve">Diseñar e implementar un módulo de registro y seguimiento de reportes, que permita a los usuarios crear solicitudes detalladas con evidencia fotográfica y a los encargados de mantenimiento actualizarlas según su estado y prioridad.</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u w:val="none"/>
              </w:rPr>
            </w:pPr>
            <w:r w:rsidDel="00000000" w:rsidR="00000000" w:rsidRPr="00000000">
              <w:rPr>
                <w:rtl w:val="0"/>
              </w:rPr>
              <w:t xml:space="preserve">Desarrollar un sistema de gestión de roles y permisos, que distinga las funciones y accesos de los distintos tipos de usuarios (usuario general, mantenimiento y administrador), asegurando control y trazabilidad en las operaciones.</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u w:val="none"/>
              </w:rPr>
            </w:pPr>
            <w:r w:rsidDel="00000000" w:rsidR="00000000" w:rsidRPr="00000000">
              <w:rPr>
                <w:rtl w:val="0"/>
              </w:rPr>
              <w:t xml:space="preserve">Implementar un panel de control administrativo, que concentre la información de los reportes registrados, su estado y nivel de prioridad, permitiendo la supervisión global de las incidencias y la toma de decisiones informadas por parte del equipo de gestión.</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u w:val="none"/>
              </w:rPr>
            </w:pPr>
            <w:r w:rsidDel="00000000" w:rsidR="00000000" w:rsidRPr="00000000">
              <w:rPr>
                <w:rtl w:val="0"/>
              </w:rPr>
              <w:t xml:space="preserve">Incorporar funcionalidades que permitan la futura extracción y análisis de datos para la inteligencia de negocios, como la clasificación de reportes por ubicación, categoría y tiempo de resolución.</w:t>
            </w:r>
          </w:p>
        </w:tc>
      </w:tr>
      <w:tr>
        <w:trPr>
          <w:cantSplit w:val="0"/>
          <w:tblHeader w:val="0"/>
        </w:trPr>
        <w:tc>
          <w:tcPr>
            <w:vAlign w:val="center"/>
          </w:tcPr>
          <w:p w:rsidR="00000000" w:rsidDel="00000000" w:rsidP="00000000" w:rsidRDefault="00000000" w:rsidRPr="00000000" w14:paraId="00000035">
            <w:pPr>
              <w:spacing w:line="276" w:lineRule="auto"/>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6">
            <w:pPr>
              <w:spacing w:line="276" w:lineRule="auto"/>
              <w:ind w:left="0" w:firstLine="0"/>
              <w:rPr/>
            </w:pPr>
            <w:r w:rsidDel="00000000" w:rsidR="00000000" w:rsidRPr="00000000">
              <w:rPr>
                <w:rtl w:val="0"/>
              </w:rPr>
              <w:t xml:space="preserve">Para el desarrollo de este proyecto se utilizó la metodología Kanban, un enfoque ágil que permite visualizar el flujo de trabajo, limitar el trabajo en progreso y mejorar continuamente el proceso. Esta metodología fue elegida por su adecuación a un equipo pequeño (de 3 personas) y su flexibilidad, permitiendo adaptar las tareas y prioridades de manera dinámica según los hallazgos durante el desarrollo.</w:t>
            </w:r>
          </w:p>
          <w:p w:rsidR="00000000" w:rsidDel="00000000" w:rsidP="00000000" w:rsidRDefault="00000000" w:rsidRPr="00000000" w14:paraId="00000037">
            <w:pPr>
              <w:spacing w:line="276" w:lineRule="auto"/>
              <w:ind w:left="0" w:firstLine="0"/>
              <w:rPr/>
            </w:pPr>
            <w:r w:rsidDel="00000000" w:rsidR="00000000" w:rsidRPr="00000000">
              <w:rPr>
                <w:rtl w:val="0"/>
              </w:rPr>
              <w:t xml:space="preserve">El proceso se dividió en las siguientes fases:</w:t>
            </w:r>
          </w:p>
          <w:p w:rsidR="00000000" w:rsidDel="00000000" w:rsidP="00000000" w:rsidRDefault="00000000" w:rsidRPr="00000000" w14:paraId="00000038">
            <w:pPr>
              <w:spacing w:line="276" w:lineRule="auto"/>
              <w:ind w:left="0" w:firstLine="0"/>
              <w:rPr/>
            </w:pPr>
            <w:r w:rsidDel="00000000" w:rsidR="00000000" w:rsidRPr="00000000">
              <w:rPr>
                <w:rtl w:val="0"/>
              </w:rPr>
            </w:r>
          </w:p>
          <w:p w:rsidR="00000000" w:rsidDel="00000000" w:rsidP="00000000" w:rsidRDefault="00000000" w:rsidRPr="00000000" w14:paraId="00000039">
            <w:pPr>
              <w:numPr>
                <w:ilvl w:val="0"/>
                <w:numId w:val="5"/>
              </w:numPr>
              <w:spacing w:after="0" w:afterAutospacing="0" w:line="276" w:lineRule="auto"/>
              <w:ind w:left="720" w:hanging="360"/>
              <w:rPr>
                <w:u w:val="none"/>
              </w:rPr>
            </w:pPr>
            <w:r w:rsidDel="00000000" w:rsidR="00000000" w:rsidRPr="00000000">
              <w:rPr>
                <w:rtl w:val="0"/>
              </w:rPr>
              <w:t xml:space="preserve">Análisis y Planificación: Se definieron los requerimientos del sistema a través de la observación del problema y la definición de los roles de usuario. Se creó un backlog de tareas y se planificó la arquitectura general del sistema.</w:t>
            </w:r>
          </w:p>
          <w:p w:rsidR="00000000" w:rsidDel="00000000" w:rsidP="00000000" w:rsidRDefault="00000000" w:rsidRPr="00000000" w14:paraId="0000003A">
            <w:pPr>
              <w:numPr>
                <w:ilvl w:val="0"/>
                <w:numId w:val="5"/>
              </w:numPr>
              <w:spacing w:after="0" w:afterAutospacing="0" w:line="276" w:lineRule="auto"/>
              <w:ind w:left="720" w:hanging="360"/>
              <w:rPr>
                <w:u w:val="none"/>
              </w:rPr>
            </w:pPr>
            <w:r w:rsidDel="00000000" w:rsidR="00000000" w:rsidRPr="00000000">
              <w:rPr>
                <w:rtl w:val="0"/>
              </w:rPr>
              <w:t xml:space="preserve">Diseño y Desarrollo: Se diseñó la base de datos, los modelos de Django y las vistas. Se implementa la lógica de negocio, incluyendo el sistema de roles, el registro de reportes y la gestión de estados.</w:t>
            </w:r>
          </w:p>
          <w:p w:rsidR="00000000" w:rsidDel="00000000" w:rsidP="00000000" w:rsidRDefault="00000000" w:rsidRPr="00000000" w14:paraId="0000003B">
            <w:pPr>
              <w:numPr>
                <w:ilvl w:val="0"/>
                <w:numId w:val="5"/>
              </w:numPr>
              <w:spacing w:after="0" w:afterAutospacing="0" w:line="276" w:lineRule="auto"/>
              <w:ind w:left="720" w:hanging="360"/>
              <w:rPr>
                <w:u w:val="none"/>
              </w:rPr>
            </w:pPr>
            <w:r w:rsidDel="00000000" w:rsidR="00000000" w:rsidRPr="00000000">
              <w:rPr>
                <w:rtl w:val="0"/>
              </w:rPr>
              <w:t xml:space="preserve">Implementación de Inteligencia de Negocios: Se creó un dashboard administrativo con KPIs clave (como el tiempo medio de resolución y la distribución de reportes por ubicación) y se preparó la estructura del sistema para futuros análisis.</w:t>
            </w:r>
          </w:p>
          <w:p w:rsidR="00000000" w:rsidDel="00000000" w:rsidP="00000000" w:rsidRDefault="00000000" w:rsidRPr="00000000" w14:paraId="0000003C">
            <w:pPr>
              <w:numPr>
                <w:ilvl w:val="0"/>
                <w:numId w:val="5"/>
              </w:numPr>
              <w:spacing w:line="276" w:lineRule="auto"/>
              <w:ind w:left="720" w:hanging="360"/>
              <w:rPr>
                <w:u w:val="none"/>
              </w:rPr>
            </w:pPr>
            <w:r w:rsidDel="00000000" w:rsidR="00000000" w:rsidRPr="00000000">
              <w:rPr>
                <w:rtl w:val="0"/>
              </w:rPr>
              <w:t xml:space="preserve">Pruebas y Despliegue: Se realizaron pruebas funcionales de todas las funcionalidades y se preparó el sistema para su uso en un entorno de desarrollo.</w:t>
            </w:r>
          </w:p>
          <w:p w:rsidR="00000000" w:rsidDel="00000000" w:rsidP="00000000" w:rsidRDefault="00000000" w:rsidRPr="00000000" w14:paraId="0000003D">
            <w:pPr>
              <w:spacing w:line="276" w:lineRule="auto"/>
              <w:ind w:left="0" w:firstLine="0"/>
              <w:rPr/>
            </w:pPr>
            <w:r w:rsidDel="00000000" w:rsidR="00000000" w:rsidRPr="00000000">
              <w:rPr>
                <w:rtl w:val="0"/>
              </w:rPr>
              <w:t xml:space="preserve">Esta metodología fue pertinente porque permitió un desarrollo iterativo y centrado en el valor, entregando funcionalidades completas de manera continua y facilitando la incorporación de mejoras basadas en la retroalimentación.</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E">
            <w:pPr>
              <w:spacing w:line="276" w:lineRule="auto"/>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Etapas o actividades del Proyecto APT: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Las principales etapas del proyecto fueron: el análisis de requerimientos, el diseño de la base de datos y la arquitectura del sistema, el desarrollo del backend (modelos, vistas y lógica de negocio en Django), el desarrollo del frontend (interfaz de usuario con HTML, CSS y Bootstrap), la implementación del sistema de roles y permisos, y finalmente, la creación del panel de administración con funcionalidades de inteligencia de negocios.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Dificultades y facilitadores: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Un facilitador clave fue el uso del framework Django, que proporcionó una base sólida y segura, acelerando significativamente el desarrollo. La metodología Kanban también fue un gran aliado para mantener el enfoque y la organización del equipo.</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La principal dificultad fue conciliar la visión operativa (resolver el reporte) con la visión estratégica (extraer inteligencia de los datos). Inicialmente, el sistema estaba pensado sólo para gestionar reportes, pero se entendió que su verdadero valor residía en la información que generaba. Esto requirió un ajuste en el diseño para asegurar que todos los datos necesarios (como la ubicación exacta, la categoría y el historial de estados) fueran capturados de forma estructurada desde el principio.</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8">
            <w:pPr>
              <w:spacing w:line="276" w:lineRule="auto"/>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9">
            <w:pPr>
              <w:spacing w:line="276" w:lineRule="auto"/>
              <w:ind w:left="0" w:firstLine="0"/>
              <w:rPr/>
            </w:pPr>
            <w:r w:rsidDel="00000000" w:rsidR="00000000" w:rsidRPr="00000000">
              <w:rPr>
                <w:rtl w:val="0"/>
              </w:rPr>
              <w:t xml:space="preserve">Las evidencias del desarrollo del proyecto y sus resultados finales se presentan en GitHub, e incluyen:</w:t>
            </w:r>
          </w:p>
          <w:p w:rsidR="00000000" w:rsidDel="00000000" w:rsidP="00000000" w:rsidRDefault="00000000" w:rsidRPr="00000000" w14:paraId="0000004A">
            <w:pPr>
              <w:spacing w:line="276" w:lineRule="auto"/>
              <w:ind w:left="0" w:firstLine="0"/>
              <w:rPr/>
            </w:pPr>
            <w:r w:rsidDel="00000000" w:rsidR="00000000" w:rsidRPr="00000000">
              <w:rPr>
                <w:rtl w:val="0"/>
              </w:rPr>
            </w:r>
          </w:p>
          <w:p w:rsidR="00000000" w:rsidDel="00000000" w:rsidP="00000000" w:rsidRDefault="00000000" w:rsidRPr="00000000" w14:paraId="0000004B">
            <w:pPr>
              <w:numPr>
                <w:ilvl w:val="0"/>
                <w:numId w:val="6"/>
              </w:numPr>
              <w:spacing w:line="276" w:lineRule="auto"/>
              <w:ind w:left="720" w:hanging="360"/>
              <w:rPr>
                <w:u w:val="none"/>
              </w:rPr>
            </w:pPr>
            <w:r w:rsidDel="00000000" w:rsidR="00000000" w:rsidRPr="00000000">
              <w:rPr>
                <w:rtl w:val="0"/>
              </w:rPr>
              <w:t xml:space="preserve">El código fuente completo del proyecto, alojado en un repositorio de control de versiones (por ejemplo, GitHub).</w:t>
            </w:r>
          </w:p>
          <w:p w:rsidR="00000000" w:rsidDel="00000000" w:rsidP="00000000" w:rsidRDefault="00000000" w:rsidRPr="00000000" w14:paraId="0000004C">
            <w:pPr>
              <w:spacing w:line="276" w:lineRule="auto"/>
              <w:ind w:left="0" w:firstLine="0"/>
              <w:rPr/>
            </w:pPr>
            <w:r w:rsidDel="00000000" w:rsidR="00000000" w:rsidRPr="00000000">
              <w:rPr>
                <w:rtl w:val="0"/>
              </w:rPr>
            </w:r>
          </w:p>
          <w:p w:rsidR="00000000" w:rsidDel="00000000" w:rsidP="00000000" w:rsidRDefault="00000000" w:rsidRPr="00000000" w14:paraId="0000004D">
            <w:pPr>
              <w:numPr>
                <w:ilvl w:val="0"/>
                <w:numId w:val="6"/>
              </w:numPr>
              <w:spacing w:after="0" w:afterAutospacing="0" w:line="276" w:lineRule="auto"/>
              <w:ind w:left="720" w:hanging="360"/>
              <w:rPr>
                <w:u w:val="none"/>
              </w:rPr>
            </w:pPr>
            <w:r w:rsidDel="00000000" w:rsidR="00000000" w:rsidRPr="00000000">
              <w:rPr>
                <w:rtl w:val="0"/>
              </w:rPr>
              <w:t xml:space="preserve">Vistas de la aplicación en funcionamiento, que muestran las interfaces para el usuario general, el mantenedor y el administrador.</w:t>
            </w:r>
          </w:p>
          <w:p w:rsidR="00000000" w:rsidDel="00000000" w:rsidP="00000000" w:rsidRDefault="00000000" w:rsidRPr="00000000" w14:paraId="0000004E">
            <w:pPr>
              <w:numPr>
                <w:ilvl w:val="0"/>
                <w:numId w:val="6"/>
              </w:numPr>
              <w:spacing w:after="0" w:afterAutospacing="0" w:line="276" w:lineRule="auto"/>
              <w:ind w:left="720" w:hanging="360"/>
              <w:rPr>
                <w:u w:val="none"/>
              </w:rPr>
            </w:pPr>
            <w:r w:rsidDel="00000000" w:rsidR="00000000" w:rsidRPr="00000000">
              <w:rPr>
                <w:rtl w:val="0"/>
              </w:rPr>
              <w:t xml:space="preserve">Capturas de pantalla del dashboard administrativo, que demuestran las funcionalidades de inteligencia de negocios implementadas (KPIs, filtros, etc.).</w:t>
            </w:r>
          </w:p>
          <w:p w:rsidR="00000000" w:rsidDel="00000000" w:rsidP="00000000" w:rsidRDefault="00000000" w:rsidRPr="00000000" w14:paraId="0000004F">
            <w:pPr>
              <w:numPr>
                <w:ilvl w:val="0"/>
                <w:numId w:val="6"/>
              </w:numPr>
              <w:spacing w:line="276" w:lineRule="auto"/>
              <w:ind w:left="720" w:hanging="360"/>
              <w:rPr>
                <w:u w:val="none"/>
              </w:rPr>
            </w:pPr>
            <w:r w:rsidDel="00000000" w:rsidR="00000000" w:rsidRPr="00000000">
              <w:rPr>
                <w:rtl w:val="0"/>
              </w:rPr>
              <w:t xml:space="preserve">La documentación técnica, incluyendo el diagrama Entidad-Relación (DER) de la base de datos.</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0">
            <w:pPr>
              <w:spacing w:line="276" w:lineRule="auto"/>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 través del desarrollo de este proyecto, hemos podido confirmar y reforzar nuestros intereses profesionales en el ámbito del desarrollo de software con un propósito claro y con impacto real. Para nosotros, Campus Seguro no es solo una aplicación funcional, sino una demostración de cómo la tecnología puede transformar procesos operativos en oportunidades estratégicas.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Inicialmente, nuestro enfoque estaba en resolver un problema técnico: crear un sistema que permitiera gestionar reportes de manera eficiente. Sin embargo, a medida que avanzamos, descubrimos que el verdadero valor residía en la información que cada reporte generaba. Esta evolución del pensamiento, de lo operativo a lo estratégico, fue un punto de inflexión para todo el equipo. Nos dimos cuenta de que nuestro rol como futuros profesionales no se limita a escribir código, sino a diseñar soluciones que generen inteligencia de negocio y apoyen la toma de decisiones.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Gracias a esta experiencia, nuestros intereses se han expandido y han convergido en una visión común: queremos especializarnos en la intersección entre el desarrollo de software y la gestión de datos. Nos motiva especialmente la idea de construir sistemas que no solo funcionen, sino que también aprendan, midan y anticipen necesidades.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Mirando hacia el futuro, nos proyectamos laboralmente en roles que nos permitan combinar estas dos pasiones. Algunos de nosotros nos inclinamos por profundizar en Business Intelligence, otros en Data Engineering y otros en el desarrollo de aplicaciones orientadas a la experiencia del usuario en entornos institucionales. Pero más allá de nuestras especializaciones individuales, todos compartimos la convicción de que el mejor software es aquel que se construye escuchando a las personas y que, a su vez, les permite entender mejor su propio entorno.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En resumen, Campus Seguro no solo es el resultado de nuestro trabajo académico, sino también el reflejo de quiénes queremos ser como profesionales: creativos, técnicos, analíticos y, sobre todo, comprometidos con generar un impacto positivo en las comunidades que servimos.</w:t>
            </w:r>
            <w:r w:rsidDel="00000000" w:rsidR="00000000" w:rsidRPr="00000000">
              <w:rPr>
                <w:rtl w:val="0"/>
              </w:rPr>
            </w:r>
          </w:p>
        </w:tc>
      </w:tr>
    </w:tbl>
    <w:p w:rsidR="00000000" w:rsidDel="00000000" w:rsidP="00000000" w:rsidRDefault="00000000" w:rsidRPr="00000000" w14:paraId="0000005A">
      <w:pPr>
        <w:spacing w:line="276" w:lineRule="auto"/>
        <w:rPr>
          <w:b w:val="1"/>
          <w:bCs w:val="1"/>
        </w:rPr>
      </w:pPr>
      <w:r w:rsidDel="00000000" w:rsidR="00000000" w:rsidRPr="00000000">
        <w:rPr>
          <w:rtl w:val="0"/>
        </w:rPr>
      </w:r>
    </w:p>
    <w:p w:rsidR="00000000" w:rsidDel="00000000" w:rsidP="00000000" w:rsidRDefault="00000000" w:rsidRPr="00000000" w14:paraId="0000005B">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C">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D">
      <w:pPr>
        <w:spacing w:line="276" w:lineRule="auto"/>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uz1mo0T8F1Ewe0CPRpimUiYrDQ==">CgMxLjA4AHIhMTNPa202X2NiczB5S0F5NDk1dFF0VXlMc3JoUkttZTIt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