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9900ff"/>
        </w:rPr>
      </w:pPr>
      <w:r w:rsidDel="00000000" w:rsidR="00000000" w:rsidRPr="00000000">
        <w:rPr>
          <w:b w:val="1"/>
          <w:color w:val="9900ff"/>
          <w:rtl w:val="0"/>
        </w:rPr>
        <w:t xml:space="preserve">Which Glove Do You Like Best?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Epistemology is the study of knowledge. How do </w:t>
      </w:r>
      <w:commentRangeStart w:id="0"/>
      <w:r w:rsidDel="00000000" w:rsidR="00000000" w:rsidRPr="00000000">
        <w:rPr>
          <w:rtl w:val="0"/>
        </w:rPr>
        <w:t xml:space="preserve">we </w:t>
      </w:r>
      <w:commentRangeEnd w:id="0"/>
      <w:r w:rsidDel="00000000" w:rsidR="00000000" w:rsidRPr="00000000">
        <w:commentReference w:id="0"/>
      </w:r>
      <w:r w:rsidDel="00000000" w:rsidR="00000000" w:rsidRPr="00000000">
        <w:rPr>
          <w:rtl w:val="0"/>
        </w:rPr>
        <w:t xml:space="preserve">know what we know? What do know for certain?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Epistemology is often a good source of humility— </w:t>
      </w:r>
    </w:p>
    <w:p w:rsidR="00000000" w:rsidDel="00000000" w:rsidP="00000000" w:rsidRDefault="00000000" w:rsidRPr="00000000" w14:paraId="00000005">
      <w:pPr>
        <w:ind w:left="0" w:hanging="425.19685039370086"/>
        <w:contextualSpacing w:val="0"/>
        <w:rPr/>
      </w:pPr>
      <w:r w:rsidDel="00000000" w:rsidR="00000000" w:rsidRPr="00000000">
        <w:rPr>
          <w:i w:val="1"/>
          <w:color w:val="999999"/>
          <w:rtl w:val="0"/>
        </w:rPr>
        <w:t xml:space="preserve">line </w:t>
      </w:r>
      <w:r w:rsidDel="00000000" w:rsidR="00000000" w:rsidRPr="00000000">
        <w:rPr>
          <w:rtl w:val="0"/>
        </w:rPr>
        <w:t xml:space="preserve">humans, it turns out, don’t know very much with </w:t>
      </w:r>
    </w:p>
    <w:p w:rsidR="00000000" w:rsidDel="00000000" w:rsidP="00000000" w:rsidRDefault="00000000" w:rsidRPr="00000000" w14:paraId="00000006">
      <w:pPr>
        <w:ind w:left="0" w:hanging="425.19685039370086"/>
        <w:contextualSpacing w:val="0"/>
        <w:rPr/>
      </w:pPr>
      <w:r w:rsidDel="00000000" w:rsidR="00000000" w:rsidRPr="00000000">
        <w:rPr>
          <w:rtl w:val="0"/>
        </w:rPr>
        <w:t xml:space="preserve">    </w:t>
      </w:r>
      <w:r w:rsidDel="00000000" w:rsidR="00000000" w:rsidRPr="00000000">
        <w:rPr>
          <w:i w:val="1"/>
          <w:color w:val="999999"/>
          <w:rtl w:val="0"/>
        </w:rPr>
        <w:t xml:space="preserve">5 </w:t>
      </w:r>
      <w:r w:rsidDel="00000000" w:rsidR="00000000" w:rsidRPr="00000000">
        <w:rPr>
          <w:rtl w:val="0"/>
        </w:rPr>
        <w:t xml:space="preserve">absolute, undeniable objectivity. Even </w:t>
      </w:r>
      <w:r w:rsidDel="00000000" w:rsidR="00000000" w:rsidRPr="00000000">
        <w:rPr>
          <w:rtl w:val="0"/>
        </w:rPr>
        <w:t xml:space="preserve">perception </w:t>
      </w:r>
      <w:r w:rsidDel="00000000" w:rsidR="00000000" w:rsidRPr="00000000">
        <w:rPr>
          <w:rtl w:val="0"/>
        </w:rPr>
        <w:t xml:space="preserve">is </w:t>
      </w:r>
      <w:commentRangeStart w:id="1"/>
      <w:r w:rsidDel="00000000" w:rsidR="00000000" w:rsidRPr="00000000">
        <w:rPr>
          <w:b w:val="1"/>
          <w:color w:val="00ff00"/>
          <w:rtl w:val="0"/>
        </w:rPr>
        <w:t xml:space="preserve">dubitable</w:t>
      </w:r>
      <w:commentRangeEnd w:id="1"/>
      <w:r w:rsidDel="00000000" w:rsidR="00000000" w:rsidRPr="00000000">
        <w:commentReference w:id="1"/>
      </w:r>
      <w:r w:rsidDel="00000000" w:rsidR="00000000" w:rsidRPr="00000000">
        <w:rPr>
          <w:rtl w:val="0"/>
        </w:rPr>
        <w:t xml:space="preserve">. Things in the natural world are </w:t>
      </w:r>
      <w:commentRangeStart w:id="2"/>
      <w:r w:rsidDel="00000000" w:rsidR="00000000" w:rsidRPr="00000000">
        <w:rPr>
          <w:b w:val="1"/>
          <w:color w:val="00ff00"/>
          <w:rtl w:val="0"/>
        </w:rPr>
        <w:t xml:space="preserve">inevitably </w:t>
      </w:r>
      <w:commentRangeEnd w:id="2"/>
      <w:r w:rsidDel="00000000" w:rsidR="00000000" w:rsidRPr="00000000">
        <w:commentReference w:id="2"/>
      </w:r>
      <w:r w:rsidDel="00000000" w:rsidR="00000000" w:rsidRPr="00000000">
        <w:rPr>
          <w:rtl w:val="0"/>
        </w:rPr>
        <w:t xml:space="preserve">filtered through our (limited) sense. We have mountains of evidence that the brain is not a neutral observer of the world around it; perception is not </w:t>
      </w:r>
    </w:p>
    <w:p w:rsidR="00000000" w:rsidDel="00000000" w:rsidP="00000000" w:rsidRDefault="00000000" w:rsidRPr="00000000" w14:paraId="00000007">
      <w:pPr>
        <w:ind w:left="0" w:hanging="425.19685039370086"/>
        <w:contextualSpacing w:val="0"/>
        <w:rPr/>
      </w:pPr>
      <w:r w:rsidDel="00000000" w:rsidR="00000000" w:rsidRPr="00000000">
        <w:rPr>
          <w:rtl w:val="0"/>
        </w:rPr>
        <w:t xml:space="preserve">  </w:t>
      </w:r>
      <w:r w:rsidDel="00000000" w:rsidR="00000000" w:rsidRPr="00000000">
        <w:rPr>
          <w:i w:val="1"/>
          <w:color w:val="999999"/>
          <w:rtl w:val="0"/>
        </w:rPr>
        <w:t xml:space="preserve">10 </w:t>
      </w:r>
      <w:r w:rsidDel="00000000" w:rsidR="00000000" w:rsidRPr="00000000">
        <w:rPr>
          <w:rtl w:val="0"/>
        </w:rPr>
        <w:t xml:space="preserve">some transparent glass through which we see, </w:t>
      </w:r>
      <w:r w:rsidDel="00000000" w:rsidR="00000000" w:rsidRPr="00000000">
        <w:rPr>
          <w:rtl w:val="0"/>
        </w:rPr>
        <w:t xml:space="preserve">hear</w:t>
      </w:r>
      <w:r w:rsidDel="00000000" w:rsidR="00000000" w:rsidRPr="00000000">
        <w:rPr>
          <w:rtl w:val="0"/>
        </w:rPr>
        <w:t xml:space="preserve">, taste, touch, and smell things are they </w:t>
      </w:r>
      <w:r w:rsidDel="00000000" w:rsidR="00000000" w:rsidRPr="00000000">
        <w:rPr>
          <w:i w:val="1"/>
          <w:rtl w:val="0"/>
        </w:rPr>
        <w:t xml:space="preserve">really </w:t>
      </w:r>
      <w:r w:rsidDel="00000000" w:rsidR="00000000" w:rsidRPr="00000000">
        <w:rPr>
          <w:rtl w:val="0"/>
        </w:rPr>
        <w:t xml:space="preserve">are. Perception is an imperfect mirror with countless, sometimes surprising, </w:t>
      </w:r>
      <w:commentRangeStart w:id="3"/>
      <w:r w:rsidDel="00000000" w:rsidR="00000000" w:rsidRPr="00000000">
        <w:rPr>
          <w:b w:val="1"/>
          <w:color w:val="00ff00"/>
          <w:rtl w:val="0"/>
        </w:rPr>
        <w:t xml:space="preserve">warbles</w:t>
      </w:r>
      <w:commentRangeEnd w:id="3"/>
      <w:r w:rsidDel="00000000" w:rsidR="00000000" w:rsidRPr="00000000">
        <w:commentReference w:id="3"/>
      </w:r>
      <w:r w:rsidDel="00000000" w:rsidR="00000000" w:rsidRPr="00000000">
        <w:rPr>
          <w:rtl w:val="0"/>
        </w:rPr>
        <w:t xml:space="preserve">. Our brains edit and consolidate information. We perceive the present in a </w:t>
      </w:r>
    </w:p>
    <w:p w:rsidR="00000000" w:rsidDel="00000000" w:rsidP="00000000" w:rsidRDefault="00000000" w:rsidRPr="00000000" w14:paraId="00000008">
      <w:pPr>
        <w:ind w:left="0" w:hanging="425.19685039370086"/>
        <w:contextualSpacing w:val="0"/>
        <w:rPr/>
      </w:pPr>
      <w:r w:rsidDel="00000000" w:rsidR="00000000" w:rsidRPr="00000000">
        <w:rPr>
          <w:rtl w:val="0"/>
        </w:rPr>
        <w:t xml:space="preserve">  </w:t>
      </w:r>
      <w:r w:rsidDel="00000000" w:rsidR="00000000" w:rsidRPr="00000000">
        <w:rPr>
          <w:i w:val="1"/>
          <w:color w:val="999999"/>
          <w:rtl w:val="0"/>
        </w:rPr>
        <w:t xml:space="preserve">15 </w:t>
      </w:r>
      <w:r w:rsidDel="00000000" w:rsidR="00000000" w:rsidRPr="00000000">
        <w:rPr>
          <w:rtl w:val="0"/>
        </w:rPr>
        <w:t xml:space="preserve">biased way, and our memories of the past get </w:t>
      </w:r>
      <w:r w:rsidDel="00000000" w:rsidR="00000000" w:rsidRPr="00000000">
        <w:rPr>
          <w:rtl w:val="0"/>
        </w:rPr>
        <w:t xml:space="preserve">fudged </w:t>
      </w:r>
      <w:r w:rsidDel="00000000" w:rsidR="00000000" w:rsidRPr="00000000">
        <w:rPr>
          <w:rtl w:val="0"/>
        </w:rPr>
        <w:t xml:space="preserve">even more.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t xml:space="preserve">Okay, fine. Our brains aren’t perfect, disinterested recorders of the outside world. We can’t know that much about the external world for sure. We can, at </w:t>
      </w:r>
    </w:p>
    <w:p w:rsidR="00000000" w:rsidDel="00000000" w:rsidP="00000000" w:rsidRDefault="00000000" w:rsidRPr="00000000" w14:paraId="0000000B">
      <w:pPr>
        <w:ind w:hanging="283.46456692913375"/>
        <w:contextualSpacing w:val="0"/>
        <w:rPr/>
      </w:pPr>
      <w:r w:rsidDel="00000000" w:rsidR="00000000" w:rsidRPr="00000000">
        <w:rPr>
          <w:i w:val="1"/>
          <w:color w:val="999999"/>
          <w:rtl w:val="0"/>
        </w:rPr>
        <w:t xml:space="preserve">20 </w:t>
      </w:r>
      <w:r w:rsidDel="00000000" w:rsidR="00000000" w:rsidRPr="00000000">
        <w:rPr>
          <w:rtl w:val="0"/>
        </w:rPr>
        <w:t xml:space="preserve">least, know what’s going on inside of our own minds</w:t>
      </w:r>
      <w:r w:rsidDel="00000000" w:rsidR="00000000" w:rsidRPr="00000000">
        <w:rPr>
          <w:rtl w:val="0"/>
        </w:rPr>
        <w:t xml:space="preserve">, </w:t>
      </w:r>
      <w:r w:rsidDel="00000000" w:rsidR="00000000" w:rsidRPr="00000000">
        <w:rPr>
          <w:rtl w:val="0"/>
        </w:rPr>
        <w:t xml:space="preserve">if nothing else? Our brains can at least tell us about what’s going on in our brains, right?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Well, recent studies are showing that even that might not be the case. First-person introspection, the act of </w:t>
      </w:r>
    </w:p>
    <w:p w:rsidR="00000000" w:rsidDel="00000000" w:rsidP="00000000" w:rsidRDefault="00000000" w:rsidRPr="00000000" w14:paraId="0000000E">
      <w:pPr>
        <w:ind w:hanging="283.46456692913375"/>
        <w:contextualSpacing w:val="0"/>
        <w:rPr/>
      </w:pPr>
      <w:r w:rsidDel="00000000" w:rsidR="00000000" w:rsidRPr="00000000">
        <w:rPr>
          <w:i w:val="1"/>
          <w:color w:val="999999"/>
          <w:rtl w:val="0"/>
        </w:rPr>
        <w:t xml:space="preserve">25 </w:t>
      </w:r>
      <w:r w:rsidDel="00000000" w:rsidR="00000000" w:rsidRPr="00000000">
        <w:rPr>
          <w:rtl w:val="0"/>
        </w:rPr>
        <w:t xml:space="preserve">a person scanning his or her own brain to see </w:t>
      </w:r>
      <w:r w:rsidDel="00000000" w:rsidR="00000000" w:rsidRPr="00000000">
        <w:rPr>
          <w:rtl w:val="0"/>
        </w:rPr>
        <w:t xml:space="preserve">what </w:t>
      </w:r>
      <w:r w:rsidDel="00000000" w:rsidR="00000000" w:rsidRPr="00000000">
        <w:rPr>
          <w:rtl w:val="0"/>
        </w:rPr>
        <w:t xml:space="preserve">going on in there, might not be as unquestionable as once thought.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t xml:space="preserve">An experiment was completed in which four red gloves were lined up on a table. Participants were </w:t>
      </w:r>
    </w:p>
    <w:p w:rsidR="00000000" w:rsidDel="00000000" w:rsidP="00000000" w:rsidRDefault="00000000" w:rsidRPr="00000000" w14:paraId="00000011">
      <w:pPr>
        <w:ind w:hanging="283.46456692913375"/>
        <w:contextualSpacing w:val="0"/>
        <w:rPr/>
      </w:pPr>
      <w:r w:rsidDel="00000000" w:rsidR="00000000" w:rsidRPr="00000000">
        <w:rPr>
          <w:i w:val="1"/>
          <w:color w:val="999999"/>
          <w:rtl w:val="0"/>
        </w:rPr>
        <w:t xml:space="preserve">30 </w:t>
      </w:r>
      <w:r w:rsidDel="00000000" w:rsidR="00000000" w:rsidRPr="00000000">
        <w:rPr>
          <w:rtl w:val="0"/>
        </w:rPr>
        <w:t xml:space="preserve">simply asked to choose whichever glove they </w:t>
      </w:r>
      <w:r w:rsidDel="00000000" w:rsidR="00000000" w:rsidRPr="00000000">
        <w:rPr>
          <w:rtl w:val="0"/>
        </w:rPr>
        <w:t xml:space="preserve">liked </w:t>
      </w:r>
      <w:r w:rsidDel="00000000" w:rsidR="00000000" w:rsidRPr="00000000">
        <w:rPr>
          <w:rtl w:val="0"/>
        </w:rPr>
        <w:t xml:space="preserve">best and then explain their choice. A comfortable majority chose the glove on the far right. They explained that this glove was the most attractive to them because it was the softest or the most colorful </w:t>
      </w:r>
    </w:p>
    <w:p w:rsidR="00000000" w:rsidDel="00000000" w:rsidP="00000000" w:rsidRDefault="00000000" w:rsidRPr="00000000" w14:paraId="00000012">
      <w:pPr>
        <w:ind w:hanging="283.46456692913375"/>
        <w:contextualSpacing w:val="0"/>
        <w:rPr/>
      </w:pPr>
      <w:r w:rsidDel="00000000" w:rsidR="00000000" w:rsidRPr="00000000">
        <w:rPr>
          <w:i w:val="1"/>
          <w:color w:val="999999"/>
          <w:rtl w:val="0"/>
        </w:rPr>
        <w:t xml:space="preserve">35 </w:t>
      </w:r>
      <w:r w:rsidDel="00000000" w:rsidR="00000000" w:rsidRPr="00000000">
        <w:rPr>
          <w:rtl w:val="0"/>
        </w:rPr>
        <w:t xml:space="preserve">or the most </w:t>
      </w:r>
      <w:r w:rsidDel="00000000" w:rsidR="00000000" w:rsidRPr="00000000">
        <w:rPr>
          <w:rtl w:val="0"/>
        </w:rPr>
        <w:t xml:space="preserve">well-hemmed</w:t>
      </w: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All of the gloves, however, were exactly the same: none of the gloves was softer or more or more neatly sewn. The implication was that simply chose the glove on the far right because of some </w:t>
      </w:r>
    </w:p>
    <w:p w:rsidR="00000000" w:rsidDel="00000000" w:rsidP="00000000" w:rsidRDefault="00000000" w:rsidRPr="00000000" w14:paraId="00000015">
      <w:pPr>
        <w:ind w:hanging="283.46456692913375"/>
        <w:contextualSpacing w:val="0"/>
        <w:rPr/>
      </w:pPr>
      <w:r w:rsidDel="00000000" w:rsidR="00000000" w:rsidRPr="00000000">
        <w:rPr>
          <w:i w:val="1"/>
          <w:color w:val="999999"/>
          <w:rtl w:val="0"/>
        </w:rPr>
        <w:t xml:space="preserve">40 </w:t>
      </w:r>
      <w:r w:rsidDel="00000000" w:rsidR="00000000" w:rsidRPr="00000000">
        <w:rPr>
          <w:rtl w:val="0"/>
        </w:rPr>
        <w:t xml:space="preserve">unacknowledged bias towards the right. After all, </w:t>
      </w:r>
      <w:r w:rsidDel="00000000" w:rsidR="00000000" w:rsidRPr="00000000">
        <w:rPr>
          <w:rtl w:val="0"/>
        </w:rPr>
        <w:t xml:space="preserve">this </w:t>
      </w:r>
      <w:r w:rsidDel="00000000" w:rsidR="00000000" w:rsidRPr="00000000">
        <w:rPr>
          <w:rtl w:val="0"/>
        </w:rPr>
        <w:t xml:space="preserve">was a random sample of the population, so most of the participants would have been right-handed.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Why did none of the participants attribute their choice correctly? It seems as if they chose a glove, then </w:t>
      </w:r>
    </w:p>
    <w:p w:rsidR="00000000" w:rsidDel="00000000" w:rsidP="00000000" w:rsidRDefault="00000000" w:rsidRPr="00000000" w14:paraId="00000018">
      <w:pPr>
        <w:ind w:hanging="283.46456692913375"/>
        <w:contextualSpacing w:val="0"/>
        <w:rPr/>
      </w:pPr>
      <w:r w:rsidDel="00000000" w:rsidR="00000000" w:rsidRPr="00000000">
        <w:rPr>
          <w:i w:val="1"/>
          <w:color w:val="999999"/>
          <w:rtl w:val="0"/>
        </w:rPr>
        <w:t xml:space="preserve">45 </w:t>
      </w:r>
      <w:commentRangeStart w:id="4"/>
      <w:r w:rsidDel="00000000" w:rsidR="00000000" w:rsidRPr="00000000">
        <w:rPr>
          <w:b w:val="1"/>
          <w:color w:val="00ff00"/>
          <w:rtl w:val="0"/>
        </w:rPr>
        <w:t xml:space="preserve">reverse-engineered</w:t>
      </w:r>
      <w:commentRangeEnd w:id="4"/>
      <w:r w:rsidDel="00000000" w:rsidR="00000000" w:rsidRPr="00000000">
        <w:commentReference w:id="4"/>
      </w:r>
      <w:r w:rsidDel="00000000" w:rsidR="00000000" w:rsidRPr="00000000">
        <w:rPr>
          <w:rtl w:val="0"/>
        </w:rPr>
        <w:t xml:space="preserve"> a logical reason for preferring it </w:t>
      </w:r>
      <w:r w:rsidDel="00000000" w:rsidR="00000000" w:rsidRPr="00000000">
        <w:rPr>
          <w:rtl w:val="0"/>
        </w:rPr>
        <w:t xml:space="preserve">to </w:t>
      </w:r>
      <w:r w:rsidDel="00000000" w:rsidR="00000000" w:rsidRPr="00000000">
        <w:rPr>
          <w:rtl w:val="0"/>
        </w:rPr>
        <w:t xml:space="preserve">the other only after the fact. They chose their favorite glove, then explained that choice to themselves incorrectly. No one can really say whether or not their first order thinking (“I like the glove on the </w:t>
      </w:r>
    </w:p>
    <w:p w:rsidR="00000000" w:rsidDel="00000000" w:rsidP="00000000" w:rsidRDefault="00000000" w:rsidRPr="00000000" w14:paraId="00000019">
      <w:pPr>
        <w:ind w:hanging="283.46456692913375"/>
        <w:contextualSpacing w:val="0"/>
        <w:rPr/>
      </w:pPr>
      <w:r w:rsidDel="00000000" w:rsidR="00000000" w:rsidRPr="00000000">
        <w:rPr>
          <w:i w:val="1"/>
          <w:color w:val="999999"/>
          <w:rtl w:val="0"/>
        </w:rPr>
        <w:t xml:space="preserve">50 </w:t>
      </w:r>
      <w:r w:rsidDel="00000000" w:rsidR="00000000" w:rsidRPr="00000000">
        <w:rPr>
          <w:rtl w:val="0"/>
        </w:rPr>
        <w:t xml:space="preserve">right the best…”) was flawed, but it certainly appears like </w:t>
      </w:r>
      <w:r w:rsidDel="00000000" w:rsidR="00000000" w:rsidRPr="00000000">
        <w:rPr>
          <w:rtl w:val="0"/>
        </w:rPr>
        <w:t xml:space="preserve">their </w:t>
      </w:r>
      <w:r w:rsidDel="00000000" w:rsidR="00000000" w:rsidRPr="00000000">
        <w:rPr>
          <w:rtl w:val="0"/>
        </w:rPr>
        <w:t xml:space="preserve">second order thinking (“... because it was the softest.”) was fictionalized.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discovery that we might not know why we like the things we like or why we chose the things we chose </w:t>
      </w:r>
    </w:p>
    <w:p w:rsidR="00000000" w:rsidDel="00000000" w:rsidP="00000000" w:rsidRDefault="00000000" w:rsidRPr="00000000" w14:paraId="0000001C">
      <w:pPr>
        <w:ind w:hanging="283.46456692913375"/>
        <w:contextualSpacing w:val="0"/>
        <w:rPr/>
      </w:pPr>
      <w:r w:rsidDel="00000000" w:rsidR="00000000" w:rsidRPr="00000000">
        <w:rPr>
          <w:i w:val="1"/>
          <w:color w:val="999999"/>
          <w:rtl w:val="0"/>
        </w:rPr>
        <w:t xml:space="preserve">55 </w:t>
      </w:r>
      <w:r w:rsidDel="00000000" w:rsidR="00000000" w:rsidRPr="00000000">
        <w:rPr>
          <w:rtl w:val="0"/>
        </w:rPr>
        <w:t xml:space="preserve">opens a bunch of interesting avenues of inquiry in </w:t>
      </w:r>
      <w:r w:rsidDel="00000000" w:rsidR="00000000" w:rsidRPr="00000000">
        <w:rPr>
          <w:rtl w:val="0"/>
        </w:rPr>
        <w:t xml:space="preserve">the </w:t>
      </w:r>
      <w:r w:rsidDel="00000000" w:rsidR="00000000" w:rsidRPr="00000000">
        <w:rPr>
          <w:rtl w:val="0"/>
        </w:rPr>
        <w:t xml:space="preserve">fields of psychology, philosophy, literature, politics, economics, sociology— pretty much every single topic related to human behavior. This study is begging for follow-up experiments. For example, </w:t>
      </w:r>
      <w:r w:rsidDel="00000000" w:rsidR="00000000" w:rsidRPr="00000000">
        <w:rPr>
          <w:rtl w:val="0"/>
        </w:rPr>
        <w:t xml:space="preserve">it </w:t>
      </w:r>
      <w:r w:rsidDel="00000000" w:rsidR="00000000" w:rsidRPr="00000000">
        <w:rPr>
          <w:rtl w:val="0"/>
        </w:rPr>
      </w:r>
    </w:p>
    <w:p w:rsidR="00000000" w:rsidDel="00000000" w:rsidP="00000000" w:rsidRDefault="00000000" w:rsidRPr="00000000" w14:paraId="0000001D">
      <w:pPr>
        <w:ind w:hanging="283.46456692913375"/>
        <w:contextualSpacing w:val="0"/>
        <w:rPr/>
      </w:pPr>
      <w:r w:rsidDel="00000000" w:rsidR="00000000" w:rsidRPr="00000000">
        <w:rPr>
          <w:i w:val="1"/>
          <w:color w:val="999999"/>
          <w:rtl w:val="0"/>
        </w:rPr>
        <w:t xml:space="preserve">60 </w:t>
      </w:r>
      <w:r w:rsidDel="00000000" w:rsidR="00000000" w:rsidRPr="00000000">
        <w:rPr>
          <w:rtl w:val="0"/>
        </w:rPr>
        <w:t xml:space="preserve">would be interesting to know how participants in this or a similar study might react to being informed of their mistakes. The human brain is famous for its adaptability: maybe participants could learn to interrogate their thoughts processes more carefully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E">
      <w:pPr>
        <w:ind w:hanging="283.46456692913375"/>
        <w:contextualSpacing w:val="0"/>
        <w:rPr/>
      </w:pPr>
      <w:r w:rsidDel="00000000" w:rsidR="00000000" w:rsidRPr="00000000">
        <w:rPr>
          <w:i w:val="1"/>
          <w:color w:val="999999"/>
          <w:rtl w:val="0"/>
        </w:rPr>
        <w:t xml:space="preserve">65 </w:t>
      </w:r>
      <w:r w:rsidDel="00000000" w:rsidR="00000000" w:rsidRPr="00000000">
        <w:rPr>
          <w:rtl w:val="0"/>
        </w:rPr>
        <w:t xml:space="preserve">Hopefully, epistemologists are inspired to jump down this and countless similar rabbit holes. Maybe we’ll come to know about more fields of knowledge we can’t put out faith in.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color w:val="9900ff"/>
        </w:rPr>
      </w:pPr>
      <w:r w:rsidDel="00000000" w:rsidR="00000000" w:rsidRPr="00000000">
        <w:rPr>
          <w:b w:val="1"/>
          <w:color w:val="9900ff"/>
          <w:rtl w:val="0"/>
        </w:rPr>
        <w:t xml:space="preserve">Questions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1. What is the main point of this passage?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ind w:left="425.19685039370086" w:hanging="425.19685039370086"/>
        <w:contextualSpacing w:val="0"/>
        <w:rPr/>
      </w:pPr>
      <w:r w:rsidDel="00000000" w:rsidR="00000000" w:rsidRPr="00000000">
        <w:rPr>
          <w:rtl w:val="0"/>
        </w:rPr>
        <w:t xml:space="preserve">A)   We can never trust anything our brains ever tell us.</w:t>
      </w:r>
    </w:p>
    <w:p w:rsidR="00000000" w:rsidDel="00000000" w:rsidP="00000000" w:rsidRDefault="00000000" w:rsidRPr="00000000" w14:paraId="00000025">
      <w:pPr>
        <w:ind w:left="425.19685039370086" w:hanging="425.19685039370086"/>
        <w:contextualSpacing w:val="0"/>
        <w:rPr/>
      </w:pPr>
      <w:r w:rsidDel="00000000" w:rsidR="00000000" w:rsidRPr="00000000">
        <w:rPr>
          <w:rtl w:val="0"/>
        </w:rPr>
        <w:t xml:space="preserve">B)   </w:t>
      </w:r>
      <w:commentRangeStart w:id="5"/>
      <w:r w:rsidDel="00000000" w:rsidR="00000000" w:rsidRPr="00000000">
        <w:rPr>
          <w:rtl w:val="0"/>
        </w:rPr>
        <w:t xml:space="preserve">Human knowledge is fallible, even with regards to   types of knowledge we once thought were unquestionable</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26">
      <w:pPr>
        <w:ind w:left="425.19685039370086" w:hanging="425.19685039370086"/>
        <w:contextualSpacing w:val="0"/>
        <w:rPr/>
      </w:pPr>
      <w:r w:rsidDel="00000000" w:rsidR="00000000" w:rsidRPr="00000000">
        <w:rPr>
          <w:rtl w:val="0"/>
        </w:rPr>
        <w:t xml:space="preserve">C)   Our second order thinking is imperfect, but our first order thinking is always beyond question.</w:t>
      </w:r>
    </w:p>
    <w:p w:rsidR="00000000" w:rsidDel="00000000" w:rsidP="00000000" w:rsidRDefault="00000000" w:rsidRPr="00000000" w14:paraId="00000027">
      <w:pPr>
        <w:ind w:left="425.19685039370086" w:hanging="425.19685039370086"/>
        <w:contextualSpacing w:val="0"/>
        <w:rPr/>
      </w:pPr>
      <w:r w:rsidDel="00000000" w:rsidR="00000000" w:rsidRPr="00000000">
        <w:rPr>
          <w:rtl w:val="0"/>
        </w:rPr>
        <w:t xml:space="preserve">D)   Epistemology is a threat to the storehouse of human knowledge.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2. </w:t>
      </w:r>
      <w:commentRangeStart w:id="6"/>
      <w:r w:rsidDel="00000000" w:rsidR="00000000" w:rsidRPr="00000000">
        <w:rPr>
          <w:rtl w:val="0"/>
        </w:rPr>
        <w:t xml:space="preserve">The </w:t>
      </w:r>
      <w:commentRangeEnd w:id="6"/>
      <w:r w:rsidDel="00000000" w:rsidR="00000000" w:rsidRPr="00000000">
        <w:commentReference w:id="6"/>
      </w:r>
      <w:r w:rsidDel="00000000" w:rsidR="00000000" w:rsidRPr="00000000">
        <w:rPr>
          <w:rtl w:val="0"/>
        </w:rPr>
        <w:t xml:space="preserve">author sees the human brain as: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   a neutral, faithful observer of the world-at-large.</w:t>
      </w:r>
    </w:p>
    <w:p w:rsidR="00000000" w:rsidDel="00000000" w:rsidP="00000000" w:rsidRDefault="00000000" w:rsidRPr="00000000" w14:paraId="0000002C">
      <w:pPr>
        <w:contextualSpacing w:val="0"/>
        <w:rPr/>
      </w:pPr>
      <w:r w:rsidDel="00000000" w:rsidR="00000000" w:rsidRPr="00000000">
        <w:rPr>
          <w:rtl w:val="0"/>
        </w:rPr>
        <w:t xml:space="preserve">B)   intentionally misleading.</w:t>
      </w:r>
    </w:p>
    <w:p w:rsidR="00000000" w:rsidDel="00000000" w:rsidP="00000000" w:rsidRDefault="00000000" w:rsidRPr="00000000" w14:paraId="0000002D">
      <w:pPr>
        <w:contextualSpacing w:val="0"/>
        <w:rPr/>
      </w:pPr>
      <w:r w:rsidDel="00000000" w:rsidR="00000000" w:rsidRPr="00000000">
        <w:rPr>
          <w:rtl w:val="0"/>
        </w:rPr>
        <w:t xml:space="preserve">C)   essentially useless</w:t>
      </w:r>
    </w:p>
    <w:p w:rsidR="00000000" w:rsidDel="00000000" w:rsidP="00000000" w:rsidRDefault="00000000" w:rsidRPr="00000000" w14:paraId="0000002E">
      <w:pPr>
        <w:contextualSpacing w:val="0"/>
        <w:rPr/>
      </w:pPr>
      <w:r w:rsidDel="00000000" w:rsidR="00000000" w:rsidRPr="00000000">
        <w:rPr>
          <w:rtl w:val="0"/>
        </w:rPr>
        <w:t xml:space="preserve">D)   </w:t>
      </w:r>
      <w:commentRangeStart w:id="7"/>
      <w:r w:rsidDel="00000000" w:rsidR="00000000" w:rsidRPr="00000000">
        <w:rPr>
          <w:rtl w:val="0"/>
        </w:rPr>
        <w:t xml:space="preserve">a somewhat flawed filter for the world around us.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3. Which choice provides the best evidence for the answer to the previous question?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   </w:t>
      </w:r>
      <w:commentRangeStart w:id="8"/>
      <w:r w:rsidDel="00000000" w:rsidR="00000000" w:rsidRPr="00000000">
        <w:rPr>
          <w:rtl w:val="0"/>
        </w:rPr>
        <w:t xml:space="preserve">Lines </w:t>
      </w:r>
      <w:commentRangeStart w:id="9"/>
      <w:r w:rsidDel="00000000" w:rsidR="00000000" w:rsidRPr="00000000">
        <w:rPr>
          <w:rtl w:val="0"/>
        </w:rPr>
        <w:t xml:space="preserve">6-11</w:t>
      </w:r>
      <w:commentRangeEnd w:id="9"/>
      <w:r w:rsidDel="00000000" w:rsidR="00000000" w:rsidRPr="00000000">
        <w:commentReference w:id="9"/>
      </w:r>
      <w:r w:rsidDel="00000000" w:rsidR="00000000" w:rsidRPr="00000000">
        <w:rPr>
          <w:rtl w:val="0"/>
        </w:rPr>
        <w:t xml:space="preserve"> (“Things… are.”)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B)   Lines </w:t>
      </w:r>
      <w:commentRangeStart w:id="10"/>
      <w:r w:rsidDel="00000000" w:rsidR="00000000" w:rsidRPr="00000000">
        <w:rPr>
          <w:rtl w:val="0"/>
        </w:rPr>
        <w:t xml:space="preserve">19-21</w:t>
      </w:r>
      <w:commentRangeEnd w:id="10"/>
      <w:r w:rsidDel="00000000" w:rsidR="00000000" w:rsidRPr="00000000">
        <w:commentReference w:id="10"/>
      </w:r>
      <w:r w:rsidDel="00000000" w:rsidR="00000000" w:rsidRPr="00000000">
        <w:rPr>
          <w:rtl w:val="0"/>
        </w:rPr>
        <w:t xml:space="preserve"> (“We can… else.”)</w:t>
      </w:r>
    </w:p>
    <w:p w:rsidR="00000000" w:rsidDel="00000000" w:rsidP="00000000" w:rsidRDefault="00000000" w:rsidRPr="00000000" w14:paraId="00000034">
      <w:pPr>
        <w:contextualSpacing w:val="0"/>
        <w:rPr/>
      </w:pPr>
      <w:r w:rsidDel="00000000" w:rsidR="00000000" w:rsidRPr="00000000">
        <w:rPr>
          <w:rtl w:val="0"/>
        </w:rPr>
        <w:t xml:space="preserve">C)   Lines </w:t>
      </w:r>
      <w:commentRangeStart w:id="11"/>
      <w:r w:rsidDel="00000000" w:rsidR="00000000" w:rsidRPr="00000000">
        <w:rPr>
          <w:rtl w:val="0"/>
        </w:rPr>
        <w:t xml:space="preserve">28-2</w:t>
      </w:r>
      <w:commentRangeEnd w:id="11"/>
      <w:r w:rsidDel="00000000" w:rsidR="00000000" w:rsidRPr="00000000">
        <w:commentReference w:id="11"/>
      </w:r>
      <w:r w:rsidDel="00000000" w:rsidR="00000000" w:rsidRPr="00000000">
        <w:rPr>
          <w:rtl w:val="0"/>
        </w:rPr>
        <w:t xml:space="preserve">9 (“An experiment… table.”)</w:t>
      </w:r>
    </w:p>
    <w:p w:rsidR="00000000" w:rsidDel="00000000" w:rsidP="00000000" w:rsidRDefault="00000000" w:rsidRPr="00000000" w14:paraId="00000035">
      <w:pPr>
        <w:contextualSpacing w:val="0"/>
        <w:rPr/>
      </w:pPr>
      <w:r w:rsidDel="00000000" w:rsidR="00000000" w:rsidRPr="00000000">
        <w:rPr>
          <w:rtl w:val="0"/>
        </w:rPr>
        <w:t xml:space="preserve">D)   Lines </w:t>
      </w:r>
      <w:commentRangeStart w:id="12"/>
      <w:r w:rsidDel="00000000" w:rsidR="00000000" w:rsidRPr="00000000">
        <w:rPr>
          <w:rtl w:val="0"/>
        </w:rPr>
        <w:t xml:space="preserve">62-64</w:t>
      </w:r>
      <w:commentRangeEnd w:id="12"/>
      <w:r w:rsidDel="00000000" w:rsidR="00000000" w:rsidRPr="00000000">
        <w:commentReference w:id="12"/>
      </w:r>
      <w:r w:rsidDel="00000000" w:rsidR="00000000" w:rsidRPr="00000000">
        <w:rPr>
          <w:rtl w:val="0"/>
        </w:rPr>
        <w:t xml:space="preserve"> (“The human… carefully.”)</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4. As used in line </w:t>
      </w:r>
      <w:commentRangeStart w:id="13"/>
      <w:r w:rsidDel="00000000" w:rsidR="00000000" w:rsidRPr="00000000">
        <w:rPr>
          <w:rtl w:val="0"/>
        </w:rPr>
        <w:t xml:space="preserve">1</w:t>
      </w:r>
      <w:commentRangeEnd w:id="13"/>
      <w:r w:rsidDel="00000000" w:rsidR="00000000" w:rsidRPr="00000000">
        <w:commentReference w:id="13"/>
      </w:r>
      <w:r w:rsidDel="00000000" w:rsidR="00000000" w:rsidRPr="00000000">
        <w:rPr>
          <w:rtl w:val="0"/>
        </w:rPr>
        <w:t xml:space="preserve">5, “fudged” most nearly means: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   </w:t>
      </w:r>
      <w:commentRangeStart w:id="14"/>
      <w:r w:rsidDel="00000000" w:rsidR="00000000" w:rsidRPr="00000000">
        <w:rPr>
          <w:rtl w:val="0"/>
        </w:rPr>
        <w:t xml:space="preserve">blurred</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B)   perfected</w:t>
      </w:r>
    </w:p>
    <w:p w:rsidR="00000000" w:rsidDel="00000000" w:rsidP="00000000" w:rsidRDefault="00000000" w:rsidRPr="00000000" w14:paraId="0000003B">
      <w:pPr>
        <w:contextualSpacing w:val="0"/>
        <w:rPr/>
      </w:pPr>
      <w:r w:rsidDel="00000000" w:rsidR="00000000" w:rsidRPr="00000000">
        <w:rPr>
          <w:rtl w:val="0"/>
        </w:rPr>
        <w:t xml:space="preserve">C)   a chocolate confection</w:t>
      </w:r>
    </w:p>
    <w:p w:rsidR="00000000" w:rsidDel="00000000" w:rsidP="00000000" w:rsidRDefault="00000000" w:rsidRPr="00000000" w14:paraId="0000003C">
      <w:pPr>
        <w:contextualSpacing w:val="0"/>
        <w:rPr/>
      </w:pPr>
      <w:r w:rsidDel="00000000" w:rsidR="00000000" w:rsidRPr="00000000">
        <w:rPr>
          <w:rtl w:val="0"/>
        </w:rPr>
        <w:t xml:space="preserve">D)   lied</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5. The writer uses the phrase “Okay, fine” in line </w:t>
      </w:r>
      <w:commentRangeStart w:id="15"/>
      <w:r w:rsidDel="00000000" w:rsidR="00000000" w:rsidRPr="00000000">
        <w:rPr>
          <w:rtl w:val="0"/>
        </w:rPr>
        <w:t xml:space="preserve">17 </w:t>
      </w:r>
      <w:commentRangeEnd w:id="15"/>
      <w:r w:rsidDel="00000000" w:rsidR="00000000" w:rsidRPr="00000000">
        <w:commentReference w:id="15"/>
      </w:r>
      <w:r w:rsidDel="00000000" w:rsidR="00000000" w:rsidRPr="00000000">
        <w:rPr>
          <w:rtl w:val="0"/>
        </w:rPr>
        <w:t xml:space="preserve"> to:</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ind w:left="425.19685039370086" w:hanging="425.19685039370086"/>
        <w:contextualSpacing w:val="0"/>
        <w:rPr/>
      </w:pPr>
      <w:r w:rsidDel="00000000" w:rsidR="00000000" w:rsidRPr="00000000">
        <w:rPr>
          <w:rtl w:val="0"/>
        </w:rPr>
        <w:t xml:space="preserve">A)   directly quote the reactions of the participants in this study to being shown its findings.</w:t>
      </w:r>
    </w:p>
    <w:p w:rsidR="00000000" w:rsidDel="00000000" w:rsidP="00000000" w:rsidRDefault="00000000" w:rsidRPr="00000000" w14:paraId="00000041">
      <w:pPr>
        <w:ind w:left="425.19685039370086" w:hanging="425.19685039370086"/>
        <w:contextualSpacing w:val="0"/>
        <w:rPr/>
      </w:pPr>
      <w:r w:rsidDel="00000000" w:rsidR="00000000" w:rsidRPr="00000000">
        <w:rPr>
          <w:rtl w:val="0"/>
        </w:rPr>
        <w:t xml:space="preserve">B)   verify the accuracy of the studies underpinning the claims made in the first paragraph.</w:t>
      </w:r>
    </w:p>
    <w:p w:rsidR="00000000" w:rsidDel="00000000" w:rsidP="00000000" w:rsidRDefault="00000000" w:rsidRPr="00000000" w14:paraId="00000042">
      <w:pPr>
        <w:ind w:left="425.19685039370086" w:hanging="425.19685039370086"/>
        <w:contextualSpacing w:val="0"/>
        <w:rPr/>
      </w:pPr>
      <w:r w:rsidDel="00000000" w:rsidR="00000000" w:rsidRPr="00000000">
        <w:rPr>
          <w:rtl w:val="0"/>
        </w:rPr>
        <w:t xml:space="preserve">C)   </w:t>
      </w:r>
      <w:commentRangeStart w:id="16"/>
      <w:r w:rsidDel="00000000" w:rsidR="00000000" w:rsidRPr="00000000">
        <w:rPr>
          <w:rtl w:val="0"/>
        </w:rPr>
        <w:t xml:space="preserve">introduce a line of thinking which the writer expects to be a normal layperson’s response to the preceding information.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3">
      <w:pPr>
        <w:ind w:left="425.19685039370086" w:hanging="425.19685039370086"/>
        <w:contextualSpacing w:val="0"/>
        <w:rPr/>
      </w:pPr>
      <w:r w:rsidDel="00000000" w:rsidR="00000000" w:rsidRPr="00000000">
        <w:rPr>
          <w:rtl w:val="0"/>
        </w:rPr>
        <w:t xml:space="preserve">D)   transition to a field of knowledge we can still put our faith in.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6. As used in line </w:t>
      </w:r>
      <w:commentRangeStart w:id="17"/>
      <w:r w:rsidDel="00000000" w:rsidR="00000000" w:rsidRPr="00000000">
        <w:rPr>
          <w:rtl w:val="0"/>
        </w:rPr>
        <w:t xml:space="preserve">31</w:t>
      </w:r>
      <w:commentRangeEnd w:id="17"/>
      <w:r w:rsidDel="00000000" w:rsidR="00000000" w:rsidRPr="00000000">
        <w:commentReference w:id="17"/>
      </w:r>
      <w:r w:rsidDel="00000000" w:rsidR="00000000" w:rsidRPr="00000000">
        <w:rPr>
          <w:rtl w:val="0"/>
        </w:rPr>
        <w:t xml:space="preserve">, “comfortable” most nearly means: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A)   </w:t>
      </w:r>
      <w:commentRangeStart w:id="18"/>
      <w:r w:rsidDel="00000000" w:rsidR="00000000" w:rsidRPr="00000000">
        <w:rPr>
          <w:rtl w:val="0"/>
        </w:rPr>
        <w:t xml:space="preserve">sizeable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B)   wealthy</w:t>
      </w:r>
    </w:p>
    <w:p w:rsidR="00000000" w:rsidDel="00000000" w:rsidP="00000000" w:rsidRDefault="00000000" w:rsidRPr="00000000" w14:paraId="00000049">
      <w:pPr>
        <w:contextualSpacing w:val="0"/>
        <w:rPr>
          <w:b w:val="1"/>
          <w:color w:val="00ff00"/>
        </w:rPr>
      </w:pPr>
      <w:r w:rsidDel="00000000" w:rsidR="00000000" w:rsidRPr="00000000">
        <w:rPr>
          <w:rtl w:val="0"/>
        </w:rPr>
        <w:t xml:space="preserve">C)   </w:t>
      </w:r>
      <w:commentRangeStart w:id="19"/>
      <w:r w:rsidDel="00000000" w:rsidR="00000000" w:rsidRPr="00000000">
        <w:rPr>
          <w:b w:val="1"/>
          <w:color w:val="00ff00"/>
          <w:rtl w:val="0"/>
        </w:rPr>
        <w:t xml:space="preserve">complacent</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D)   pleasant</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7. </w:t>
      </w:r>
      <w:commentRangeStart w:id="20"/>
      <w:r w:rsidDel="00000000" w:rsidR="00000000" w:rsidRPr="00000000">
        <w:rPr>
          <w:rtl w:val="0"/>
        </w:rPr>
        <w:t xml:space="preserve">According </w:t>
      </w:r>
      <w:commentRangeEnd w:id="20"/>
      <w:r w:rsidDel="00000000" w:rsidR="00000000" w:rsidRPr="00000000">
        <w:commentReference w:id="20"/>
      </w:r>
      <w:r w:rsidDel="00000000" w:rsidR="00000000" w:rsidRPr="00000000">
        <w:rPr>
          <w:rtl w:val="0"/>
        </w:rPr>
        <w:t xml:space="preserve">to the author, participants misattributed the reasons behind their glove preferences because they: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ind w:left="425.19685039370086" w:hanging="425.19685039370086"/>
        <w:contextualSpacing w:val="0"/>
        <w:rPr/>
      </w:pPr>
      <w:r w:rsidDel="00000000" w:rsidR="00000000" w:rsidRPr="00000000">
        <w:rPr>
          <w:rtl w:val="0"/>
        </w:rPr>
        <w:t xml:space="preserve">A)   were embarrassed, so they wanted to seem like they made a more reasonable than they actually were.</w:t>
      </w:r>
    </w:p>
    <w:p w:rsidR="00000000" w:rsidDel="00000000" w:rsidP="00000000" w:rsidRDefault="00000000" w:rsidRPr="00000000" w14:paraId="0000004F">
      <w:pPr>
        <w:ind w:left="425.19685039370086" w:hanging="425.19685039370086"/>
        <w:contextualSpacing w:val="0"/>
        <w:rPr/>
      </w:pPr>
      <w:r w:rsidDel="00000000" w:rsidR="00000000" w:rsidRPr="00000000">
        <w:rPr>
          <w:rtl w:val="0"/>
        </w:rPr>
        <w:t xml:space="preserve">B)   wanted to fit in with the reports of the other participants in the study.</w:t>
      </w:r>
    </w:p>
    <w:p w:rsidR="00000000" w:rsidDel="00000000" w:rsidP="00000000" w:rsidRDefault="00000000" w:rsidRPr="00000000" w14:paraId="00000050">
      <w:pPr>
        <w:contextualSpacing w:val="0"/>
        <w:rPr/>
      </w:pPr>
      <w:r w:rsidDel="00000000" w:rsidR="00000000" w:rsidRPr="00000000">
        <w:rPr>
          <w:rtl w:val="0"/>
        </w:rPr>
        <w:t xml:space="preserve">C)   didn’t trust the people running the study.</w:t>
      </w:r>
    </w:p>
    <w:p w:rsidR="00000000" w:rsidDel="00000000" w:rsidP="00000000" w:rsidRDefault="00000000" w:rsidRPr="00000000" w14:paraId="00000051">
      <w:pPr>
        <w:contextualSpacing w:val="0"/>
        <w:rPr/>
      </w:pPr>
      <w:r w:rsidDel="00000000" w:rsidR="00000000" w:rsidRPr="00000000">
        <w:rPr>
          <w:rtl w:val="0"/>
        </w:rPr>
        <w:t xml:space="preserve">D)   </w:t>
      </w:r>
      <w:commentRangeStart w:id="21"/>
      <w:r w:rsidDel="00000000" w:rsidR="00000000" w:rsidRPr="00000000">
        <w:rPr>
          <w:rtl w:val="0"/>
        </w:rPr>
        <w:t xml:space="preserve">didn’t fully understand their own decision-making.</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8. Which choice provides the best evidence for the answer to the previous question?</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A)   Lines </w:t>
      </w:r>
      <w:commentRangeStart w:id="22"/>
      <w:r w:rsidDel="00000000" w:rsidR="00000000" w:rsidRPr="00000000">
        <w:rPr>
          <w:rtl w:val="0"/>
        </w:rPr>
        <w:t xml:space="preserve">32-35</w:t>
      </w:r>
      <w:commentRangeEnd w:id="22"/>
      <w:r w:rsidDel="00000000" w:rsidR="00000000" w:rsidRPr="00000000">
        <w:commentReference w:id="22"/>
      </w:r>
      <w:r w:rsidDel="00000000" w:rsidR="00000000" w:rsidRPr="00000000">
        <w:rPr>
          <w:rtl w:val="0"/>
        </w:rPr>
        <w:t xml:space="preserve"> (“They… well-hemmed.”)</w:t>
      </w:r>
    </w:p>
    <w:p w:rsidR="00000000" w:rsidDel="00000000" w:rsidP="00000000" w:rsidRDefault="00000000" w:rsidRPr="00000000" w14:paraId="00000056">
      <w:pPr>
        <w:contextualSpacing w:val="0"/>
        <w:rPr/>
      </w:pPr>
      <w:r w:rsidDel="00000000" w:rsidR="00000000" w:rsidRPr="00000000">
        <w:rPr>
          <w:rtl w:val="0"/>
        </w:rPr>
        <w:t xml:space="preserve">B)   Lines </w:t>
      </w:r>
      <w:commentRangeStart w:id="23"/>
      <w:r w:rsidDel="00000000" w:rsidR="00000000" w:rsidRPr="00000000">
        <w:rPr>
          <w:rtl w:val="0"/>
        </w:rPr>
        <w:t xml:space="preserve">36-38</w:t>
      </w:r>
      <w:commentRangeEnd w:id="23"/>
      <w:r w:rsidDel="00000000" w:rsidR="00000000" w:rsidRPr="00000000">
        <w:commentReference w:id="23"/>
      </w:r>
      <w:r w:rsidDel="00000000" w:rsidR="00000000" w:rsidRPr="00000000">
        <w:rPr>
          <w:rtl w:val="0"/>
        </w:rPr>
        <w:t xml:space="preserve"> (“All… sewn.”)</w:t>
      </w:r>
    </w:p>
    <w:p w:rsidR="00000000" w:rsidDel="00000000" w:rsidP="00000000" w:rsidRDefault="00000000" w:rsidRPr="00000000" w14:paraId="00000057">
      <w:pPr>
        <w:contextualSpacing w:val="0"/>
        <w:rPr/>
      </w:pPr>
      <w:r w:rsidDel="00000000" w:rsidR="00000000" w:rsidRPr="00000000">
        <w:rPr>
          <w:rtl w:val="0"/>
        </w:rPr>
        <w:t xml:space="preserve">C)   </w:t>
      </w:r>
      <w:commentRangeStart w:id="24"/>
      <w:r w:rsidDel="00000000" w:rsidR="00000000" w:rsidRPr="00000000">
        <w:rPr>
          <w:rtl w:val="0"/>
        </w:rPr>
        <w:t xml:space="preserve">Lines </w:t>
      </w:r>
      <w:commentRangeStart w:id="25"/>
      <w:r w:rsidDel="00000000" w:rsidR="00000000" w:rsidRPr="00000000">
        <w:rPr>
          <w:rtl w:val="0"/>
        </w:rPr>
        <w:t xml:space="preserve">46-48</w:t>
      </w:r>
      <w:commentRangeEnd w:id="25"/>
      <w:r w:rsidDel="00000000" w:rsidR="00000000" w:rsidRPr="00000000">
        <w:commentReference w:id="25"/>
      </w:r>
      <w:r w:rsidDel="00000000" w:rsidR="00000000" w:rsidRPr="00000000">
        <w:rPr>
          <w:rtl w:val="0"/>
        </w:rPr>
        <w:t xml:space="preserve"> (”They… incorrectly.”)</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D)   Lines </w:t>
      </w:r>
      <w:commentRangeStart w:id="26"/>
      <w:r w:rsidDel="00000000" w:rsidR="00000000" w:rsidRPr="00000000">
        <w:rPr>
          <w:rtl w:val="0"/>
        </w:rPr>
        <w:t xml:space="preserve">62-6</w:t>
      </w:r>
      <w:commentRangeEnd w:id="26"/>
      <w:r w:rsidDel="00000000" w:rsidR="00000000" w:rsidRPr="00000000">
        <w:commentReference w:id="26"/>
      </w:r>
      <w:r w:rsidDel="00000000" w:rsidR="00000000" w:rsidRPr="00000000">
        <w:rPr>
          <w:rtl w:val="0"/>
        </w:rPr>
        <w:t xml:space="preserve">4 (“The human… carefully.”)</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9. Which of the following would constitute a second order, introspective thought?</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A)   “I think my teacher has a bias towards student athletes.”</w:t>
      </w:r>
    </w:p>
    <w:p w:rsidR="00000000" w:rsidDel="00000000" w:rsidP="00000000" w:rsidRDefault="00000000" w:rsidRPr="00000000" w14:paraId="0000005D">
      <w:pPr>
        <w:contextualSpacing w:val="0"/>
        <w:rPr/>
      </w:pPr>
      <w:r w:rsidDel="00000000" w:rsidR="00000000" w:rsidRPr="00000000">
        <w:rPr>
          <w:rtl w:val="0"/>
        </w:rPr>
        <w:t xml:space="preserve">B)   “I like the color red.”</w:t>
      </w:r>
    </w:p>
    <w:p w:rsidR="00000000" w:rsidDel="00000000" w:rsidP="00000000" w:rsidRDefault="00000000" w:rsidRPr="00000000" w14:paraId="0000005E">
      <w:pPr>
        <w:contextualSpacing w:val="0"/>
        <w:rPr/>
      </w:pPr>
      <w:r w:rsidDel="00000000" w:rsidR="00000000" w:rsidRPr="00000000">
        <w:rPr>
          <w:rtl w:val="0"/>
        </w:rPr>
        <w:t xml:space="preserve">C)   “I like the glove on the right.”</w:t>
      </w:r>
    </w:p>
    <w:p w:rsidR="00000000" w:rsidDel="00000000" w:rsidP="00000000" w:rsidRDefault="00000000" w:rsidRPr="00000000" w14:paraId="0000005F">
      <w:pPr>
        <w:contextualSpacing w:val="0"/>
        <w:rPr/>
      </w:pPr>
      <w:r w:rsidDel="00000000" w:rsidR="00000000" w:rsidRPr="00000000">
        <w:rPr>
          <w:rtl w:val="0"/>
        </w:rPr>
        <w:t xml:space="preserve">D)   </w:t>
      </w:r>
      <w:commentRangeStart w:id="27"/>
      <w:r w:rsidDel="00000000" w:rsidR="00000000" w:rsidRPr="00000000">
        <w:rPr>
          <w:rtl w:val="0"/>
        </w:rPr>
        <w:t xml:space="preserve">“I like this perfume because it reminds me of my mother.”</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10. The author reacts to the findings in the study with:</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A)   </w:t>
      </w:r>
      <w:commentRangeStart w:id="28"/>
      <w:r w:rsidDel="00000000" w:rsidR="00000000" w:rsidRPr="00000000">
        <w:rPr>
          <w:rtl w:val="0"/>
        </w:rPr>
        <w:t xml:space="preserve">excitement and humility</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B)   complete devastation</w:t>
      </w:r>
    </w:p>
    <w:p w:rsidR="00000000" w:rsidDel="00000000" w:rsidP="00000000" w:rsidRDefault="00000000" w:rsidRPr="00000000" w14:paraId="00000065">
      <w:pPr>
        <w:contextualSpacing w:val="0"/>
        <w:rPr/>
      </w:pPr>
      <w:r w:rsidDel="00000000" w:rsidR="00000000" w:rsidRPr="00000000">
        <w:rPr>
          <w:rtl w:val="0"/>
        </w:rPr>
        <w:t xml:space="preserve">C)   skepticism and enthusiasm</w:t>
      </w:r>
    </w:p>
    <w:p w:rsidR="00000000" w:rsidDel="00000000" w:rsidP="00000000" w:rsidRDefault="00000000" w:rsidRPr="00000000" w14:paraId="00000066">
      <w:pPr>
        <w:contextualSpacing w:val="0"/>
        <w:rPr/>
      </w:pPr>
      <w:r w:rsidDel="00000000" w:rsidR="00000000" w:rsidRPr="00000000">
        <w:rPr>
          <w:rtl w:val="0"/>
        </w:rPr>
        <w:t xml:space="preserve">D)   keen interest mixed with anger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11. The main point of the final paragraph (lines 53-69) is to:</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ind w:left="425.19685039370086" w:hanging="425.19685039370086"/>
        <w:contextualSpacing w:val="0"/>
        <w:rPr/>
      </w:pPr>
      <w:r w:rsidDel="00000000" w:rsidR="00000000" w:rsidRPr="00000000">
        <w:rPr>
          <w:rtl w:val="0"/>
        </w:rPr>
        <w:t xml:space="preserve">A)   give an exhaustive list of all of the follow-up studies that have been completed after this study.</w:t>
      </w:r>
    </w:p>
    <w:p w:rsidR="00000000" w:rsidDel="00000000" w:rsidP="00000000" w:rsidRDefault="00000000" w:rsidRPr="00000000" w14:paraId="0000006B">
      <w:pPr>
        <w:ind w:left="425.19685039370086" w:hanging="425.19685039370086"/>
        <w:contextualSpacing w:val="0"/>
        <w:rPr/>
      </w:pPr>
      <w:r w:rsidDel="00000000" w:rsidR="00000000" w:rsidRPr="00000000">
        <w:rPr>
          <w:rtl w:val="0"/>
        </w:rPr>
        <w:t xml:space="preserve">B)   </w:t>
      </w:r>
      <w:commentRangeStart w:id="29"/>
      <w:r w:rsidDel="00000000" w:rsidR="00000000" w:rsidRPr="00000000">
        <w:rPr>
          <w:rtl w:val="0"/>
        </w:rPr>
        <w:t xml:space="preserve">explain how this study, while interesting on its own, is really the beginning of a line of inquiry which might stretch over several fields.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6C">
      <w:pPr>
        <w:ind w:left="425.19685039370086" w:hanging="425.19685039370086"/>
        <w:contextualSpacing w:val="0"/>
        <w:rPr/>
      </w:pPr>
      <w:r w:rsidDel="00000000" w:rsidR="00000000" w:rsidRPr="00000000">
        <w:rPr>
          <w:rtl w:val="0"/>
        </w:rPr>
        <w:t xml:space="preserve">C)   tamper any possible enthusiasm about the study discussed in the passage.</w:t>
      </w:r>
    </w:p>
    <w:p w:rsidR="00000000" w:rsidDel="00000000" w:rsidP="00000000" w:rsidRDefault="00000000" w:rsidRPr="00000000" w14:paraId="0000006D">
      <w:pPr>
        <w:ind w:left="425.19685039370086" w:hanging="425.19685039370086"/>
        <w:contextualSpacing w:val="0"/>
        <w:rPr/>
      </w:pPr>
      <w:r w:rsidDel="00000000" w:rsidR="00000000" w:rsidRPr="00000000">
        <w:rPr>
          <w:rtl w:val="0"/>
        </w:rPr>
        <w:t xml:space="preserve">D)   indict the researchers in various fields who haven’t had the courage to do the necessary follow-up studies the author suggests.</w:t>
      </w:r>
    </w:p>
    <w:sectPr>
      <w:pgSz w:h="16834" w:w="11909"/>
      <w:pgMar w:bottom="1440" w:top="1440" w:left="1440" w:right="5225.905511811025"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sh Keune" w:id="16" w:date="2018-05-02T08:34:01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C is right here.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why: This paragraph is presented as an illustration of how one might react to reading the first paragraph. It serves the same purpose as a rhetorical question-- to introduce an idea that the author can respond to.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regards to Answer A, we don't have any indication that this is a literal quote. In any case, these lines precede the discussion of the study.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B doesn't really have any basis in the passage. The new paragraph doesn't go on to prove the accuracy of the claims in the first one. In fact, the second paragraph seems to be a kind of resigned reaction to the first.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D is contradictory: we transition to a field of knowledge that we shouldn't actually have complete faith in.</w:t>
      </w:r>
    </w:p>
  </w:comment>
  <w:comment w:author="Nash Keune" w:id="14" w:date="2018-05-02T08:25:4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the right answer here.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why: Let's plug [blue letters]blurred[end of blue letters] back into the sentence in place of [b]fudged.[eb]</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perceive the present in a biased way, and our memories of the past get [letters start being blue]blurred[it stops being blue] even more.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preserves the meaning of the original sentence, that our memories get less and less exact over time.</w:t>
      </w:r>
    </w:p>
  </w:comment>
  <w:comment w:author="Nash Keune" w:id="8" w:date="2018-05-02T08:23:24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right here.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why: A is the answer that goes along with Answer D in #2. These lines state the author's general opinion on the workings of the brain.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B is not the writer's own thinking. It is a hypothetical response to the first paragraph.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C just tells us about the setup of the experiment; it doesn't really give us any idea of what the experiment indicated.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D is unrelated to #2. It does touch on something the author does positively attribute to the brain, but that's not the primary focus of the passage, or the main thrust of the passage's discussion of the brain. It doesn't align with any of the answers in #2.</w:t>
      </w:r>
    </w:p>
  </w:comment>
  <w:comment w:author="Nash Keune" w:id="27" w:date="2018-05-02T08:50:25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D is right.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introduction of first and second order thinking in lines 48-52: "No one can really say whether or not their first order thinking (“I like the glove on the right the best…”) was flawed, but it certainly appears like their second order thinking (“... because it was the softest.”) was mere fiction."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explanation indicates that second order thinking is about [b]why[eb]. It's not just, [b]How do I respond to X?[eb] but rather [b]Why do I respond that way?[eb]</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has to do with suppositions concerning someone else's thinking. It would not, therefore, count as [b]intro[eb]section.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B and C are first order thoughts.</w:t>
      </w:r>
    </w:p>
  </w:comment>
  <w:comment w:author="Nash Keune" w:id="29" w:date="2018-05-02T08:59:08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 right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let's go back to lines 55-59, the author writes about how the study "opens a bunch of interesting avenues of inquiry in the fields of psychology, philosophy, literature, politics, economics, sociology— pretty much every single topic related to human behavior." This is followed by a suggestion for just one avenue for researchers to pursue.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disagrees with the passage. The passage discusses possible follow-ups, not ones that have been completed.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C also disagrees with the passage: if anything, the author is trying to inspire enthusiasm.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D is a tad extreme. The author never calls these researchers cowards. The author merely states that there are followups ripe for completion.</w:t>
      </w:r>
    </w:p>
  </w:comment>
  <w:comment w:author="Nash Keune" w:id="24" w:date="2018-05-02T08:43:5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why: Lines 32-35 just inform us of how the participants explained their choices.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36-38 only say that the gloves were all identical.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63-65 concern a possible extension of the research presented here.</w:t>
      </w:r>
    </w:p>
  </w:comment>
  <w:comment w:author="Nash Keune" w:id="28" w:date="2018-05-02T08:54:40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right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lines 55-59, the author writes about how the study  "opens a bunch of interesting avenues of inquiry in the fields of psychology, philosophy, literature, politics, economics, sociology— pretty much every single topic related to human behavior."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excitement is joined with humility in the last sentence of the piece: "Maybe we’ll come to know about more fields of knowledge we can’t put out faith in."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B is extreme.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C is partially there: the author is certainly enthusiasm. However, skepticism would be a contradictory reaction in this case.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D is also partially right. The author is keenly interested. However, we never get any sense of anger.</w:t>
      </w:r>
    </w:p>
  </w:comment>
  <w:comment w:author="Nash Keune" w:id="21" w:date="2018-05-02T08:41:57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D is right here.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why: Well, let's look at question 8. Answer C (lines 46-48} tells us that "They chose their favorite glove, then explained that choice to themselves incorrectly." These lines tell us that the participants were accidentally wrong, not deliberately misleading (as they would have to be for Answers A, B, and C.)</w:t>
      </w:r>
    </w:p>
  </w:comment>
  <w:comment w:author="Nash Keune" w:id="2" w:date="2018-05-13T07:55:51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Inevitably means unavoidably.</w:t>
      </w:r>
    </w:p>
  </w:comment>
  <w:comment w:author="Nash Keune" w:id="18" w:date="2018-05-02T08:37:08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is right.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why: Let's plug [blue]sizeable[endblue] back into the original sentence in place of [b]comfortable[eb]:</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[b]sizeable[eb] majority chose the glove on the far right.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sentence preserves the original sentence's sense that a considerable majority of participants picked the glove on the far right.</w:t>
      </w:r>
    </w:p>
  </w:comment>
  <w:comment w:author="Nash Keune" w:id="20" w:date="2018-05-02T08:44:33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shouldn't let you submit until you've clicked something to submit for #8</w:t>
      </w:r>
    </w:p>
  </w:comment>
  <w:comment w:author="Nash Keune" w:id="0" w:date="2018-05-02T06:53:11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maybe this doesn't seem like a big deal, but I want to make sure that the columns for the passages are 50 characters wide. That's how wide they are in the test itself. I want students to be as comfortable as possible reading in columns like that.</w:t>
      </w:r>
    </w:p>
  </w:comment>
  <w:comment w:author="Nash Keune" w:id="10" w:date="2018-05-02T07:46:13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17</w:t>
      </w:r>
    </w:p>
  </w:comment>
  <w:comment w:author="Nash Keune" w:id="1" w:date="2018-05-13T07:54:56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Dubitable means uncertain, yielding to doubt.</w:t>
      </w:r>
    </w:p>
  </w:comment>
  <w:comment w:author="Nash Keune" w:id="9" w:date="2018-05-02T07:46:04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4</w:t>
      </w:r>
    </w:p>
  </w:comment>
  <w:comment w:author="Nash Keune" w:id="19" w:date="2018-05-13T08:02:2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complacent means to be satisfied with things as they are.</w:t>
      </w:r>
    </w:p>
  </w:comment>
  <w:comment w:author="Nash Keune" w:id="17" w:date="2018-05-02T07:37:43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to line 29</w:t>
      </w:r>
    </w:p>
  </w:comment>
  <w:comment w:author="Nash Keune" w:id="26" w:date="2018-05-02T07:37:23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to 61</w:t>
      </w:r>
    </w:p>
  </w:comment>
  <w:comment w:author="Nash Keune" w:id="3" w:date="2018-05-13T07:57:25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countless of a mirror, a warble would be an imperfect, a place where the mirror is warped.</w:t>
      </w:r>
    </w:p>
  </w:comment>
  <w:comment w:author="Nash Keune" w:id="7" w:date="2018-05-02T08:16:17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rigamarole. Answer D) is correct.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click "Tell me why": Well, let's look at #3.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support for Answer D is found in A) Lines 6-11: "Things in the natural world are inevitably filtered through our (limited) sense. We have mountains of evidence that the brain is not a neutral observer of the world around it; perception is not some transparent glass through which we see, hear, taste, touch, and smell things are they really are."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directly contradicts the passage.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B is a bit much-- it reads a intentional mischievousness into the brain's functioning that does not appear anywhere in the passage.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C is extreme. Just because the brain is "not neutral," that doesn't mean it's essentially useless.</w:t>
      </w:r>
    </w:p>
  </w:comment>
  <w:comment w:author="Nash Keune" w:id="6" w:date="2018-05-02T08:45:52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deal with these paired passage questions is to do them together. So I want them to have to answer 2 and 3 at the same time. If they click something for 2, it doesn't prompt them to submit their answer until they click something for #3.</w:t>
      </w:r>
    </w:p>
  </w:comment>
  <w:comment w:author="Nash Keune" w:id="25" w:date="2018-05-02T07:37:11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to 44</w:t>
      </w:r>
    </w:p>
  </w:comment>
  <w:comment w:author="Nash Keune" w:id="22" w:date="2018-05-02T07:36:49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to line 30</w:t>
      </w:r>
    </w:p>
  </w:comment>
  <w:comment w:author="Nash Keune" w:id="5" w:date="2018-05-02T08:09:40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little part where they can click their answer, then submit.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correctly click B, there should be a little cash register sound or something to celebrate their rightness. If they click anything else, we should respond with "There's still a better answer out there." Then, once they finally get to B, there should be a thing they can click that says "Tell me why"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click "Tell me why," we hit em with the explanation: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paragraph, the author writes, "humans, it turns out, don’t know very much with absolute, undeniable objectivity." In other words, human knowledge is fallible (that is, liable to fail). Later, the author writes, "First-person introspection, the act of a person scanning his or her own brain to see what going on in there, might not be as unquestionable as once thought." This indicates that our uncertainty ought to cover fields which we recently were quite certain of.</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is a tad extreme.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C is partially correct: the passage argues that our second order thinking is imperfect. However, the second part isn't supported in the passage. The author writes, "No one can really say whether or not their first order thinking." This is not a resounding testimony in favor of first order thinking.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D takes things a bit too far. Epistemology isn't itself a threat to the storehouse of human knowledge, like a fire engulfing a library; epistemology is, rather, an examination of whether or not that storehouse exists in the first place.</w:t>
      </w:r>
    </w:p>
  </w:comment>
  <w:comment w:author="Nash Keune" w:id="4" w:date="2018-05-13T07:59:54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reverse-engineer something is to build it backwards. Participants started from their conclusion and worked their way backwards, figuring out their reasoning for their choice only after they'd already made that choice.</w:t>
      </w:r>
    </w:p>
  </w:comment>
  <w:comment w:author="Nash Keune" w:id="23" w:date="2018-05-02T07:37:10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to line 34</w:t>
      </w:r>
    </w:p>
  </w:comment>
  <w:comment w:author="Nash Keune" w:id="13" w:date="2018-05-02T07:14:37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hyperlink here that can click you up to line 16 (or click you to like line 14, so line 16 is kind of in the middle of the screen)</w:t>
      </w:r>
    </w:p>
  </w:comment>
  <w:comment w:author="Nash Keune" w:id="11" w:date="2018-05-02T07:46:39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25</w:t>
      </w:r>
    </w:p>
  </w:comment>
  <w:comment w:author="Nash Keune" w:id="15" w:date="2018-05-02T07:10:50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hyperlink here that can click you up to line 17 (or click you to like line 15, so line 17 is kind of in the middle of the screen)</w:t>
      </w:r>
    </w:p>
  </w:comment>
  <w:comment w:author="Nash Keune" w:id="12" w:date="2018-05-02T07:46:37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61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