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left"/>
        <w:rPr>
          <w:sz w:val="32"/>
          <w:szCs w:val="32"/>
        </w:rPr>
      </w:pPr>
      <w:bookmarkStart w:colFirst="0" w:colLast="0" w:name="_5rnj9vkubhcd" w:id="0"/>
      <w:bookmarkEnd w:id="0"/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196013" cy="1295400"/>
            <wp:effectExtent b="0" l="0" r="0" t="0"/>
            <wp:docPr descr="Снимок экрана 2017-09-29 в 19.12.31.png" id="3" name="image7.png"/>
            <a:graphic>
              <a:graphicData uri="http://schemas.openxmlformats.org/drawingml/2006/picture">
                <pic:pic>
                  <pic:nvPicPr>
                    <pic:cNvPr descr="Снимок экрана 2017-09-29 в 19.12.31.png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ind w:left="720" w:firstLine="0"/>
        <w:contextualSpacing w:val="0"/>
        <w:jc w:val="center"/>
        <w:rPr>
          <w:b w:val="1"/>
          <w:sz w:val="40"/>
          <w:szCs w:val="40"/>
        </w:rPr>
      </w:pPr>
      <w:bookmarkStart w:colFirst="0" w:colLast="0" w:name="_eh18nv32n6zy" w:id="1"/>
      <w:bookmarkEnd w:id="1"/>
      <w:r w:rsidDel="00000000" w:rsidR="00000000" w:rsidRPr="00000000">
        <w:rPr>
          <w:sz w:val="32"/>
          <w:szCs w:val="32"/>
          <w:rtl w:val="0"/>
        </w:rPr>
        <w:t xml:space="preserve">Министерство образования Российской Федерации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МОСКОВСКИЙ ГОСУДАРСТВЕННЫЙ      ТЕХНИЧЕСКИЙ УНИВЕРСИТЕТ </w:t>
        <w:tab/>
      </w:r>
    </w:p>
    <w:p w:rsidR="00000000" w:rsidDel="00000000" w:rsidP="00000000" w:rsidRDefault="00000000" w:rsidRPr="00000000">
      <w:pPr>
        <w:pStyle w:val="Title"/>
        <w:ind w:left="720" w:firstLine="0"/>
        <w:contextualSpacing w:val="0"/>
        <w:jc w:val="center"/>
        <w:rPr>
          <w:b w:val="1"/>
        </w:rPr>
      </w:pPr>
      <w:bookmarkStart w:colFirst="0" w:colLast="0" w:name="_km9y2bz1lolo" w:id="2"/>
      <w:bookmarkEnd w:id="2"/>
      <w:r w:rsidDel="00000000" w:rsidR="00000000" w:rsidRPr="00000000">
        <w:rPr>
          <w:b w:val="1"/>
          <w:sz w:val="40"/>
          <w:szCs w:val="40"/>
          <w:rtl w:val="0"/>
        </w:rPr>
        <w:t xml:space="preserve">им. Н.Э. БАУМАНА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Факультет: Информатика и системы управления</w:t>
        <w:tab/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Кафедра : Информационная безопасность (ИУ-8)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sz w:val="36"/>
          <w:szCs w:val="36"/>
        </w:rPr>
      </w:pPr>
      <w:bookmarkStart w:colFirst="0" w:colLast="0" w:name="_wsvczwbjf0wa" w:id="3"/>
      <w:bookmarkEnd w:id="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Алгоритмические языки программирования 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sz w:val="36"/>
          <w:szCs w:val="36"/>
        </w:rPr>
      </w:pPr>
      <w:bookmarkStart w:colFirst="0" w:colLast="0" w:name="_b5cwunaow6b4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Курсовая работа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7gprrs79hrm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36"/>
          <w:szCs w:val="36"/>
          <w:rtl w:val="0"/>
        </w:rPr>
        <w:t xml:space="preserve">Тема: Корпоративный P2P чат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5925" w:firstLine="0"/>
        <w:contextualSpacing w:val="0"/>
        <w:rPr/>
      </w:pPr>
      <w:r w:rsidDel="00000000" w:rsidR="00000000" w:rsidRPr="00000000">
        <w:rPr>
          <w:rtl w:val="0"/>
        </w:rPr>
        <w:t xml:space="preserve">Руководитель: Бородин А.А</w:t>
      </w:r>
    </w:p>
    <w:p w:rsidR="00000000" w:rsidDel="00000000" w:rsidP="00000000" w:rsidRDefault="00000000" w:rsidRPr="00000000">
      <w:pPr>
        <w:ind w:left="5925" w:firstLine="0"/>
        <w:contextualSpacing w:val="0"/>
        <w:rPr/>
      </w:pPr>
      <w:r w:rsidDel="00000000" w:rsidR="00000000" w:rsidRPr="00000000">
        <w:rPr>
          <w:rtl w:val="0"/>
        </w:rPr>
        <w:t xml:space="preserve">Выполнил : Уханов А.В.</w:t>
      </w:r>
      <w:r w:rsidDel="00000000" w:rsidR="00000000" w:rsidRPr="00000000">
        <w:rPr>
          <w:rtl w:val="0"/>
        </w:rPr>
        <w:t xml:space="preserve">             Группа ИУ8-31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ztsvp45s32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Цель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_kztsvp45s32u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bcdecvyxy0g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_bcdecvyxy0gb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5mnwebtkz4w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Требования к проекту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_5mnwebtkz4wu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bswxh7a1rso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 работы системы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_bswxh7a1rso7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df0dffu33au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Выбор технологий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_df0dffu33aun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h5bk14prbb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Выбор библиотек и фреймворков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_h5bk14prbbu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82sl1seobw4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 технических решений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_82sl1seobw4d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3mw4fondm4a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_3mw4fondm4am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gzkmtae8pl0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Список использованных источников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_gzkmtae8pl0z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360" w:lineRule="auto"/>
        <w:contextualSpacing w:val="0"/>
        <w:jc w:val="center"/>
        <w:rPr/>
      </w:pPr>
      <w:bookmarkStart w:colFirst="0" w:colLast="0" w:name="_kztsvp45s32u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-30"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предназначена для защищенного обмена информацией между двумя клиентами посредством шифрования трафика.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определения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P2P сети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компьютерные сети, основанные на равноправии участников, в которых каждый узел может одновременно выступать как в роли клиента ,так и в роли сервера.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Гибридная P2P сеть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сеть, в которой существует сервер, используемый  для координации работы, поиска или предоставления информации о существующих машинах этой сети.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End-to-end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– это система, в рамках которой, зашифрованная информация передается от устройства к устройству напрямую, без посредников, так как правила закрытого ключа не позволяют расшифровать информацию никому, кроме её получателя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Пир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равноправный участник (пользователь) одноранговой сети.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Qt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– кроссплатформенный фреймворк для разработки программного обеспечения на языке программирования C++.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–  текстовый формат обмена данными, основанный на JavaScript.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SQLite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–   компактная встраиваемая реляционная база данных.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Сокет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– абстрактный объект, представляющий конечную точку соединения.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highlight w:val="white"/>
          <w:rtl w:val="0"/>
        </w:rPr>
        <w:t xml:space="preserve">Прокси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– промежуточный сервер, выполняющий роль посредника между пользователем и целевым сервером.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g2kh9tdybu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="360" w:lineRule="auto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cdecvyxy0gb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>
      <w:pPr>
        <w:spacing w:line="360" w:lineRule="auto"/>
        <w:ind w:firstLine="69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Сегодня трудно найти человека, который не пользуется интернет-мессенджерами. Один только WhatsApp установлен на сотнях миллионов устройств по всему миру и пропускает через себя в общей сложности десятки миллиардов сообщений в день. А ведь еще есть Skype, Viber, Messenger от  Facebook, ВКонтакте, Telegram и пр. Впрочем, вместе с ростом популярности сервисов обмена сообщениями все чаще поднимается вопрос конфиденциальности переписки. Несмотря на то, что люди ежедневно оставляют в интернете большое количество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информации о себе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чаще всего им нужно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пообщаться с собеседником даже без намека на возможное появление вольных и невольных свидетелей. </w:t>
      </w:r>
    </w:p>
    <w:p w:rsidR="00000000" w:rsidDel="00000000" w:rsidP="00000000" w:rsidRDefault="00000000" w:rsidRPr="00000000">
      <w:pPr>
        <w:spacing w:line="360" w:lineRule="auto"/>
        <w:ind w:firstLine="54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иложение позволит пользователям общаться с уверенностью в том, что их переписка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будет доступна третьим лицам.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проблема очень актуальна и важна в настоящее время, данный проект решает её и поможет пользователям не переживать о безопасности.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Чат планируется как корпоративное средство общения - он обеспечит безопасность в важной деловой переписке. </w:t>
      </w:r>
    </w:p>
    <w:p w:rsidR="00000000" w:rsidDel="00000000" w:rsidP="00000000" w:rsidRDefault="00000000" w:rsidRPr="00000000">
      <w:pPr>
        <w:spacing w:line="360" w:lineRule="auto"/>
        <w:ind w:firstLine="69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Созданный проект будет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прост в использовании, а также предоставит защищенный обмен информацией.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Он будет полезен компаниям в которых недопустимо использование публичных систем (например, Skype), в связи с ограниченным доступом к Интернету 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корпоративными требованиями к безопасности для предотвращения утечки информации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(к примеру, для того же Skype, в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мае 2011 года Microsoft запатентовала технологию «законного вмешательства» в работу VoIP для правоохранительных органов)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mnwebtkz4wu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проекту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690" w:hanging="72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Защищенный обмен информацией;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690" w:hanging="72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Выработка общего ключа по алгоритму Диффи-Хеллмана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690" w:hanging="72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Шифрование информации осуществляется по алгоритму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ГОСТ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 </w:t>
      </w:r>
    </w:p>
    <w:p w:rsidR="00000000" w:rsidDel="00000000" w:rsidP="00000000" w:rsidRDefault="00000000" w:rsidRPr="00000000">
      <w:pPr>
        <w:spacing w:line="360" w:lineRule="auto"/>
        <w:ind w:left="690" w:hanging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34.12-2015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690" w:hanging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канала связи типа P2P;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690" w:hanging="72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ПО разрабатывается под ОС MacOS ;</w:t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jc w:val="center"/>
        <w:rPr/>
      </w:pPr>
      <w:bookmarkStart w:colFirst="0" w:colLast="0" w:name="_bswxh7a1rso7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работы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Общая информация о системе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представляет собой гибридную p2p сеть, в которой пиры также взаимодействуют между собой без каких-либо посредников, но найти друг друга они могут используя некий “Информационный сервер” который только хранит информацию о пирах (их никнеймы и IP-адреса) и может отослать эту информацию любому пиру в этой сети. Информационный сервер никаким образом не участвует в отправке сообщений.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Соединение пиров в сети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29275" cy="2495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1 Схема подключения одного пира к другому</w:t>
      </w:r>
    </w:p>
    <w:p w:rsidR="00000000" w:rsidDel="00000000" w:rsidP="00000000" w:rsidRDefault="00000000" w:rsidRPr="0000000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69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входе в сеть, каждый пир автоматически отсылает свои данные информационному серверу. Если мы захотим найти некоторого пользователя в этой сети, зная его никнейм (к примеру, Peer2), мы делаем запрос к информационному серверу (Search Peer2). Инфосервер отсылает данные пиру 1 о пире 2 (Sending data about Peer2), после чего, имея адрес пира 2, пир 1 сохраняет его данные у себя(чтобы каждый раз не запрашивать их с сервера) и может написать ему сообщение. При получении сообщения пир 2 так же сохраняет адрес и никнейм пира 1 у себя и может ему ответить и писать в дальнейшем. Если же искомый пользователь не найден - сервер просто отправит ошибку с соответствующим текстом пиру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Информационный сервер</w:t>
      </w:r>
    </w:p>
    <w:p w:rsidR="00000000" w:rsidDel="00000000" w:rsidP="00000000" w:rsidRDefault="00000000" w:rsidRPr="00000000">
      <w:pPr>
        <w:ind w:firstLine="69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уже говорилось выше, он служит только для поиска одного пира другим и хранения достоверной информации о пирах. Сервер, при входе пира в сеть, сохраняет его адрес и имя у себя (как было сказано выше, пир автоматически отсылает эти данные серверу при подключении к сети). Данные хранятся в базе данных.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33838" cy="376736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3767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2 Схема обработки запросов от пиров сервером и отправка им ответа</w:t>
      </w:r>
    </w:p>
    <w:p w:rsidR="00000000" w:rsidDel="00000000" w:rsidP="00000000" w:rsidRDefault="00000000" w:rsidRPr="00000000">
      <w:pPr>
        <w:ind w:firstLine="69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пир ищет другого пира - сервер отправит ответ “ищущему” пиру зависящий от того найден ли искомый им пользователь (отправит адрес пользователя), или же нет (ошибка: пользователь не найден).</w:t>
      </w:r>
    </w:p>
    <w:p w:rsidR="00000000" w:rsidDel="00000000" w:rsidP="00000000" w:rsidRDefault="00000000" w:rsidRPr="00000000">
      <w:pPr>
        <w:ind w:firstLine="69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Инфосервер состоит из класса ServerWindow, который представляет собой: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90" w:hanging="72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Слот onStartingClicked(), слушающую сокет этого сервера, и подключающей слот ConnectClient() при обнаружении нового соединения к серверу.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90" w:hanging="72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Слот ConnectClient(), обрабатывает новые подключения, создает сокет для подключившегося клиента и передает управление в слот ListeningClient().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90" w:hanging="72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Слот ListeningClient() слушает соединение конкретного клиента с сервером и отправляет ему при необходимости информацию об искомом пире, либо сообщение об ошибке.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90" w:hanging="72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AddNewUser - добавляет пользователя в базу данных.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90" w:hanging="72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SearchUser - выполняет поиск в базе данных. Возвращает информацию о пользователе (никнейм, адрес, порт).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90" w:hanging="72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SendAllUsers - отправляет пиру список всех пиров в сети.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90" w:hanging="72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Resolver - служит для распознавания типа запроса по флагу. Возвращает число - код запроса.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90" w:hanging="72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Слот on_Stopping_clicked() останавливает сервер по нажатию кнопки Stop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Клиент p2p</w:t>
      </w:r>
    </w:p>
    <w:p w:rsidR="00000000" w:rsidDel="00000000" w:rsidP="00000000" w:rsidRDefault="00000000" w:rsidRPr="00000000">
      <w:pPr>
        <w:ind w:firstLine="69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входе в клиентское приложение пользователю будет предложено выбрать никнейм и статус пользователя (публичный или приватный) после чего, его данные (статус, никнейм, адрес) автоматически отправятся на информационный сервер.  Пользователь может запросить у сервера информацию о интересующем его пире, после чего клиентское приложение пользователя автоматически инициализирует новый сокет полученным адресом. Данная информация сохранится у этого пользователя это сделано для того, чтобы не требовалось все время отправлять запрос поиска одного и того же пира на сервер в объекте класса Peer, который создан для хранения информации о пире (сеансовый ключ, имя пира, сокет, инициализированный адресом этого пира). После сохранения искомого пира пользователь отправляет некий запрос (ConnectRequest) другому пиру в котором он сообщает адрес своего “слушающего” сокета. Также он отсылает пиру свой публичный ключ, таким образом пиры обмениваются ключами, после чего генерируют один - сеансовый ключ. Для обмена ключами используется алгоритм Диффи-Хеллмана.[5] Этот запрос помечается особым флагом, поэтому клиент адресата распознает эту информацию и сохранит её у себя. Отправление этого запроса (ConnectRequest) необходимо вследствие того, что сообщение адресату будет отправляться с некоторого сокета (SendSocket) который клиент не будет слушать. Слушающий сокет у клиента только один, а отправляющих столько же, сколько и “знакомых” ему пиров. Соответственно, производительность клиента будет выше, если ему не придется слушать много адресов, а слушать только один, конкретный, на который и будут приходить все сообщения. Все “услышанные” данные передаются в функцию (Resolver), определяющую вид данных по особым флагам (запрос на соединение (от другого пира), запрос на обмен ключами, ответ от сервера и т.д.).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86238" cy="377300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3773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3 Визуализация работы клиента (прим. * - визуализация механизма поиска пира с помощью сервера)</w:t>
      </w:r>
    </w:p>
    <w:p w:rsidR="00000000" w:rsidDel="00000000" w:rsidP="00000000" w:rsidRDefault="00000000" w:rsidRPr="00000000">
      <w:pPr>
        <w:ind w:firstLine="69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 состоит из нескольких взаимодействующих друг с другом классов: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75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ClientWindow - основной интерфейс клиента. Содержит в себе все необходимые для взаимодействия пиров функции и переменные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75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Peer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служащий только для хранения информации о знакомых пирах. Содержит публичные поля, из-за чего не требуется get-функций.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75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IssueCreator предоставляющий интерфейс для создания Github Issues.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75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Kuznyechik предоставляющий интерфейс для шифрования и дешифровки сообщений по заданному ключу. Описание методов класса есть в официальной документации, ссылка на которую приведена в источниках.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75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MyCrypto предоставляющий интерфейс для работы с блоками байт, которые требуются для класса Kuznyechik. Описание методов класса есть в официальной документации, ссылка на которую приведена в источниках.</w:t>
      </w:r>
    </w:p>
    <w:p w:rsidR="00000000" w:rsidDel="00000000" w:rsidP="00000000" w:rsidRDefault="00000000" w:rsidRPr="00000000">
      <w:pPr>
        <w:ind w:firstLine="69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Рассмотрим отдельно основные методы классов: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ClientWindow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onRead - Слот, прослушивающий сокет. Получив сообщение, он направляет его в функцию Resolver для определения типа информации. После ответа от Resolver функция определяет что делать с данными (вывести если это сообщение, сохранить пользователя если это коннект-запрос, обменяться ключами и т.п.) 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ConnDetector - Слот, обнаруживающий входящие соединения.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on_SearchLine_returnPressed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Отправляет на сервер запрос о получении адреса некоего пользователя (имя искомого пользователя передается как аргумент) . Также функция добавляет нового пользователя с полученными от сервера данными в структуру для хранения знакомых пиров (Peers).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on_pushButon_clicked - Слот, запускающий IssueCreator по нажатию соответствующей кнопки.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Resolver - Функция для определения типа данных. На вход подается аргумент в виде строки, тип которой определяется по флагу. Прочитав флаг, Resolver возвращает целое значение (код), говорящее о типе полученных данных. 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SendMessageToPeer - Функция для отправки сообщения пиру. Входной параметр - имя адресата.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ConnectToPeer - Функция отправляющая запрос на соединение другому пиру. После соединения оба пира автоматически добавят друг друга в список знакомых пиров.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Encrypt/Decrypt - Функции для шифрования и дешифровки сообщений по ключу соответственно. Подробную документацию по ним можно найти на сайте разработчика. Ссылка приведена в источниках.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GenKeyParams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(Prime,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Generator,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PrivNumb,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PublicNumb)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ключей. Подробнее об этих параметрах можно узнать из описания алгоритма Диффи-Хеллмана, а также из официальной документации к библиотеке CryptoPP. Ссылка приведена в источниках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SearchPeerByName - Функция для поиска пира в структуре, хранящейся в классе.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Peer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Конструктор, принимающий имя пира и указатель на его сокет.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Конструктор, принимающий имя пира, указатель на его сокет и сеансовый ключ.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SetSessionKey - Set-функция для инициализации сеансового ключа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IssueCreator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Конструктор, принимающий выделенный текст. Этот текст заносится в окно Description.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Read/Write-TokenToFile - Функции для чтения/записи в Config-файл токена.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ParseToken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Функция для парсинга полученных данных от Github. Возвращает токен.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GetGithubToken - Функция отправки запроса на  Github для получения токена.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on_Send_clicked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Слот,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отвечающий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отправку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Issue.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Peers - Структура для хранения данных о знакомых пирах.  Данная структура является вектором, элементы которого - объекты класса Peer.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f0dffu33au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Выбор технологий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Выбор языка программирования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75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Код на Python достаточно прост и понятен. За счёт простоты кода, дальнейшее сопровождение программ, написанных на Python, становится легче и приятнее по сравнению с Java или C++.  Из минусов - скорость работы языка. Он значительно медленнее C/C++, Java. Также, в данном проекте динамическая типизация языка будет скорее вредна из-за обилия используемых в проекте типов данных.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75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Swift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Достаточно молодой язык. Отсутствие необходимых библиотек, а также стабильности.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Также большой проблемой сейчас является отсутствие поддержки рефакторинга со стороны Xcode. Скорость работы тоже проигрывает C++, но в меньшей степени чем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750"/>
        <w:contextualSpacing w:val="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C++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языке C++ разрабатывают программы для самых различных платформ и систем. Возможность работы на низком уровне с памятью, адресами, портами. Возможность создания обобщенных алгоритмов для разных типов данных, их специализация, и вычисления на этапе компиляции, используя шаблоны. Для языка написано множество библиотек, фреймворков, позволяющих удобно создавать GUI. Скорость его работы выше аналогов. Все вышеописанное позволяет сделать однозначный выбор в пользу C++.</w:t>
      </w:r>
    </w:p>
    <w:p w:rsidR="00000000" w:rsidDel="00000000" w:rsidP="00000000" w:rsidRDefault="00000000" w:rsidRPr="00000000">
      <w:pPr>
        <w:pStyle w:val="Heading1"/>
        <w:ind w:left="1440"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5bk14prbbu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Выбор библиотек и фреймворков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75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WxWidgets - Кроссплатформенная библиотека для реализации графического интерфейса. Менее популярна чем Qt, имеет меньше модулей.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75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Qt - Помимо удобного создания интерфейса предоставляет большое количество модулей для работы с JSON, SQL, сокетами, системными процессами, имеет свои аналоги стандартных контейнеров, предоставляет удобное взаимодействие с пользователем на уровне сигналов и слотов. Также Qt имеет хорошо структурированную и подробную документацию. Выбор пал на именно на Qt вследствие вышеперечисленных плюсов.</w:t>
      </w:r>
    </w:p>
    <w:p w:rsidR="00000000" w:rsidDel="00000000" w:rsidP="00000000" w:rsidRDefault="00000000" w:rsidRPr="00000000">
      <w:pPr>
        <w:ind w:firstLine="69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Также, необходимо выбрать библиотеки, реализующие шифрование по алгоритму “Кузнечик” и генерацию пары ключей для каждого пользователя.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75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качестве библиотеки для “Кузнечика” была выбрана реализация этого алгоритма Сергеем Конюховым.[1] Реализация оказалась довольно проста в использовании, но пришлось частично модифицировать код проекта для использования этой библиотеки. 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75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качестве библиотеки для генерации ключей выбор пал на CryptoPP. CryptoPP является хорошо документированной библиотекой с большим количеством примеров.[2]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2sl1seobw4d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технических решений</w:t>
      </w:r>
    </w:p>
    <w:p w:rsidR="00000000" w:rsidDel="00000000" w:rsidP="00000000" w:rsidRDefault="00000000" w:rsidRPr="00000000">
      <w:pPr>
        <w:ind w:left="690" w:hanging="72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Шифрование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"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алгоритма “Кузнечик” имела один недостаток, функция зашифровки сообщения шифровала только блоки по 16 байт. Если размер блока не был кратен 16 байтам - эта функция генерировала необработанное исключение, из-за чего программа прекращала свою работу.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Было принято решение разбивать сообщение на блоки по 16 байт и каждый шифровать отдельно, складывая новое сообщение из этих        блоков. Если же размер последнего блока был не кратен 16 байтам - блок дополнялся пустыми символами которые никак не влияли на получившийся шифротекст.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Протокол передачи данных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69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проектирования взаимодействий между пользователем и между пользователем и сервером возникла необходимость создать свой протокол передачи данных.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общем виде он выглядит так: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!*Некоторый флаг*! + Данные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распознавание флагов отвечает функция Resolver (как у сервера, так и у клиента)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Перечень флагов при взаимодействии пользователя и сервера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сервера 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!0! - Входящий запрос на регистрацию от пира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!S! - Запрос на поиск приватного пира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!UPD! - Запрос на обновление списка пиров в сети (сервер отправляет актуальные данные о пирах, находящихся в сети запросившему пиру)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!OFF! - Сообщение пира об уходе из сети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пользователя: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!CNCTD! - Успешное подключение к серверу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!SMESS! - Сообщение от сервера (к примеру о том, что искомый пользователь не найден)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!S! - Данные о пирах (либо адрес найденного приватного пира)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Примеры использования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входит в сети и отправляет запрос вида: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!0!*Имя пользователя*, *IP-адрес*, *Порт*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ответ на это сервер отправляет ему два сообщения - об успешном соединении и список всех пиров :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!CNCTD!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!S!*Имя пира*, *IP-адрес*, *Порт*|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каждого пира отделены символом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2) Пользователь хочет найти приватного пира 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!S!*Имя искомого пира*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Сервер ответит в формате: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!S!*Имя найденного пира*, *IP-адрес*, *Порт*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3) Пользователь хочет запросить актуальную информацию о пирах, находящихся в сети: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!UPD!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ответит в формате: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!S!*Имя пира*, *IP-адрес*, *Порт*|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каждого пира отделены символом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4) Пользователь уходит из сети: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!OFF!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Перечень флагов при взаимодействии двух пользователей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!C! - Запрос на установление соединения и обмен ключами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!M! - Сообщение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!A! - Ответ на обмен ключами (отправка публичного сгенерированного ключа)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Примеры использования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при получении данных о пире от сервера отправляет ему запрос на установление соединения и обмен ключами: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!C!*Имя пользователя*,*Адрес слушающего сокета*, *Порт*,*Простое число(Prime)*, *Генератор(Generator)*, *Публичный ключ*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Адресат сохранит его данные у себя, и сгенерирует сеансовый ключ 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основе его переданных параметров, после чего ответит в </w:t>
        <w:tab/>
        <w:t xml:space="preserve">следующей форме: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!A!*Имя пользователя*,*Сгенерированный публичный ключ*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обмен ключами будет завершен и пользователи смогут отправлять сообщения друг другу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Обычные же сообщения выглядят так: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!M!*Имя пользователя*,*Зашифрованное сообщение*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имя пользователя выполняется поиск сеансового ключа, соответствующего имени отправителя. Далее сообщение дешифруется этим ключом и заносится в историю сообщений, после чего выводится на экран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Прокси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Клиентское приложение также имеет возможность использовать системные настройки прокси. С помощью стандартной библиотеки Qt можно получить системный адрес прокси, и установить через него соединение с информационным сервером.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Сначала клиент подключается к прокси-серверу, затем прокси-сервер подключается к указанному серверу и отсылает регистрационные данные ему. Прокси-сервер позволяет защищать компьютер клиента от некоторых сетевых атак, 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так 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 как клиент отсылает свой настоящий адрес на инфосервер, то это не обеспечивает ему анонимности и ничто не мешает другим клиентам соединиться с ним при получении его адреса.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mw4fondm4am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>
      <w:pPr>
        <w:ind w:left="-30" w:right="-15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Таким образом, удалось реализовать успешный проект, выполняющий все необходимые задачи: реализован безопасный обмен сообщениями, реализована архитектура P2P сети, и создано стабильно работающее приложение. </w:t>
      </w:r>
    </w:p>
    <w:p w:rsidR="00000000" w:rsidDel="00000000" w:rsidP="00000000" w:rsidRDefault="00000000" w:rsidRPr="00000000">
      <w:pPr>
        <w:ind w:left="-30" w:right="-15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дальнейшем планируется сделать удобную форму регистрации и входа, добавить возможность обмена файлами, стикеры, возможность голосовой связи.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eld64c9qyn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ptzpq8d588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144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aob9oaq07xg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144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e2p7advl22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igjr8nmln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144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zkmtae8pl0z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Конюхов С. Реализация алгоритма “Кузнечик” [Электронный ресурс] .          URL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https://github.com/KoSeAn97/Encryptor-With-Kuznyechik</w:t>
        </w:r>
      </w:hyperlink>
      <w:r w:rsidDel="00000000" w:rsidR="00000000" w:rsidRPr="00000000">
        <w:rPr>
          <w:rtl w:val="0"/>
        </w:rPr>
        <w:t xml:space="preserve">: репозиторий (дата обращения: 20.10.2017)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Документация: Библиотека для С++ с реализациями криптографических схем [Электронный ресурс]. URL: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https://www.cryptopp.com</w:t>
        </w:r>
      </w:hyperlink>
      <w:r w:rsidDel="00000000" w:rsidR="00000000" w:rsidRPr="00000000">
        <w:rPr>
          <w:rtl w:val="0"/>
        </w:rPr>
        <w:t xml:space="preserve"> (дата обращения: 27.10.2017)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Документация: Официаль</w:t>
      </w:r>
      <w:r w:rsidDel="00000000" w:rsidR="00000000" w:rsidRPr="00000000">
        <w:rPr>
          <w:rtl w:val="0"/>
        </w:rPr>
        <w:t xml:space="preserve">ная документация по фреймворку</w:t>
      </w:r>
      <w:r w:rsidDel="00000000" w:rsidR="00000000" w:rsidRPr="00000000">
        <w:rPr>
          <w:rtl w:val="0"/>
        </w:rPr>
        <w:t xml:space="preserve"> QT [Электронный ресурс]. URL: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http://doc.qt.io</w:t>
        </w:r>
      </w:hyperlink>
      <w:r w:rsidDel="00000000" w:rsidR="00000000" w:rsidRPr="00000000">
        <w:rPr>
          <w:rtl w:val="0"/>
        </w:rPr>
        <w:t xml:space="preserve"> (дата обращения: 5.11.2017)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Руководство: Реализация блочного шифра “Кузнечик” на языке C++ [Электронный ресурс]. URL: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https://habrahabr.ru/post/313932/</w:t>
        </w:r>
      </w:hyperlink>
      <w:r w:rsidDel="00000000" w:rsidR="00000000" w:rsidRPr="00000000">
        <w:rPr>
          <w:rtl w:val="0"/>
        </w:rPr>
        <w:t xml:space="preserve"> (дата обращения : 15.10.2017)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Описание протокола Диффи-Хеллмана [Электронный ресурс].</w:t>
        <w:tab/>
        <w:tab/>
        <w:t xml:space="preserve">URL: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https://ru.wikipedia.org/wiki/Протокол_Диффи_—_Хеллмана</w:t>
        </w:r>
      </w:hyperlink>
      <w:r w:rsidDel="00000000" w:rsidR="00000000" w:rsidRPr="00000000">
        <w:rPr>
          <w:rtl w:val="0"/>
        </w:rPr>
        <w:t xml:space="preserve"> (дата обращения : 25.11.2017)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>
        <w:sz w:val="28"/>
        <w:szCs w:val="28"/>
      </w:rPr>
    </w:pPr>
    <w:r w:rsidDel="00000000" w:rsidR="00000000" w:rsidRPr="00000000">
      <w:rPr>
        <w:rtl w:val="0"/>
      </w:rPr>
      <w:t xml:space="preserve">г. Москва, 2017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>
        <w:sz w:val="28"/>
        <w:szCs w:val="2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ryptopp.com" TargetMode="External"/><Relationship Id="rId10" Type="http://schemas.openxmlformats.org/officeDocument/2006/relationships/hyperlink" Target="https://github.com/KoSeAn97/Encryptor-With-Kuznyechik" TargetMode="External"/><Relationship Id="rId13" Type="http://schemas.openxmlformats.org/officeDocument/2006/relationships/hyperlink" Target="https://habrahabr.ru/post/313932/" TargetMode="External"/><Relationship Id="rId12" Type="http://schemas.openxmlformats.org/officeDocument/2006/relationships/hyperlink" Target="http://doc.qt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2.xml"/><Relationship Id="rId14" Type="http://schemas.openxmlformats.org/officeDocument/2006/relationships/hyperlink" Target="https://ru.wikipedia.org/wiki/%D0%9F%D1%80%D0%BE%D1%82%D0%BE%D0%BA%D0%BE%D0%BB_%D0%94%D0%B8%D1%84%D1%84%D0%B8_%E2%80%94_%D0%A5%D0%B5%D0%BB%D0%BB%D0%BC%D0%B0%D0%BD%D0%B0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