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497F2" w14:textId="77777777" w:rsidR="00F53B28" w:rsidRDefault="00000000">
      <w:pPr>
        <w:jc w:val="center"/>
        <w:rPr>
          <w:rFonts w:hint="eastAsia"/>
        </w:rPr>
      </w:pPr>
      <w:r>
        <w:rPr>
          <w:b/>
          <w:sz w:val="60"/>
        </w:rPr>
        <w:t>FINTRUST</w:t>
      </w:r>
      <w:r>
        <w:rPr>
          <w:b/>
          <w:sz w:val="60"/>
        </w:rPr>
        <w:br/>
      </w:r>
      <w:r>
        <w:rPr>
          <w:b/>
          <w:sz w:val="40"/>
        </w:rPr>
        <w:t>Business &amp; Data Intelligence Assessment</w:t>
      </w:r>
    </w:p>
    <w:p w14:paraId="4AD61E84" w14:textId="77777777" w:rsidR="00F53B28" w:rsidRDefault="00000000">
      <w:pPr>
        <w:jc w:val="center"/>
        <w:rPr>
          <w:rFonts w:hint="eastAsia"/>
        </w:rPr>
      </w:pPr>
      <w:r>
        <w:rPr>
          <w:b/>
        </w:rPr>
        <w:t>WEEK 1 — UNDERSTANDING, PROFILING &amp; PLANNING</w:t>
      </w:r>
    </w:p>
    <w:p w14:paraId="135D949C" w14:textId="77777777" w:rsidR="00F53B28" w:rsidRDefault="00000000">
      <w:pPr>
        <w:rPr>
          <w:rFonts w:hint="eastAsia"/>
        </w:rPr>
      </w:pPr>
      <w:r>
        <w:t>Prepared as the Week 1 submission document. The focus is on understanding the business problem, reviewing the datasets, defining analytical questions and KPIs, planning the dashboard, and outlining the next-stage analysis.</w:t>
      </w:r>
    </w:p>
    <w:p w14:paraId="081AD24F" w14:textId="77777777" w:rsidR="00F53B28" w:rsidRDefault="00000000">
      <w:pPr>
        <w:rPr>
          <w:rFonts w:hint="eastAsia"/>
        </w:rPr>
      </w:pPr>
      <w:r>
        <w:br w:type="page"/>
      </w:r>
    </w:p>
    <w:p w14:paraId="0802C591" w14:textId="77777777" w:rsidR="00F53B28" w:rsidRDefault="00000000">
      <w:pPr>
        <w:pStyle w:val="Heading1"/>
      </w:pPr>
      <w:r>
        <w:lastRenderedPageBreak/>
        <w:t>1. Week 1 Scope &amp; Guidelines</w:t>
      </w:r>
    </w:p>
    <w:p w14:paraId="6D620D3C" w14:textId="77777777" w:rsidR="00F53B28" w:rsidRDefault="00000000">
      <w:pPr>
        <w:rPr>
          <w:rFonts w:hint="eastAsia"/>
        </w:rPr>
      </w:pPr>
      <w:r>
        <w:t>Week 1 is primarily about understanding and planning, not building the final dashboard.</w:t>
      </w:r>
    </w:p>
    <w:p w14:paraId="65A2B486" w14:textId="77777777" w:rsidR="00F53B28" w:rsidRDefault="00000000">
      <w:pPr>
        <w:pStyle w:val="ListBullet"/>
        <w:rPr>
          <w:rFonts w:hint="eastAsia"/>
        </w:rPr>
      </w:pPr>
      <w:r>
        <w:t>Understand the FinTrust business problem and objectives.</w:t>
      </w:r>
    </w:p>
    <w:p w14:paraId="2DF47117" w14:textId="77777777" w:rsidR="00F53B28" w:rsidRDefault="00000000">
      <w:pPr>
        <w:pStyle w:val="ListBullet"/>
        <w:rPr>
          <w:rFonts w:hint="eastAsia"/>
        </w:rPr>
      </w:pPr>
      <w:r>
        <w:t>Review and understand the available datasets and their relationship.</w:t>
      </w:r>
    </w:p>
    <w:p w14:paraId="15A3553A" w14:textId="77777777" w:rsidR="00F53B28" w:rsidRDefault="00000000">
      <w:pPr>
        <w:pStyle w:val="ListBullet"/>
        <w:rPr>
          <w:rFonts w:hint="eastAsia"/>
        </w:rPr>
      </w:pPr>
      <w:r>
        <w:t>Identify meaningful analytical questions.</w:t>
      </w:r>
    </w:p>
    <w:p w14:paraId="36094BB1" w14:textId="77777777" w:rsidR="00F53B28" w:rsidRDefault="00000000">
      <w:pPr>
        <w:pStyle w:val="ListBullet"/>
        <w:rPr>
          <w:rFonts w:hint="eastAsia"/>
        </w:rPr>
      </w:pPr>
      <w:r>
        <w:t>Define the KPIs required to answer those questions.</w:t>
      </w:r>
    </w:p>
    <w:p w14:paraId="1DA992EE" w14:textId="77777777" w:rsidR="00F53B28" w:rsidRDefault="00000000">
      <w:pPr>
        <w:pStyle w:val="ListBullet"/>
        <w:rPr>
          <w:rFonts w:hint="eastAsia"/>
        </w:rPr>
      </w:pPr>
      <w:r>
        <w:t>Create a dashboard wireframe showing sections, KPI cards, charts and filters.</w:t>
      </w:r>
    </w:p>
    <w:p w14:paraId="0D766ED5" w14:textId="77777777" w:rsidR="00F53B28" w:rsidRDefault="00000000">
      <w:pPr>
        <w:pStyle w:val="ListBullet"/>
        <w:rPr>
          <w:rFonts w:hint="eastAsia"/>
        </w:rPr>
      </w:pPr>
      <w:r>
        <w:t>Outline the analysis plan for the following weeks.</w:t>
      </w:r>
    </w:p>
    <w:p w14:paraId="2FE66641" w14:textId="77777777" w:rsidR="00F53B28" w:rsidRDefault="00000000">
      <w:pPr>
        <w:pStyle w:val="Heading1"/>
      </w:pPr>
      <w:r>
        <w:t>2. Business Understanding</w:t>
      </w:r>
    </w:p>
    <w:p w14:paraId="34ED95F1" w14:textId="77777777" w:rsidR="00F53B28" w:rsidRDefault="00000000">
      <w:pPr>
        <w:pStyle w:val="Heading2"/>
      </w:pPr>
      <w:r>
        <w:t>2.1 Business Questions</w:t>
      </w:r>
    </w:p>
    <w:p w14:paraId="199E1F96" w14:textId="77777777" w:rsidR="00F53B28" w:rsidRDefault="00000000">
      <w:pPr>
        <w:pStyle w:val="ListBullet"/>
        <w:rPr>
          <w:rFonts w:hint="eastAsia"/>
        </w:rPr>
      </w:pPr>
      <w:r>
        <w:t>How active are customers across segments and account types?</w:t>
      </w:r>
    </w:p>
    <w:p w14:paraId="622E7995" w14:textId="77777777" w:rsidR="00F53B28" w:rsidRDefault="00000000">
      <w:pPr>
        <w:pStyle w:val="ListBullet"/>
        <w:rPr>
          <w:rFonts w:hint="eastAsia"/>
        </w:rPr>
      </w:pPr>
      <w:r>
        <w:t>Which transaction types generate the highest volume and value?</w:t>
      </w:r>
    </w:p>
    <w:p w14:paraId="2BFB3CE5" w14:textId="77777777" w:rsidR="00F53B28" w:rsidRDefault="00000000">
      <w:pPr>
        <w:pStyle w:val="ListBullet"/>
        <w:rPr>
          <w:rFonts w:hint="eastAsia"/>
        </w:rPr>
      </w:pPr>
      <w:r>
        <w:t>Which channels are most heavily used and valuable?</w:t>
      </w:r>
    </w:p>
    <w:p w14:paraId="605BE904" w14:textId="77777777" w:rsidR="00F53B28" w:rsidRDefault="00000000">
      <w:pPr>
        <w:pStyle w:val="ListBullet"/>
        <w:rPr>
          <w:rFonts w:hint="eastAsia"/>
        </w:rPr>
      </w:pPr>
      <w:r>
        <w:t>How do transaction outcomes vary by channel, type and location?</w:t>
      </w:r>
    </w:p>
    <w:p w14:paraId="410737C3" w14:textId="77777777" w:rsidR="00F53B28" w:rsidRDefault="00000000">
      <w:pPr>
        <w:pStyle w:val="ListBullet"/>
        <w:rPr>
          <w:rFonts w:hint="eastAsia"/>
        </w:rPr>
      </w:pPr>
      <w:r>
        <w:t>What patterns are associated with transactions flagged for risk review?</w:t>
      </w:r>
    </w:p>
    <w:p w14:paraId="4CF3109A" w14:textId="77777777" w:rsidR="00F53B28" w:rsidRDefault="00000000">
      <w:pPr>
        <w:pStyle w:val="ListBullet"/>
        <w:rPr>
          <w:rFonts w:hint="eastAsia"/>
        </w:rPr>
      </w:pPr>
      <w:r>
        <w:t>How do international transactions compare with domestic transactions?</w:t>
      </w:r>
    </w:p>
    <w:p w14:paraId="23D0B8D7" w14:textId="77777777" w:rsidR="00F53B28" w:rsidRDefault="00000000">
      <w:pPr>
        <w:pStyle w:val="ListBullet"/>
        <w:rPr>
          <w:rFonts w:hint="eastAsia"/>
        </w:rPr>
      </w:pPr>
      <w:r>
        <w:t>Which customer, geographic or channel groups require closer monitoring?</w:t>
      </w:r>
    </w:p>
    <w:p w14:paraId="194FE23B" w14:textId="77777777" w:rsidR="00F53B28" w:rsidRDefault="00000000">
      <w:pPr>
        <w:pStyle w:val="Heading2"/>
      </w:pPr>
      <w:r>
        <w:t>2.2 Decisions Supported</w:t>
      </w:r>
    </w:p>
    <w:p w14:paraId="28A6A7E9" w14:textId="77777777" w:rsidR="00F53B28" w:rsidRDefault="00000000">
      <w:pPr>
        <w:pStyle w:val="ListBullet"/>
        <w:rPr>
          <w:rFonts w:hint="eastAsia"/>
        </w:rPr>
      </w:pPr>
      <w:r>
        <w:t>Monitor transaction performance and exceptions.</w:t>
      </w:r>
    </w:p>
    <w:p w14:paraId="1C844B25" w14:textId="77777777" w:rsidR="00F53B28" w:rsidRDefault="00000000">
      <w:pPr>
        <w:pStyle w:val="ListBullet"/>
        <w:rPr>
          <w:rFonts w:hint="eastAsia"/>
        </w:rPr>
      </w:pPr>
      <w:r>
        <w:t>Support channel and customer-service planning.</w:t>
      </w:r>
    </w:p>
    <w:p w14:paraId="1A439872" w14:textId="77777777" w:rsidR="00F53B28" w:rsidRDefault="00000000">
      <w:pPr>
        <w:pStyle w:val="ListBullet"/>
        <w:rPr>
          <w:rFonts w:hint="eastAsia"/>
        </w:rPr>
      </w:pPr>
      <w:r>
        <w:t>Identify areas requiring risk or operational investigation.</w:t>
      </w:r>
    </w:p>
    <w:p w14:paraId="2E3C0443" w14:textId="77777777" w:rsidR="00F53B28" w:rsidRDefault="00000000">
      <w:pPr>
        <w:pStyle w:val="ListBullet"/>
        <w:rPr>
          <w:rFonts w:hint="eastAsia"/>
        </w:rPr>
      </w:pPr>
      <w:r>
        <w:t>Improve management reporting through consistent KPIs.</w:t>
      </w:r>
    </w:p>
    <w:p w14:paraId="4F7C56AE" w14:textId="77777777" w:rsidR="00F53B28" w:rsidRDefault="00000000">
      <w:pPr>
        <w:pStyle w:val="ListBullet"/>
        <w:rPr>
          <w:rFonts w:hint="eastAsia"/>
        </w:rPr>
      </w:pPr>
      <w:r>
        <w:t>Support data-driven decisions using customer and transaction evidence.</w:t>
      </w:r>
    </w:p>
    <w:p w14:paraId="701630F7" w14:textId="77777777" w:rsidR="00F53B28" w:rsidRDefault="00000000">
      <w:pPr>
        <w:pStyle w:val="Heading2"/>
      </w:pPr>
      <w:r>
        <w:t>2.3 Stakeholders</w:t>
      </w:r>
    </w:p>
    <w:p w14:paraId="1E61792E" w14:textId="77777777" w:rsidR="00F53B28" w:rsidRDefault="00000000">
      <w:pPr>
        <w:pStyle w:val="ListBullet"/>
        <w:rPr>
          <w:rFonts w:hint="eastAsia"/>
        </w:rPr>
      </w:pPr>
      <w:r>
        <w:t>Senior Management</w:t>
      </w:r>
    </w:p>
    <w:p w14:paraId="1C72A085" w14:textId="77777777" w:rsidR="00F53B28" w:rsidRDefault="00000000">
      <w:pPr>
        <w:pStyle w:val="ListBullet"/>
        <w:rPr>
          <w:rFonts w:hint="eastAsia"/>
        </w:rPr>
      </w:pPr>
      <w:r>
        <w:t>Operations Teams</w:t>
      </w:r>
    </w:p>
    <w:p w14:paraId="7484DABE" w14:textId="77777777" w:rsidR="00F53B28" w:rsidRDefault="00000000">
      <w:pPr>
        <w:pStyle w:val="ListBullet"/>
        <w:rPr>
          <w:rFonts w:hint="eastAsia"/>
        </w:rPr>
      </w:pPr>
      <w:r>
        <w:t>Risk &amp; Compliance</w:t>
      </w:r>
    </w:p>
    <w:p w14:paraId="27C88F5B" w14:textId="77777777" w:rsidR="00F53B28" w:rsidRDefault="00000000">
      <w:pPr>
        <w:pStyle w:val="ListBullet"/>
        <w:rPr>
          <w:rFonts w:hint="eastAsia"/>
        </w:rPr>
      </w:pPr>
      <w:r>
        <w:t>Customer Experience / Digital Teams</w:t>
      </w:r>
    </w:p>
    <w:p w14:paraId="543051ED" w14:textId="77777777" w:rsidR="00F53B28" w:rsidRDefault="00000000">
      <w:pPr>
        <w:pStyle w:val="ListBullet"/>
        <w:rPr>
          <w:rFonts w:hint="eastAsia"/>
        </w:rPr>
      </w:pPr>
      <w:r>
        <w:t>Finance / Business Teams</w:t>
      </w:r>
    </w:p>
    <w:p w14:paraId="5CC3CFF5" w14:textId="77777777" w:rsidR="00F53B28" w:rsidRDefault="00000000">
      <w:pPr>
        <w:pStyle w:val="ListBullet"/>
      </w:pPr>
      <w:r>
        <w:t>Data &amp; Analytics Teams</w:t>
      </w:r>
    </w:p>
    <w:p w14:paraId="7B4E56F3" w14:textId="77777777" w:rsidR="00111E3B" w:rsidRDefault="00111E3B" w:rsidP="00111E3B">
      <w:pPr>
        <w:pStyle w:val="ListBullet"/>
        <w:numPr>
          <w:ilvl w:val="0"/>
          <w:numId w:val="0"/>
        </w:numPr>
      </w:pPr>
    </w:p>
    <w:p w14:paraId="2180ABD9" w14:textId="77777777" w:rsidR="00111E3B" w:rsidRDefault="00111E3B" w:rsidP="00111E3B">
      <w:pPr>
        <w:pStyle w:val="ListBullet"/>
        <w:numPr>
          <w:ilvl w:val="0"/>
          <w:numId w:val="0"/>
        </w:numPr>
      </w:pPr>
    </w:p>
    <w:p w14:paraId="17372888" w14:textId="77777777" w:rsidR="00111E3B" w:rsidRDefault="00111E3B" w:rsidP="00111E3B">
      <w:pPr>
        <w:pStyle w:val="ListBullet"/>
        <w:numPr>
          <w:ilvl w:val="0"/>
          <w:numId w:val="0"/>
        </w:numPr>
      </w:pPr>
    </w:p>
    <w:p w14:paraId="2AA53467" w14:textId="77777777" w:rsidR="00111E3B" w:rsidRDefault="00111E3B" w:rsidP="00111E3B">
      <w:pPr>
        <w:pStyle w:val="ListBullet"/>
        <w:numPr>
          <w:ilvl w:val="0"/>
          <w:numId w:val="0"/>
        </w:numPr>
      </w:pPr>
    </w:p>
    <w:p w14:paraId="6586B792" w14:textId="77777777" w:rsidR="00111E3B" w:rsidRDefault="00111E3B" w:rsidP="00111E3B">
      <w:pPr>
        <w:pStyle w:val="ListBullet"/>
        <w:numPr>
          <w:ilvl w:val="0"/>
          <w:numId w:val="0"/>
        </w:numPr>
      </w:pPr>
    </w:p>
    <w:p w14:paraId="55960FE6" w14:textId="77777777" w:rsidR="00111E3B" w:rsidRDefault="00111E3B" w:rsidP="00111E3B">
      <w:pPr>
        <w:pStyle w:val="ListBullet"/>
        <w:numPr>
          <w:ilvl w:val="0"/>
          <w:numId w:val="0"/>
        </w:numPr>
      </w:pPr>
    </w:p>
    <w:p w14:paraId="2E092A6F" w14:textId="77777777" w:rsidR="00111E3B" w:rsidRDefault="00111E3B" w:rsidP="00111E3B">
      <w:pPr>
        <w:pStyle w:val="ListBullet"/>
        <w:numPr>
          <w:ilvl w:val="0"/>
          <w:numId w:val="0"/>
        </w:numPr>
        <w:rPr>
          <w:rFonts w:hint="eastAsia"/>
        </w:rPr>
      </w:pPr>
    </w:p>
    <w:p w14:paraId="5F0DC231" w14:textId="77777777" w:rsidR="00F53B28" w:rsidRDefault="00000000">
      <w:pPr>
        <w:pStyle w:val="Heading1"/>
      </w:pPr>
      <w:r>
        <w:lastRenderedPageBreak/>
        <w:t>3. Data Understanding &amp; Profiling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2517"/>
        <w:gridCol w:w="2517"/>
        <w:gridCol w:w="2518"/>
      </w:tblGrid>
      <w:tr w:rsidR="00F53B28" w14:paraId="34F8E3C6" w14:textId="77777777">
        <w:tc>
          <w:tcPr>
            <w:tcW w:w="2520" w:type="dxa"/>
          </w:tcPr>
          <w:p w14:paraId="2DDFC9FD" w14:textId="77777777" w:rsidR="00F53B28" w:rsidRDefault="00000000">
            <w:pPr>
              <w:rPr>
                <w:rFonts w:hint="eastAsia"/>
              </w:rPr>
            </w:pPr>
            <w:r>
              <w:t>Dataset</w:t>
            </w:r>
          </w:p>
        </w:tc>
        <w:tc>
          <w:tcPr>
            <w:tcW w:w="2520" w:type="dxa"/>
          </w:tcPr>
          <w:p w14:paraId="7D54AFDF" w14:textId="77777777" w:rsidR="00F53B28" w:rsidRDefault="00000000">
            <w:pPr>
              <w:rPr>
                <w:rFonts w:hint="eastAsia"/>
              </w:rPr>
            </w:pPr>
            <w:r>
              <w:t>Records</w:t>
            </w:r>
          </w:p>
        </w:tc>
        <w:tc>
          <w:tcPr>
            <w:tcW w:w="2520" w:type="dxa"/>
          </w:tcPr>
          <w:p w14:paraId="34EBEA5C" w14:textId="77777777" w:rsidR="00F53B28" w:rsidRDefault="00000000">
            <w:pPr>
              <w:rPr>
                <w:rFonts w:hint="eastAsia"/>
              </w:rPr>
            </w:pPr>
            <w:r>
              <w:t>Columns</w:t>
            </w:r>
          </w:p>
        </w:tc>
        <w:tc>
          <w:tcPr>
            <w:tcW w:w="2520" w:type="dxa"/>
          </w:tcPr>
          <w:p w14:paraId="598A9813" w14:textId="77777777" w:rsidR="00F53B28" w:rsidRDefault="00000000">
            <w:pPr>
              <w:rPr>
                <w:rFonts w:hint="eastAsia"/>
              </w:rPr>
            </w:pPr>
            <w:r>
              <w:t>Purpose</w:t>
            </w:r>
          </w:p>
        </w:tc>
      </w:tr>
      <w:tr w:rsidR="00F53B28" w14:paraId="3231607A" w14:textId="77777777">
        <w:tc>
          <w:tcPr>
            <w:tcW w:w="2520" w:type="dxa"/>
          </w:tcPr>
          <w:p w14:paraId="4B46F8B9" w14:textId="77777777" w:rsidR="00F53B28" w:rsidRDefault="00000000">
            <w:pPr>
              <w:rPr>
                <w:rFonts w:hint="eastAsia"/>
              </w:rPr>
            </w:pPr>
            <w:r>
              <w:t>FinTrust Transaction Data</w:t>
            </w:r>
          </w:p>
        </w:tc>
        <w:tc>
          <w:tcPr>
            <w:tcW w:w="2520" w:type="dxa"/>
          </w:tcPr>
          <w:p w14:paraId="7CC0AA38" w14:textId="77777777" w:rsidR="00F53B28" w:rsidRDefault="00000000">
            <w:pPr>
              <w:rPr>
                <w:rFonts w:hint="eastAsia"/>
              </w:rPr>
            </w:pPr>
            <w:r>
              <w:t>12,000</w:t>
            </w:r>
          </w:p>
        </w:tc>
        <w:tc>
          <w:tcPr>
            <w:tcW w:w="2520" w:type="dxa"/>
          </w:tcPr>
          <w:p w14:paraId="064F1E75" w14:textId="77777777" w:rsidR="00F53B28" w:rsidRDefault="00000000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2520" w:type="dxa"/>
          </w:tcPr>
          <w:p w14:paraId="24502893" w14:textId="77777777" w:rsidR="00F53B28" w:rsidRDefault="00000000">
            <w:pPr>
              <w:rPr>
                <w:rFonts w:hint="eastAsia"/>
              </w:rPr>
            </w:pPr>
            <w:r>
              <w:t>Transactions, value, channels, status and risk.</w:t>
            </w:r>
          </w:p>
        </w:tc>
      </w:tr>
      <w:tr w:rsidR="00F53B28" w14:paraId="4DCB5759" w14:textId="77777777">
        <w:tc>
          <w:tcPr>
            <w:tcW w:w="2520" w:type="dxa"/>
          </w:tcPr>
          <w:p w14:paraId="2B4EF054" w14:textId="77777777" w:rsidR="00F53B28" w:rsidRDefault="00000000">
            <w:pPr>
              <w:rPr>
                <w:rFonts w:hint="eastAsia"/>
              </w:rPr>
            </w:pPr>
            <w:r>
              <w:t>FinTrust Customer Data</w:t>
            </w:r>
          </w:p>
        </w:tc>
        <w:tc>
          <w:tcPr>
            <w:tcW w:w="2520" w:type="dxa"/>
          </w:tcPr>
          <w:p w14:paraId="0E668F59" w14:textId="77777777" w:rsidR="00F53B28" w:rsidRDefault="00000000">
            <w:pPr>
              <w:rPr>
                <w:rFonts w:hint="eastAsia"/>
              </w:rPr>
            </w:pPr>
            <w:r>
              <w:t>1,500</w:t>
            </w:r>
          </w:p>
        </w:tc>
        <w:tc>
          <w:tcPr>
            <w:tcW w:w="2520" w:type="dxa"/>
          </w:tcPr>
          <w:p w14:paraId="0F961217" w14:textId="77777777" w:rsidR="00F53B28" w:rsidRDefault="00000000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2520" w:type="dxa"/>
          </w:tcPr>
          <w:p w14:paraId="0B40BE25" w14:textId="77777777" w:rsidR="00F53B28" w:rsidRDefault="00000000">
            <w:pPr>
              <w:rPr>
                <w:rFonts w:hint="eastAsia"/>
              </w:rPr>
            </w:pPr>
            <w:r>
              <w:t>Customer demographics, segments, accounts and engagement.</w:t>
            </w:r>
          </w:p>
        </w:tc>
      </w:tr>
    </w:tbl>
    <w:p w14:paraId="0CE2DD3B" w14:textId="77777777" w:rsidR="00F53B28" w:rsidRDefault="00F53B28">
      <w:pPr>
        <w:rPr>
          <w:rFonts w:hint="eastAsia"/>
        </w:rPr>
      </w:pPr>
    </w:p>
    <w:p w14:paraId="764DE97C" w14:textId="77777777" w:rsidR="00F53B28" w:rsidRDefault="00000000">
      <w:pPr>
        <w:rPr>
          <w:rFonts w:hint="eastAsia"/>
        </w:rPr>
      </w:pPr>
      <w:r>
        <w:t>Relationship: Customer_ID is the common key. Transaction records can therefore be enriched with customer attributes. Customer_ID should be used rather than Customer_Name because names are not unique.</w:t>
      </w:r>
    </w:p>
    <w:p w14:paraId="26033E13" w14:textId="77777777" w:rsidR="00F53B28" w:rsidRDefault="00000000">
      <w:pPr>
        <w:pStyle w:val="Heading2"/>
      </w:pPr>
      <w:r>
        <w:t>3.1 Transaction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6"/>
        <w:gridCol w:w="5034"/>
      </w:tblGrid>
      <w:tr w:rsidR="00F53B28" w14:paraId="21402CFA" w14:textId="77777777">
        <w:tc>
          <w:tcPr>
            <w:tcW w:w="5040" w:type="dxa"/>
          </w:tcPr>
          <w:p w14:paraId="65711479" w14:textId="77777777" w:rsidR="00F53B28" w:rsidRDefault="00000000">
            <w:pPr>
              <w:rPr>
                <w:rFonts w:hint="eastAsia"/>
              </w:rPr>
            </w:pPr>
            <w:r>
              <w:t>Field</w:t>
            </w:r>
          </w:p>
        </w:tc>
        <w:tc>
          <w:tcPr>
            <w:tcW w:w="5040" w:type="dxa"/>
          </w:tcPr>
          <w:p w14:paraId="3E2B614A" w14:textId="77777777" w:rsidR="00F53B28" w:rsidRDefault="00000000">
            <w:pPr>
              <w:rPr>
                <w:rFonts w:hint="eastAsia"/>
              </w:rPr>
            </w:pPr>
            <w:r>
              <w:t>Type / Role</w:t>
            </w:r>
          </w:p>
        </w:tc>
      </w:tr>
      <w:tr w:rsidR="00F53B28" w14:paraId="5AA6862F" w14:textId="77777777">
        <w:tc>
          <w:tcPr>
            <w:tcW w:w="5040" w:type="dxa"/>
          </w:tcPr>
          <w:p w14:paraId="360A252C" w14:textId="77777777" w:rsidR="00F53B28" w:rsidRDefault="00000000">
            <w:pPr>
              <w:rPr>
                <w:rFonts w:hint="eastAsia"/>
              </w:rPr>
            </w:pPr>
            <w:r>
              <w:t>Transaction_ID</w:t>
            </w:r>
          </w:p>
        </w:tc>
        <w:tc>
          <w:tcPr>
            <w:tcW w:w="5040" w:type="dxa"/>
          </w:tcPr>
          <w:p w14:paraId="3E40E539" w14:textId="77777777" w:rsidR="00F53B28" w:rsidRDefault="00000000">
            <w:pPr>
              <w:rPr>
                <w:rFonts w:hint="eastAsia"/>
              </w:rPr>
            </w:pPr>
            <w:r>
              <w:t>Text — identifier</w:t>
            </w:r>
          </w:p>
        </w:tc>
      </w:tr>
      <w:tr w:rsidR="00F53B28" w14:paraId="6E8B4DC4" w14:textId="77777777">
        <w:tc>
          <w:tcPr>
            <w:tcW w:w="5040" w:type="dxa"/>
          </w:tcPr>
          <w:p w14:paraId="4176A80B" w14:textId="77777777" w:rsidR="00F53B28" w:rsidRDefault="00000000">
            <w:pPr>
              <w:rPr>
                <w:rFonts w:hint="eastAsia"/>
              </w:rPr>
            </w:pPr>
            <w:r>
              <w:t>Customer_ID</w:t>
            </w:r>
          </w:p>
        </w:tc>
        <w:tc>
          <w:tcPr>
            <w:tcW w:w="5040" w:type="dxa"/>
          </w:tcPr>
          <w:p w14:paraId="00198837" w14:textId="77777777" w:rsidR="00F53B28" w:rsidRDefault="00000000">
            <w:pPr>
              <w:rPr>
                <w:rFonts w:hint="eastAsia"/>
              </w:rPr>
            </w:pPr>
            <w:r>
              <w:t>Text — relationship key</w:t>
            </w:r>
          </w:p>
        </w:tc>
      </w:tr>
      <w:tr w:rsidR="00F53B28" w14:paraId="13C86B89" w14:textId="77777777">
        <w:tc>
          <w:tcPr>
            <w:tcW w:w="5040" w:type="dxa"/>
          </w:tcPr>
          <w:p w14:paraId="71334359" w14:textId="77777777" w:rsidR="00F53B28" w:rsidRDefault="00000000">
            <w:pPr>
              <w:rPr>
                <w:rFonts w:hint="eastAsia"/>
              </w:rPr>
            </w:pPr>
            <w:r>
              <w:t>Transaction_DateTime</w:t>
            </w:r>
          </w:p>
        </w:tc>
        <w:tc>
          <w:tcPr>
            <w:tcW w:w="5040" w:type="dxa"/>
          </w:tcPr>
          <w:p w14:paraId="56ABB194" w14:textId="77777777" w:rsidR="00F53B28" w:rsidRDefault="00000000">
            <w:pPr>
              <w:rPr>
                <w:rFonts w:hint="eastAsia"/>
              </w:rPr>
            </w:pPr>
            <w:r>
              <w:t>Date/Time</w:t>
            </w:r>
          </w:p>
        </w:tc>
      </w:tr>
      <w:tr w:rsidR="00F53B28" w14:paraId="2C28D8AD" w14:textId="77777777">
        <w:tc>
          <w:tcPr>
            <w:tcW w:w="5040" w:type="dxa"/>
          </w:tcPr>
          <w:p w14:paraId="0AD22869" w14:textId="77777777" w:rsidR="00F53B28" w:rsidRDefault="00000000">
            <w:pPr>
              <w:rPr>
                <w:rFonts w:hint="eastAsia"/>
              </w:rPr>
            </w:pPr>
            <w:r>
              <w:t>Transaction_Type</w:t>
            </w:r>
          </w:p>
        </w:tc>
        <w:tc>
          <w:tcPr>
            <w:tcW w:w="5040" w:type="dxa"/>
          </w:tcPr>
          <w:p w14:paraId="3B64FC1E" w14:textId="77777777" w:rsidR="00F53B28" w:rsidRDefault="00000000">
            <w:pPr>
              <w:rPr>
                <w:rFonts w:hint="eastAsia"/>
              </w:rPr>
            </w:pPr>
            <w:r>
              <w:t>Categorical</w:t>
            </w:r>
          </w:p>
        </w:tc>
      </w:tr>
      <w:tr w:rsidR="00F53B28" w14:paraId="7675EAA5" w14:textId="77777777">
        <w:tc>
          <w:tcPr>
            <w:tcW w:w="5040" w:type="dxa"/>
          </w:tcPr>
          <w:p w14:paraId="360D2D28" w14:textId="77777777" w:rsidR="00F53B28" w:rsidRDefault="00000000">
            <w:pPr>
              <w:rPr>
                <w:rFonts w:hint="eastAsia"/>
              </w:rPr>
            </w:pPr>
            <w:r>
              <w:t>Amount_NGN</w:t>
            </w:r>
          </w:p>
        </w:tc>
        <w:tc>
          <w:tcPr>
            <w:tcW w:w="5040" w:type="dxa"/>
          </w:tcPr>
          <w:p w14:paraId="328A15DF" w14:textId="77777777" w:rsidR="00F53B28" w:rsidRDefault="00000000">
            <w:pPr>
              <w:rPr>
                <w:rFonts w:hint="eastAsia"/>
              </w:rPr>
            </w:pPr>
            <w:r>
              <w:t>Numerical</w:t>
            </w:r>
          </w:p>
        </w:tc>
      </w:tr>
      <w:tr w:rsidR="00F53B28" w14:paraId="3FD4D594" w14:textId="77777777">
        <w:tc>
          <w:tcPr>
            <w:tcW w:w="5040" w:type="dxa"/>
          </w:tcPr>
          <w:p w14:paraId="24B7A598" w14:textId="77777777" w:rsidR="00F53B28" w:rsidRDefault="00000000">
            <w:pPr>
              <w:rPr>
                <w:rFonts w:hint="eastAsia"/>
              </w:rPr>
            </w:pPr>
            <w:r>
              <w:t>Channel</w:t>
            </w:r>
          </w:p>
        </w:tc>
        <w:tc>
          <w:tcPr>
            <w:tcW w:w="5040" w:type="dxa"/>
          </w:tcPr>
          <w:p w14:paraId="34587031" w14:textId="77777777" w:rsidR="00F53B28" w:rsidRDefault="00000000">
            <w:pPr>
              <w:rPr>
                <w:rFonts w:hint="eastAsia"/>
              </w:rPr>
            </w:pPr>
            <w:r>
              <w:t>Categorical</w:t>
            </w:r>
          </w:p>
        </w:tc>
      </w:tr>
      <w:tr w:rsidR="00F53B28" w14:paraId="7CCB5328" w14:textId="77777777">
        <w:tc>
          <w:tcPr>
            <w:tcW w:w="5040" w:type="dxa"/>
          </w:tcPr>
          <w:p w14:paraId="63125712" w14:textId="77777777" w:rsidR="00F53B28" w:rsidRDefault="00000000">
            <w:pPr>
              <w:rPr>
                <w:rFonts w:hint="eastAsia"/>
              </w:rPr>
            </w:pPr>
            <w:r>
              <w:t>Device_Type</w:t>
            </w:r>
          </w:p>
        </w:tc>
        <w:tc>
          <w:tcPr>
            <w:tcW w:w="5040" w:type="dxa"/>
          </w:tcPr>
          <w:p w14:paraId="51A3323E" w14:textId="77777777" w:rsidR="00F53B28" w:rsidRDefault="00000000">
            <w:pPr>
              <w:rPr>
                <w:rFonts w:hint="eastAsia"/>
              </w:rPr>
            </w:pPr>
            <w:r>
              <w:t>Categorical</w:t>
            </w:r>
          </w:p>
        </w:tc>
      </w:tr>
      <w:tr w:rsidR="00F53B28" w14:paraId="611F3822" w14:textId="77777777">
        <w:tc>
          <w:tcPr>
            <w:tcW w:w="5040" w:type="dxa"/>
          </w:tcPr>
          <w:p w14:paraId="1F420F2F" w14:textId="77777777" w:rsidR="00F53B28" w:rsidRDefault="00000000">
            <w:pPr>
              <w:rPr>
                <w:rFonts w:hint="eastAsia"/>
              </w:rPr>
            </w:pPr>
            <w:r>
              <w:t>Location</w:t>
            </w:r>
          </w:p>
        </w:tc>
        <w:tc>
          <w:tcPr>
            <w:tcW w:w="5040" w:type="dxa"/>
          </w:tcPr>
          <w:p w14:paraId="444D360C" w14:textId="77777777" w:rsidR="00F53B28" w:rsidRDefault="00000000">
            <w:pPr>
              <w:rPr>
                <w:rFonts w:hint="eastAsia"/>
              </w:rPr>
            </w:pPr>
            <w:r>
              <w:t>Categorical</w:t>
            </w:r>
          </w:p>
        </w:tc>
      </w:tr>
      <w:tr w:rsidR="00F53B28" w14:paraId="301BF7F4" w14:textId="77777777">
        <w:tc>
          <w:tcPr>
            <w:tcW w:w="5040" w:type="dxa"/>
          </w:tcPr>
          <w:p w14:paraId="05B95F06" w14:textId="77777777" w:rsidR="00F53B28" w:rsidRDefault="00000000">
            <w:pPr>
              <w:rPr>
                <w:rFonts w:hint="eastAsia"/>
              </w:rPr>
            </w:pPr>
            <w:r>
              <w:t>International_Transaction</w:t>
            </w:r>
          </w:p>
        </w:tc>
        <w:tc>
          <w:tcPr>
            <w:tcW w:w="5040" w:type="dxa"/>
          </w:tcPr>
          <w:p w14:paraId="337F2785" w14:textId="77777777" w:rsidR="00F53B28" w:rsidRDefault="00000000">
            <w:pPr>
              <w:rPr>
                <w:rFonts w:hint="eastAsia"/>
              </w:rPr>
            </w:pPr>
            <w:r>
              <w:t>Categorical</w:t>
            </w:r>
          </w:p>
        </w:tc>
      </w:tr>
      <w:tr w:rsidR="00F53B28" w14:paraId="39BC485C" w14:textId="77777777">
        <w:tc>
          <w:tcPr>
            <w:tcW w:w="5040" w:type="dxa"/>
          </w:tcPr>
          <w:p w14:paraId="3C040EED" w14:textId="77777777" w:rsidR="00F53B28" w:rsidRDefault="00000000">
            <w:pPr>
              <w:rPr>
                <w:rFonts w:hint="eastAsia"/>
              </w:rPr>
            </w:pPr>
            <w:r>
              <w:t>Transaction_Status</w:t>
            </w:r>
          </w:p>
        </w:tc>
        <w:tc>
          <w:tcPr>
            <w:tcW w:w="5040" w:type="dxa"/>
          </w:tcPr>
          <w:p w14:paraId="02BD7849" w14:textId="77777777" w:rsidR="00F53B28" w:rsidRDefault="00000000">
            <w:pPr>
              <w:rPr>
                <w:rFonts w:hint="eastAsia"/>
              </w:rPr>
            </w:pPr>
            <w:r>
              <w:t>Categorical</w:t>
            </w:r>
          </w:p>
        </w:tc>
      </w:tr>
      <w:tr w:rsidR="00F53B28" w14:paraId="1088C956" w14:textId="77777777">
        <w:tc>
          <w:tcPr>
            <w:tcW w:w="5040" w:type="dxa"/>
          </w:tcPr>
          <w:p w14:paraId="0730C1FA" w14:textId="77777777" w:rsidR="00F53B28" w:rsidRDefault="00000000">
            <w:pPr>
              <w:rPr>
                <w:rFonts w:hint="eastAsia"/>
              </w:rPr>
            </w:pPr>
            <w:r>
              <w:t>Risk_Review_Flag</w:t>
            </w:r>
          </w:p>
        </w:tc>
        <w:tc>
          <w:tcPr>
            <w:tcW w:w="5040" w:type="dxa"/>
          </w:tcPr>
          <w:p w14:paraId="748E420C" w14:textId="77777777" w:rsidR="00F53B28" w:rsidRDefault="00000000">
            <w:pPr>
              <w:rPr>
                <w:rFonts w:hint="eastAsia"/>
              </w:rPr>
            </w:pPr>
            <w:r>
              <w:t>Categorical</w:t>
            </w:r>
          </w:p>
        </w:tc>
      </w:tr>
    </w:tbl>
    <w:p w14:paraId="6AA0AF32" w14:textId="77777777" w:rsidR="00F53B28" w:rsidRDefault="00F53B28">
      <w:pPr>
        <w:rPr>
          <w:rFonts w:hint="eastAsia"/>
        </w:rPr>
      </w:pPr>
    </w:p>
    <w:p w14:paraId="316E11E4" w14:textId="77777777" w:rsidR="00F53B28" w:rsidRDefault="00000000">
      <w:pPr>
        <w:pStyle w:val="Heading2"/>
      </w:pPr>
      <w:r>
        <w:t>3.2 Customer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6"/>
        <w:gridCol w:w="5034"/>
      </w:tblGrid>
      <w:tr w:rsidR="00F53B28" w14:paraId="1A7533DC" w14:textId="77777777">
        <w:tc>
          <w:tcPr>
            <w:tcW w:w="5040" w:type="dxa"/>
          </w:tcPr>
          <w:p w14:paraId="66B133EA" w14:textId="77777777" w:rsidR="00F53B28" w:rsidRDefault="00000000">
            <w:pPr>
              <w:rPr>
                <w:rFonts w:hint="eastAsia"/>
              </w:rPr>
            </w:pPr>
            <w:r>
              <w:t>Field</w:t>
            </w:r>
          </w:p>
        </w:tc>
        <w:tc>
          <w:tcPr>
            <w:tcW w:w="5040" w:type="dxa"/>
          </w:tcPr>
          <w:p w14:paraId="37217AEA" w14:textId="77777777" w:rsidR="00F53B28" w:rsidRDefault="00000000">
            <w:pPr>
              <w:rPr>
                <w:rFonts w:hint="eastAsia"/>
              </w:rPr>
            </w:pPr>
            <w:r>
              <w:t>Type / Role</w:t>
            </w:r>
          </w:p>
        </w:tc>
      </w:tr>
      <w:tr w:rsidR="00F53B28" w14:paraId="39165B82" w14:textId="77777777">
        <w:tc>
          <w:tcPr>
            <w:tcW w:w="5040" w:type="dxa"/>
          </w:tcPr>
          <w:p w14:paraId="1D533207" w14:textId="77777777" w:rsidR="00F53B28" w:rsidRDefault="00000000">
            <w:pPr>
              <w:rPr>
                <w:rFonts w:hint="eastAsia"/>
              </w:rPr>
            </w:pPr>
            <w:r>
              <w:t>Customer_ID</w:t>
            </w:r>
          </w:p>
        </w:tc>
        <w:tc>
          <w:tcPr>
            <w:tcW w:w="5040" w:type="dxa"/>
          </w:tcPr>
          <w:p w14:paraId="1BB2E560" w14:textId="77777777" w:rsidR="00F53B28" w:rsidRDefault="00000000">
            <w:pPr>
              <w:rPr>
                <w:rFonts w:hint="eastAsia"/>
              </w:rPr>
            </w:pPr>
            <w:r>
              <w:t>Text — identifier</w:t>
            </w:r>
          </w:p>
        </w:tc>
      </w:tr>
      <w:tr w:rsidR="00F53B28" w14:paraId="59B936E7" w14:textId="77777777">
        <w:tc>
          <w:tcPr>
            <w:tcW w:w="5040" w:type="dxa"/>
          </w:tcPr>
          <w:p w14:paraId="29C15695" w14:textId="77777777" w:rsidR="00F53B28" w:rsidRDefault="00000000">
            <w:pPr>
              <w:rPr>
                <w:rFonts w:hint="eastAsia"/>
              </w:rPr>
            </w:pPr>
            <w:r>
              <w:t>Customer_Name</w:t>
            </w:r>
          </w:p>
        </w:tc>
        <w:tc>
          <w:tcPr>
            <w:tcW w:w="5040" w:type="dxa"/>
          </w:tcPr>
          <w:p w14:paraId="79234920" w14:textId="77777777" w:rsidR="00F53B28" w:rsidRDefault="00000000">
            <w:pPr>
              <w:rPr>
                <w:rFonts w:hint="eastAsia"/>
              </w:rPr>
            </w:pPr>
            <w:r>
              <w:t>Text</w:t>
            </w:r>
          </w:p>
        </w:tc>
      </w:tr>
      <w:tr w:rsidR="00F53B28" w14:paraId="65CF7379" w14:textId="77777777">
        <w:tc>
          <w:tcPr>
            <w:tcW w:w="5040" w:type="dxa"/>
          </w:tcPr>
          <w:p w14:paraId="317C1383" w14:textId="77777777" w:rsidR="00F53B28" w:rsidRDefault="00000000">
            <w:pPr>
              <w:rPr>
                <w:rFonts w:hint="eastAsia"/>
              </w:rPr>
            </w:pPr>
            <w:r>
              <w:t>Age</w:t>
            </w:r>
          </w:p>
        </w:tc>
        <w:tc>
          <w:tcPr>
            <w:tcW w:w="5040" w:type="dxa"/>
          </w:tcPr>
          <w:p w14:paraId="00054908" w14:textId="77777777" w:rsidR="00F53B28" w:rsidRDefault="00000000">
            <w:pPr>
              <w:rPr>
                <w:rFonts w:hint="eastAsia"/>
              </w:rPr>
            </w:pPr>
            <w:r>
              <w:t>Numerical</w:t>
            </w:r>
          </w:p>
        </w:tc>
      </w:tr>
      <w:tr w:rsidR="00F53B28" w14:paraId="5F2A827C" w14:textId="77777777">
        <w:tc>
          <w:tcPr>
            <w:tcW w:w="5040" w:type="dxa"/>
          </w:tcPr>
          <w:p w14:paraId="628DD24E" w14:textId="77777777" w:rsidR="00F53B28" w:rsidRDefault="00000000">
            <w:pPr>
              <w:rPr>
                <w:rFonts w:hint="eastAsia"/>
              </w:rPr>
            </w:pPr>
            <w:r>
              <w:t>Gender</w:t>
            </w:r>
          </w:p>
        </w:tc>
        <w:tc>
          <w:tcPr>
            <w:tcW w:w="5040" w:type="dxa"/>
          </w:tcPr>
          <w:p w14:paraId="75C9F0DF" w14:textId="77777777" w:rsidR="00F53B28" w:rsidRDefault="00000000">
            <w:pPr>
              <w:rPr>
                <w:rFonts w:hint="eastAsia"/>
              </w:rPr>
            </w:pPr>
            <w:r>
              <w:t>Categorical</w:t>
            </w:r>
          </w:p>
        </w:tc>
      </w:tr>
      <w:tr w:rsidR="00F53B28" w14:paraId="2B8142A7" w14:textId="77777777">
        <w:tc>
          <w:tcPr>
            <w:tcW w:w="5040" w:type="dxa"/>
          </w:tcPr>
          <w:p w14:paraId="7CDCC967" w14:textId="77777777" w:rsidR="00F53B28" w:rsidRDefault="00000000">
            <w:pPr>
              <w:rPr>
                <w:rFonts w:hint="eastAsia"/>
              </w:rPr>
            </w:pPr>
            <w:r>
              <w:t>City</w:t>
            </w:r>
          </w:p>
        </w:tc>
        <w:tc>
          <w:tcPr>
            <w:tcW w:w="5040" w:type="dxa"/>
          </w:tcPr>
          <w:p w14:paraId="3D276602" w14:textId="77777777" w:rsidR="00F53B28" w:rsidRDefault="00000000">
            <w:pPr>
              <w:rPr>
                <w:rFonts w:hint="eastAsia"/>
              </w:rPr>
            </w:pPr>
            <w:r>
              <w:t>Categorical</w:t>
            </w:r>
          </w:p>
        </w:tc>
      </w:tr>
      <w:tr w:rsidR="00F53B28" w14:paraId="2C52708E" w14:textId="77777777">
        <w:tc>
          <w:tcPr>
            <w:tcW w:w="5040" w:type="dxa"/>
          </w:tcPr>
          <w:p w14:paraId="18E6D809" w14:textId="77777777" w:rsidR="00F53B28" w:rsidRDefault="00000000">
            <w:pPr>
              <w:rPr>
                <w:rFonts w:hint="eastAsia"/>
              </w:rPr>
            </w:pPr>
            <w:r>
              <w:t>Customer_Segment</w:t>
            </w:r>
          </w:p>
        </w:tc>
        <w:tc>
          <w:tcPr>
            <w:tcW w:w="5040" w:type="dxa"/>
          </w:tcPr>
          <w:p w14:paraId="6AFAA32A" w14:textId="77777777" w:rsidR="00F53B28" w:rsidRDefault="00000000">
            <w:pPr>
              <w:rPr>
                <w:rFonts w:hint="eastAsia"/>
              </w:rPr>
            </w:pPr>
            <w:r>
              <w:t>Categorical</w:t>
            </w:r>
          </w:p>
        </w:tc>
      </w:tr>
      <w:tr w:rsidR="00F53B28" w14:paraId="24B91798" w14:textId="77777777">
        <w:tc>
          <w:tcPr>
            <w:tcW w:w="5040" w:type="dxa"/>
          </w:tcPr>
          <w:p w14:paraId="71B4B972" w14:textId="77777777" w:rsidR="00F53B28" w:rsidRDefault="00000000">
            <w:pPr>
              <w:rPr>
                <w:rFonts w:hint="eastAsia"/>
              </w:rPr>
            </w:pPr>
            <w:r>
              <w:t>Account_Type</w:t>
            </w:r>
          </w:p>
        </w:tc>
        <w:tc>
          <w:tcPr>
            <w:tcW w:w="5040" w:type="dxa"/>
          </w:tcPr>
          <w:p w14:paraId="3D3B3DA7" w14:textId="77777777" w:rsidR="00F53B28" w:rsidRDefault="00000000">
            <w:pPr>
              <w:rPr>
                <w:rFonts w:hint="eastAsia"/>
              </w:rPr>
            </w:pPr>
            <w:r>
              <w:t>Categorical</w:t>
            </w:r>
          </w:p>
        </w:tc>
      </w:tr>
      <w:tr w:rsidR="00F53B28" w14:paraId="7768E155" w14:textId="77777777">
        <w:tc>
          <w:tcPr>
            <w:tcW w:w="5040" w:type="dxa"/>
          </w:tcPr>
          <w:p w14:paraId="6BCAF995" w14:textId="77777777" w:rsidR="00F53B28" w:rsidRDefault="00000000">
            <w:pPr>
              <w:rPr>
                <w:rFonts w:hint="eastAsia"/>
              </w:rPr>
            </w:pPr>
            <w:r>
              <w:t>Tenure_Months</w:t>
            </w:r>
          </w:p>
        </w:tc>
        <w:tc>
          <w:tcPr>
            <w:tcW w:w="5040" w:type="dxa"/>
          </w:tcPr>
          <w:p w14:paraId="64D5C163" w14:textId="77777777" w:rsidR="00F53B28" w:rsidRDefault="00000000">
            <w:pPr>
              <w:rPr>
                <w:rFonts w:hint="eastAsia"/>
              </w:rPr>
            </w:pPr>
            <w:r>
              <w:t>Numerical</w:t>
            </w:r>
          </w:p>
        </w:tc>
      </w:tr>
      <w:tr w:rsidR="00F53B28" w14:paraId="08B2032F" w14:textId="77777777">
        <w:tc>
          <w:tcPr>
            <w:tcW w:w="5040" w:type="dxa"/>
          </w:tcPr>
          <w:p w14:paraId="0D996913" w14:textId="77777777" w:rsidR="00F53B28" w:rsidRDefault="00000000">
            <w:pPr>
              <w:rPr>
                <w:rFonts w:hint="eastAsia"/>
              </w:rPr>
            </w:pPr>
            <w:r>
              <w:t>Digital_Engagement_Score</w:t>
            </w:r>
          </w:p>
        </w:tc>
        <w:tc>
          <w:tcPr>
            <w:tcW w:w="5040" w:type="dxa"/>
          </w:tcPr>
          <w:p w14:paraId="5160C6A8" w14:textId="77777777" w:rsidR="00F53B28" w:rsidRDefault="00000000">
            <w:pPr>
              <w:rPr>
                <w:rFonts w:hint="eastAsia"/>
              </w:rPr>
            </w:pPr>
            <w:r>
              <w:t>Numerical</w:t>
            </w:r>
          </w:p>
        </w:tc>
      </w:tr>
      <w:tr w:rsidR="00F53B28" w14:paraId="46B212AF" w14:textId="77777777">
        <w:tc>
          <w:tcPr>
            <w:tcW w:w="5040" w:type="dxa"/>
          </w:tcPr>
          <w:p w14:paraId="3030E7FC" w14:textId="77777777" w:rsidR="00F53B28" w:rsidRDefault="00000000">
            <w:pPr>
              <w:rPr>
                <w:rFonts w:hint="eastAsia"/>
              </w:rPr>
            </w:pPr>
            <w:r>
              <w:t>Monthly_Income_Band</w:t>
            </w:r>
          </w:p>
        </w:tc>
        <w:tc>
          <w:tcPr>
            <w:tcW w:w="5040" w:type="dxa"/>
          </w:tcPr>
          <w:p w14:paraId="5F407414" w14:textId="77777777" w:rsidR="00F53B28" w:rsidRDefault="00000000">
            <w:pPr>
              <w:rPr>
                <w:rFonts w:hint="eastAsia"/>
              </w:rPr>
            </w:pPr>
            <w:r>
              <w:t>Categorical</w:t>
            </w:r>
          </w:p>
        </w:tc>
      </w:tr>
      <w:tr w:rsidR="00F53B28" w14:paraId="5C7F7F86" w14:textId="77777777">
        <w:tc>
          <w:tcPr>
            <w:tcW w:w="5040" w:type="dxa"/>
          </w:tcPr>
          <w:p w14:paraId="3883A13C" w14:textId="77777777" w:rsidR="00F53B28" w:rsidRDefault="00000000">
            <w:pPr>
              <w:rPr>
                <w:rFonts w:hint="eastAsia"/>
              </w:rPr>
            </w:pPr>
            <w:r>
              <w:t>Preferred_Channel</w:t>
            </w:r>
          </w:p>
        </w:tc>
        <w:tc>
          <w:tcPr>
            <w:tcW w:w="5040" w:type="dxa"/>
          </w:tcPr>
          <w:p w14:paraId="2CCD5696" w14:textId="77777777" w:rsidR="00F53B28" w:rsidRDefault="00000000">
            <w:pPr>
              <w:rPr>
                <w:rFonts w:hint="eastAsia"/>
              </w:rPr>
            </w:pPr>
            <w:r>
              <w:t>Categorical</w:t>
            </w:r>
          </w:p>
        </w:tc>
      </w:tr>
      <w:tr w:rsidR="00F53B28" w14:paraId="2B39DC5E" w14:textId="77777777">
        <w:tc>
          <w:tcPr>
            <w:tcW w:w="5040" w:type="dxa"/>
          </w:tcPr>
          <w:p w14:paraId="224C1904" w14:textId="77777777" w:rsidR="00F53B28" w:rsidRDefault="00000000">
            <w:pPr>
              <w:rPr>
                <w:rFonts w:hint="eastAsia"/>
              </w:rPr>
            </w:pPr>
            <w:r>
              <w:t>Account_Status</w:t>
            </w:r>
          </w:p>
        </w:tc>
        <w:tc>
          <w:tcPr>
            <w:tcW w:w="5040" w:type="dxa"/>
          </w:tcPr>
          <w:p w14:paraId="5C68600E" w14:textId="77777777" w:rsidR="00F53B28" w:rsidRDefault="00000000">
            <w:pPr>
              <w:rPr>
                <w:rFonts w:hint="eastAsia"/>
              </w:rPr>
            </w:pPr>
            <w:r>
              <w:t>Categorical</w:t>
            </w:r>
          </w:p>
        </w:tc>
      </w:tr>
    </w:tbl>
    <w:p w14:paraId="65C7CF79" w14:textId="77777777" w:rsidR="00F53B28" w:rsidRDefault="00F53B28">
      <w:pPr>
        <w:rPr>
          <w:rFonts w:hint="eastAsia"/>
        </w:rPr>
      </w:pPr>
    </w:p>
    <w:p w14:paraId="3D6F402E" w14:textId="77777777" w:rsidR="00F53B28" w:rsidRDefault="00000000">
      <w:pPr>
        <w:pStyle w:val="Heading2"/>
      </w:pPr>
      <w:r>
        <w:t>3.3 Initial Data Quality Observations</w:t>
      </w:r>
    </w:p>
    <w:p w14:paraId="6FFDFBC6" w14:textId="77777777" w:rsidR="00F53B28" w:rsidRDefault="00000000">
      <w:pPr>
        <w:pStyle w:val="ListBullet"/>
        <w:rPr>
          <w:rFonts w:hint="eastAsia"/>
        </w:rPr>
      </w:pPr>
      <w:r>
        <w:t>No duplicate Transaction_ID values identified.</w:t>
      </w:r>
    </w:p>
    <w:p w14:paraId="7DB0DDAD" w14:textId="77777777" w:rsidR="00F53B28" w:rsidRDefault="00000000">
      <w:pPr>
        <w:pStyle w:val="ListBullet"/>
        <w:rPr>
          <w:rFonts w:hint="eastAsia"/>
        </w:rPr>
      </w:pPr>
      <w:r>
        <w:t>No duplicate Customer_ID values identified.</w:t>
      </w:r>
    </w:p>
    <w:p w14:paraId="053534B5" w14:textId="77777777" w:rsidR="00F53B28" w:rsidRDefault="00000000">
      <w:pPr>
        <w:pStyle w:val="ListBullet"/>
        <w:rPr>
          <w:rFonts w:hint="eastAsia"/>
        </w:rPr>
      </w:pPr>
      <w:r>
        <w:t>Transaction Customer_ID values match customer records.</w:t>
      </w:r>
    </w:p>
    <w:p w14:paraId="6533A4CC" w14:textId="77777777" w:rsidR="00F53B28" w:rsidRDefault="00000000">
      <w:pPr>
        <w:pStyle w:val="ListBullet"/>
        <w:rPr>
          <w:rFonts w:hint="eastAsia"/>
        </w:rPr>
      </w:pPr>
      <w:r>
        <w:t>96 Device_Type values are missing.</w:t>
      </w:r>
    </w:p>
    <w:p w14:paraId="094603EC" w14:textId="77777777" w:rsidR="00F53B28" w:rsidRDefault="00000000">
      <w:pPr>
        <w:pStyle w:val="ListBullet"/>
        <w:rPr>
          <w:rFonts w:hint="eastAsia"/>
        </w:rPr>
      </w:pPr>
      <w:r>
        <w:lastRenderedPageBreak/>
        <w:t>96 Location values are missing.</w:t>
      </w:r>
    </w:p>
    <w:p w14:paraId="5E113818" w14:textId="77777777" w:rsidR="00F53B28" w:rsidRDefault="00000000">
      <w:pPr>
        <w:pStyle w:val="ListBullet"/>
        <w:rPr>
          <w:rFonts w:hint="eastAsia"/>
        </w:rPr>
      </w:pPr>
      <w:r>
        <w:t>Customer_ID is the appropriate join key.</w:t>
      </w:r>
    </w:p>
    <w:p w14:paraId="55A1D5DF" w14:textId="77777777" w:rsidR="00F53B28" w:rsidRDefault="00000000">
      <w:pPr>
        <w:pStyle w:val="ListBullet"/>
        <w:rPr>
          <w:rFonts w:hint="eastAsia"/>
        </w:rPr>
      </w:pPr>
      <w:r>
        <w:t>These are initial observations; extensive cleaning is outside the Week 1 scope.</w:t>
      </w:r>
    </w:p>
    <w:p w14:paraId="3C96AE18" w14:textId="77777777" w:rsidR="00F53B28" w:rsidRDefault="00000000">
      <w:pPr>
        <w:pStyle w:val="Heading1"/>
      </w:pPr>
      <w:r>
        <w:t>4. Analytical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F53B28" w14:paraId="0C293F3E" w14:textId="77777777">
        <w:tc>
          <w:tcPr>
            <w:tcW w:w="5040" w:type="dxa"/>
          </w:tcPr>
          <w:p w14:paraId="7BA19FA3" w14:textId="77777777" w:rsidR="00F53B28" w:rsidRDefault="00000000">
            <w:pPr>
              <w:rPr>
                <w:rFonts w:hint="eastAsia"/>
              </w:rPr>
            </w:pPr>
            <w:r>
              <w:t>Area</w:t>
            </w:r>
          </w:p>
        </w:tc>
        <w:tc>
          <w:tcPr>
            <w:tcW w:w="5040" w:type="dxa"/>
          </w:tcPr>
          <w:p w14:paraId="02763704" w14:textId="77777777" w:rsidR="00F53B28" w:rsidRDefault="00000000">
            <w:pPr>
              <w:rPr>
                <w:rFonts w:hint="eastAsia"/>
              </w:rPr>
            </w:pPr>
            <w:r>
              <w:t>Question</w:t>
            </w:r>
          </w:p>
        </w:tc>
      </w:tr>
      <w:tr w:rsidR="00F53B28" w14:paraId="4935580D" w14:textId="77777777">
        <w:tc>
          <w:tcPr>
            <w:tcW w:w="5040" w:type="dxa"/>
          </w:tcPr>
          <w:p w14:paraId="256BD624" w14:textId="77777777" w:rsidR="00F53B28" w:rsidRDefault="00000000">
            <w:pPr>
              <w:rPr>
                <w:rFonts w:hint="eastAsia"/>
              </w:rPr>
            </w:pPr>
            <w:r>
              <w:t>Customer Behaviour</w:t>
            </w:r>
          </w:p>
        </w:tc>
        <w:tc>
          <w:tcPr>
            <w:tcW w:w="5040" w:type="dxa"/>
          </w:tcPr>
          <w:p w14:paraId="3502D86B" w14:textId="77777777" w:rsidR="00F53B28" w:rsidRDefault="00000000">
            <w:pPr>
              <w:rPr>
                <w:rFonts w:hint="eastAsia"/>
              </w:rPr>
            </w:pPr>
            <w:r>
              <w:t>Which customer segments and account types contribute the most activity and value?</w:t>
            </w:r>
          </w:p>
        </w:tc>
      </w:tr>
      <w:tr w:rsidR="00F53B28" w14:paraId="0A0481E5" w14:textId="77777777">
        <w:tc>
          <w:tcPr>
            <w:tcW w:w="5040" w:type="dxa"/>
          </w:tcPr>
          <w:p w14:paraId="1E7FBE62" w14:textId="77777777" w:rsidR="00F53B28" w:rsidRDefault="00000000">
            <w:pPr>
              <w:rPr>
                <w:rFonts w:hint="eastAsia"/>
              </w:rPr>
            </w:pPr>
            <w:r>
              <w:t>Transaction Activity</w:t>
            </w:r>
          </w:p>
        </w:tc>
        <w:tc>
          <w:tcPr>
            <w:tcW w:w="5040" w:type="dxa"/>
          </w:tcPr>
          <w:p w14:paraId="25B774B1" w14:textId="77777777" w:rsidR="00F53B28" w:rsidRDefault="00000000">
            <w:pPr>
              <w:rPr>
                <w:rFonts w:hint="eastAsia"/>
              </w:rPr>
            </w:pPr>
            <w:r>
              <w:t>How does transaction volume change over time and by transaction type?</w:t>
            </w:r>
          </w:p>
        </w:tc>
      </w:tr>
      <w:tr w:rsidR="00F53B28" w14:paraId="463A8A38" w14:textId="77777777">
        <w:tc>
          <w:tcPr>
            <w:tcW w:w="5040" w:type="dxa"/>
          </w:tcPr>
          <w:p w14:paraId="69F7EEA1" w14:textId="77777777" w:rsidR="00F53B28" w:rsidRDefault="00000000">
            <w:pPr>
              <w:rPr>
                <w:rFonts w:hint="eastAsia"/>
              </w:rPr>
            </w:pPr>
            <w:r>
              <w:t>Transaction Value</w:t>
            </w:r>
          </w:p>
        </w:tc>
        <w:tc>
          <w:tcPr>
            <w:tcW w:w="5040" w:type="dxa"/>
          </w:tcPr>
          <w:p w14:paraId="678A786B" w14:textId="77777777" w:rsidR="00F53B28" w:rsidRDefault="00000000">
            <w:pPr>
              <w:rPr>
                <w:rFonts w:hint="eastAsia"/>
              </w:rPr>
            </w:pPr>
            <w:r>
              <w:t>Where are high-value transactions concentrated?</w:t>
            </w:r>
          </w:p>
        </w:tc>
      </w:tr>
      <w:tr w:rsidR="00F53B28" w14:paraId="3BE6AB21" w14:textId="77777777">
        <w:tc>
          <w:tcPr>
            <w:tcW w:w="5040" w:type="dxa"/>
          </w:tcPr>
          <w:p w14:paraId="4ED56F05" w14:textId="77777777" w:rsidR="00F53B28" w:rsidRDefault="00000000">
            <w:pPr>
              <w:rPr>
                <w:rFonts w:hint="eastAsia"/>
              </w:rPr>
            </w:pPr>
            <w:r>
              <w:t>Channel Performance</w:t>
            </w:r>
          </w:p>
        </w:tc>
        <w:tc>
          <w:tcPr>
            <w:tcW w:w="5040" w:type="dxa"/>
          </w:tcPr>
          <w:p w14:paraId="6D10E323" w14:textId="77777777" w:rsidR="00F53B28" w:rsidRDefault="00000000">
            <w:pPr>
              <w:rPr>
                <w:rFonts w:hint="eastAsia"/>
              </w:rPr>
            </w:pPr>
            <w:r>
              <w:t>Which channels generate the most usage and value, and how do success rates compare?</w:t>
            </w:r>
          </w:p>
        </w:tc>
      </w:tr>
      <w:tr w:rsidR="00F53B28" w14:paraId="47D8ADE2" w14:textId="77777777">
        <w:tc>
          <w:tcPr>
            <w:tcW w:w="5040" w:type="dxa"/>
          </w:tcPr>
          <w:p w14:paraId="1B3FDCBE" w14:textId="77777777" w:rsidR="00F53B28" w:rsidRDefault="00000000">
            <w:pPr>
              <w:rPr>
                <w:rFonts w:hint="eastAsia"/>
              </w:rPr>
            </w:pPr>
            <w:r>
              <w:t>Transaction Status</w:t>
            </w:r>
          </w:p>
        </w:tc>
        <w:tc>
          <w:tcPr>
            <w:tcW w:w="5040" w:type="dxa"/>
          </w:tcPr>
          <w:p w14:paraId="7C0430FF" w14:textId="77777777" w:rsidR="00F53B28" w:rsidRDefault="00000000">
            <w:pPr>
              <w:rPr>
                <w:rFonts w:hint="eastAsia"/>
              </w:rPr>
            </w:pPr>
            <w:r>
              <w:t>What proportion of transactions are successful, failed, reversed or pending?</w:t>
            </w:r>
          </w:p>
        </w:tc>
      </w:tr>
      <w:tr w:rsidR="00F53B28" w14:paraId="3B4152C0" w14:textId="77777777">
        <w:tc>
          <w:tcPr>
            <w:tcW w:w="5040" w:type="dxa"/>
          </w:tcPr>
          <w:p w14:paraId="5E938BB2" w14:textId="77777777" w:rsidR="00F53B28" w:rsidRDefault="00000000">
            <w:pPr>
              <w:rPr>
                <w:rFonts w:hint="eastAsia"/>
              </w:rPr>
            </w:pPr>
            <w:r>
              <w:t>Risk Patterns</w:t>
            </w:r>
          </w:p>
        </w:tc>
        <w:tc>
          <w:tcPr>
            <w:tcW w:w="5040" w:type="dxa"/>
          </w:tcPr>
          <w:p w14:paraId="5D630846" w14:textId="77777777" w:rsidR="00F53B28" w:rsidRDefault="00000000">
            <w:pPr>
              <w:rPr>
                <w:rFonts w:hint="eastAsia"/>
              </w:rPr>
            </w:pPr>
            <w:r>
              <w:t>How do risk-review flags vary by transaction type, location and international status?</w:t>
            </w:r>
          </w:p>
        </w:tc>
      </w:tr>
    </w:tbl>
    <w:p w14:paraId="54106A1D" w14:textId="77777777" w:rsidR="00F53B28" w:rsidRDefault="00F53B28">
      <w:pPr>
        <w:rPr>
          <w:rFonts w:hint="eastAsia"/>
        </w:rPr>
      </w:pPr>
    </w:p>
    <w:p w14:paraId="14C3B6A0" w14:textId="77777777" w:rsidR="00F53B28" w:rsidRDefault="00000000">
      <w:pPr>
        <w:pStyle w:val="Heading1"/>
      </w:pPr>
      <w:r>
        <w:t>5. KPI Definition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8"/>
        <w:gridCol w:w="2508"/>
        <w:gridCol w:w="2507"/>
        <w:gridCol w:w="2547"/>
      </w:tblGrid>
      <w:tr w:rsidR="00F53B28" w14:paraId="444208D0" w14:textId="77777777">
        <w:tc>
          <w:tcPr>
            <w:tcW w:w="2520" w:type="dxa"/>
          </w:tcPr>
          <w:p w14:paraId="3341D4AB" w14:textId="77777777" w:rsidR="00F53B28" w:rsidRDefault="00000000">
            <w:pPr>
              <w:rPr>
                <w:rFonts w:hint="eastAsia"/>
              </w:rPr>
            </w:pPr>
            <w:r>
              <w:t>KPI</w:t>
            </w:r>
          </w:p>
        </w:tc>
        <w:tc>
          <w:tcPr>
            <w:tcW w:w="2520" w:type="dxa"/>
          </w:tcPr>
          <w:p w14:paraId="7F8874F7" w14:textId="77777777" w:rsidR="00F53B28" w:rsidRDefault="00000000">
            <w:pPr>
              <w:rPr>
                <w:rFonts w:hint="eastAsia"/>
              </w:rPr>
            </w:pPr>
            <w:r>
              <w:t>Definition</w:t>
            </w:r>
          </w:p>
        </w:tc>
        <w:tc>
          <w:tcPr>
            <w:tcW w:w="2520" w:type="dxa"/>
          </w:tcPr>
          <w:p w14:paraId="30FC278F" w14:textId="77777777" w:rsidR="00F53B28" w:rsidRDefault="00000000">
            <w:pPr>
              <w:rPr>
                <w:rFonts w:hint="eastAsia"/>
              </w:rPr>
            </w:pPr>
            <w:r>
              <w:t>Why It Matters</w:t>
            </w:r>
          </w:p>
        </w:tc>
        <w:tc>
          <w:tcPr>
            <w:tcW w:w="2520" w:type="dxa"/>
          </w:tcPr>
          <w:p w14:paraId="54866E4B" w14:textId="77777777" w:rsidR="00F53B28" w:rsidRDefault="00000000">
            <w:pPr>
              <w:rPr>
                <w:rFonts w:hint="eastAsia"/>
              </w:rPr>
            </w:pPr>
            <w:r>
              <w:t>Required Data</w:t>
            </w:r>
          </w:p>
        </w:tc>
      </w:tr>
      <w:tr w:rsidR="00F53B28" w14:paraId="6C4D54B4" w14:textId="77777777">
        <w:tc>
          <w:tcPr>
            <w:tcW w:w="2520" w:type="dxa"/>
          </w:tcPr>
          <w:p w14:paraId="3458FE09" w14:textId="77777777" w:rsidR="00F53B28" w:rsidRDefault="00000000">
            <w:pPr>
              <w:rPr>
                <w:rFonts w:hint="eastAsia"/>
              </w:rPr>
            </w:pPr>
            <w:r>
              <w:t>Total Transactions</w:t>
            </w:r>
          </w:p>
        </w:tc>
        <w:tc>
          <w:tcPr>
            <w:tcW w:w="2520" w:type="dxa"/>
          </w:tcPr>
          <w:p w14:paraId="55167D61" w14:textId="77777777" w:rsidR="00F53B28" w:rsidRDefault="00000000">
            <w:pPr>
              <w:rPr>
                <w:rFonts w:hint="eastAsia"/>
              </w:rPr>
            </w:pPr>
            <w:r>
              <w:t>Count of transactions</w:t>
            </w:r>
          </w:p>
        </w:tc>
        <w:tc>
          <w:tcPr>
            <w:tcW w:w="2520" w:type="dxa"/>
          </w:tcPr>
          <w:p w14:paraId="5AD4D179" w14:textId="77777777" w:rsidR="00F53B28" w:rsidRDefault="00000000">
            <w:pPr>
              <w:rPr>
                <w:rFonts w:hint="eastAsia"/>
              </w:rPr>
            </w:pPr>
            <w:r>
              <w:t>Measures activity</w:t>
            </w:r>
          </w:p>
        </w:tc>
        <w:tc>
          <w:tcPr>
            <w:tcW w:w="2520" w:type="dxa"/>
          </w:tcPr>
          <w:p w14:paraId="3174E3A1" w14:textId="77777777" w:rsidR="00F53B28" w:rsidRDefault="00000000">
            <w:pPr>
              <w:rPr>
                <w:rFonts w:hint="eastAsia"/>
              </w:rPr>
            </w:pPr>
            <w:r>
              <w:t>Transaction_ID</w:t>
            </w:r>
          </w:p>
        </w:tc>
      </w:tr>
      <w:tr w:rsidR="00F53B28" w14:paraId="410E2367" w14:textId="77777777">
        <w:tc>
          <w:tcPr>
            <w:tcW w:w="2520" w:type="dxa"/>
          </w:tcPr>
          <w:p w14:paraId="6DB76696" w14:textId="77777777" w:rsidR="00F53B28" w:rsidRDefault="00000000">
            <w:pPr>
              <w:rPr>
                <w:rFonts w:hint="eastAsia"/>
              </w:rPr>
            </w:pPr>
            <w:r>
              <w:t>Total Transaction Value</w:t>
            </w:r>
          </w:p>
        </w:tc>
        <w:tc>
          <w:tcPr>
            <w:tcW w:w="2520" w:type="dxa"/>
          </w:tcPr>
          <w:p w14:paraId="2FE78998" w14:textId="77777777" w:rsidR="00F53B28" w:rsidRDefault="00000000">
            <w:pPr>
              <w:rPr>
                <w:rFonts w:hint="eastAsia"/>
              </w:rPr>
            </w:pPr>
            <w:r>
              <w:t>Sum of Amount_NGN</w:t>
            </w:r>
          </w:p>
        </w:tc>
        <w:tc>
          <w:tcPr>
            <w:tcW w:w="2520" w:type="dxa"/>
          </w:tcPr>
          <w:p w14:paraId="609664DB" w14:textId="77777777" w:rsidR="00F53B28" w:rsidRDefault="00000000">
            <w:pPr>
              <w:rPr>
                <w:rFonts w:hint="eastAsia"/>
              </w:rPr>
            </w:pPr>
            <w:r>
              <w:t>Measures value processed</w:t>
            </w:r>
          </w:p>
        </w:tc>
        <w:tc>
          <w:tcPr>
            <w:tcW w:w="2520" w:type="dxa"/>
          </w:tcPr>
          <w:p w14:paraId="04A82132" w14:textId="77777777" w:rsidR="00F53B28" w:rsidRDefault="00000000">
            <w:pPr>
              <w:rPr>
                <w:rFonts w:hint="eastAsia"/>
              </w:rPr>
            </w:pPr>
            <w:r>
              <w:t>Amount_NGN</w:t>
            </w:r>
          </w:p>
        </w:tc>
      </w:tr>
      <w:tr w:rsidR="00F53B28" w14:paraId="6D4A5EDD" w14:textId="77777777">
        <w:tc>
          <w:tcPr>
            <w:tcW w:w="2520" w:type="dxa"/>
          </w:tcPr>
          <w:p w14:paraId="5670EEA6" w14:textId="77777777" w:rsidR="00F53B28" w:rsidRDefault="00000000">
            <w:pPr>
              <w:rPr>
                <w:rFonts w:hint="eastAsia"/>
              </w:rPr>
            </w:pPr>
            <w:r>
              <w:t>Average Transaction Value</w:t>
            </w:r>
          </w:p>
        </w:tc>
        <w:tc>
          <w:tcPr>
            <w:tcW w:w="2520" w:type="dxa"/>
          </w:tcPr>
          <w:p w14:paraId="4580340A" w14:textId="77777777" w:rsidR="00F53B28" w:rsidRDefault="00000000">
            <w:pPr>
              <w:rPr>
                <w:rFonts w:hint="eastAsia"/>
              </w:rPr>
            </w:pPr>
            <w:r>
              <w:t>Average Amount_NGN</w:t>
            </w:r>
          </w:p>
        </w:tc>
        <w:tc>
          <w:tcPr>
            <w:tcW w:w="2520" w:type="dxa"/>
          </w:tcPr>
          <w:p w14:paraId="62594663" w14:textId="77777777" w:rsidR="00F53B28" w:rsidRDefault="00000000">
            <w:pPr>
              <w:rPr>
                <w:rFonts w:hint="eastAsia"/>
              </w:rPr>
            </w:pPr>
            <w:r>
              <w:t>Shows typical transaction size</w:t>
            </w:r>
          </w:p>
        </w:tc>
        <w:tc>
          <w:tcPr>
            <w:tcW w:w="2520" w:type="dxa"/>
          </w:tcPr>
          <w:p w14:paraId="15EE2D3E" w14:textId="77777777" w:rsidR="00F53B28" w:rsidRDefault="00000000">
            <w:pPr>
              <w:rPr>
                <w:rFonts w:hint="eastAsia"/>
              </w:rPr>
            </w:pPr>
            <w:r>
              <w:t>Amount_NGN</w:t>
            </w:r>
          </w:p>
        </w:tc>
      </w:tr>
      <w:tr w:rsidR="00F53B28" w14:paraId="7A504161" w14:textId="77777777">
        <w:tc>
          <w:tcPr>
            <w:tcW w:w="2520" w:type="dxa"/>
          </w:tcPr>
          <w:p w14:paraId="59263F17" w14:textId="77777777" w:rsidR="00F53B28" w:rsidRDefault="00000000">
            <w:pPr>
              <w:rPr>
                <w:rFonts w:hint="eastAsia"/>
              </w:rPr>
            </w:pPr>
            <w:r>
              <w:t>Success Rate</w:t>
            </w:r>
          </w:p>
        </w:tc>
        <w:tc>
          <w:tcPr>
            <w:tcW w:w="2520" w:type="dxa"/>
          </w:tcPr>
          <w:p w14:paraId="2B4F4A78" w14:textId="77777777" w:rsidR="00F53B28" w:rsidRDefault="00000000">
            <w:pPr>
              <w:rPr>
                <w:rFonts w:hint="eastAsia"/>
              </w:rPr>
            </w:pPr>
            <w:r>
              <w:t>Successful ÷ total</w:t>
            </w:r>
          </w:p>
        </w:tc>
        <w:tc>
          <w:tcPr>
            <w:tcW w:w="2520" w:type="dxa"/>
          </w:tcPr>
          <w:p w14:paraId="1BE8B3C4" w14:textId="77777777" w:rsidR="00F53B28" w:rsidRDefault="00000000">
            <w:pPr>
              <w:rPr>
                <w:rFonts w:hint="eastAsia"/>
              </w:rPr>
            </w:pPr>
            <w:r>
              <w:t>Monitors performance</w:t>
            </w:r>
          </w:p>
        </w:tc>
        <w:tc>
          <w:tcPr>
            <w:tcW w:w="2520" w:type="dxa"/>
          </w:tcPr>
          <w:p w14:paraId="49451555" w14:textId="77777777" w:rsidR="00F53B28" w:rsidRDefault="00000000">
            <w:pPr>
              <w:rPr>
                <w:rFonts w:hint="eastAsia"/>
              </w:rPr>
            </w:pPr>
            <w:r>
              <w:t>Transaction_Status</w:t>
            </w:r>
          </w:p>
        </w:tc>
      </w:tr>
      <w:tr w:rsidR="00F53B28" w14:paraId="06B51B60" w14:textId="77777777">
        <w:tc>
          <w:tcPr>
            <w:tcW w:w="2520" w:type="dxa"/>
          </w:tcPr>
          <w:p w14:paraId="73E92ED4" w14:textId="77777777" w:rsidR="00F53B28" w:rsidRDefault="00000000">
            <w:pPr>
              <w:rPr>
                <w:rFonts w:hint="eastAsia"/>
              </w:rPr>
            </w:pPr>
            <w:r>
              <w:t>Failed + Reversed Rate</w:t>
            </w:r>
          </w:p>
        </w:tc>
        <w:tc>
          <w:tcPr>
            <w:tcW w:w="2520" w:type="dxa"/>
          </w:tcPr>
          <w:p w14:paraId="53B68050" w14:textId="77777777" w:rsidR="00F53B28" w:rsidRDefault="00000000">
            <w:pPr>
              <w:rPr>
                <w:rFonts w:hint="eastAsia"/>
              </w:rPr>
            </w:pPr>
            <w:r>
              <w:t>Failed + reversed ÷ total</w:t>
            </w:r>
          </w:p>
        </w:tc>
        <w:tc>
          <w:tcPr>
            <w:tcW w:w="2520" w:type="dxa"/>
          </w:tcPr>
          <w:p w14:paraId="1B655C4D" w14:textId="77777777" w:rsidR="00F53B28" w:rsidRDefault="00000000">
            <w:pPr>
              <w:rPr>
                <w:rFonts w:hint="eastAsia"/>
              </w:rPr>
            </w:pPr>
            <w:r>
              <w:t>Tracks exceptions</w:t>
            </w:r>
          </w:p>
        </w:tc>
        <w:tc>
          <w:tcPr>
            <w:tcW w:w="2520" w:type="dxa"/>
          </w:tcPr>
          <w:p w14:paraId="1A92A448" w14:textId="77777777" w:rsidR="00F53B28" w:rsidRDefault="00000000">
            <w:pPr>
              <w:rPr>
                <w:rFonts w:hint="eastAsia"/>
              </w:rPr>
            </w:pPr>
            <w:r>
              <w:t>Transaction_Status</w:t>
            </w:r>
          </w:p>
        </w:tc>
      </w:tr>
      <w:tr w:rsidR="00F53B28" w14:paraId="5C40A3B5" w14:textId="77777777">
        <w:tc>
          <w:tcPr>
            <w:tcW w:w="2520" w:type="dxa"/>
          </w:tcPr>
          <w:p w14:paraId="6CE7F4B5" w14:textId="77777777" w:rsidR="00F53B28" w:rsidRDefault="00000000">
            <w:pPr>
              <w:rPr>
                <w:rFonts w:hint="eastAsia"/>
              </w:rPr>
            </w:pPr>
            <w:r>
              <w:t>Risk Review Rate</w:t>
            </w:r>
          </w:p>
        </w:tc>
        <w:tc>
          <w:tcPr>
            <w:tcW w:w="2520" w:type="dxa"/>
          </w:tcPr>
          <w:p w14:paraId="19A3C4DC" w14:textId="77777777" w:rsidR="00F53B28" w:rsidRDefault="00000000">
            <w:pPr>
              <w:rPr>
                <w:rFonts w:hint="eastAsia"/>
              </w:rPr>
            </w:pPr>
            <w:r>
              <w:t>Risk-flagged ÷ total</w:t>
            </w:r>
          </w:p>
        </w:tc>
        <w:tc>
          <w:tcPr>
            <w:tcW w:w="2520" w:type="dxa"/>
          </w:tcPr>
          <w:p w14:paraId="3AC3DE33" w14:textId="77777777" w:rsidR="00F53B28" w:rsidRDefault="00000000">
            <w:pPr>
              <w:rPr>
                <w:rFonts w:hint="eastAsia"/>
              </w:rPr>
            </w:pPr>
            <w:r>
              <w:t>Monitors review exposure</w:t>
            </w:r>
          </w:p>
        </w:tc>
        <w:tc>
          <w:tcPr>
            <w:tcW w:w="2520" w:type="dxa"/>
          </w:tcPr>
          <w:p w14:paraId="07301FCD" w14:textId="77777777" w:rsidR="00F53B28" w:rsidRDefault="00000000">
            <w:pPr>
              <w:rPr>
                <w:rFonts w:hint="eastAsia"/>
              </w:rPr>
            </w:pPr>
            <w:r>
              <w:t>Risk_Review_Flag</w:t>
            </w:r>
          </w:p>
        </w:tc>
      </w:tr>
      <w:tr w:rsidR="00F53B28" w14:paraId="75F72C00" w14:textId="77777777">
        <w:tc>
          <w:tcPr>
            <w:tcW w:w="2520" w:type="dxa"/>
          </w:tcPr>
          <w:p w14:paraId="36D54559" w14:textId="77777777" w:rsidR="00F53B28" w:rsidRDefault="00000000">
            <w:pPr>
              <w:rPr>
                <w:rFonts w:hint="eastAsia"/>
              </w:rPr>
            </w:pPr>
            <w:r>
              <w:t>International Transaction Rate</w:t>
            </w:r>
          </w:p>
        </w:tc>
        <w:tc>
          <w:tcPr>
            <w:tcW w:w="2520" w:type="dxa"/>
          </w:tcPr>
          <w:p w14:paraId="2ED24512" w14:textId="77777777" w:rsidR="00F53B28" w:rsidRDefault="00000000">
            <w:pPr>
              <w:rPr>
                <w:rFonts w:hint="eastAsia"/>
              </w:rPr>
            </w:pPr>
            <w:r>
              <w:t>International ÷ total</w:t>
            </w:r>
          </w:p>
        </w:tc>
        <w:tc>
          <w:tcPr>
            <w:tcW w:w="2520" w:type="dxa"/>
          </w:tcPr>
          <w:p w14:paraId="53B07FEE" w14:textId="77777777" w:rsidR="00F53B28" w:rsidRDefault="00000000">
            <w:pPr>
              <w:rPr>
                <w:rFonts w:hint="eastAsia"/>
              </w:rPr>
            </w:pPr>
            <w:r>
              <w:t>Measures cross-border activity</w:t>
            </w:r>
          </w:p>
        </w:tc>
        <w:tc>
          <w:tcPr>
            <w:tcW w:w="2520" w:type="dxa"/>
          </w:tcPr>
          <w:p w14:paraId="3528B6BC" w14:textId="77777777" w:rsidR="00F53B28" w:rsidRDefault="00000000">
            <w:pPr>
              <w:rPr>
                <w:rFonts w:hint="eastAsia"/>
              </w:rPr>
            </w:pPr>
            <w:r>
              <w:t>International_Transaction</w:t>
            </w:r>
          </w:p>
        </w:tc>
      </w:tr>
      <w:tr w:rsidR="00F53B28" w14:paraId="39B9DEDD" w14:textId="77777777">
        <w:tc>
          <w:tcPr>
            <w:tcW w:w="2520" w:type="dxa"/>
          </w:tcPr>
          <w:p w14:paraId="265FF6CF" w14:textId="77777777" w:rsidR="00F53B28" w:rsidRDefault="00000000">
            <w:pPr>
              <w:rPr>
                <w:rFonts w:hint="eastAsia"/>
              </w:rPr>
            </w:pPr>
            <w:r>
              <w:t>Active Customer Coverage</w:t>
            </w:r>
          </w:p>
        </w:tc>
        <w:tc>
          <w:tcPr>
            <w:tcW w:w="2520" w:type="dxa"/>
          </w:tcPr>
          <w:p w14:paraId="4A8C31F3" w14:textId="77777777" w:rsidR="00F53B28" w:rsidRDefault="00000000">
            <w:pPr>
              <w:rPr>
                <w:rFonts w:hint="eastAsia"/>
              </w:rPr>
            </w:pPr>
            <w:r>
              <w:t>Customers represented ÷ total customers</w:t>
            </w:r>
          </w:p>
        </w:tc>
        <w:tc>
          <w:tcPr>
            <w:tcW w:w="2520" w:type="dxa"/>
          </w:tcPr>
          <w:p w14:paraId="7F650D71" w14:textId="77777777" w:rsidR="00F53B28" w:rsidRDefault="00000000">
            <w:pPr>
              <w:rPr>
                <w:rFonts w:hint="eastAsia"/>
              </w:rPr>
            </w:pPr>
            <w:r>
              <w:t>Shows customer activity coverage</w:t>
            </w:r>
          </w:p>
        </w:tc>
        <w:tc>
          <w:tcPr>
            <w:tcW w:w="2520" w:type="dxa"/>
          </w:tcPr>
          <w:p w14:paraId="62C1A3E8" w14:textId="77777777" w:rsidR="00F53B28" w:rsidRDefault="00000000">
            <w:pPr>
              <w:rPr>
                <w:rFonts w:hint="eastAsia"/>
              </w:rPr>
            </w:pPr>
            <w:r>
              <w:t>Customer_ID</w:t>
            </w:r>
          </w:p>
        </w:tc>
      </w:tr>
    </w:tbl>
    <w:p w14:paraId="2AA7871F" w14:textId="77777777" w:rsidR="00F53B28" w:rsidRDefault="00F53B28">
      <w:pPr>
        <w:rPr>
          <w:rFonts w:hint="eastAsia"/>
        </w:rPr>
      </w:pPr>
    </w:p>
    <w:p w14:paraId="77F78AFF" w14:textId="77777777" w:rsidR="00F53B28" w:rsidRDefault="00000000">
      <w:pPr>
        <w:pStyle w:val="Heading1"/>
      </w:pPr>
      <w:r>
        <w:t>6. Dashboard Wireframe / Plan</w:t>
      </w:r>
    </w:p>
    <w:p w14:paraId="6E9C5790" w14:textId="77777777" w:rsidR="00F53B28" w:rsidRDefault="00000000">
      <w:pPr>
        <w:rPr>
          <w:rFonts w:hint="eastAsia"/>
        </w:rPr>
      </w:pPr>
      <w:r>
        <w:t>The Week 1 dashboard is a wireframe/plan only. A fully developed Power BI dashboard is not required at this stage.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F53B28" w14:paraId="084AF41F" w14:textId="77777777">
        <w:tc>
          <w:tcPr>
            <w:tcW w:w="3360" w:type="dxa"/>
          </w:tcPr>
          <w:p w14:paraId="7ED8241F" w14:textId="77777777" w:rsidR="00F53B28" w:rsidRDefault="00000000">
            <w:pPr>
              <w:rPr>
                <w:rFonts w:hint="eastAsia"/>
              </w:rPr>
            </w:pPr>
            <w:r>
              <w:t>Section</w:t>
            </w:r>
          </w:p>
        </w:tc>
        <w:tc>
          <w:tcPr>
            <w:tcW w:w="3360" w:type="dxa"/>
          </w:tcPr>
          <w:p w14:paraId="44EEC05C" w14:textId="77777777" w:rsidR="00F53B28" w:rsidRDefault="00000000">
            <w:pPr>
              <w:rPr>
                <w:rFonts w:hint="eastAsia"/>
              </w:rPr>
            </w:pPr>
            <w:r>
              <w:t>Planned Visual</w:t>
            </w:r>
          </w:p>
        </w:tc>
        <w:tc>
          <w:tcPr>
            <w:tcW w:w="3360" w:type="dxa"/>
          </w:tcPr>
          <w:p w14:paraId="16565015" w14:textId="77777777" w:rsidR="00F53B28" w:rsidRDefault="00000000">
            <w:pPr>
              <w:rPr>
                <w:rFonts w:hint="eastAsia"/>
              </w:rPr>
            </w:pPr>
            <w:r>
              <w:t>Purpose</w:t>
            </w:r>
          </w:p>
        </w:tc>
      </w:tr>
      <w:tr w:rsidR="00F53B28" w14:paraId="10822610" w14:textId="77777777">
        <w:tc>
          <w:tcPr>
            <w:tcW w:w="3360" w:type="dxa"/>
          </w:tcPr>
          <w:p w14:paraId="3E840F78" w14:textId="77777777" w:rsidR="00F53B28" w:rsidRDefault="00000000">
            <w:pPr>
              <w:rPr>
                <w:rFonts w:hint="eastAsia"/>
              </w:rPr>
            </w:pPr>
            <w:r>
              <w:t>Executive KPI Row</w:t>
            </w:r>
          </w:p>
        </w:tc>
        <w:tc>
          <w:tcPr>
            <w:tcW w:w="3360" w:type="dxa"/>
          </w:tcPr>
          <w:p w14:paraId="6B525000" w14:textId="77777777" w:rsidR="00F53B28" w:rsidRDefault="00000000">
            <w:pPr>
              <w:rPr>
                <w:rFonts w:hint="eastAsia"/>
              </w:rPr>
            </w:pPr>
            <w:r>
              <w:t>KPI Cards</w:t>
            </w:r>
          </w:p>
        </w:tc>
        <w:tc>
          <w:tcPr>
            <w:tcW w:w="3360" w:type="dxa"/>
          </w:tcPr>
          <w:p w14:paraId="4FD3EEEF" w14:textId="77777777" w:rsidR="00F53B28" w:rsidRDefault="00000000">
            <w:pPr>
              <w:rPr>
                <w:rFonts w:hint="eastAsia"/>
              </w:rPr>
            </w:pPr>
            <w:r>
              <w:t>Headline activity, value, success and risk measures</w:t>
            </w:r>
          </w:p>
        </w:tc>
      </w:tr>
      <w:tr w:rsidR="00F53B28" w14:paraId="2D34D1ED" w14:textId="77777777">
        <w:tc>
          <w:tcPr>
            <w:tcW w:w="3360" w:type="dxa"/>
          </w:tcPr>
          <w:p w14:paraId="6BFAE21E" w14:textId="77777777" w:rsidR="00F53B28" w:rsidRDefault="00000000">
            <w:pPr>
              <w:rPr>
                <w:rFonts w:hint="eastAsia"/>
              </w:rPr>
            </w:pPr>
            <w:r>
              <w:t>Transaction Trend</w:t>
            </w:r>
          </w:p>
        </w:tc>
        <w:tc>
          <w:tcPr>
            <w:tcW w:w="3360" w:type="dxa"/>
          </w:tcPr>
          <w:p w14:paraId="12C17C7B" w14:textId="77777777" w:rsidR="00F53B28" w:rsidRDefault="00000000">
            <w:pPr>
              <w:rPr>
                <w:rFonts w:hint="eastAsia"/>
              </w:rPr>
            </w:pPr>
            <w:r>
              <w:t>Line Chart</w:t>
            </w:r>
          </w:p>
        </w:tc>
        <w:tc>
          <w:tcPr>
            <w:tcW w:w="3360" w:type="dxa"/>
          </w:tcPr>
          <w:p w14:paraId="23D13D99" w14:textId="77777777" w:rsidR="00F53B28" w:rsidRDefault="00000000">
            <w:pPr>
              <w:rPr>
                <w:rFonts w:hint="eastAsia"/>
              </w:rPr>
            </w:pPr>
            <w:r>
              <w:t>Show activity over time</w:t>
            </w:r>
          </w:p>
        </w:tc>
      </w:tr>
      <w:tr w:rsidR="00F53B28" w14:paraId="2F11A3B1" w14:textId="77777777">
        <w:tc>
          <w:tcPr>
            <w:tcW w:w="3360" w:type="dxa"/>
          </w:tcPr>
          <w:p w14:paraId="5E66458A" w14:textId="77777777" w:rsidR="00F53B28" w:rsidRDefault="00000000">
            <w:pPr>
              <w:rPr>
                <w:rFonts w:hint="eastAsia"/>
              </w:rPr>
            </w:pPr>
            <w:r>
              <w:t>Transaction Type</w:t>
            </w:r>
          </w:p>
        </w:tc>
        <w:tc>
          <w:tcPr>
            <w:tcW w:w="3360" w:type="dxa"/>
          </w:tcPr>
          <w:p w14:paraId="1486B42C" w14:textId="77777777" w:rsidR="00F53B28" w:rsidRDefault="00000000">
            <w:pPr>
              <w:rPr>
                <w:rFonts w:hint="eastAsia"/>
              </w:rPr>
            </w:pPr>
            <w:r>
              <w:t>Bar Chart</w:t>
            </w:r>
          </w:p>
        </w:tc>
        <w:tc>
          <w:tcPr>
            <w:tcW w:w="3360" w:type="dxa"/>
          </w:tcPr>
          <w:p w14:paraId="0EBACB30" w14:textId="77777777" w:rsidR="00F53B28" w:rsidRDefault="00000000">
            <w:pPr>
              <w:rPr>
                <w:rFonts w:hint="eastAsia"/>
              </w:rPr>
            </w:pPr>
            <w:r>
              <w:t>Compare transaction types</w:t>
            </w:r>
          </w:p>
        </w:tc>
      </w:tr>
      <w:tr w:rsidR="00F53B28" w14:paraId="750BC0A1" w14:textId="77777777">
        <w:tc>
          <w:tcPr>
            <w:tcW w:w="3360" w:type="dxa"/>
          </w:tcPr>
          <w:p w14:paraId="52C17A11" w14:textId="77777777" w:rsidR="00F53B28" w:rsidRDefault="00000000">
            <w:pPr>
              <w:rPr>
                <w:rFonts w:hint="eastAsia"/>
              </w:rPr>
            </w:pPr>
            <w:r>
              <w:t>Channel Performance</w:t>
            </w:r>
          </w:p>
        </w:tc>
        <w:tc>
          <w:tcPr>
            <w:tcW w:w="3360" w:type="dxa"/>
          </w:tcPr>
          <w:p w14:paraId="6374C3ED" w14:textId="77777777" w:rsidR="00F53B28" w:rsidRDefault="00000000">
            <w:pPr>
              <w:rPr>
                <w:rFonts w:hint="eastAsia"/>
              </w:rPr>
            </w:pPr>
            <w:r>
              <w:t>Bar/Column Chart</w:t>
            </w:r>
          </w:p>
        </w:tc>
        <w:tc>
          <w:tcPr>
            <w:tcW w:w="3360" w:type="dxa"/>
          </w:tcPr>
          <w:p w14:paraId="118D4E91" w14:textId="77777777" w:rsidR="00F53B28" w:rsidRDefault="00000000">
            <w:pPr>
              <w:rPr>
                <w:rFonts w:hint="eastAsia"/>
              </w:rPr>
            </w:pPr>
            <w:r>
              <w:t>Compare usage, value and success</w:t>
            </w:r>
          </w:p>
        </w:tc>
      </w:tr>
      <w:tr w:rsidR="00F53B28" w14:paraId="61FA0315" w14:textId="77777777">
        <w:tc>
          <w:tcPr>
            <w:tcW w:w="3360" w:type="dxa"/>
          </w:tcPr>
          <w:p w14:paraId="5EE9C3EB" w14:textId="77777777" w:rsidR="00F53B28" w:rsidRDefault="00000000">
            <w:pPr>
              <w:rPr>
                <w:rFonts w:hint="eastAsia"/>
              </w:rPr>
            </w:pPr>
            <w:r>
              <w:lastRenderedPageBreak/>
              <w:t>Customer Analysis</w:t>
            </w:r>
          </w:p>
        </w:tc>
        <w:tc>
          <w:tcPr>
            <w:tcW w:w="3360" w:type="dxa"/>
          </w:tcPr>
          <w:p w14:paraId="490DE9B5" w14:textId="77777777" w:rsidR="00F53B28" w:rsidRDefault="00000000">
            <w:pPr>
              <w:rPr>
                <w:rFonts w:hint="eastAsia"/>
              </w:rPr>
            </w:pPr>
            <w:r>
              <w:t>Bar Chart / Matrix</w:t>
            </w:r>
          </w:p>
        </w:tc>
        <w:tc>
          <w:tcPr>
            <w:tcW w:w="3360" w:type="dxa"/>
          </w:tcPr>
          <w:p w14:paraId="35CBAEB4" w14:textId="77777777" w:rsidR="00F53B28" w:rsidRDefault="00000000">
            <w:pPr>
              <w:rPr>
                <w:rFonts w:hint="eastAsia"/>
              </w:rPr>
            </w:pPr>
            <w:r>
              <w:t>Compare segments and account types</w:t>
            </w:r>
          </w:p>
        </w:tc>
      </w:tr>
      <w:tr w:rsidR="00F53B28" w14:paraId="6487989B" w14:textId="77777777">
        <w:tc>
          <w:tcPr>
            <w:tcW w:w="3360" w:type="dxa"/>
          </w:tcPr>
          <w:p w14:paraId="4F5538B6" w14:textId="77777777" w:rsidR="00F53B28" w:rsidRDefault="00000000">
            <w:pPr>
              <w:rPr>
                <w:rFonts w:hint="eastAsia"/>
              </w:rPr>
            </w:pPr>
            <w:r>
              <w:t>Geographic Analysis</w:t>
            </w:r>
          </w:p>
        </w:tc>
        <w:tc>
          <w:tcPr>
            <w:tcW w:w="3360" w:type="dxa"/>
          </w:tcPr>
          <w:p w14:paraId="136D702B" w14:textId="77777777" w:rsidR="00F53B28" w:rsidRDefault="00000000">
            <w:pPr>
              <w:rPr>
                <w:rFonts w:hint="eastAsia"/>
              </w:rPr>
            </w:pPr>
            <w:r>
              <w:t>Bar Chart / Map if appropriate</w:t>
            </w:r>
          </w:p>
        </w:tc>
        <w:tc>
          <w:tcPr>
            <w:tcW w:w="3360" w:type="dxa"/>
          </w:tcPr>
          <w:p w14:paraId="6874D120" w14:textId="77777777" w:rsidR="00F53B28" w:rsidRDefault="00000000">
            <w:pPr>
              <w:rPr>
                <w:rFonts w:hint="eastAsia"/>
              </w:rPr>
            </w:pPr>
            <w:r>
              <w:t>Compare activity/value by location</w:t>
            </w:r>
          </w:p>
        </w:tc>
      </w:tr>
      <w:tr w:rsidR="00F53B28" w14:paraId="10D5BF1C" w14:textId="77777777">
        <w:tc>
          <w:tcPr>
            <w:tcW w:w="3360" w:type="dxa"/>
          </w:tcPr>
          <w:p w14:paraId="40F6664C" w14:textId="77777777" w:rsidR="00F53B28" w:rsidRDefault="00000000">
            <w:pPr>
              <w:rPr>
                <w:rFonts w:hint="eastAsia"/>
              </w:rPr>
            </w:pPr>
            <w:r>
              <w:t>Status &amp; Risk</w:t>
            </w:r>
          </w:p>
        </w:tc>
        <w:tc>
          <w:tcPr>
            <w:tcW w:w="3360" w:type="dxa"/>
          </w:tcPr>
          <w:p w14:paraId="47BF5257" w14:textId="77777777" w:rsidR="00F53B28" w:rsidRDefault="00000000">
            <w:pPr>
              <w:rPr>
                <w:rFonts w:hint="eastAsia"/>
              </w:rPr>
            </w:pPr>
            <w:r>
              <w:t>Stacked Bar / Matrix</w:t>
            </w:r>
          </w:p>
        </w:tc>
        <w:tc>
          <w:tcPr>
            <w:tcW w:w="3360" w:type="dxa"/>
          </w:tcPr>
          <w:p w14:paraId="11C6C08E" w14:textId="77777777" w:rsidR="00F53B28" w:rsidRDefault="00000000">
            <w:pPr>
              <w:rPr>
                <w:rFonts w:hint="eastAsia"/>
              </w:rPr>
            </w:pPr>
            <w:r>
              <w:t>Show outcomes and risk patterns</w:t>
            </w:r>
          </w:p>
        </w:tc>
      </w:tr>
      <w:tr w:rsidR="00F53B28" w14:paraId="2D05C4A2" w14:textId="77777777">
        <w:tc>
          <w:tcPr>
            <w:tcW w:w="3360" w:type="dxa"/>
          </w:tcPr>
          <w:p w14:paraId="73115F7F" w14:textId="77777777" w:rsidR="00F53B28" w:rsidRDefault="00000000">
            <w:pPr>
              <w:rPr>
                <w:rFonts w:hint="eastAsia"/>
              </w:rPr>
            </w:pPr>
            <w:r>
              <w:t>Filters</w:t>
            </w:r>
          </w:p>
        </w:tc>
        <w:tc>
          <w:tcPr>
            <w:tcW w:w="3360" w:type="dxa"/>
          </w:tcPr>
          <w:p w14:paraId="7C899287" w14:textId="77777777" w:rsidR="00F53B28" w:rsidRDefault="00000000">
            <w:pPr>
              <w:rPr>
                <w:rFonts w:hint="eastAsia"/>
              </w:rPr>
            </w:pPr>
            <w:r>
              <w:t>Slicers</w:t>
            </w:r>
          </w:p>
        </w:tc>
        <w:tc>
          <w:tcPr>
            <w:tcW w:w="3360" w:type="dxa"/>
          </w:tcPr>
          <w:p w14:paraId="44C74DF0" w14:textId="3801A3C0" w:rsidR="00F53B28" w:rsidRDefault="00000000">
            <w:pPr>
              <w:rPr>
                <w:rFonts w:hint="eastAsia"/>
              </w:rPr>
            </w:pPr>
            <w:r>
              <w:t>type, channel, location, segment, account, status and risk</w:t>
            </w:r>
          </w:p>
        </w:tc>
      </w:tr>
    </w:tbl>
    <w:p w14:paraId="51554987" w14:textId="77777777" w:rsidR="00F53B28" w:rsidRDefault="00F53B28">
      <w:pPr>
        <w:rPr>
          <w:rFonts w:hint="eastAsia"/>
        </w:rPr>
      </w:pPr>
    </w:p>
    <w:p w14:paraId="4FF28F3E" w14:textId="77777777" w:rsidR="00F53B28" w:rsidRDefault="00000000">
      <w:pPr>
        <w:pStyle w:val="Heading2"/>
      </w:pPr>
      <w:r>
        <w:t>6.1 Suggested Layout</w:t>
      </w:r>
    </w:p>
    <w:p w14:paraId="578B2B7F" w14:textId="77777777" w:rsidR="00111E3B" w:rsidRDefault="00111E3B" w:rsidP="00111E3B">
      <w:pPr>
        <w:rPr>
          <w:b/>
          <w:sz w:val="24"/>
        </w:rPr>
      </w:pPr>
    </w:p>
    <w:p w14:paraId="40A9AE92" w14:textId="77777777" w:rsidR="00111E3B" w:rsidRDefault="00111E3B" w:rsidP="00111E3B">
      <w:pPr>
        <w:rPr>
          <w:b/>
          <w:sz w:val="24"/>
        </w:rPr>
      </w:pPr>
    </w:p>
    <w:p w14:paraId="0A521155" w14:textId="11107D75" w:rsidR="00111E3B" w:rsidRDefault="00111E3B" w:rsidP="00111E3B">
      <w:r>
        <w:rPr>
          <w:b/>
          <w:sz w:val="24"/>
        </w:rPr>
        <w:t>FILTERS</w:t>
      </w:r>
    </w:p>
    <w:p w14:paraId="096FAFCA" w14:textId="77777777" w:rsidR="00111E3B" w:rsidRDefault="00111E3B" w:rsidP="00111E3B">
      <w:pPr>
        <w:spacing w:after="40"/>
        <w:ind w:left="144"/>
      </w:pPr>
      <w:proofErr w:type="gramStart"/>
      <w:r>
        <w:rPr>
          <w:sz w:val="18"/>
        </w:rPr>
        <w:t>|  Transaction</w:t>
      </w:r>
      <w:proofErr w:type="gramEnd"/>
      <w:r>
        <w:rPr>
          <w:sz w:val="18"/>
        </w:rPr>
        <w:t xml:space="preserve"> </w:t>
      </w:r>
      <w:proofErr w:type="gramStart"/>
      <w:r>
        <w:rPr>
          <w:sz w:val="18"/>
        </w:rPr>
        <w:t>Type  |</w:t>
      </w:r>
      <w:proofErr w:type="gramEnd"/>
      <w:r>
        <w:rPr>
          <w:sz w:val="18"/>
        </w:rPr>
        <w:t xml:space="preserve">  </w:t>
      </w:r>
      <w:proofErr w:type="gramStart"/>
      <w:r>
        <w:rPr>
          <w:sz w:val="18"/>
        </w:rPr>
        <w:t>Channel  |</w:t>
      </w:r>
      <w:proofErr w:type="gramEnd"/>
      <w:r>
        <w:rPr>
          <w:sz w:val="18"/>
        </w:rPr>
        <w:t xml:space="preserve">  </w:t>
      </w:r>
      <w:proofErr w:type="gramStart"/>
      <w:r>
        <w:rPr>
          <w:sz w:val="18"/>
        </w:rPr>
        <w:t>Location  |</w:t>
      </w:r>
      <w:proofErr w:type="gramEnd"/>
      <w:r>
        <w:rPr>
          <w:sz w:val="18"/>
        </w:rPr>
        <w:t xml:space="preserve">  Segment</w:t>
      </w:r>
    </w:p>
    <w:p w14:paraId="276E1724" w14:textId="1143F123" w:rsidR="00111E3B" w:rsidRDefault="00111E3B" w:rsidP="00111E3B">
      <w:pPr>
        <w:spacing w:after="40"/>
        <w:ind w:left="144"/>
      </w:pPr>
      <w:r>
        <w:rPr>
          <w:sz w:val="18"/>
        </w:rPr>
        <w:t xml:space="preserve">Account </w:t>
      </w:r>
      <w:proofErr w:type="gramStart"/>
      <w:r>
        <w:rPr>
          <w:sz w:val="18"/>
        </w:rPr>
        <w:t>Type  |</w:t>
      </w:r>
      <w:proofErr w:type="gramEnd"/>
      <w:r>
        <w:rPr>
          <w:sz w:val="18"/>
        </w:rPr>
        <w:t xml:space="preserve">  </w:t>
      </w:r>
      <w:proofErr w:type="gramStart"/>
      <w:r>
        <w:rPr>
          <w:sz w:val="18"/>
        </w:rPr>
        <w:t>Status  |</w:t>
      </w:r>
      <w:proofErr w:type="gramEnd"/>
      <w:r>
        <w:rPr>
          <w:sz w:val="18"/>
        </w:rPr>
        <w:t xml:space="preserve">  Risk </w:t>
      </w:r>
      <w:proofErr w:type="gramStart"/>
      <w:r>
        <w:rPr>
          <w:sz w:val="18"/>
        </w:rPr>
        <w:t>Flag  |</w:t>
      </w:r>
      <w:proofErr w:type="gramEnd"/>
      <w:r>
        <w:rPr>
          <w:sz w:val="18"/>
        </w:rPr>
        <w:t xml:space="preserve">  International</w:t>
      </w:r>
    </w:p>
    <w:tbl>
      <w:tblPr>
        <w:tblpPr w:leftFromText="180" w:rightFromText="180" w:vertAnchor="text" w:horzAnchor="margin" w:tblpY="211"/>
        <w:tblW w:w="0" w:type="auto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  <w:tblLook w:val="04A0" w:firstRow="1" w:lastRow="0" w:firstColumn="1" w:lastColumn="0" w:noHBand="0" w:noVBand="1"/>
      </w:tblPr>
      <w:tblGrid>
        <w:gridCol w:w="2031"/>
        <w:gridCol w:w="2019"/>
        <w:gridCol w:w="1015"/>
        <w:gridCol w:w="989"/>
        <w:gridCol w:w="1996"/>
        <w:gridCol w:w="1997"/>
        <w:gridCol w:w="17"/>
      </w:tblGrid>
      <w:tr w:rsidR="00111E3B" w14:paraId="221783E7" w14:textId="77777777" w:rsidTr="00B37DC4">
        <w:tc>
          <w:tcPr>
            <w:tcW w:w="2102" w:type="dxa"/>
            <w:shd w:val="clear" w:color="auto" w:fill="EAF0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65652B" w14:textId="77777777" w:rsidR="00111E3B" w:rsidRDefault="00111E3B" w:rsidP="00B37DC4">
            <w:pPr>
              <w:jc w:val="center"/>
            </w:pPr>
            <w:r>
              <w:rPr>
                <w:b/>
                <w:sz w:val="16"/>
              </w:rPr>
              <w:t>TOTAL</w:t>
            </w:r>
            <w:r>
              <w:rPr>
                <w:b/>
                <w:sz w:val="16"/>
              </w:rPr>
              <w:br/>
              <w:t>TRANSACTIONS</w:t>
            </w:r>
          </w:p>
        </w:tc>
        <w:tc>
          <w:tcPr>
            <w:tcW w:w="2102" w:type="dxa"/>
            <w:shd w:val="clear" w:color="auto" w:fill="EAF0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E720F2" w14:textId="77777777" w:rsidR="00111E3B" w:rsidRDefault="00111E3B" w:rsidP="00B37DC4">
            <w:pPr>
              <w:jc w:val="center"/>
            </w:pPr>
            <w:r>
              <w:rPr>
                <w:b/>
                <w:sz w:val="16"/>
              </w:rPr>
              <w:t>TOTAL</w:t>
            </w:r>
            <w:r>
              <w:rPr>
                <w:b/>
                <w:sz w:val="16"/>
              </w:rPr>
              <w:br/>
              <w:t>VALUE</w:t>
            </w:r>
          </w:p>
        </w:tc>
        <w:tc>
          <w:tcPr>
            <w:tcW w:w="2102" w:type="dxa"/>
            <w:gridSpan w:val="2"/>
            <w:shd w:val="clear" w:color="auto" w:fill="EAF0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E7EDB4" w14:textId="77777777" w:rsidR="00111E3B" w:rsidRDefault="00111E3B" w:rsidP="00B37DC4">
            <w:pPr>
              <w:jc w:val="center"/>
            </w:pPr>
            <w:r>
              <w:rPr>
                <w:b/>
                <w:sz w:val="16"/>
              </w:rPr>
              <w:t>AVERAGE</w:t>
            </w:r>
            <w:r>
              <w:rPr>
                <w:b/>
                <w:sz w:val="16"/>
              </w:rPr>
              <w:br/>
              <w:t>VALUE</w:t>
            </w:r>
          </w:p>
        </w:tc>
        <w:tc>
          <w:tcPr>
            <w:tcW w:w="2102" w:type="dxa"/>
            <w:shd w:val="clear" w:color="auto" w:fill="EAF0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971418" w14:textId="77777777" w:rsidR="00111E3B" w:rsidRDefault="00111E3B" w:rsidP="00B37DC4">
            <w:pPr>
              <w:jc w:val="center"/>
            </w:pPr>
            <w:r>
              <w:rPr>
                <w:b/>
                <w:sz w:val="16"/>
              </w:rPr>
              <w:t>SUCCESS</w:t>
            </w:r>
            <w:r>
              <w:rPr>
                <w:b/>
                <w:sz w:val="16"/>
              </w:rPr>
              <w:br/>
              <w:t>RATE</w:t>
            </w:r>
          </w:p>
        </w:tc>
        <w:tc>
          <w:tcPr>
            <w:tcW w:w="2122" w:type="dxa"/>
            <w:gridSpan w:val="2"/>
            <w:shd w:val="clear" w:color="auto" w:fill="EAF0F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EAA060" w14:textId="77777777" w:rsidR="00111E3B" w:rsidRDefault="00111E3B" w:rsidP="00B37DC4">
            <w:pPr>
              <w:jc w:val="center"/>
            </w:pPr>
            <w:r>
              <w:rPr>
                <w:b/>
                <w:sz w:val="16"/>
              </w:rPr>
              <w:t>RISK</w:t>
            </w:r>
            <w:r>
              <w:rPr>
                <w:b/>
                <w:sz w:val="16"/>
              </w:rPr>
              <w:br/>
              <w:t>RATE</w:t>
            </w:r>
          </w:p>
        </w:tc>
      </w:tr>
      <w:tr w:rsidR="00111E3B" w14:paraId="054C7D1F" w14:textId="77777777" w:rsidTr="00B37DC4">
        <w:tc>
          <w:tcPr>
            <w:tcW w:w="2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2C06A9" w14:textId="77777777" w:rsidR="00111E3B" w:rsidRDefault="00111E3B" w:rsidP="00B37DC4">
            <w:pPr>
              <w:jc w:val="center"/>
            </w:pPr>
            <w:r>
              <w:rPr>
                <w:b/>
                <w:sz w:val="24"/>
              </w:rPr>
              <w:t>12,000</w:t>
            </w:r>
          </w:p>
        </w:tc>
        <w:tc>
          <w:tcPr>
            <w:tcW w:w="2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08881D" w14:textId="77777777" w:rsidR="00111E3B" w:rsidRDefault="00111E3B" w:rsidP="00B37DC4">
            <w:pPr>
              <w:jc w:val="center"/>
            </w:pPr>
            <w:r>
              <w:rPr>
                <w:b/>
                <w:sz w:val="24"/>
              </w:rPr>
              <w:t>$560.48M</w:t>
            </w:r>
          </w:p>
        </w:tc>
        <w:tc>
          <w:tcPr>
            <w:tcW w:w="2102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5AB127" w14:textId="77777777" w:rsidR="00111E3B" w:rsidRDefault="00111E3B" w:rsidP="00B37DC4">
            <w:pPr>
              <w:jc w:val="center"/>
            </w:pPr>
            <w:r>
              <w:rPr>
                <w:b/>
                <w:sz w:val="24"/>
              </w:rPr>
              <w:t>$46.71K</w:t>
            </w:r>
          </w:p>
        </w:tc>
        <w:tc>
          <w:tcPr>
            <w:tcW w:w="2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4AFF3C" w14:textId="77777777" w:rsidR="00111E3B" w:rsidRDefault="00111E3B" w:rsidP="00B37DC4">
            <w:pPr>
              <w:jc w:val="center"/>
            </w:pPr>
            <w:r>
              <w:rPr>
                <w:b/>
                <w:sz w:val="24"/>
              </w:rPr>
              <w:t>90.47%</w:t>
            </w:r>
          </w:p>
        </w:tc>
        <w:tc>
          <w:tcPr>
            <w:tcW w:w="2122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2E6102" w14:textId="77777777" w:rsidR="00111E3B" w:rsidRDefault="00111E3B" w:rsidP="00B37DC4">
            <w:pPr>
              <w:jc w:val="center"/>
            </w:pPr>
            <w:r>
              <w:rPr>
                <w:b/>
                <w:sz w:val="24"/>
              </w:rPr>
              <w:t>19.60%</w:t>
            </w:r>
          </w:p>
        </w:tc>
      </w:tr>
      <w:tr w:rsidR="00111E3B" w14:paraId="4BF7BD57" w14:textId="77777777" w:rsidTr="00B37DC4">
        <w:tblPrEx>
          <w:tblBorders>
            <w:top w:val="single" w:sz="6" w:space="0" w:color="AAB7C4"/>
            <w:left w:val="single" w:sz="6" w:space="0" w:color="AAB7C4"/>
            <w:bottom w:val="single" w:sz="6" w:space="0" w:color="AAB7C4"/>
            <w:right w:val="single" w:sz="6" w:space="0" w:color="AAB7C4"/>
            <w:insideH w:val="single" w:sz="6" w:space="0" w:color="AAB7C4"/>
            <w:insideV w:val="single" w:sz="6" w:space="0" w:color="AAB7C4"/>
          </w:tblBorders>
        </w:tblPrEx>
        <w:trPr>
          <w:gridAfter w:val="1"/>
          <w:wAfter w:w="18" w:type="dxa"/>
        </w:trPr>
        <w:tc>
          <w:tcPr>
            <w:tcW w:w="5256" w:type="dxa"/>
            <w:gridSpan w:val="3"/>
            <w:shd w:val="clear" w:color="auto" w:fill="F8FAFC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268B73F" w14:textId="77777777" w:rsidR="00111E3B" w:rsidRDefault="00111E3B" w:rsidP="00B37DC4">
            <w:pPr>
              <w:spacing w:after="120"/>
              <w:jc w:val="center"/>
            </w:pPr>
            <w:r>
              <w:rPr>
                <w:b/>
                <w:sz w:val="20"/>
              </w:rPr>
              <w:t>TRANSACTION TREND</w:t>
            </w:r>
          </w:p>
          <w:p w14:paraId="664AD370" w14:textId="77777777" w:rsidR="00111E3B" w:rsidRDefault="00111E3B" w:rsidP="00B37DC4">
            <w:pPr>
              <w:spacing w:after="100"/>
              <w:jc w:val="center"/>
            </w:pPr>
            <w:r>
              <w:rPr>
                <w:color w:val="46505A"/>
                <w:sz w:val="18"/>
              </w:rPr>
              <w:t>Line Chart</w:t>
            </w:r>
          </w:p>
        </w:tc>
        <w:tc>
          <w:tcPr>
            <w:tcW w:w="5256" w:type="dxa"/>
            <w:gridSpan w:val="3"/>
            <w:shd w:val="clear" w:color="auto" w:fill="F8FAFC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F9E4A93" w14:textId="77777777" w:rsidR="00111E3B" w:rsidRDefault="00111E3B" w:rsidP="00B37DC4">
            <w:pPr>
              <w:spacing w:after="120"/>
              <w:jc w:val="center"/>
            </w:pPr>
            <w:r>
              <w:rPr>
                <w:b/>
                <w:sz w:val="20"/>
              </w:rPr>
              <w:t>CHANNEL PERFORMANCE</w:t>
            </w:r>
          </w:p>
          <w:p w14:paraId="569FCFE7" w14:textId="77777777" w:rsidR="00111E3B" w:rsidRDefault="00111E3B" w:rsidP="00B37DC4">
            <w:pPr>
              <w:spacing w:after="100"/>
              <w:jc w:val="center"/>
            </w:pPr>
            <w:r>
              <w:rPr>
                <w:color w:val="46505A"/>
                <w:sz w:val="18"/>
              </w:rPr>
              <w:t>Bar Chart</w:t>
            </w:r>
          </w:p>
        </w:tc>
      </w:tr>
      <w:tr w:rsidR="00111E3B" w14:paraId="763EBD4B" w14:textId="77777777" w:rsidTr="00B37DC4">
        <w:tblPrEx>
          <w:tblBorders>
            <w:top w:val="single" w:sz="6" w:space="0" w:color="AAB7C4"/>
            <w:left w:val="single" w:sz="6" w:space="0" w:color="AAB7C4"/>
            <w:bottom w:val="single" w:sz="6" w:space="0" w:color="AAB7C4"/>
            <w:right w:val="single" w:sz="6" w:space="0" w:color="AAB7C4"/>
            <w:insideH w:val="single" w:sz="6" w:space="0" w:color="AAB7C4"/>
            <w:insideV w:val="single" w:sz="6" w:space="0" w:color="AAB7C4"/>
          </w:tblBorders>
        </w:tblPrEx>
        <w:trPr>
          <w:gridAfter w:val="1"/>
          <w:wAfter w:w="18" w:type="dxa"/>
        </w:trPr>
        <w:tc>
          <w:tcPr>
            <w:tcW w:w="5256" w:type="dxa"/>
            <w:gridSpan w:val="3"/>
            <w:shd w:val="clear" w:color="auto" w:fill="F8FAFC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A278613" w14:textId="77777777" w:rsidR="00111E3B" w:rsidRDefault="00111E3B" w:rsidP="00B37DC4">
            <w:pPr>
              <w:spacing w:after="120"/>
              <w:jc w:val="center"/>
            </w:pPr>
            <w:r>
              <w:rPr>
                <w:b/>
                <w:sz w:val="20"/>
              </w:rPr>
              <w:t>TRANSACTION TYPES</w:t>
            </w:r>
          </w:p>
          <w:p w14:paraId="594F6E14" w14:textId="77777777" w:rsidR="00111E3B" w:rsidRDefault="00111E3B" w:rsidP="00B37DC4">
            <w:pPr>
              <w:spacing w:after="100"/>
              <w:jc w:val="center"/>
            </w:pPr>
            <w:r>
              <w:rPr>
                <w:color w:val="46505A"/>
                <w:sz w:val="18"/>
              </w:rPr>
              <w:t>Column Chart</w:t>
            </w:r>
          </w:p>
        </w:tc>
        <w:tc>
          <w:tcPr>
            <w:tcW w:w="5256" w:type="dxa"/>
            <w:gridSpan w:val="3"/>
            <w:shd w:val="clear" w:color="auto" w:fill="F8FAFC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73ED3C0" w14:textId="77777777" w:rsidR="00111E3B" w:rsidRDefault="00111E3B" w:rsidP="00B37DC4">
            <w:pPr>
              <w:spacing w:after="120"/>
              <w:jc w:val="center"/>
            </w:pPr>
            <w:r>
              <w:rPr>
                <w:b/>
                <w:sz w:val="20"/>
              </w:rPr>
              <w:t>TRANSACTION STATUS</w:t>
            </w:r>
          </w:p>
          <w:p w14:paraId="204E4877" w14:textId="77777777" w:rsidR="00111E3B" w:rsidRDefault="00111E3B" w:rsidP="00B37DC4">
            <w:pPr>
              <w:spacing w:after="100"/>
              <w:jc w:val="center"/>
            </w:pPr>
            <w:r>
              <w:rPr>
                <w:color w:val="46505A"/>
                <w:sz w:val="18"/>
              </w:rPr>
              <w:t>Donut / Stacked Bar</w:t>
            </w:r>
          </w:p>
        </w:tc>
      </w:tr>
      <w:tr w:rsidR="00111E3B" w14:paraId="78E50141" w14:textId="77777777" w:rsidTr="00B37DC4">
        <w:tblPrEx>
          <w:tblBorders>
            <w:top w:val="single" w:sz="6" w:space="0" w:color="AAB7C4"/>
            <w:left w:val="single" w:sz="6" w:space="0" w:color="AAB7C4"/>
            <w:bottom w:val="single" w:sz="6" w:space="0" w:color="AAB7C4"/>
            <w:right w:val="single" w:sz="6" w:space="0" w:color="AAB7C4"/>
            <w:insideH w:val="single" w:sz="6" w:space="0" w:color="AAB7C4"/>
            <w:insideV w:val="single" w:sz="6" w:space="0" w:color="AAB7C4"/>
          </w:tblBorders>
        </w:tblPrEx>
        <w:trPr>
          <w:gridAfter w:val="1"/>
          <w:wAfter w:w="18" w:type="dxa"/>
        </w:trPr>
        <w:tc>
          <w:tcPr>
            <w:tcW w:w="5256" w:type="dxa"/>
            <w:gridSpan w:val="3"/>
            <w:shd w:val="clear" w:color="auto" w:fill="F8FAFC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FF0CBB3" w14:textId="77777777" w:rsidR="00111E3B" w:rsidRDefault="00111E3B" w:rsidP="00B37DC4">
            <w:pPr>
              <w:spacing w:after="120"/>
              <w:jc w:val="center"/>
            </w:pPr>
            <w:r>
              <w:rPr>
                <w:b/>
                <w:sz w:val="20"/>
              </w:rPr>
              <w:t>CUSTOMER ANALYSIS</w:t>
            </w:r>
          </w:p>
          <w:p w14:paraId="33C369C5" w14:textId="77777777" w:rsidR="00111E3B" w:rsidRDefault="00111E3B" w:rsidP="00B37DC4">
            <w:pPr>
              <w:spacing w:after="100"/>
              <w:jc w:val="center"/>
            </w:pPr>
            <w:r>
              <w:rPr>
                <w:color w:val="46505A"/>
                <w:sz w:val="18"/>
              </w:rPr>
              <w:t>Bar Chart</w:t>
            </w:r>
          </w:p>
        </w:tc>
        <w:tc>
          <w:tcPr>
            <w:tcW w:w="5256" w:type="dxa"/>
            <w:gridSpan w:val="3"/>
            <w:shd w:val="clear" w:color="auto" w:fill="F8FAFC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ABD78F0" w14:textId="77777777" w:rsidR="00111E3B" w:rsidRDefault="00111E3B" w:rsidP="00B37DC4">
            <w:pPr>
              <w:spacing w:after="120"/>
              <w:jc w:val="center"/>
            </w:pPr>
            <w:r>
              <w:rPr>
                <w:b/>
                <w:sz w:val="20"/>
              </w:rPr>
              <w:t>RISK ANALYSIS</w:t>
            </w:r>
          </w:p>
          <w:p w14:paraId="01D58F3E" w14:textId="77777777" w:rsidR="00111E3B" w:rsidRDefault="00111E3B" w:rsidP="00B37DC4">
            <w:pPr>
              <w:spacing w:after="100"/>
              <w:jc w:val="center"/>
            </w:pPr>
            <w:r>
              <w:rPr>
                <w:color w:val="46505A"/>
                <w:sz w:val="18"/>
              </w:rPr>
              <w:t>Bar / Column Chart</w:t>
            </w:r>
          </w:p>
        </w:tc>
      </w:tr>
    </w:tbl>
    <w:p w14:paraId="337DC7C3" w14:textId="77777777" w:rsidR="00111E3B" w:rsidRDefault="00111E3B"/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ook w:val="04A0" w:firstRow="1" w:lastRow="0" w:firstColumn="1" w:lastColumn="0" w:noHBand="0" w:noVBand="1"/>
      </w:tblPr>
      <w:tblGrid>
        <w:gridCol w:w="10064"/>
      </w:tblGrid>
      <w:tr w:rsidR="00111E3B" w14:paraId="6A9B8568" w14:textId="77777777" w:rsidTr="00B37DC4">
        <w:trPr>
          <w:jc w:val="center"/>
        </w:trPr>
        <w:tc>
          <w:tcPr>
            <w:tcW w:w="10512" w:type="dxa"/>
            <w:shd w:val="clear" w:color="auto" w:fill="F8FAFC"/>
            <w:tcMar>
              <w:top w:w="130" w:type="dxa"/>
              <w:left w:w="100" w:type="dxa"/>
              <w:bottom w:w="130" w:type="dxa"/>
              <w:right w:w="100" w:type="dxa"/>
            </w:tcMar>
            <w:vAlign w:val="center"/>
          </w:tcPr>
          <w:p w14:paraId="13958853" w14:textId="77777777" w:rsidR="00111E3B" w:rsidRDefault="00111E3B" w:rsidP="00B37DC4">
            <w:pPr>
              <w:jc w:val="center"/>
            </w:pPr>
            <w:r>
              <w:rPr>
                <w:sz w:val="20"/>
              </w:rPr>
              <w:t>GEOGRAPHIC ANALYSIS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Bar Chart / Map</w:t>
            </w:r>
          </w:p>
        </w:tc>
      </w:tr>
    </w:tbl>
    <w:p w14:paraId="3A8EA48A" w14:textId="77777777" w:rsidR="00111E3B" w:rsidRDefault="00111E3B"/>
    <w:p w14:paraId="377D9171" w14:textId="28B13B09" w:rsidR="00F53B28" w:rsidRDefault="00111E3B">
      <w:pPr>
        <w:rPr>
          <w:rFonts w:hint="eastAsia"/>
        </w:rPr>
      </w:pPr>
      <w:r>
        <w:br w:type="page"/>
      </w:r>
    </w:p>
    <w:p w14:paraId="457A7CD8" w14:textId="77777777" w:rsidR="00F53B28" w:rsidRDefault="00000000">
      <w:pPr>
        <w:pStyle w:val="Heading1"/>
      </w:pPr>
      <w:r>
        <w:lastRenderedPageBreak/>
        <w:t>7. Initial Analysis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F53B28" w14:paraId="5C731962" w14:textId="77777777">
        <w:tc>
          <w:tcPr>
            <w:tcW w:w="3360" w:type="dxa"/>
          </w:tcPr>
          <w:p w14:paraId="0714503A" w14:textId="77777777" w:rsidR="00F53B28" w:rsidRDefault="00000000">
            <w:pPr>
              <w:rPr>
                <w:rFonts w:hint="eastAsia"/>
              </w:rPr>
            </w:pPr>
            <w:r>
              <w:t>Step</w:t>
            </w:r>
          </w:p>
        </w:tc>
        <w:tc>
          <w:tcPr>
            <w:tcW w:w="3360" w:type="dxa"/>
          </w:tcPr>
          <w:p w14:paraId="315667CF" w14:textId="77777777" w:rsidR="00F53B28" w:rsidRDefault="00000000">
            <w:pPr>
              <w:rPr>
                <w:rFonts w:hint="eastAsia"/>
              </w:rPr>
            </w:pPr>
            <w:r>
              <w:t>Activity</w:t>
            </w:r>
          </w:p>
        </w:tc>
        <w:tc>
          <w:tcPr>
            <w:tcW w:w="3360" w:type="dxa"/>
          </w:tcPr>
          <w:p w14:paraId="5AD94684" w14:textId="77777777" w:rsidR="00F53B28" w:rsidRDefault="00000000">
            <w:pPr>
              <w:rPr>
                <w:rFonts w:hint="eastAsia"/>
              </w:rPr>
            </w:pPr>
            <w:r>
              <w:t>Planned Work</w:t>
            </w:r>
          </w:p>
        </w:tc>
      </w:tr>
      <w:tr w:rsidR="00F53B28" w14:paraId="1CEA8FAA" w14:textId="77777777">
        <w:tc>
          <w:tcPr>
            <w:tcW w:w="3360" w:type="dxa"/>
          </w:tcPr>
          <w:p w14:paraId="46A19FDD" w14:textId="77777777" w:rsidR="00F53B28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360" w:type="dxa"/>
          </w:tcPr>
          <w:p w14:paraId="417EC444" w14:textId="77777777" w:rsidR="00F53B28" w:rsidRDefault="00000000">
            <w:pPr>
              <w:rPr>
                <w:rFonts w:hint="eastAsia"/>
              </w:rPr>
            </w:pPr>
            <w:r>
              <w:t>Validate structure</w:t>
            </w:r>
          </w:p>
        </w:tc>
        <w:tc>
          <w:tcPr>
            <w:tcW w:w="3360" w:type="dxa"/>
          </w:tcPr>
          <w:p w14:paraId="373C3C85" w14:textId="77777777" w:rsidR="00F53B28" w:rsidRDefault="00000000">
            <w:pPr>
              <w:rPr>
                <w:rFonts w:hint="eastAsia"/>
              </w:rPr>
            </w:pPr>
            <w:r>
              <w:t>Confirm keys, types, completeness and relationships.</w:t>
            </w:r>
          </w:p>
        </w:tc>
      </w:tr>
      <w:tr w:rsidR="00F53B28" w14:paraId="68C3C115" w14:textId="77777777">
        <w:tc>
          <w:tcPr>
            <w:tcW w:w="3360" w:type="dxa"/>
          </w:tcPr>
          <w:p w14:paraId="6D961BF6" w14:textId="77777777" w:rsidR="00F53B28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3360" w:type="dxa"/>
          </w:tcPr>
          <w:p w14:paraId="32BB96D7" w14:textId="77777777" w:rsidR="00F53B28" w:rsidRDefault="00000000">
            <w:pPr>
              <w:rPr>
                <w:rFonts w:hint="eastAsia"/>
              </w:rPr>
            </w:pPr>
            <w:r>
              <w:t>Integrate data</w:t>
            </w:r>
          </w:p>
        </w:tc>
        <w:tc>
          <w:tcPr>
            <w:tcW w:w="3360" w:type="dxa"/>
          </w:tcPr>
          <w:p w14:paraId="6196944A" w14:textId="77777777" w:rsidR="00F53B28" w:rsidRDefault="00000000">
            <w:pPr>
              <w:rPr>
                <w:rFonts w:hint="eastAsia"/>
              </w:rPr>
            </w:pPr>
            <w:r>
              <w:t>Connect transactions and customers using Customer_ID.</w:t>
            </w:r>
          </w:p>
        </w:tc>
      </w:tr>
      <w:tr w:rsidR="00F53B28" w14:paraId="771C189D" w14:textId="77777777">
        <w:tc>
          <w:tcPr>
            <w:tcW w:w="3360" w:type="dxa"/>
          </w:tcPr>
          <w:p w14:paraId="38D3398A" w14:textId="77777777" w:rsidR="00F53B28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3360" w:type="dxa"/>
          </w:tcPr>
          <w:p w14:paraId="1A534717" w14:textId="77777777" w:rsidR="00F53B28" w:rsidRDefault="00000000">
            <w:pPr>
              <w:rPr>
                <w:rFonts w:hint="eastAsia"/>
              </w:rPr>
            </w:pPr>
            <w:r>
              <w:t>Prepare fields</w:t>
            </w:r>
          </w:p>
        </w:tc>
        <w:tc>
          <w:tcPr>
            <w:tcW w:w="3360" w:type="dxa"/>
          </w:tcPr>
          <w:p w14:paraId="07DAFCAC" w14:textId="77777777" w:rsidR="00F53B28" w:rsidRDefault="00000000">
            <w:pPr>
              <w:rPr>
                <w:rFonts w:hint="eastAsia"/>
              </w:rPr>
            </w:pPr>
            <w:r>
              <w:t>Create month/week/day and other analytical fields.</w:t>
            </w:r>
          </w:p>
        </w:tc>
      </w:tr>
      <w:tr w:rsidR="00F53B28" w14:paraId="4F130B4E" w14:textId="77777777">
        <w:tc>
          <w:tcPr>
            <w:tcW w:w="3360" w:type="dxa"/>
          </w:tcPr>
          <w:p w14:paraId="0BE93FD7" w14:textId="77777777" w:rsidR="00F53B28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360" w:type="dxa"/>
          </w:tcPr>
          <w:p w14:paraId="0E42D7E0" w14:textId="77777777" w:rsidR="00F53B28" w:rsidRDefault="00000000">
            <w:pPr>
              <w:rPr>
                <w:rFonts w:hint="eastAsia"/>
              </w:rPr>
            </w:pPr>
            <w:r>
              <w:t>Calculate KPIs</w:t>
            </w:r>
          </w:p>
        </w:tc>
        <w:tc>
          <w:tcPr>
            <w:tcW w:w="3360" w:type="dxa"/>
          </w:tcPr>
          <w:p w14:paraId="35606BC4" w14:textId="77777777" w:rsidR="00F53B28" w:rsidRDefault="00000000">
            <w:pPr>
              <w:rPr>
                <w:rFonts w:hint="eastAsia"/>
              </w:rPr>
            </w:pPr>
            <w:r>
              <w:t>Build consistent transaction, value, status and risk measures.</w:t>
            </w:r>
          </w:p>
        </w:tc>
      </w:tr>
      <w:tr w:rsidR="00F53B28" w14:paraId="05A8581A" w14:textId="77777777">
        <w:tc>
          <w:tcPr>
            <w:tcW w:w="3360" w:type="dxa"/>
          </w:tcPr>
          <w:p w14:paraId="28A585A8" w14:textId="77777777" w:rsidR="00F53B28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3360" w:type="dxa"/>
          </w:tcPr>
          <w:p w14:paraId="71053B18" w14:textId="77777777" w:rsidR="00F53B28" w:rsidRDefault="00000000">
            <w:pPr>
              <w:rPr>
                <w:rFonts w:hint="eastAsia"/>
              </w:rPr>
            </w:pPr>
            <w:r>
              <w:t>Customer analysis</w:t>
            </w:r>
          </w:p>
        </w:tc>
        <w:tc>
          <w:tcPr>
            <w:tcW w:w="3360" w:type="dxa"/>
          </w:tcPr>
          <w:p w14:paraId="70B90958" w14:textId="77777777" w:rsidR="00F53B28" w:rsidRDefault="00000000">
            <w:pPr>
              <w:rPr>
                <w:rFonts w:hint="eastAsia"/>
              </w:rPr>
            </w:pPr>
            <w:r>
              <w:t>Compare segments, accounts and digital engagement.</w:t>
            </w:r>
          </w:p>
        </w:tc>
      </w:tr>
      <w:tr w:rsidR="00F53B28" w14:paraId="590690A7" w14:textId="77777777">
        <w:tc>
          <w:tcPr>
            <w:tcW w:w="3360" w:type="dxa"/>
          </w:tcPr>
          <w:p w14:paraId="26489CE9" w14:textId="77777777" w:rsidR="00F53B28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3360" w:type="dxa"/>
          </w:tcPr>
          <w:p w14:paraId="4AB86AB7" w14:textId="77777777" w:rsidR="00F53B28" w:rsidRDefault="00000000">
            <w:pPr>
              <w:rPr>
                <w:rFonts w:hint="eastAsia"/>
              </w:rPr>
            </w:pPr>
            <w:r>
              <w:t>Channel/status analysis</w:t>
            </w:r>
          </w:p>
        </w:tc>
        <w:tc>
          <w:tcPr>
            <w:tcW w:w="3360" w:type="dxa"/>
          </w:tcPr>
          <w:p w14:paraId="1FE2C0AE" w14:textId="77777777" w:rsidR="00F53B28" w:rsidRDefault="00000000">
            <w:pPr>
              <w:rPr>
                <w:rFonts w:hint="eastAsia"/>
              </w:rPr>
            </w:pPr>
            <w:r>
              <w:t>Compare channels and transaction outcomes.</w:t>
            </w:r>
          </w:p>
        </w:tc>
      </w:tr>
      <w:tr w:rsidR="00F53B28" w14:paraId="0E6EB835" w14:textId="77777777">
        <w:tc>
          <w:tcPr>
            <w:tcW w:w="3360" w:type="dxa"/>
          </w:tcPr>
          <w:p w14:paraId="6BE82E68" w14:textId="77777777" w:rsidR="00F53B28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3360" w:type="dxa"/>
          </w:tcPr>
          <w:p w14:paraId="45494085" w14:textId="77777777" w:rsidR="00F53B28" w:rsidRDefault="00000000">
            <w:pPr>
              <w:rPr>
                <w:rFonts w:hint="eastAsia"/>
              </w:rPr>
            </w:pPr>
            <w:r>
              <w:t>Risk/geographic analysis</w:t>
            </w:r>
          </w:p>
        </w:tc>
        <w:tc>
          <w:tcPr>
            <w:tcW w:w="3360" w:type="dxa"/>
          </w:tcPr>
          <w:p w14:paraId="263D0828" w14:textId="77777777" w:rsidR="00F53B28" w:rsidRDefault="00000000">
            <w:pPr>
              <w:rPr>
                <w:rFonts w:hint="eastAsia"/>
              </w:rPr>
            </w:pPr>
            <w:r>
              <w:t>Investigate flags by type, location and international status.</w:t>
            </w:r>
          </w:p>
        </w:tc>
      </w:tr>
      <w:tr w:rsidR="00F53B28" w14:paraId="4909E209" w14:textId="77777777">
        <w:tc>
          <w:tcPr>
            <w:tcW w:w="3360" w:type="dxa"/>
          </w:tcPr>
          <w:p w14:paraId="489D7C48" w14:textId="77777777" w:rsidR="00F53B28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3360" w:type="dxa"/>
          </w:tcPr>
          <w:p w14:paraId="5CB5A461" w14:textId="77777777" w:rsidR="00F53B28" w:rsidRDefault="00000000">
            <w:pPr>
              <w:rPr>
                <w:rFonts w:hint="eastAsia"/>
              </w:rPr>
            </w:pPr>
            <w:r>
              <w:t>Build dashboard</w:t>
            </w:r>
          </w:p>
        </w:tc>
        <w:tc>
          <w:tcPr>
            <w:tcW w:w="3360" w:type="dxa"/>
          </w:tcPr>
          <w:p w14:paraId="3F700F5B" w14:textId="77777777" w:rsidR="00F53B28" w:rsidRDefault="00000000">
            <w:pPr>
              <w:rPr>
                <w:rFonts w:hint="eastAsia"/>
              </w:rPr>
            </w:pPr>
            <w:r>
              <w:t>Develop the planned interactive dashboard in the selected BI tool.</w:t>
            </w:r>
          </w:p>
        </w:tc>
      </w:tr>
      <w:tr w:rsidR="00F53B28" w14:paraId="767B1034" w14:textId="77777777">
        <w:tc>
          <w:tcPr>
            <w:tcW w:w="3360" w:type="dxa"/>
          </w:tcPr>
          <w:p w14:paraId="1B315428" w14:textId="77777777" w:rsidR="00F53B28" w:rsidRDefault="00000000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3360" w:type="dxa"/>
          </w:tcPr>
          <w:p w14:paraId="4E7630B0" w14:textId="77777777" w:rsidR="00F53B28" w:rsidRDefault="00000000">
            <w:pPr>
              <w:rPr>
                <w:rFonts w:hint="eastAsia"/>
              </w:rPr>
            </w:pPr>
            <w:r>
              <w:t>Validate</w:t>
            </w:r>
          </w:p>
        </w:tc>
        <w:tc>
          <w:tcPr>
            <w:tcW w:w="3360" w:type="dxa"/>
          </w:tcPr>
          <w:p w14:paraId="2736A595" w14:textId="77777777" w:rsidR="00F53B28" w:rsidRDefault="00000000">
            <w:pPr>
              <w:rPr>
                <w:rFonts w:hint="eastAsia"/>
              </w:rPr>
            </w:pPr>
            <w:r>
              <w:t>Reconcile dashboard figures against source analysis.</w:t>
            </w:r>
          </w:p>
        </w:tc>
      </w:tr>
      <w:tr w:rsidR="00F53B28" w14:paraId="53CF0D5D" w14:textId="77777777">
        <w:tc>
          <w:tcPr>
            <w:tcW w:w="3360" w:type="dxa"/>
          </w:tcPr>
          <w:p w14:paraId="6A299B3E" w14:textId="77777777" w:rsidR="00F53B28" w:rsidRDefault="00000000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3360" w:type="dxa"/>
          </w:tcPr>
          <w:p w14:paraId="59357935" w14:textId="77777777" w:rsidR="00F53B28" w:rsidRDefault="00000000">
            <w:pPr>
              <w:rPr>
                <w:rFonts w:hint="eastAsia"/>
              </w:rPr>
            </w:pPr>
            <w:r>
              <w:t>Document insights</w:t>
            </w:r>
          </w:p>
        </w:tc>
        <w:tc>
          <w:tcPr>
            <w:tcW w:w="3360" w:type="dxa"/>
          </w:tcPr>
          <w:p w14:paraId="7377BE5E" w14:textId="77777777" w:rsidR="00F53B28" w:rsidRDefault="00000000">
            <w:pPr>
              <w:rPr>
                <w:rFonts w:hint="eastAsia"/>
              </w:rPr>
            </w:pPr>
            <w:r>
              <w:t>Present findings and management implications clearly.</w:t>
            </w:r>
          </w:p>
        </w:tc>
      </w:tr>
    </w:tbl>
    <w:p w14:paraId="4940944F" w14:textId="77777777" w:rsidR="00F53B28" w:rsidRDefault="00F53B28">
      <w:pPr>
        <w:rPr>
          <w:rFonts w:hint="eastAsia"/>
        </w:rPr>
      </w:pPr>
    </w:p>
    <w:p w14:paraId="4D866747" w14:textId="77777777" w:rsidR="00F53B28" w:rsidRDefault="00000000">
      <w:pPr>
        <w:pStyle w:val="Heading1"/>
      </w:pPr>
      <w:r>
        <w:t>8. Recommended Tools</w:t>
      </w:r>
    </w:p>
    <w:p w14:paraId="3834DAB2" w14:textId="77777777" w:rsidR="00F53B28" w:rsidRDefault="00000000">
      <w:pPr>
        <w:pStyle w:val="ListBullet"/>
        <w:rPr>
          <w:rFonts w:hint="eastAsia"/>
        </w:rPr>
      </w:pPr>
      <w:r>
        <w:t>Excel — profiling, calculations and supporting analysis.</w:t>
      </w:r>
    </w:p>
    <w:p w14:paraId="5EB6B894" w14:textId="77777777" w:rsidR="00F53B28" w:rsidRDefault="00000000">
      <w:pPr>
        <w:pStyle w:val="ListBullet"/>
        <w:rPr>
          <w:rFonts w:hint="eastAsia"/>
        </w:rPr>
      </w:pPr>
      <w:r>
        <w:t>Power Query — importing, transforming and merging datasets.</w:t>
      </w:r>
    </w:p>
    <w:p w14:paraId="22D3DE68" w14:textId="77777777" w:rsidR="00F53B28" w:rsidRDefault="00000000">
      <w:pPr>
        <w:pStyle w:val="ListBullet"/>
        <w:rPr>
          <w:rFonts w:hint="eastAsia"/>
        </w:rPr>
      </w:pPr>
      <w:r>
        <w:t>SQL — querying, aggregation and validation.</w:t>
      </w:r>
    </w:p>
    <w:p w14:paraId="3508110D" w14:textId="77777777" w:rsidR="00F53B28" w:rsidRDefault="00000000">
      <w:pPr>
        <w:pStyle w:val="ListBullet"/>
        <w:rPr>
          <w:rFonts w:hint="eastAsia"/>
        </w:rPr>
      </w:pPr>
      <w:r>
        <w:t>Power BI — final interactive dashboard.</w:t>
      </w:r>
    </w:p>
    <w:p w14:paraId="66FDAE62" w14:textId="77777777" w:rsidR="00F53B28" w:rsidRDefault="00000000">
      <w:pPr>
        <w:pStyle w:val="Heading1"/>
      </w:pPr>
      <w:r>
        <w:t>9. Week 1 Deliverables Checklist</w:t>
      </w:r>
    </w:p>
    <w:p w14:paraId="2D17C357" w14:textId="77777777" w:rsidR="00F53B28" w:rsidRDefault="00000000">
      <w:pPr>
        <w:pStyle w:val="ListBullet"/>
        <w:rPr>
          <w:rFonts w:hint="eastAsia"/>
        </w:rPr>
      </w:pPr>
      <w:r>
        <w:t>Business Understanding</w:t>
      </w:r>
    </w:p>
    <w:p w14:paraId="03AD9D00" w14:textId="77777777" w:rsidR="00F53B28" w:rsidRDefault="00000000">
      <w:pPr>
        <w:pStyle w:val="ListBullet"/>
        <w:rPr>
          <w:rFonts w:hint="eastAsia"/>
        </w:rPr>
      </w:pPr>
      <w:r>
        <w:t>Data Understanding / Profiling Report</w:t>
      </w:r>
    </w:p>
    <w:p w14:paraId="366CCBE9" w14:textId="77777777" w:rsidR="00F53B28" w:rsidRDefault="00000000">
      <w:pPr>
        <w:pStyle w:val="ListBullet"/>
        <w:rPr>
          <w:rFonts w:hint="eastAsia"/>
        </w:rPr>
      </w:pPr>
      <w:r>
        <w:t>Analytical Questions</w:t>
      </w:r>
    </w:p>
    <w:p w14:paraId="06D78B5B" w14:textId="77777777" w:rsidR="00F53B28" w:rsidRDefault="00000000">
      <w:pPr>
        <w:pStyle w:val="ListBullet"/>
        <w:rPr>
          <w:rFonts w:hint="eastAsia"/>
        </w:rPr>
      </w:pPr>
      <w:r>
        <w:t>KPI Definition Table</w:t>
      </w:r>
    </w:p>
    <w:p w14:paraId="1609D024" w14:textId="77777777" w:rsidR="00F53B28" w:rsidRDefault="00000000">
      <w:pPr>
        <w:pStyle w:val="ListBullet"/>
        <w:rPr>
          <w:rFonts w:hint="eastAsia"/>
        </w:rPr>
      </w:pPr>
      <w:r>
        <w:t>Dashboard Wireframe</w:t>
      </w:r>
    </w:p>
    <w:p w14:paraId="1182C3C2" w14:textId="77777777" w:rsidR="00F53B28" w:rsidRDefault="00000000">
      <w:pPr>
        <w:pStyle w:val="ListBullet"/>
        <w:rPr>
          <w:rFonts w:hint="eastAsia"/>
        </w:rPr>
      </w:pPr>
      <w:r>
        <w:t>Initial Analysis Plan</w:t>
      </w:r>
    </w:p>
    <w:p w14:paraId="609C9250" w14:textId="77777777" w:rsidR="00F53B28" w:rsidRDefault="00000000">
      <w:pPr>
        <w:pStyle w:val="Heading1"/>
      </w:pPr>
      <w:r>
        <w:t>10. Conclusion</w:t>
      </w:r>
    </w:p>
    <w:p w14:paraId="71A5E0AD" w14:textId="77777777" w:rsidR="00F53B28" w:rsidRDefault="00000000">
      <w:pPr>
        <w:rPr>
          <w:rFonts w:hint="eastAsia"/>
        </w:rPr>
      </w:pPr>
      <w:r>
        <w:t>This Week 1 document establishes the foundation for the FinTrust analytics project. It demonstrates an understanding of the business problem and data, identifies the questions and KPIs to investigate, and provides a clear dashboard and analysis plan. Detailed analysis and full dashboard development will follow in the subsequent weeks.</w:t>
      </w:r>
    </w:p>
    <w:p w14:paraId="03A92FFB" w14:textId="31F3D9AA" w:rsidR="00F53B28" w:rsidRDefault="00000000">
      <w:pPr>
        <w:pStyle w:val="Heading1"/>
      </w:pPr>
      <w:r>
        <w:lastRenderedPageBreak/>
        <w:t>Initial Dataset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F53B28" w14:paraId="3901C012" w14:textId="77777777">
        <w:tc>
          <w:tcPr>
            <w:tcW w:w="5040" w:type="dxa"/>
          </w:tcPr>
          <w:p w14:paraId="0CA26FA7" w14:textId="77777777" w:rsidR="00F53B28" w:rsidRDefault="00000000">
            <w:pPr>
              <w:rPr>
                <w:rFonts w:hint="eastAsia"/>
              </w:rPr>
            </w:pPr>
            <w:r>
              <w:t>Measure</w:t>
            </w:r>
          </w:p>
        </w:tc>
        <w:tc>
          <w:tcPr>
            <w:tcW w:w="5040" w:type="dxa"/>
          </w:tcPr>
          <w:p w14:paraId="4EA20760" w14:textId="77777777" w:rsidR="00F53B28" w:rsidRDefault="00000000">
            <w:pPr>
              <w:rPr>
                <w:rFonts w:hint="eastAsia"/>
              </w:rPr>
            </w:pPr>
            <w:r>
              <w:t>Value</w:t>
            </w:r>
          </w:p>
        </w:tc>
      </w:tr>
      <w:tr w:rsidR="00F53B28" w14:paraId="36AA257E" w14:textId="77777777">
        <w:tc>
          <w:tcPr>
            <w:tcW w:w="5040" w:type="dxa"/>
          </w:tcPr>
          <w:p w14:paraId="13325659" w14:textId="77777777" w:rsidR="00F53B28" w:rsidRDefault="00000000">
            <w:pPr>
              <w:rPr>
                <w:rFonts w:hint="eastAsia"/>
              </w:rPr>
            </w:pPr>
            <w:r>
              <w:t>Transaction date range</w:t>
            </w:r>
          </w:p>
        </w:tc>
        <w:tc>
          <w:tcPr>
            <w:tcW w:w="5040" w:type="dxa"/>
          </w:tcPr>
          <w:p w14:paraId="0D2745B7" w14:textId="77777777" w:rsidR="00F53B28" w:rsidRDefault="00000000">
            <w:pPr>
              <w:rPr>
                <w:rFonts w:hint="eastAsia"/>
              </w:rPr>
            </w:pPr>
            <w:r>
              <w:t>1 January 2026 – 31 March 2026</w:t>
            </w:r>
          </w:p>
        </w:tc>
      </w:tr>
      <w:tr w:rsidR="00F53B28" w14:paraId="3B12A95D" w14:textId="77777777">
        <w:tc>
          <w:tcPr>
            <w:tcW w:w="5040" w:type="dxa"/>
          </w:tcPr>
          <w:p w14:paraId="386D2C77" w14:textId="77777777" w:rsidR="00F53B28" w:rsidRDefault="00000000">
            <w:pPr>
              <w:rPr>
                <w:rFonts w:hint="eastAsia"/>
              </w:rPr>
            </w:pPr>
            <w:r>
              <w:t>Transaction records</w:t>
            </w:r>
          </w:p>
        </w:tc>
        <w:tc>
          <w:tcPr>
            <w:tcW w:w="5040" w:type="dxa"/>
          </w:tcPr>
          <w:p w14:paraId="4F4F94F7" w14:textId="77777777" w:rsidR="00F53B28" w:rsidRDefault="00000000">
            <w:pPr>
              <w:rPr>
                <w:rFonts w:hint="eastAsia"/>
              </w:rPr>
            </w:pPr>
            <w:r>
              <w:t>12,000</w:t>
            </w:r>
          </w:p>
        </w:tc>
      </w:tr>
      <w:tr w:rsidR="00F53B28" w14:paraId="661B088A" w14:textId="77777777">
        <w:tc>
          <w:tcPr>
            <w:tcW w:w="5040" w:type="dxa"/>
          </w:tcPr>
          <w:p w14:paraId="55F82243" w14:textId="77777777" w:rsidR="00F53B28" w:rsidRDefault="00000000">
            <w:pPr>
              <w:rPr>
                <w:rFonts w:hint="eastAsia"/>
              </w:rPr>
            </w:pPr>
            <w:r>
              <w:t>Customer records</w:t>
            </w:r>
          </w:p>
        </w:tc>
        <w:tc>
          <w:tcPr>
            <w:tcW w:w="5040" w:type="dxa"/>
          </w:tcPr>
          <w:p w14:paraId="2B473723" w14:textId="77777777" w:rsidR="00F53B28" w:rsidRDefault="00000000">
            <w:pPr>
              <w:rPr>
                <w:rFonts w:hint="eastAsia"/>
              </w:rPr>
            </w:pPr>
            <w:r>
              <w:t>1,500</w:t>
            </w:r>
          </w:p>
        </w:tc>
      </w:tr>
      <w:tr w:rsidR="00F53B28" w14:paraId="5D337F91" w14:textId="77777777">
        <w:tc>
          <w:tcPr>
            <w:tcW w:w="5040" w:type="dxa"/>
          </w:tcPr>
          <w:p w14:paraId="36237345" w14:textId="77777777" w:rsidR="00F53B28" w:rsidRDefault="00000000">
            <w:pPr>
              <w:rPr>
                <w:rFonts w:hint="eastAsia"/>
              </w:rPr>
            </w:pPr>
            <w:r>
              <w:t>Total transaction value</w:t>
            </w:r>
          </w:p>
        </w:tc>
        <w:tc>
          <w:tcPr>
            <w:tcW w:w="5040" w:type="dxa"/>
          </w:tcPr>
          <w:p w14:paraId="0909EF71" w14:textId="77777777" w:rsidR="00F53B28" w:rsidRDefault="00000000">
            <w:pPr>
              <w:rPr>
                <w:rFonts w:hint="eastAsia"/>
              </w:rPr>
            </w:pPr>
            <w:r>
              <w:t>NGN 560,477,354.85</w:t>
            </w:r>
          </w:p>
        </w:tc>
      </w:tr>
      <w:tr w:rsidR="00F53B28" w14:paraId="4836FA68" w14:textId="77777777">
        <w:tc>
          <w:tcPr>
            <w:tcW w:w="5040" w:type="dxa"/>
          </w:tcPr>
          <w:p w14:paraId="1BB1BC63" w14:textId="77777777" w:rsidR="00F53B28" w:rsidRDefault="00000000">
            <w:pPr>
              <w:rPr>
                <w:rFonts w:hint="eastAsia"/>
              </w:rPr>
            </w:pPr>
            <w:r>
              <w:t>Average transaction</w:t>
            </w:r>
          </w:p>
        </w:tc>
        <w:tc>
          <w:tcPr>
            <w:tcW w:w="5040" w:type="dxa"/>
          </w:tcPr>
          <w:p w14:paraId="0C94EC39" w14:textId="77777777" w:rsidR="00F53B28" w:rsidRDefault="00000000">
            <w:pPr>
              <w:rPr>
                <w:rFonts w:hint="eastAsia"/>
              </w:rPr>
            </w:pPr>
            <w:r>
              <w:t>NGN 46,706.45</w:t>
            </w:r>
          </w:p>
        </w:tc>
      </w:tr>
      <w:tr w:rsidR="00F53B28" w14:paraId="2556C721" w14:textId="77777777">
        <w:tc>
          <w:tcPr>
            <w:tcW w:w="5040" w:type="dxa"/>
          </w:tcPr>
          <w:p w14:paraId="00314E5D" w14:textId="77777777" w:rsidR="00F53B28" w:rsidRDefault="00000000">
            <w:pPr>
              <w:rPr>
                <w:rFonts w:hint="eastAsia"/>
              </w:rPr>
            </w:pPr>
            <w:r>
              <w:t>Successful transactions</w:t>
            </w:r>
          </w:p>
        </w:tc>
        <w:tc>
          <w:tcPr>
            <w:tcW w:w="5040" w:type="dxa"/>
          </w:tcPr>
          <w:p w14:paraId="7E97EC72" w14:textId="77777777" w:rsidR="00F53B28" w:rsidRDefault="00000000">
            <w:pPr>
              <w:rPr>
                <w:rFonts w:hint="eastAsia"/>
              </w:rPr>
            </w:pPr>
            <w:r>
              <w:t>10,856</w:t>
            </w:r>
          </w:p>
        </w:tc>
      </w:tr>
      <w:tr w:rsidR="00F53B28" w14:paraId="6736BC32" w14:textId="77777777">
        <w:tc>
          <w:tcPr>
            <w:tcW w:w="5040" w:type="dxa"/>
          </w:tcPr>
          <w:p w14:paraId="0D220CA4" w14:textId="77777777" w:rsidR="00F53B28" w:rsidRDefault="00000000">
            <w:pPr>
              <w:rPr>
                <w:rFonts w:hint="eastAsia"/>
              </w:rPr>
            </w:pPr>
            <w:r>
              <w:t>Risk-review flagged transactions</w:t>
            </w:r>
          </w:p>
        </w:tc>
        <w:tc>
          <w:tcPr>
            <w:tcW w:w="5040" w:type="dxa"/>
          </w:tcPr>
          <w:p w14:paraId="6E4BA646" w14:textId="77777777" w:rsidR="00F53B28" w:rsidRDefault="00000000">
            <w:pPr>
              <w:rPr>
                <w:rFonts w:hint="eastAsia"/>
              </w:rPr>
            </w:pPr>
            <w:r>
              <w:t>2,352</w:t>
            </w:r>
          </w:p>
        </w:tc>
      </w:tr>
      <w:tr w:rsidR="00F53B28" w14:paraId="5EB9A5E2" w14:textId="77777777">
        <w:tc>
          <w:tcPr>
            <w:tcW w:w="5040" w:type="dxa"/>
          </w:tcPr>
          <w:p w14:paraId="39DEB23D" w14:textId="77777777" w:rsidR="00F53B28" w:rsidRDefault="00000000">
            <w:pPr>
              <w:rPr>
                <w:rFonts w:hint="eastAsia"/>
              </w:rPr>
            </w:pPr>
            <w:r>
              <w:t>International transactions</w:t>
            </w:r>
          </w:p>
        </w:tc>
        <w:tc>
          <w:tcPr>
            <w:tcW w:w="5040" w:type="dxa"/>
          </w:tcPr>
          <w:p w14:paraId="2F68B377" w14:textId="77777777" w:rsidR="00F53B28" w:rsidRDefault="00000000">
            <w:pPr>
              <w:rPr>
                <w:rFonts w:hint="eastAsia"/>
              </w:rPr>
            </w:pPr>
            <w:r>
              <w:t>480</w:t>
            </w:r>
          </w:p>
        </w:tc>
      </w:tr>
      <w:tr w:rsidR="00F53B28" w14:paraId="667E2E27" w14:textId="77777777">
        <w:tc>
          <w:tcPr>
            <w:tcW w:w="5040" w:type="dxa"/>
          </w:tcPr>
          <w:p w14:paraId="131DBE26" w14:textId="77777777" w:rsidR="00F53B28" w:rsidRDefault="00000000">
            <w:pPr>
              <w:rPr>
                <w:rFonts w:hint="eastAsia"/>
              </w:rPr>
            </w:pPr>
            <w:r>
              <w:t>Missing Device_Type values</w:t>
            </w:r>
          </w:p>
        </w:tc>
        <w:tc>
          <w:tcPr>
            <w:tcW w:w="5040" w:type="dxa"/>
          </w:tcPr>
          <w:p w14:paraId="7714729F" w14:textId="77777777" w:rsidR="00F53B28" w:rsidRDefault="00000000">
            <w:pPr>
              <w:rPr>
                <w:rFonts w:hint="eastAsia"/>
              </w:rPr>
            </w:pPr>
            <w:r>
              <w:t>96</w:t>
            </w:r>
          </w:p>
        </w:tc>
      </w:tr>
      <w:tr w:rsidR="00F53B28" w14:paraId="65BC4EA3" w14:textId="77777777">
        <w:tc>
          <w:tcPr>
            <w:tcW w:w="5040" w:type="dxa"/>
          </w:tcPr>
          <w:p w14:paraId="11BD79B1" w14:textId="77777777" w:rsidR="00F53B28" w:rsidRDefault="00000000">
            <w:pPr>
              <w:rPr>
                <w:rFonts w:hint="eastAsia"/>
              </w:rPr>
            </w:pPr>
            <w:r>
              <w:t>Missing Location values</w:t>
            </w:r>
          </w:p>
        </w:tc>
        <w:tc>
          <w:tcPr>
            <w:tcW w:w="5040" w:type="dxa"/>
          </w:tcPr>
          <w:p w14:paraId="2CF247E1" w14:textId="77777777" w:rsidR="00F53B28" w:rsidRDefault="00000000">
            <w:pPr>
              <w:rPr>
                <w:rFonts w:hint="eastAsia"/>
              </w:rPr>
            </w:pPr>
            <w:r>
              <w:t>96</w:t>
            </w:r>
          </w:p>
        </w:tc>
      </w:tr>
    </w:tbl>
    <w:p w14:paraId="0421C37F" w14:textId="77777777" w:rsidR="00F53B28" w:rsidRDefault="00F53B28">
      <w:pPr>
        <w:rPr>
          <w:rFonts w:hint="eastAsia"/>
        </w:rPr>
      </w:pPr>
    </w:p>
    <w:sectPr w:rsidR="00F53B28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4054073">
    <w:abstractNumId w:val="8"/>
  </w:num>
  <w:num w:numId="2" w16cid:durableId="1655837774">
    <w:abstractNumId w:val="6"/>
  </w:num>
  <w:num w:numId="3" w16cid:durableId="784886210">
    <w:abstractNumId w:val="5"/>
  </w:num>
  <w:num w:numId="4" w16cid:durableId="1436099732">
    <w:abstractNumId w:val="4"/>
  </w:num>
  <w:num w:numId="5" w16cid:durableId="940331563">
    <w:abstractNumId w:val="7"/>
  </w:num>
  <w:num w:numId="6" w16cid:durableId="177306851">
    <w:abstractNumId w:val="3"/>
  </w:num>
  <w:num w:numId="7" w16cid:durableId="178586570">
    <w:abstractNumId w:val="2"/>
  </w:num>
  <w:num w:numId="8" w16cid:durableId="1697850184">
    <w:abstractNumId w:val="1"/>
  </w:num>
  <w:num w:numId="9" w16cid:durableId="294875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303"/>
    <w:rsid w:val="00034616"/>
    <w:rsid w:val="0006063C"/>
    <w:rsid w:val="00111E3B"/>
    <w:rsid w:val="0015074B"/>
    <w:rsid w:val="0029639D"/>
    <w:rsid w:val="002D0E9E"/>
    <w:rsid w:val="00326F90"/>
    <w:rsid w:val="00AA1D8D"/>
    <w:rsid w:val="00B47730"/>
    <w:rsid w:val="00CB0664"/>
    <w:rsid w:val="00D43169"/>
    <w:rsid w:val="00F53B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1CDD9"/>
  <w14:defaultImageDpi w14:val="300"/>
  <w15:docId w15:val="{BAA1E39D-D200-4FA3-A04D-ED991F3F9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1171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vitalis gitonga</cp:lastModifiedBy>
  <cp:revision>2</cp:revision>
  <dcterms:created xsi:type="dcterms:W3CDTF">2026-09-17T06:52:00Z</dcterms:created>
  <dcterms:modified xsi:type="dcterms:W3CDTF">2026-09-17T06:52:00Z</dcterms:modified>
  <cp:category/>
</cp:coreProperties>
</file>