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D30097" w14:textId="77777777" w:rsidR="008E0A91" w:rsidRDefault="009D5D32">
      <w:pPr>
        <w:pStyle w:val="Title"/>
        <w:rPr>
          <w:rFonts w:ascii="Arial" w:eastAsia="Arial" w:hAnsi="Arial" w:cs="Arial"/>
          <w:color w:val="000000"/>
          <w:sz w:val="24"/>
          <w:szCs w:val="24"/>
        </w:rPr>
      </w:pPr>
      <w:bookmarkStart w:id="0" w:name="_3wdub2s55tkx" w:colFirst="0" w:colLast="0"/>
      <w:bookmarkEnd w:id="0"/>
      <w:r>
        <w:rPr>
          <w:rFonts w:ascii="Arial" w:eastAsia="Arial" w:hAnsi="Arial" w:cs="Arial"/>
          <w:color w:val="000000"/>
          <w:sz w:val="24"/>
          <w:szCs w:val="24"/>
        </w:rPr>
        <w:t>Project Proposal: Generative AI Capstone</w:t>
      </w:r>
    </w:p>
    <w:p w14:paraId="54CA7EE4" w14:textId="77777777" w:rsidR="008E0A91" w:rsidRDefault="009D5D32">
      <w:pPr>
        <w:pStyle w:val="Heading1"/>
        <w:rPr>
          <w:rFonts w:ascii="Arial" w:eastAsia="Arial" w:hAnsi="Arial" w:cs="Arial"/>
          <w:color w:val="000000"/>
          <w:sz w:val="24"/>
          <w:szCs w:val="24"/>
        </w:rPr>
      </w:pPr>
      <w:bookmarkStart w:id="1" w:name="_oj4cr8cfjjl" w:colFirst="0" w:colLast="0"/>
      <w:bookmarkEnd w:id="1"/>
      <w:r>
        <w:rPr>
          <w:rFonts w:ascii="Arial" w:eastAsia="Arial" w:hAnsi="Arial" w:cs="Arial"/>
          <w:color w:val="000000"/>
          <w:sz w:val="24"/>
          <w:szCs w:val="24"/>
        </w:rPr>
        <w:t>IS Professional Elective 4 — Generative AI Systems</w:t>
      </w:r>
      <w:r>
        <w:rPr>
          <w:rFonts w:ascii="Arial" w:eastAsia="Arial" w:hAnsi="Arial" w:cs="Arial"/>
          <w:color w:val="000000"/>
          <w:sz w:val="24"/>
          <w:szCs w:val="24"/>
        </w:rPr>
        <w:br/>
        <w:t>Instructor: Jessie A. Melendres</w:t>
      </w:r>
    </w:p>
    <w:p w14:paraId="7772C917" w14:textId="77777777" w:rsidR="008E0A91" w:rsidRDefault="009D5D32">
      <w:pPr>
        <w:pStyle w:val="Title"/>
        <w:rPr>
          <w:rFonts w:ascii="Arial" w:eastAsia="Arial" w:hAnsi="Arial" w:cs="Arial"/>
          <w:color w:val="000000"/>
          <w:sz w:val="24"/>
          <w:szCs w:val="24"/>
        </w:rPr>
      </w:pPr>
      <w:bookmarkStart w:id="2" w:name="_25qzrct2l4u" w:colFirst="0" w:colLast="0"/>
      <w:bookmarkEnd w:id="2"/>
      <w:r>
        <w:rPr>
          <w:rFonts w:ascii="Arial" w:eastAsia="Arial" w:hAnsi="Arial" w:cs="Arial"/>
          <w:color w:val="000000"/>
          <w:sz w:val="24"/>
          <w:szCs w:val="24"/>
        </w:rPr>
        <w:t>1. Project Identity</w:t>
      </w:r>
    </w:p>
    <w:p w14:paraId="09997683" w14:textId="4666A60D" w:rsidR="008E0A91" w:rsidRDefault="009D5D32">
      <w:pPr>
        <w:rPr>
          <w:rFonts w:ascii="Arial" w:eastAsia="Arial" w:hAnsi="Arial" w:cs="Arial"/>
          <w:color w:val="000000"/>
        </w:rPr>
      </w:pPr>
      <w:r>
        <w:rPr>
          <w:rFonts w:ascii="Arial" w:eastAsia="Arial" w:hAnsi="Arial" w:cs="Arial"/>
          <w:b/>
          <w:bCs/>
          <w:color w:val="000000"/>
        </w:rPr>
        <w:t>Project Title:</w:t>
      </w:r>
      <w:r>
        <w:rPr>
          <w:rFonts w:ascii="Arial" w:eastAsia="Arial" w:hAnsi="Arial" w:cs="Arial"/>
          <w:color w:val="000000"/>
        </w:rPr>
        <w:t xml:space="preserve"> </w:t>
      </w:r>
      <w:r w:rsidR="00436831" w:rsidRPr="00436831">
        <w:rPr>
          <w:rFonts w:ascii="Arial" w:eastAsia="Arial" w:hAnsi="Arial" w:cs="Arial"/>
          <w:color w:val="000000"/>
        </w:rPr>
        <w:t>Pathfinder: A RAG-based Academic Advisor</w:t>
      </w:r>
      <w:r>
        <w:rPr>
          <w:rFonts w:ascii="Arial" w:eastAsia="Arial" w:hAnsi="Arial" w:cs="Arial"/>
          <w:color w:val="000000"/>
        </w:rPr>
        <w:br/>
        <w:t>Chosen Theme:</w:t>
      </w:r>
    </w:p>
    <w:p w14:paraId="5F643C81" w14:textId="77777777" w:rsidR="008E0A91" w:rsidRDefault="008E0A91">
      <w:pPr>
        <w:widowControl w:val="0"/>
        <w:pBdr>
          <w:top w:val="nil"/>
          <w:left w:val="nil"/>
          <w:bottom w:val="nil"/>
          <w:right w:val="nil"/>
          <w:between w:val="nil"/>
        </w:pBdr>
        <w:spacing w:line="276" w:lineRule="auto"/>
        <w:rPr>
          <w:rFonts w:ascii="Arial" w:eastAsia="Arial" w:hAnsi="Arial" w:cs="Arial"/>
          <w:color w:val="000000"/>
        </w:rPr>
      </w:pPr>
    </w:p>
    <w:p w14:paraId="2372148E" w14:textId="77777777" w:rsidR="008E0A91" w:rsidRDefault="009D5D32">
      <w:pPr>
        <w:numPr>
          <w:ilvl w:val="0"/>
          <w:numId w:val="1"/>
        </w:numPr>
      </w:pPr>
      <w:r>
        <w:rPr>
          <w:rFonts w:ascii="Arial" w:eastAsia="Arial" w:hAnsi="Arial" w:cs="Arial"/>
          <w:color w:val="000000"/>
        </w:rPr>
        <w:t>☑ Document/Knowledge-Base Q&amp;A Assistant  (SELECTED)</w:t>
      </w:r>
    </w:p>
    <w:p w14:paraId="6A8B5071" w14:textId="77777777" w:rsidR="008E0A91" w:rsidRDefault="009D5D32">
      <w:pPr>
        <w:numPr>
          <w:ilvl w:val="0"/>
          <w:numId w:val="1"/>
        </w:numPr>
      </w:pPr>
      <w:r>
        <w:rPr>
          <w:rFonts w:ascii="Arial" w:eastAsia="Arial" w:hAnsi="Arial" w:cs="Arial"/>
          <w:color w:val="000000"/>
        </w:rPr>
        <w:t>☐ Source Code Analyzer/Reviewer</w:t>
      </w:r>
    </w:p>
    <w:p w14:paraId="7D99FC7A" w14:textId="77777777" w:rsidR="008E0A91" w:rsidRDefault="009D5D32">
      <w:pPr>
        <w:numPr>
          <w:ilvl w:val="0"/>
          <w:numId w:val="1"/>
        </w:numPr>
      </w:pPr>
      <w:r>
        <w:rPr>
          <w:rFonts w:ascii="Arial" w:eastAsia="Arial" w:hAnsi="Arial" w:cs="Arial"/>
          <w:color w:val="000000"/>
        </w:rPr>
        <w:t>☐ Customer Support / FAQ Bot</w:t>
      </w:r>
    </w:p>
    <w:p w14:paraId="1777D713" w14:textId="77777777" w:rsidR="008E0A91" w:rsidRDefault="009D5D32">
      <w:pPr>
        <w:numPr>
          <w:ilvl w:val="0"/>
          <w:numId w:val="1"/>
        </w:numPr>
      </w:pPr>
      <w:r>
        <w:rPr>
          <w:rFonts w:ascii="Arial" w:eastAsia="Arial" w:hAnsi="Arial" w:cs="Arial"/>
          <w:color w:val="000000"/>
        </w:rPr>
        <w:t>☐ Academic Research Assistant</w:t>
      </w:r>
    </w:p>
    <w:p w14:paraId="6B82A607" w14:textId="77777777" w:rsidR="008E0A91" w:rsidRDefault="009D5D32">
      <w:pPr>
        <w:numPr>
          <w:ilvl w:val="0"/>
          <w:numId w:val="1"/>
        </w:numPr>
      </w:pPr>
      <w:r>
        <w:rPr>
          <w:rFonts w:ascii="Arial" w:eastAsia="Arial" w:hAnsi="Arial" w:cs="Arial"/>
          <w:color w:val="000000"/>
        </w:rPr>
        <w:t>☐ Local Business / Community Assistant</w:t>
      </w:r>
    </w:p>
    <w:p w14:paraId="0E28483E" w14:textId="77777777" w:rsidR="008E0A91" w:rsidRDefault="009D5D32">
      <w:pPr>
        <w:numPr>
          <w:ilvl w:val="0"/>
          <w:numId w:val="1"/>
        </w:numPr>
      </w:pPr>
      <w:r>
        <w:rPr>
          <w:rFonts w:ascii="Arial" w:eastAsia="Arial" w:hAnsi="Arial" w:cs="Arial"/>
          <w:color w:val="000000"/>
        </w:rPr>
        <w:t>☐ Personal/Domain Notes Assistant</w:t>
      </w:r>
    </w:p>
    <w:p w14:paraId="3A682301" w14:textId="77777777" w:rsidR="008E0A91" w:rsidRDefault="009D5D32">
      <w:pPr>
        <w:numPr>
          <w:ilvl w:val="0"/>
          <w:numId w:val="1"/>
        </w:numPr>
        <w:rPr>
          <w:rFonts w:ascii="Arial" w:eastAsia="Arial" w:hAnsi="Arial" w:cs="Arial"/>
          <w:color w:val="000000"/>
        </w:rPr>
      </w:pPr>
      <w:r>
        <w:rPr>
          <w:rFonts w:ascii="Arial" w:eastAsia="Arial" w:hAnsi="Arial" w:cs="Arial"/>
          <w:color w:val="000000"/>
        </w:rPr>
        <w:t>☐ Others (please specify): N/A</w:t>
      </w:r>
    </w:p>
    <w:p w14:paraId="4813A4D8" w14:textId="77777777" w:rsidR="008E0A91" w:rsidRDefault="008E0A91">
      <w:pPr>
        <w:widowControl w:val="0"/>
        <w:pBdr>
          <w:top w:val="nil"/>
          <w:left w:val="nil"/>
          <w:bottom w:val="nil"/>
          <w:right w:val="nil"/>
          <w:between w:val="nil"/>
        </w:pBdr>
        <w:spacing w:line="276" w:lineRule="auto"/>
        <w:rPr>
          <w:rFonts w:ascii="Arial" w:eastAsia="Arial" w:hAnsi="Arial" w:cs="Arial"/>
          <w:color w:val="000000"/>
        </w:rPr>
      </w:pPr>
    </w:p>
    <w:p w14:paraId="34A7D740" w14:textId="77777777" w:rsidR="008E0A91" w:rsidRDefault="009D5D32">
      <w:pPr>
        <w:rPr>
          <w:rFonts w:ascii="Arial" w:eastAsia="Arial" w:hAnsi="Arial" w:cs="Arial"/>
          <w:color w:val="000000"/>
        </w:rPr>
      </w:pPr>
      <w:r>
        <w:rPr>
          <w:rFonts w:ascii="Arial" w:eastAsia="Arial" w:hAnsi="Arial" w:cs="Arial"/>
          <w:color w:val="000000"/>
        </w:rPr>
        <w:t>Repository Link: https://github.com/&lt;your-team&gt;/pathfinder-rag-advisor (create before submission; all checkpoint commits live here per Section 7 of the Guide)</w:t>
      </w:r>
    </w:p>
    <w:p w14:paraId="25F9717E" w14:textId="77777777" w:rsidR="008E0A91" w:rsidRDefault="009D5D32">
      <w:pPr>
        <w:pStyle w:val="Title"/>
        <w:rPr>
          <w:rFonts w:ascii="Arial" w:eastAsia="Arial" w:hAnsi="Arial" w:cs="Arial"/>
          <w:color w:val="000000"/>
          <w:sz w:val="24"/>
          <w:szCs w:val="24"/>
        </w:rPr>
      </w:pPr>
      <w:bookmarkStart w:id="3" w:name="_x0waqf3w7rbt" w:colFirst="0" w:colLast="0"/>
      <w:bookmarkEnd w:id="3"/>
      <w:r>
        <w:rPr>
          <w:rFonts w:ascii="Arial" w:eastAsia="Arial" w:hAnsi="Arial" w:cs="Arial"/>
          <w:color w:val="000000"/>
          <w:sz w:val="24"/>
          <w:szCs w:val="24"/>
        </w:rPr>
        <w:t>2. Problem Statement</w:t>
      </w:r>
    </w:p>
    <w:p w14:paraId="6D83ADEF" w14:textId="77777777" w:rsidR="008E0A91" w:rsidRDefault="009D5D32">
      <w:pPr>
        <w:rPr>
          <w:rFonts w:ascii="Arial" w:eastAsia="Arial" w:hAnsi="Arial" w:cs="Arial"/>
          <w:color w:val="000000"/>
        </w:rPr>
      </w:pPr>
      <w:r>
        <w:rPr>
          <w:rFonts w:ascii="Arial" w:eastAsia="Arial" w:hAnsi="Arial" w:cs="Arial"/>
          <w:color w:val="000000"/>
        </w:rPr>
        <w:t>At Talibon Polytechnic College (TPC), BSIS students plan their course loads and check their degree progress manually: cross-referencing a printed curriculum checklist, remembering which subjects are prerequisites for which, and asking the Program Head or Registrar's Office in person for anything not obvious from the checklist (unit caps under probation, GWA requirements for Latin honors, whether a grade of INC blocks enrollment in a follow-on course, etc.). This does not scale: the Program Head and Registrar's Office serve every student in the program with limited office hours, so students commonly enroll in courses whose prerequisites they have not completed, miscount their remaining units toward graduation, or simply do not find out about a policy (e.g. the probation unit cap) until it already affects them. Existing non-AI solutions - a static PDF/printed checklist and word-of-mouth from advisers - cannot answer a specific, personalized question ("Can I take CC 104 next term if I haven't passed CC 103 yet?") and cannot be queried outside office hours. Pathfinder addresses this by grounding a conversational assistant in TPC's actual BSIS curriculum structure and academic policies, so students get an accurate, cited answer to course-planning and degree-progress questions on demand.</w:t>
      </w:r>
    </w:p>
    <w:p w14:paraId="6FB4AEBF" w14:textId="77777777" w:rsidR="008E0A91" w:rsidRDefault="009D5D32">
      <w:pPr>
        <w:pStyle w:val="Title"/>
        <w:rPr>
          <w:rFonts w:ascii="Arial" w:eastAsia="Arial" w:hAnsi="Arial" w:cs="Arial"/>
          <w:color w:val="000000"/>
          <w:sz w:val="24"/>
          <w:szCs w:val="24"/>
        </w:rPr>
      </w:pPr>
      <w:bookmarkStart w:id="4" w:name="_jspk1zc9loe5" w:colFirst="0" w:colLast="0"/>
      <w:bookmarkEnd w:id="4"/>
      <w:r>
        <w:rPr>
          <w:rFonts w:ascii="Arial" w:eastAsia="Arial" w:hAnsi="Arial" w:cs="Arial"/>
          <w:color w:val="000000"/>
          <w:sz w:val="24"/>
          <w:szCs w:val="24"/>
        </w:rPr>
        <w:t>3. Target Users</w:t>
      </w:r>
    </w:p>
    <w:p w14:paraId="01A0B839" w14:textId="77777777" w:rsidR="008E0A91" w:rsidRDefault="009D5D32">
      <w:pPr>
        <w:rPr>
          <w:rFonts w:ascii="Arial" w:eastAsia="Arial" w:hAnsi="Arial" w:cs="Arial"/>
          <w:color w:val="000000"/>
        </w:rPr>
      </w:pPr>
      <w:r>
        <w:rPr>
          <w:rFonts w:ascii="Arial" w:eastAsia="Arial" w:hAnsi="Arial" w:cs="Arial"/>
          <w:color w:val="000000"/>
        </w:rPr>
        <w:t>Primary users: current BSIS students at TPC, especially those who are enrolling, re-enrolling after a failed/dropped course, or nearing graduation and need to verify remaining requirements. Secondary users: incoming/prospective BSIS students comparing program requirements before enrolling, and the Program Head/Registrar's Office staff, who can point students to the assistant for routine prerequisite and policy questions instead of answering them individually. For primary users, the tool replaces manually cross-referencing a paper checklist and waiting for office hours with an instant, always-available, source-cited answer; for staff, it reduces repetitive front-desk questions so office hours can focus on cases that genuinely need a human (petitions, waivers, appeals).</w:t>
      </w:r>
    </w:p>
    <w:p w14:paraId="0DC8064D" w14:textId="77777777" w:rsidR="008E0A91" w:rsidRDefault="009D5D32">
      <w:pPr>
        <w:pStyle w:val="Title"/>
        <w:rPr>
          <w:rFonts w:ascii="Arial" w:eastAsia="Arial" w:hAnsi="Arial" w:cs="Arial"/>
          <w:color w:val="000000"/>
          <w:sz w:val="24"/>
          <w:szCs w:val="24"/>
        </w:rPr>
      </w:pPr>
      <w:bookmarkStart w:id="5" w:name="_tfvt9r9skzxn" w:colFirst="0" w:colLast="0"/>
      <w:bookmarkEnd w:id="5"/>
      <w:r>
        <w:rPr>
          <w:rFonts w:ascii="Arial" w:eastAsia="Arial" w:hAnsi="Arial" w:cs="Arial"/>
          <w:color w:val="000000"/>
          <w:sz w:val="24"/>
          <w:szCs w:val="24"/>
        </w:rPr>
        <w:t>4. Dataset Source(s)</w:t>
      </w:r>
    </w:p>
    <w:p w14:paraId="4DA6762A" w14:textId="77777777" w:rsidR="008E0A91" w:rsidRDefault="009D5D32">
      <w:pPr>
        <w:rPr>
          <w:rFonts w:ascii="Arial" w:eastAsia="Arial" w:hAnsi="Arial" w:cs="Arial"/>
          <w:color w:val="000000"/>
        </w:rPr>
      </w:pPr>
      <w:r>
        <w:rPr>
          <w:rFonts w:ascii="Arial" w:eastAsia="Arial" w:hAnsi="Arial" w:cs="Arial"/>
          <w:color w:val="000000"/>
        </w:rPr>
        <w:t>The knowledge base combines three kinds of sources, documented in full in docs/Data_Sources.md: (1) real content scraped from TPC's public website (tpc.edu.ph) - program descriptions, program leadership, admission requirements, enrollment process, and student services info; (2) TPC's official BSIS curriculum checklist (effective A.Y. 2024-2025), transcribed from a printed, signed copy obtained directly, since TPC does not publish it online - real course codes, titles, units, and prerequisites, labeled [REAL DATA]; and (3) a simulated course-description catalog and academic policy set (grading/GWA, enrollment/academic standing), since TPC's full student handbook is not accessible, clearly labeled [SIMULATED DATA] in-file and in the README.</w:t>
      </w:r>
    </w:p>
    <w:p w14:paraId="06100576" w14:textId="77777777" w:rsidR="008E0A91" w:rsidRDefault="008E0A91">
      <w:pPr>
        <w:widowControl w:val="0"/>
        <w:pBdr>
          <w:top w:val="nil"/>
          <w:left w:val="nil"/>
          <w:bottom w:val="nil"/>
          <w:right w:val="nil"/>
          <w:between w:val="nil"/>
        </w:pBdr>
        <w:spacing w:line="276" w:lineRule="auto"/>
        <w:rPr>
          <w:rFonts w:ascii="Arial" w:eastAsia="Arial" w:hAnsi="Arial" w:cs="Arial"/>
          <w:color w:val="000000"/>
        </w:rPr>
      </w:pPr>
    </w:p>
    <w:p w14:paraId="2FAE33B8" w14:textId="77777777" w:rsidR="008E0A91" w:rsidRDefault="009D5D32">
      <w:pPr>
        <w:numPr>
          <w:ilvl w:val="0"/>
          <w:numId w:val="3"/>
        </w:numPr>
      </w:pPr>
      <w:r>
        <w:rPr>
          <w:rFonts w:ascii="Arial" w:eastAsia="Arial" w:hAnsi="Arial" w:cs="Arial"/>
          <w:b/>
          <w:bCs/>
          <w:color w:val="000000"/>
        </w:rPr>
        <w:t>Data Type:</w:t>
      </w:r>
      <w:r>
        <w:rPr>
          <w:rFonts w:ascii="Arial" w:eastAsia="Arial" w:hAnsi="Arial" w:cs="Arial"/>
          <w:color w:val="000000"/>
        </w:rPr>
        <w:t xml:space="preserve"> Plain text (.txt), scraped from HTML, transcribed from a printed document, and generated from structured Python data.</w:t>
      </w:r>
    </w:p>
    <w:p w14:paraId="4902E7FE" w14:textId="77777777" w:rsidR="008E0A91" w:rsidRDefault="009D5D32">
      <w:pPr>
        <w:numPr>
          <w:ilvl w:val="0"/>
          <w:numId w:val="3"/>
        </w:numPr>
      </w:pPr>
      <w:r>
        <w:rPr>
          <w:rFonts w:ascii="Arial" w:eastAsia="Arial" w:hAnsi="Arial" w:cs="Arial"/>
          <w:b/>
          <w:bCs/>
          <w:color w:val="000000"/>
        </w:rPr>
        <w:lastRenderedPageBreak/>
        <w:t>Source:</w:t>
      </w:r>
      <w:r>
        <w:rPr>
          <w:rFonts w:ascii="Arial" w:eastAsia="Arial" w:hAnsi="Arial" w:cs="Arial"/>
          <w:color w:val="000000"/>
        </w:rPr>
        <w:t xml:space="preserve"> tpc.edu.ph (public website, real) + TPC's official BSIS curriculum checklist (real, printed copy) + a simulated course-description/policy set (clearly labeled).</w:t>
      </w:r>
      <w:proofErr w:type="gramStart"/>
      <w:r>
        <w:rPr>
          <w:rFonts w:ascii="Arial" w:eastAsia="Arial" w:hAnsi="Arial" w:cs="Arial"/>
          <w:color w:val="000000"/>
        </w:rPr>
      </w:r>
      <w:proofErr w:type="gramEnd"/>
      <w:r>
        <w:rPr>
          <w:rFonts w:ascii="Arial" w:eastAsia="Arial" w:hAnsi="Arial" w:cs="Arial"/>
          <w:color w:val="000000"/>
        </w:rPr>
      </w:r>
    </w:p>
    <w:p w14:paraId="0F8AE66D" w14:textId="77777777" w:rsidR="008E0A91" w:rsidRDefault="009D5D32">
      <w:pPr>
        <w:numPr>
          <w:ilvl w:val="0"/>
          <w:numId w:val="3"/>
        </w:numPr>
      </w:pPr>
      <w:r>
        <w:rPr>
          <w:rFonts w:ascii="Arial" w:eastAsia="Arial" w:hAnsi="Arial" w:cs="Arial"/>
          <w:b/>
          <w:bCs/>
          <w:color w:val="000000"/>
        </w:rPr>
        <w:t>Volume:</w:t>
      </w:r>
      <w:r>
        <w:rPr>
          <w:rFonts w:ascii="Arial" w:eastAsia="Arial" w:hAnsi="Arial" w:cs="Arial"/>
          <w:color w:val="000000"/>
        </w:rPr>
        <w:t xml:space="preserve"> 23 documents total: 10 real scraped pages + 8 real curriculum-checklist documents + 3 course-description catalogs + 2 policy documents.</w:t>
      </w:r>
    </w:p>
    <w:p w14:paraId="5EB68D55" w14:textId="77777777" w:rsidR="008E0A91" w:rsidRDefault="009D5D32">
      <w:pPr>
        <w:pStyle w:val="Title"/>
        <w:rPr>
          <w:rFonts w:ascii="Arial" w:eastAsia="Arial" w:hAnsi="Arial" w:cs="Arial"/>
          <w:color w:val="000000"/>
          <w:sz w:val="24"/>
          <w:szCs w:val="24"/>
        </w:rPr>
      </w:pPr>
      <w:bookmarkStart w:id="6" w:name="_12e8y6cs3gz3" w:colFirst="0" w:colLast="0"/>
      <w:bookmarkEnd w:id="6"/>
      <w:r>
        <w:rPr>
          <w:rFonts w:ascii="Arial" w:eastAsia="Arial" w:hAnsi="Arial" w:cs="Arial"/>
          <w:color w:val="000000"/>
          <w:sz w:val="24"/>
          <w:szCs w:val="24"/>
        </w:rPr>
        <w:t>5. Success Criteria</w:t>
      </w:r>
    </w:p>
    <w:p w14:paraId="1C58D664" w14:textId="77777777" w:rsidR="008E0A91" w:rsidRDefault="009D5D32">
      <w:pPr>
        <w:rPr>
          <w:rFonts w:ascii="Arial" w:eastAsia="Arial" w:hAnsi="Arial" w:cs="Arial"/>
          <w:color w:val="000000"/>
        </w:rPr>
      </w:pPr>
      <w:r>
        <w:rPr>
          <w:rFonts w:ascii="Arial" w:eastAsia="Arial" w:hAnsi="Arial" w:cs="Arial"/>
          <w:color w:val="000000"/>
        </w:rPr>
        <w:t>By the end of the semester, Pathfinder is successful if it meets all of the following:</w:t>
      </w:r>
    </w:p>
    <w:p w14:paraId="17256C02" w14:textId="77777777" w:rsidR="008E0A91" w:rsidRDefault="008E0A91">
      <w:pPr>
        <w:widowControl w:val="0"/>
        <w:pBdr>
          <w:top w:val="nil"/>
          <w:left w:val="nil"/>
          <w:bottom w:val="nil"/>
          <w:right w:val="nil"/>
          <w:between w:val="nil"/>
        </w:pBdr>
        <w:spacing w:line="276" w:lineRule="auto"/>
        <w:rPr>
          <w:rFonts w:ascii="Arial" w:eastAsia="Arial" w:hAnsi="Arial" w:cs="Arial"/>
          <w:color w:val="000000"/>
        </w:rPr>
      </w:pPr>
    </w:p>
    <w:p w14:paraId="11AD4C9D" w14:textId="77777777" w:rsidR="008E0A91" w:rsidRDefault="009D5D32">
      <w:pPr>
        <w:numPr>
          <w:ilvl w:val="0"/>
          <w:numId w:val="2"/>
        </w:numPr>
      </w:pPr>
      <w:r>
        <w:rPr>
          <w:rFonts w:ascii="Arial" w:eastAsia="Arial" w:hAnsi="Arial" w:cs="Arial"/>
          <w:b/>
          <w:bCs/>
          <w:color w:val="000000"/>
        </w:rPr>
        <w:t>Technical Accuracy:</w:t>
      </w:r>
      <w:r>
        <w:rPr>
          <w:rFonts w:ascii="Arial" w:eastAsia="Arial" w:hAnsi="Arial" w:cs="Arial"/>
          <w:color w:val="000000"/>
        </w:rPr>
        <w:t xml:space="preserve"> the system correctly cites the source document for at least 90% of course-planning/policy queries in the Checkpoint 3 demo set.</w:t>
      </w:r>
    </w:p>
    <w:p w14:paraId="4060EC3E" w14:textId="77777777" w:rsidR="008E0A91" w:rsidRDefault="009D5D32">
      <w:pPr>
        <w:numPr>
          <w:ilvl w:val="0"/>
          <w:numId w:val="2"/>
        </w:numPr>
      </w:pPr>
      <w:r>
        <w:rPr>
          <w:rFonts w:ascii="Arial" w:eastAsia="Arial" w:hAnsi="Arial" w:cs="Arial"/>
          <w:b/>
          <w:bCs/>
          <w:color w:val="000000"/>
        </w:rPr>
        <w:t>Performance:</w:t>
      </w:r>
      <w:r>
        <w:rPr>
          <w:rFonts w:ascii="Arial" w:eastAsia="Arial" w:hAnsi="Arial" w:cs="Arial"/>
          <w:color w:val="000000"/>
        </w:rPr>
        <w:t xml:space="preserve"> retrieval latency (query embedding + similarity search) stays under 2 seconds on the full corpus.</w:t>
      </w:r>
    </w:p>
    <w:p w14:paraId="6153CBC1" w14:textId="77777777" w:rsidR="008E0A91" w:rsidRDefault="009D5D32">
      <w:pPr>
        <w:numPr>
          <w:ilvl w:val="0"/>
          <w:numId w:val="2"/>
        </w:numPr>
      </w:pPr>
      <w:r>
        <w:rPr>
          <w:rFonts w:ascii="Arial" w:eastAsia="Arial" w:hAnsi="Arial" w:cs="Arial"/>
          <w:b/>
          <w:bCs/>
          <w:color w:val="000000"/>
        </w:rPr>
        <w:t>Utility:</w:t>
      </w:r>
      <w:r>
        <w:rPr>
          <w:rFonts w:ascii="Arial" w:eastAsia="Arial" w:hAnsi="Arial" w:cs="Arial"/>
          <w:color w:val="000000"/>
        </w:rPr>
        <w:t xml:space="preserve"> the assistant correctly answers at least 5 realistic multi-part advising questions (e.g. "Can I take CC 104 if I haven't passed CC 103?") without hallucinating a course, code, or policy that isn't in the knowledge base.</w:t>
      </w:r>
    </w:p>
    <w:p w14:paraId="6153CBC1" w14:textId="77777777" w:rsidR="008E0A91" w:rsidRDefault="009D5D32">
      <w:pPr>
        <w:numPr>
          <w:ilvl w:val="0"/>
          <w:numId w:val="2"/>
        </w:numPr>
      </w:pPr>
      <w:r>
        <w:rPr>
          <w:rFonts w:ascii="Arial" w:eastAsia="Arial" w:hAnsi="Arial" w:cs="Arial"/>
          <w:b/>
          <w:bCs/>
          <w:color w:val="000000"/>
        </w:rPr>
        <w:t>Refusal Correctness: the assistant correctly declines or flags at least 1 out-of-scope/unanswerable query per demo session instead of guessing.</w:t>
      </w:r>
      <w:r>
        <w:rPr>
          <w:rFonts w:ascii="Arial" w:eastAsia="Arial" w:hAnsi="Arial" w:cs="Arial"/>
          <w:color w:val="000000"/>
        </w:rPr>
      </w:r>
    </w:p>
    <w:p w14:paraId="6153CBC1" w14:textId="77777777" w:rsidR="008E0A91" w:rsidRDefault="009D5D32">
      <w:pPr>
        <w:numPr>
          <w:ilvl w:val="0"/>
          <w:numId w:val="2"/>
        </w:numPr>
      </w:pPr>
      <w:r>
        <w:rPr>
          <w:rFonts w:ascii="Arial" w:eastAsia="Arial" w:hAnsi="Arial" w:cs="Arial"/>
          <w:b/>
          <w:bCs/>
          <w:color w:val="000000"/>
        </w:rPr>
        <w:t>Coverage: all four BSIS year levels (1-4) and both simulated policy documents are each retrieved correctly at least once across the demo query set.</w:t>
      </w:r>
      <w:r>
        <w:rPr>
          <w:rFonts w:ascii="Arial" w:eastAsia="Arial" w:hAnsi="Arial" w:cs="Arial"/>
          <w:color w:val="000000"/>
        </w:rPr>
      </w:r>
    </w:p>
    <w:p w14:paraId="66BCA505" w14:textId="77777777" w:rsidR="008E0A91" w:rsidRDefault="009D5D32">
      <w:pPr>
        <w:pStyle w:val="Title"/>
        <w:rPr>
          <w:rFonts w:ascii="Arial" w:eastAsia="Arial" w:hAnsi="Arial" w:cs="Arial"/>
          <w:color w:val="000000"/>
          <w:sz w:val="24"/>
          <w:szCs w:val="24"/>
        </w:rPr>
      </w:pPr>
      <w:bookmarkStart w:id="7" w:name="_z1havikw3vj5" w:colFirst="0" w:colLast="0"/>
      <w:bookmarkEnd w:id="7"/>
      <w:r>
        <w:rPr>
          <w:rFonts w:ascii="Arial" w:eastAsia="Arial" w:hAnsi="Arial" w:cs="Arial"/>
          <w:color w:val="000000"/>
          <w:sz w:val="24"/>
          <w:szCs w:val="24"/>
        </w:rPr>
        <w:t>6. Team Composition</w:t>
      </w:r>
    </w:p>
    <w:p w14:paraId="6E139EF5" w14:textId="77777777" w:rsidR="008E0A91" w:rsidRDefault="009D5D32">
      <w:pPr>
        <w:rPr>
          <w:rFonts w:ascii="Arial" w:eastAsia="Arial" w:hAnsi="Arial" w:cs="Arial"/>
          <w:color w:val="000000"/>
        </w:rPr>
      </w:pPr>
      <w:r>
        <w:rPr>
          <w:rFonts w:ascii="Arial" w:eastAsia="Arial" w:hAnsi="Arial" w:cs="Arial"/>
          <w:color w:val="000000"/>
        </w:rPr>
        <w:t>As per course requirements, each teammate must own a clear pipeline component.</w:t>
      </w:r>
    </w:p>
    <w:p w14:paraId="01C61DA9" w14:textId="77777777" w:rsidR="008E0A91" w:rsidRDefault="008E0A91">
      <w:pPr>
        <w:widowControl w:val="0"/>
        <w:pBdr>
          <w:top w:val="nil"/>
          <w:left w:val="nil"/>
          <w:bottom w:val="nil"/>
          <w:right w:val="nil"/>
          <w:between w:val="nil"/>
        </w:pBdr>
        <w:spacing w:line="276" w:lineRule="auto"/>
        <w:rPr>
          <w:rFonts w:ascii="Arial" w:eastAsia="Arial" w:hAnsi="Arial" w:cs="Arial"/>
          <w:color w:val="000000"/>
        </w:rPr>
      </w:pPr>
    </w:p>
    <w:tbl>
      <w:tblPr>
        <w:tblStyle w:val="a"/>
        <w:tblW w:w="9360" w:type="dxa"/>
        <w:tblInd w:w="0" w:type="dxa"/>
        <w:tblBorders>
          <w:top w:val="single" w:sz="8" w:space="0" w:color="E0E0E0"/>
          <w:left w:val="nil"/>
          <w:bottom w:val="single" w:sz="8" w:space="0" w:color="E0E0E0"/>
          <w:right w:val="nil"/>
          <w:insideH w:val="single" w:sz="8" w:space="0" w:color="F5F5F5"/>
          <w:insideV w:val="single" w:sz="8" w:space="0" w:color="F5F5F5"/>
        </w:tblBorders>
        <w:tblLayout w:type="fixed"/>
        <w:tblLook w:val="0620" w:firstRow="1" w:lastRow="0" w:firstColumn="0" w:lastColumn="0" w:noHBand="1" w:noVBand="1"/>
      </w:tblPr>
      <w:tblGrid>
        <w:gridCol w:w="3120"/>
        <w:gridCol w:w="3120"/>
        <w:gridCol w:w="3120"/>
      </w:tblGrid>
      <w:tr w:rsidR="008E0A91" w14:paraId="30764EAF" w14:textId="77777777" w:rsidTr="008E0A91">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8" w:space="0" w:color="EFEFEF"/>
            </w:tcBorders>
          </w:tcPr>
          <w:p w14:paraId="286C8B3A" w14:textId="77777777" w:rsidR="008E0A91" w:rsidRDefault="009D5D32">
            <w:pPr>
              <w:rPr>
                <w:rFonts w:ascii="Arial" w:eastAsia="Arial" w:hAnsi="Arial" w:cs="Arial"/>
                <w:color w:val="000000"/>
              </w:rPr>
            </w:pPr>
            <w:r>
              <w:rPr>
                <w:rFonts w:ascii="Arial" w:eastAsia="Arial" w:hAnsi="Arial" w:cs="Arial"/>
                <w:color w:val="000000"/>
              </w:rPr>
              <w:t>Team Member Name</w:t>
            </w:r>
          </w:p>
        </w:tc>
        <w:tc>
          <w:tcPr>
            <w:tcW w:w="3120" w:type="dxa"/>
            <w:tcBorders>
              <w:bottom w:val="single" w:sz="8" w:space="0" w:color="EFEFEF"/>
            </w:tcBorders>
          </w:tcPr>
          <w:p w14:paraId="6725F7B4" w14:textId="77777777" w:rsidR="008E0A91" w:rsidRDefault="009D5D32">
            <w:pPr>
              <w:rPr>
                <w:rFonts w:ascii="Arial" w:eastAsia="Arial" w:hAnsi="Arial" w:cs="Arial"/>
                <w:color w:val="000000"/>
              </w:rPr>
            </w:pPr>
            <w:r>
              <w:rPr>
                <w:rFonts w:ascii="Arial" w:eastAsia="Arial" w:hAnsi="Arial" w:cs="Arial"/>
                <w:color w:val="000000"/>
              </w:rPr>
              <w:t>Primary Responsibility</w:t>
            </w:r>
          </w:p>
        </w:tc>
        <w:tc>
          <w:tcPr>
            <w:tcW w:w="3120" w:type="dxa"/>
            <w:tcBorders>
              <w:bottom w:val="single" w:sz="8" w:space="0" w:color="EFEFEF"/>
            </w:tcBorders>
          </w:tcPr>
          <w:p w14:paraId="369C97BF" w14:textId="77777777" w:rsidR="008E0A91" w:rsidRDefault="009D5D32">
            <w:pPr>
              <w:rPr>
                <w:rFonts w:ascii="Arial" w:eastAsia="Arial" w:hAnsi="Arial" w:cs="Arial"/>
                <w:color w:val="000000"/>
              </w:rPr>
            </w:pPr>
            <w:r>
              <w:rPr>
                <w:rFonts w:ascii="Arial" w:eastAsia="Arial" w:hAnsi="Arial" w:cs="Arial"/>
                <w:color w:val="000000"/>
              </w:rPr>
              <w:t>Assigned Component</w:t>
            </w:r>
          </w:p>
        </w:tc>
      </w:tr>
      <w:tr w:rsidR="008E0A91" w14:paraId="769426BE" w14:textId="77777777" w:rsidTr="008E0A91">
        <w:tc>
          <w:tcPr>
            <w:tcW w:w="3120" w:type="dxa"/>
            <w:tcBorders>
              <w:top w:val="single" w:sz="8" w:space="0" w:color="EFEFEF"/>
              <w:left w:val="single" w:sz="8" w:space="0" w:color="EFEFEF"/>
              <w:bottom w:val="single" w:sz="8" w:space="0" w:color="EFEFEF"/>
              <w:right w:val="single" w:sz="8" w:space="0" w:color="EFEFEF"/>
            </w:tcBorders>
          </w:tcPr>
          <w:p>
            <w:r>
              <w:t>[Team Member 1 - Your Name]</w:t>
            </w:r>
          </w:p>
        </w:tc>
        <w:tc>
          <w:tcPr>
            <w:tcW w:w="3120" w:type="dxa"/>
            <w:tcBorders>
              <w:top w:val="single" w:sz="8" w:space="0" w:color="EFEFEF"/>
              <w:left w:val="single" w:sz="8" w:space="0" w:color="EFEFEF"/>
              <w:bottom w:val="single" w:sz="8" w:space="0" w:color="EFEFEF"/>
              <w:right w:val="single" w:sz="8" w:space="0" w:color="EFEFEF"/>
            </w:tcBorders>
          </w:tcPr>
          <w:p w14:paraId="57D6E481" w14:textId="77777777" w:rsidR="008E0A91" w:rsidRDefault="009D5D32">
            <w:pPr>
              <w:rPr>
                <w:rFonts w:ascii="Arial" w:eastAsia="Arial" w:hAnsi="Arial" w:cs="Arial"/>
                <w:color w:val="000000"/>
              </w:rPr>
            </w:pPr>
            <w:r>
              <w:rPr>
                <w:rFonts w:ascii="Arial" w:eastAsia="Arial" w:hAnsi="Arial" w:cs="Arial"/>
                <w:color w:val="000000"/>
              </w:rPr>
              <w:t>Lead Developer</w:t>
            </w:r>
          </w:p>
        </w:tc>
        <w:tc>
          <w:tcPr>
            <w:tcW w:w="3120" w:type="dxa"/>
            <w:tcBorders>
              <w:top w:val="single" w:sz="8" w:space="0" w:color="EFEFEF"/>
              <w:left w:val="single" w:sz="8" w:space="0" w:color="EFEFEF"/>
              <w:bottom w:val="single" w:sz="8" w:space="0" w:color="EFEFEF"/>
              <w:right w:val="single" w:sz="8" w:space="0" w:color="EFEFEF"/>
            </w:tcBorders>
          </w:tcPr>
          <w:p w14:paraId="6A0901BA" w14:textId="77777777" w:rsidR="008E0A91" w:rsidRDefault="009D5D32">
            <w:pPr>
              <w:rPr>
                <w:rFonts w:ascii="Arial" w:eastAsia="Arial" w:hAnsi="Arial" w:cs="Arial"/>
                <w:color w:val="000000"/>
              </w:rPr>
            </w:pPr>
            <w:r>
              <w:rPr>
                <w:rFonts w:ascii="Arial" w:eastAsia="Arial" w:hAnsi="Arial" w:cs="Arial"/>
                <w:color w:val="000000"/>
              </w:rPr>
              <w:t>Data Pipeline &amp; Embeddings</w:t>
            </w:r>
          </w:p>
        </w:tc>
      </w:tr>
      <w:tr w:rsidR="008E0A91" w14:paraId="02D64004" w14:textId="77777777" w:rsidTr="008E0A91">
        <w:tc>
          <w:tcPr>
            <w:tcW w:w="3120" w:type="dxa"/>
            <w:tcBorders>
              <w:top w:val="single" w:sz="8" w:space="0" w:color="EFEFEF"/>
              <w:left w:val="single" w:sz="8" w:space="0" w:color="EFEFEF"/>
              <w:bottom w:val="single" w:sz="8" w:space="0" w:color="EFEFEF"/>
              <w:right w:val="single" w:sz="8" w:space="0" w:color="EFEFEF"/>
            </w:tcBorders>
          </w:tcPr>
          <w:p>
            <w:r>
              <w:t>[Team Member 2]</w:t>
            </w:r>
          </w:p>
        </w:tc>
        <w:tc>
          <w:tcPr>
            <w:tcW w:w="3120" w:type="dxa"/>
            <w:tcBorders>
              <w:top w:val="single" w:sz="8" w:space="0" w:color="EFEFEF"/>
              <w:left w:val="single" w:sz="8" w:space="0" w:color="EFEFEF"/>
              <w:bottom w:val="single" w:sz="8" w:space="0" w:color="EFEFEF"/>
              <w:right w:val="single" w:sz="8" w:space="0" w:color="EFEFEF"/>
            </w:tcBorders>
          </w:tcPr>
          <w:p w14:paraId="71F2D67A" w14:textId="77777777" w:rsidR="008E0A91" w:rsidRDefault="009D5D32">
            <w:pPr>
              <w:rPr>
                <w:rFonts w:ascii="Arial" w:eastAsia="Arial" w:hAnsi="Arial" w:cs="Arial"/>
                <w:color w:val="000000"/>
              </w:rPr>
            </w:pPr>
            <w:r>
              <w:rPr>
                <w:rFonts w:ascii="Arial" w:eastAsia="Arial" w:hAnsi="Arial" w:cs="Arial"/>
                <w:color w:val="000000"/>
              </w:rPr>
              <w:t>AI Orchestrator</w:t>
            </w:r>
          </w:p>
        </w:tc>
        <w:tc>
          <w:tcPr>
            <w:tcW w:w="3120" w:type="dxa"/>
            <w:tcBorders>
              <w:top w:val="single" w:sz="8" w:space="0" w:color="EFEFEF"/>
              <w:left w:val="single" w:sz="8" w:space="0" w:color="EFEFEF"/>
              <w:bottom w:val="single" w:sz="8" w:space="0" w:color="EFEFEF"/>
              <w:right w:val="single" w:sz="8" w:space="0" w:color="EFEFEF"/>
            </w:tcBorders>
          </w:tcPr>
          <w:p w14:paraId="0C1AFFDC" w14:textId="77777777" w:rsidR="008E0A91" w:rsidRDefault="009D5D32">
            <w:pPr>
              <w:rPr>
                <w:rFonts w:ascii="Arial" w:eastAsia="Arial" w:hAnsi="Arial" w:cs="Arial"/>
                <w:color w:val="000000"/>
              </w:rPr>
            </w:pPr>
            <w:r>
              <w:rPr>
                <w:rFonts w:ascii="Arial" w:eastAsia="Arial" w:hAnsi="Arial" w:cs="Arial"/>
                <w:color w:val="000000"/>
              </w:rPr>
              <w:t>RAG Architecture &amp; Prompting</w:t>
            </w:r>
          </w:p>
        </w:tc>
      </w:tr>
      <w:tr w:rsidR="008E0A91" w14:paraId="45664B6C" w14:textId="77777777" w:rsidTr="008E0A91">
        <w:tc>
          <w:tcPr>
            <w:tcW w:w="3120" w:type="dxa"/>
            <w:tcBorders>
              <w:top w:val="single" w:sz="8" w:space="0" w:color="EFEFEF"/>
              <w:left w:val="single" w:sz="8" w:space="0" w:color="EFEFEF"/>
              <w:bottom w:val="single" w:sz="8" w:space="0" w:color="EFEFEF"/>
              <w:right w:val="single" w:sz="8" w:space="0" w:color="EFEFEF"/>
            </w:tcBorders>
          </w:tcPr>
          <w:p>
            <w:r>
              <w:t>[Team Member 3]</w:t>
            </w:r>
          </w:p>
        </w:tc>
        <w:tc>
          <w:tcPr>
            <w:tcW w:w="3120" w:type="dxa"/>
            <w:tcBorders>
              <w:top w:val="single" w:sz="8" w:space="0" w:color="EFEFEF"/>
              <w:left w:val="single" w:sz="8" w:space="0" w:color="EFEFEF"/>
              <w:bottom w:val="single" w:sz="8" w:space="0" w:color="EFEFEF"/>
              <w:right w:val="single" w:sz="8" w:space="0" w:color="EFEFEF"/>
            </w:tcBorders>
          </w:tcPr>
          <w:p w14:paraId="0F43FDF5" w14:textId="77777777" w:rsidR="008E0A91" w:rsidRDefault="009D5D32">
            <w:pPr>
              <w:rPr>
                <w:rFonts w:ascii="Arial" w:eastAsia="Arial" w:hAnsi="Arial" w:cs="Arial"/>
                <w:color w:val="000000"/>
              </w:rPr>
            </w:pPr>
            <w:r>
              <w:rPr>
                <w:rFonts w:ascii="Arial" w:eastAsia="Arial" w:hAnsi="Arial" w:cs="Arial"/>
                <w:color w:val="000000"/>
              </w:rPr>
              <w:t>DevOps/UI</w:t>
            </w:r>
          </w:p>
        </w:tc>
        <w:tc>
          <w:tcPr>
            <w:tcW w:w="3120" w:type="dxa"/>
            <w:tcBorders>
              <w:top w:val="single" w:sz="8" w:space="0" w:color="EFEFEF"/>
              <w:left w:val="single" w:sz="8" w:space="0" w:color="EFEFEF"/>
              <w:bottom w:val="single" w:sz="8" w:space="0" w:color="EFEFEF"/>
              <w:right w:val="single" w:sz="8" w:space="0" w:color="EFEFEF"/>
            </w:tcBorders>
          </w:tcPr>
          <w:p w14:paraId="3E7263AA" w14:textId="77777777" w:rsidR="008E0A91" w:rsidRDefault="009D5D32">
            <w:pPr>
              <w:rPr>
                <w:rFonts w:ascii="Arial" w:eastAsia="Arial" w:hAnsi="Arial" w:cs="Arial"/>
                <w:color w:val="000000"/>
              </w:rPr>
            </w:pPr>
            <w:r>
              <w:rPr>
                <w:rFonts w:ascii="Arial" w:eastAsia="Arial" w:hAnsi="Arial" w:cs="Arial"/>
                <w:color w:val="000000"/>
              </w:rPr>
              <w:t>Deployment &amp; Interface</w:t>
            </w:r>
          </w:p>
        </w:tc>
      </w:tr>
    </w:tbl>
    <w:p w14:paraId="00683FD6" w14:textId="77777777" w:rsidR="008E0A91" w:rsidRDefault="008E0A91">
      <w:pPr>
        <w:rPr>
          <w:rFonts w:ascii="Arial" w:eastAsia="Arial" w:hAnsi="Arial" w:cs="Arial"/>
          <w:color w:val="000000"/>
        </w:rPr>
      </w:pPr>
    </w:p>
    <w:sectPr w:rsidR="008E0A9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34E01" w14:textId="77777777" w:rsidR="009D5D32" w:rsidRDefault="009D5D32">
      <w:pPr>
        <w:spacing w:line="240" w:lineRule="auto"/>
      </w:pPr>
      <w:r>
        <w:separator/>
      </w:r>
    </w:p>
  </w:endnote>
  <w:endnote w:type="continuationSeparator" w:id="0">
    <w:p w14:paraId="0717D66E" w14:textId="77777777" w:rsidR="009D5D32" w:rsidRDefault="009D5D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Outfit">
    <w:altName w:val="Calibri"/>
    <w:charset w:val="00"/>
    <w:family w:val="auto"/>
    <w:pitch w:val="default"/>
    <w:embedRegular r:id="rId1" w:fontKey="{F0D22922-DFF3-4B91-B913-462EDF1ADC03}"/>
    <w:embedBold r:id="rId2" w:fontKey="{593C5A7B-4942-4A81-970A-531147C27ED2}"/>
    <w:embedItalic r:id="rId3" w:fontKey="{AF93C84F-0106-4CE1-B8AC-7B3BC64FDE5B}"/>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AF8530B5-6423-443B-86E5-D0753B08910D}"/>
  </w:font>
  <w:font w:name="Cambria">
    <w:panose1 w:val="02040503050406030204"/>
    <w:charset w:val="00"/>
    <w:family w:val="roman"/>
    <w:pitch w:val="variable"/>
    <w:sig w:usb0="E00006FF" w:usb1="420024FF" w:usb2="02000000" w:usb3="00000000" w:csb0="0000019F" w:csb1="00000000"/>
    <w:embedRegular r:id="rId5" w:fontKey="{D19DFDAB-51A9-4831-8CA0-B032EE5D067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60131" w14:textId="77777777" w:rsidR="009D5D32" w:rsidRDefault="009D5D32">
      <w:pPr>
        <w:spacing w:line="240" w:lineRule="auto"/>
      </w:pPr>
      <w:r>
        <w:separator/>
      </w:r>
    </w:p>
  </w:footnote>
  <w:footnote w:type="continuationSeparator" w:id="0">
    <w:p w14:paraId="172EEF0B" w14:textId="77777777" w:rsidR="009D5D32" w:rsidRDefault="009D5D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C5630" w14:textId="77777777" w:rsidR="008E0A91" w:rsidRDefault="008E0A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B7C68"/>
    <w:multiLevelType w:val="multilevel"/>
    <w:tmpl w:val="EB0CE3A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FB32CFD"/>
    <w:multiLevelType w:val="multilevel"/>
    <w:tmpl w:val="611836A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2D43C18"/>
    <w:multiLevelType w:val="multilevel"/>
    <w:tmpl w:val="6938DF2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67303803">
    <w:abstractNumId w:val="2"/>
  </w:num>
  <w:num w:numId="2" w16cid:durableId="2080252633">
    <w:abstractNumId w:val="0"/>
  </w:num>
  <w:num w:numId="3" w16cid:durableId="1668557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A91"/>
    <w:rsid w:val="00436831"/>
    <w:rsid w:val="006B1950"/>
    <w:rsid w:val="0077510C"/>
    <w:rsid w:val="008E0A91"/>
    <w:rsid w:val="009431DE"/>
    <w:rsid w:val="009D5D32"/>
    <w:rsid w:val="00B8110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28DCE"/>
  <w15:docId w15:val="{D3F22EE9-1EE0-4FDF-A0DA-6BA26F18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utfit" w:eastAsia="Outfit" w:hAnsi="Outfit" w:cs="Outfit"/>
        <w:color w:val="333333"/>
        <w:sz w:val="24"/>
        <w:szCs w:val="24"/>
        <w:lang w:val="en" w:eastAsia="en-PH"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A237E"/>
      <w:sz w:val="36"/>
      <w:szCs w:val="36"/>
    </w:rPr>
  </w:style>
  <w:style w:type="paragraph" w:styleId="Heading2">
    <w:name w:val="heading 2"/>
    <w:basedOn w:val="Normal"/>
    <w:next w:val="Normal"/>
    <w:uiPriority w:val="9"/>
    <w:semiHidden/>
    <w:unhideWhenUsed/>
    <w:qFormat/>
    <w:pPr>
      <w:keepNext/>
      <w:keepLines/>
      <w:spacing w:before="360" w:after="80" w:line="288" w:lineRule="auto"/>
      <w:outlineLvl w:val="1"/>
    </w:pPr>
    <w:rPr>
      <w:b/>
      <w:bCs/>
      <w:color w:val="283593"/>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237E"/>
      <w:sz w:val="52"/>
      <w:szCs w:val="52"/>
    </w:rPr>
  </w:style>
  <w:style w:type="paragraph" w:styleId="Subtitle">
    <w:name w:val="Subtitle"/>
    <w:basedOn w:val="Normal"/>
    <w:next w:val="Normal"/>
    <w:uiPriority w:val="11"/>
    <w:qFormat/>
    <w:pPr>
      <w:keepNext/>
      <w:keepLines/>
      <w:spacing w:before="360" w:after="80" w:line="240" w:lineRule="auto"/>
    </w:pPr>
    <w:rPr>
      <w:i/>
      <w:iCs/>
      <w:color w:val="5C6BC0"/>
      <w:sz w:val="28"/>
      <w:szCs w:val="28"/>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Outfit" w:eastAsia="Outfit" w:hAnsi="Outfit" w:cs="Outfit"/>
        <w:b/>
        <w:bCs/>
        <w:i w:val="0"/>
        <w:iCs w:val="0"/>
        <w:color w:val="1A237E"/>
        <w:sz w:val="24"/>
        <w:szCs w:val="24"/>
      </w:rPr>
      <w:tblPr/>
      <w:tcPr>
        <w:shd w:val="clear" w:color="auto" w:fill="F8F9FA"/>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JOYLYN</dc:creator>
  <cp:lastModifiedBy>Rudelyn Joy Abanador</cp:lastModifiedBy>
  <cp:revision>2</cp:revision>
  <dcterms:created xsi:type="dcterms:W3CDTF">2026-08-24T11:41:00Z</dcterms:created>
  <dcterms:modified xsi:type="dcterms:W3CDTF">2026-08-24T11:41:00Z</dcterms:modified>
</cp:coreProperties>
</file>