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tabs>
          <w:tab w:val="clear" w:pos="720"/>
          <w:tab w:val="left" w:pos="1875" w:leader="none"/>
          <w:tab w:val="left" w:pos="3713" w:leader="none"/>
        </w:tabs>
        <w:spacing w:lineRule="auto" w:line="276" w:before="57" w:after="57"/>
        <w:jc w:val="both"/>
        <w:rPr/>
      </w:pPr>
      <w:r>
        <w:rPr>
          <w:rStyle w:val="StrongEmphasis"/>
          <w:rFonts w:eastAsia="Droid Sans Fallback" w:cs="FreeSans" w:ascii="Times New Roman" w:hAnsi="Times New Roman"/>
          <w:color w:val="00000A"/>
          <w:kern w:val="0"/>
          <w:sz w:val="24"/>
          <w:szCs w:val="24"/>
          <w:lang w:val="en-US" w:eastAsia="zh-CN" w:bidi="hi-IN"/>
          <w14:ligatures w14:val="none"/>
        </w:rPr>
        <w:t xml:space="preserve">Eukaryotic genomes selection </w:t>
      </w:r>
      <w:r>
        <w:rPr>
          <w:rStyle w:val="StrongEmphasis"/>
          <w:rFonts w:eastAsia="Droid Sans Fallback" w:cs="FreeSans" w:ascii="Times New Roman" w:hAnsi="Times New Roman"/>
          <w:b/>
          <w:bCs/>
          <w:color w:val="00000A"/>
          <w:kern w:val="0"/>
          <w:sz w:val="24"/>
          <w:szCs w:val="24"/>
          <w:lang w:val="en-US" w:eastAsia="zh-CN" w:bidi="hi-IN"/>
          <w14:ligatures w14:val="none"/>
        </w:rPr>
        <w:t>criteria (from the set of 993 species)</w:t>
      </w:r>
      <w:r>
        <w:rPr>
          <w:rStyle w:val="StrongEmphasis"/>
          <w:rFonts w:eastAsia="Droid Sans Fallback" w:cs="FreeSans" w:ascii="Times New Roman" w:hAnsi="Times New Roman"/>
          <w:color w:val="00000A"/>
          <w:kern w:val="0"/>
          <w:sz w:val="24"/>
          <w:szCs w:val="24"/>
          <w:lang w:val="en-US" w:eastAsia="zh-CN" w:bidi="hi-IN"/>
          <w14:ligatures w14:val="none"/>
        </w:rPr>
        <w:t>:</w:t>
      </w:r>
    </w:p>
    <w:p>
      <w:pPr>
        <w:pStyle w:val="Normal"/>
        <w:tabs>
          <w:tab w:val="clear" w:pos="720"/>
          <w:tab w:val="left" w:pos="1875" w:leader="none"/>
          <w:tab w:val="left" w:pos="3713" w:leader="none"/>
        </w:tabs>
        <w:spacing w:lineRule="auto" w:line="276" w:before="57" w:after="57"/>
        <w:jc w:val="both"/>
        <w:rPr>
          <w:rFonts w:ascii="Times New Roman" w:hAnsi="Times New Roman" w:eastAsia="Droid Sans Fallback" w:cs="FreeSans"/>
          <w:color w:val="00000A"/>
          <w:kern w:val="0"/>
          <w:sz w:val="24"/>
          <w:szCs w:val="24"/>
          <w:lang w:val="en-US" w:eastAsia="zh-CN" w:bidi="hi-IN"/>
          <w14:ligatures w14:val="none"/>
        </w:rPr>
      </w:pPr>
      <w:r>
        <w:rPr>
          <w:rFonts w:eastAsia="Droid Sans Fallback" w:cs="FreeSans" w:ascii="Times New Roman" w:hAnsi="Times New Roman"/>
          <w:color w:val="00000A"/>
          <w:kern w:val="0"/>
          <w:sz w:val="24"/>
          <w:szCs w:val="24"/>
          <w:lang w:val="en-US" w:eastAsia="zh-CN" w:bidi="hi-IN"/>
          <w14:ligatures w14:val="none"/>
        </w:rPr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Primary objective:</w:t>
      </w:r>
      <w:r>
        <w:rPr>
          <w:rFonts w:ascii="Times New Roman" w:hAnsi="Times New Roman"/>
          <w:sz w:val="22"/>
          <w:szCs w:val="22"/>
          <w:lang w:val="en-US"/>
        </w:rPr>
        <w:t xml:space="preserve"> Maximize phylogenetic/taxonomic diversity while maintaining acceptable genome/proteome quality and minimizing redundancy.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Phylogenetic diversity first:</w:t>
      </w:r>
      <w:r>
        <w:rPr>
          <w:rFonts w:ascii="Times New Roman" w:hAnsi="Times New Roman"/>
          <w:sz w:val="22"/>
          <w:szCs w:val="22"/>
          <w:lang w:val="en-US"/>
        </w:rPr>
        <w:t xml:space="preserve"> Preserve major evolutionary branches and deep lineages rather than optimizing for taxonomic balance alone.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Avoid taxonomic redundancy:</w:t>
      </w:r>
      <w:r>
        <w:rPr>
          <w:rFonts w:ascii="Times New Roman" w:hAnsi="Times New Roman"/>
          <w:sz w:val="22"/>
          <w:szCs w:val="22"/>
          <w:lang w:val="en-US"/>
        </w:rPr>
        <w:t xml:space="preserve"> Prefer ~2-3 informative genomes per lineage where appropriate; no arbitrary fixed number.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Use the actual phylogeny:</w:t>
      </w:r>
      <w:r>
        <w:rPr>
          <w:rFonts w:ascii="Times New Roman" w:hAnsi="Times New Roman"/>
          <w:sz w:val="22"/>
          <w:szCs w:val="22"/>
          <w:lang w:val="en-US"/>
        </w:rPr>
        <w:t xml:space="preserve"> Tree-based distances/branch structure override simple taxonomic labels when assessing redundancy.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Protect model organisms:</w:t>
      </w:r>
      <w:r>
        <w:rPr>
          <w:rFonts w:ascii="Times New Roman" w:hAnsi="Times New Roman"/>
          <w:sz w:val="22"/>
          <w:szCs w:val="22"/>
          <w:lang w:val="en-US"/>
        </w:rPr>
        <w:t xml:space="preserve"> Do not remove obvious model/reference organisms merely because a close relative is present.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Genome quality matters:</w:t>
      </w:r>
      <w:r>
        <w:rPr>
          <w:rFonts w:ascii="Times New Roman" w:hAnsi="Times New Roman"/>
          <w:sz w:val="22"/>
          <w:szCs w:val="22"/>
          <w:lang w:val="en-US"/>
        </w:rPr>
        <w:t xml:space="preserve"> Prefer high-quality assemblies/proteomes, especially when absence of a homolog needs to be biologically credible.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Quality is not the sole criterion:</w:t>
      </w:r>
      <w:r>
        <w:rPr>
          <w:rFonts w:ascii="Times New Roman" w:hAnsi="Times New Roman"/>
          <w:sz w:val="22"/>
          <w:szCs w:val="22"/>
          <w:lang w:val="en-US"/>
        </w:rPr>
        <w:t xml:space="preserve"> Unique/deep evolutionary positions can justify retaining lower-quality genomes if no alternatives available.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Reference/scientific value matters:</w:t>
      </w:r>
      <w:r>
        <w:rPr>
          <w:rFonts w:ascii="Times New Roman" w:hAnsi="Times New Roman"/>
          <w:sz w:val="22"/>
          <w:szCs w:val="22"/>
          <w:lang w:val="en-US"/>
        </w:rPr>
        <w:t xml:space="preserve"> Retain particularly important experimental, model, or reference genomes even when somewhat redundant.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Do not over-collapse lineages:</w:t>
      </w:r>
      <w:r>
        <w:rPr>
          <w:rFonts w:ascii="Times New Roman" w:hAnsi="Times New Roman"/>
          <w:sz w:val="22"/>
          <w:szCs w:val="22"/>
          <w:lang w:val="en-US"/>
        </w:rPr>
        <w:t xml:space="preserve"> Avoid reducing the set so aggressively that meaningful internal phylogenetic coverage is lost.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Add candidates only for real gaps:</w:t>
      </w:r>
      <w:r>
        <w:rPr>
          <w:rFonts w:ascii="Times New Roman" w:hAnsi="Times New Roman"/>
          <w:sz w:val="22"/>
          <w:szCs w:val="22"/>
          <w:lang w:val="en-US"/>
        </w:rPr>
        <w:t xml:space="preserve"> A new genome should fill a genuine phylogenetic/taxonomic or quality gap, not simply increase species count.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Prefer replacement over unnecessary expansion:</w:t>
      </w:r>
      <w:r>
        <w:rPr>
          <w:rFonts w:ascii="Times New Roman" w:hAnsi="Times New Roman"/>
          <w:sz w:val="22"/>
          <w:szCs w:val="22"/>
          <w:lang w:val="en-US"/>
        </w:rPr>
        <w:t xml:space="preserve"> If a poor-quality representative has a substantially better equivalent from the same lineage, replace it rather than keeping both.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Quality rescue before pruning:</w:t>
      </w:r>
      <w:r>
        <w:rPr>
          <w:rFonts w:ascii="Times New Roman" w:hAnsi="Times New Roman"/>
          <w:sz w:val="22"/>
          <w:szCs w:val="22"/>
          <w:lang w:val="en-US"/>
        </w:rPr>
        <w:t xml:space="preserve"> First replace/add better representatives for problematic genomes; only then perform aggressive redundancy reduction.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Redundancy must be demonstrable:</w:t>
      </w:r>
      <w:r>
        <w:rPr>
          <w:rFonts w:ascii="Times New Roman" w:hAnsi="Times New Roman"/>
          <w:sz w:val="22"/>
          <w:szCs w:val="22"/>
          <w:lang w:val="en-US"/>
        </w:rPr>
        <w:t xml:space="preserve"> Remove a genome only when phylogenetic proximity and lack of unique value justify it; do not remove taxa based on taxonomy alone. 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No arbitrary final genome count:</w:t>
      </w:r>
      <w:r>
        <w:rPr>
          <w:rFonts w:ascii="Times New Roman" w:hAnsi="Times New Roman"/>
          <w:sz w:val="22"/>
          <w:szCs w:val="22"/>
          <w:lang w:val="en-US"/>
        </w:rPr>
        <w:t xml:space="preserve"> The final size should emerge from the diversity, quality, redundancy, and reference-value criteria rather than a predetermined target.</w:t>
      </w:r>
    </w:p>
    <w:p>
      <w:pPr>
        <w:pStyle w:val="TextBody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360" w:right="0" w:hanging="360"/>
        <w:jc w:val="left"/>
        <w:rPr/>
      </w:pPr>
      <w:r>
        <w:rPr>
          <w:rFonts w:ascii="Times New Roman" w:hAnsi="Times New Roman"/>
          <w:b/>
          <w:bCs/>
          <w:sz w:val="22"/>
          <w:szCs w:val="22"/>
          <w:lang w:val="en-US"/>
        </w:rPr>
        <w:t>Represent evolutionary events and adaptation:</w:t>
      </w:r>
      <w:r>
        <w:rPr>
          <w:rFonts w:ascii="Times New Roman" w:hAnsi="Times New Roman"/>
          <w:sz w:val="22"/>
          <w:szCs w:val="22"/>
          <w:lang w:val="en-US"/>
        </w:rPr>
        <w:t xml:space="preserve"> Ensure that the set captures major evolutionary transitions, lineage-specific innovations, gene losses and expansions, and ecological or physiological adaptations, rather than representing diversity only through taxonomic labels.</w:t>
      </w:r>
    </w:p>
    <w:p>
      <w:pPr>
        <w:pStyle w:val="TextBody"/>
        <w:widowControl w:val="false"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57" w:after="57"/>
        <w:ind w:left="1144" w:right="0" w:hanging="0"/>
        <w:jc w:val="left"/>
        <w:rPr>
          <w:rFonts w:ascii="Times New Roman" w:hAnsi="Times New Roman"/>
          <w:sz w:val="22"/>
          <w:szCs w:val="22"/>
          <w:lang w:val="en-US"/>
        </w:rPr>
      </w:pPr>
      <w:r>
        <w:rPr/>
      </w:r>
    </w:p>
    <w:p>
      <w:pPr>
        <w:pStyle w:val="TextBody"/>
        <w:spacing w:lineRule="auto" w:line="276" w:before="57" w:after="57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BUSCO quality cutoffs: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6" w:before="57" w:after="57"/>
        <w:ind w:left="707" w:hanging="283"/>
        <w:rPr/>
      </w:pPr>
      <w:r>
        <w:rPr>
          <w:rStyle w:val="StrongEmphasis"/>
          <w:rFonts w:eastAsia="Droid Sans Fallback" w:cs="FreeSans" w:ascii="Times New Roman" w:hAnsi="Times New Roman"/>
          <w:b/>
          <w:bCs/>
          <w:color w:val="00000A"/>
          <w:kern w:val="0"/>
          <w:sz w:val="22"/>
          <w:szCs w:val="22"/>
          <w:lang w:val="en-US" w:eastAsia="zh-CN" w:bidi="hi-IN"/>
          <w14:ligatures w14:val="none"/>
        </w:rPr>
        <w:t>keep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:</w:t>
      </w:r>
      <w:r>
        <w:rPr>
          <w:rFonts w:ascii="Times New Roman" w:hAnsi="Times New Roman"/>
          <w:sz w:val="22"/>
          <w:szCs w:val="22"/>
          <w:lang w:val="en-US"/>
        </w:rPr>
        <w:t xml:space="preserve"> Complete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≥80%</w:t>
      </w:r>
      <w:r>
        <w:rPr>
          <w:rFonts w:ascii="Times New Roman" w:hAnsi="Times New Roman"/>
          <w:sz w:val="22"/>
          <w:szCs w:val="22"/>
          <w:lang w:val="en-US"/>
        </w:rPr>
        <w:t xml:space="preserve">; preferably Fragmented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≤10%</w:t>
      </w:r>
      <w:r>
        <w:rPr>
          <w:rFonts w:ascii="Times New Roman" w:hAnsi="Times New Roman"/>
          <w:sz w:val="22"/>
          <w:szCs w:val="22"/>
          <w:lang w:val="en-US"/>
        </w:rPr>
        <w:t xml:space="preserve">, Missing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≤15%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6" w:before="57" w:after="57"/>
        <w:ind w:left="707" w:hanging="283"/>
        <w:rPr/>
      </w:pPr>
      <w:r>
        <w:rPr>
          <w:rStyle w:val="StrongEmphasis"/>
          <w:rFonts w:eastAsia="Droid Sans Fallback" w:cs="FreeSans" w:ascii="Times New Roman" w:hAnsi="Times New Roman"/>
          <w:b/>
          <w:bCs/>
          <w:color w:val="00000A"/>
          <w:kern w:val="0"/>
          <w:sz w:val="22"/>
          <w:szCs w:val="22"/>
          <w:lang w:val="en-US" w:eastAsia="zh-CN" w:bidi="hi-IN"/>
          <w14:ligatures w14:val="none"/>
        </w:rPr>
        <w:t>keep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 xml:space="preserve"> – valuable:</w:t>
      </w:r>
      <w:r>
        <w:rPr>
          <w:rFonts w:ascii="Times New Roman" w:hAnsi="Times New Roman"/>
          <w:sz w:val="22"/>
          <w:szCs w:val="22"/>
          <w:lang w:val="en-US"/>
        </w:rPr>
        <w:t xml:space="preserve"> Complete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60-80%</w:t>
      </w:r>
      <w:r>
        <w:rPr>
          <w:rFonts w:ascii="Times New Roman" w:hAnsi="Times New Roman"/>
          <w:sz w:val="22"/>
          <w:szCs w:val="22"/>
          <w:lang w:val="en-US"/>
        </w:rPr>
        <w:t xml:space="preserve">, especially if phylogenetically unique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6" w:before="57" w:after="57"/>
        <w:ind w:left="707" w:hanging="283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replace if possible:</w:t>
      </w:r>
      <w:r>
        <w:rPr>
          <w:rFonts w:ascii="Times New Roman" w:hAnsi="Times New Roman"/>
          <w:sz w:val="22"/>
          <w:szCs w:val="22"/>
          <w:lang w:val="en-US"/>
        </w:rPr>
        <w:t xml:space="preserve"> Complete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30-60%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6" w:before="57" w:after="57"/>
        <w:ind w:left="707" w:hanging="283"/>
        <w:rPr/>
      </w:pPr>
      <w:r>
        <w:rPr>
          <w:rStyle w:val="StrongEmphasis"/>
          <w:rFonts w:eastAsia="Droid Sans Fallback" w:cs="FreeSans" w:ascii="Times New Roman" w:hAnsi="Times New Roman"/>
          <w:b/>
          <w:bCs/>
          <w:color w:val="00000A"/>
          <w:kern w:val="0"/>
          <w:sz w:val="22"/>
          <w:szCs w:val="22"/>
          <w:lang w:val="en-US" w:eastAsia="zh-CN" w:bidi="hi-IN"/>
          <w14:ligatures w14:val="none"/>
        </w:rPr>
        <w:t>remove/replace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:</w:t>
      </w:r>
      <w:r>
        <w:rPr>
          <w:rFonts w:ascii="Times New Roman" w:hAnsi="Times New Roman"/>
          <w:sz w:val="22"/>
          <w:szCs w:val="22"/>
          <w:lang w:val="en-US"/>
        </w:rPr>
        <w:t xml:space="preserve"> usually Complete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&lt;30%</w:t>
      </w:r>
      <w:r>
        <w:rPr>
          <w:rFonts w:ascii="Times New Roman" w:hAnsi="Times New Roman"/>
          <w:sz w:val="22"/>
          <w:szCs w:val="22"/>
          <w:lang w:val="en-US"/>
        </w:rPr>
        <w:t xml:space="preserve">, particularly Missing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&gt;60%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6" w:before="57" w:after="57"/>
        <w:ind w:left="707" w:hanging="283"/>
        <w:rPr/>
      </w:pPr>
      <w:r>
        <w:rPr>
          <w:rStyle w:val="StrongEmphasis"/>
          <w:rFonts w:eastAsia="Droid Sans Fallback" w:cs="FreeSans" w:ascii="Times New Roman" w:hAnsi="Times New Roman"/>
          <w:b/>
          <w:bCs/>
          <w:color w:val="00000A"/>
          <w:kern w:val="0"/>
          <w:sz w:val="22"/>
          <w:szCs w:val="22"/>
          <w:lang w:val="en-US" w:eastAsia="zh-CN" w:bidi="hi-IN"/>
          <w14:ligatures w14:val="none"/>
        </w:rPr>
        <w:t>exception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:</w:t>
      </w:r>
      <w:r>
        <w:rPr>
          <w:rFonts w:ascii="Times New Roman" w:hAnsi="Times New Roman"/>
          <w:sz w:val="22"/>
          <w:szCs w:val="22"/>
          <w:lang w:val="en-US"/>
        </w:rPr>
        <w:t xml:space="preserve"> unusual/reduced genomes are evaluated individually; BUSCO alone does not determine retention.</w:t>
      </w:r>
    </w:p>
    <w:sectPr>
      <w:type w:val="nextPage"/>
      <w:pgSz w:w="12240" w:h="15840"/>
      <w:pgMar w:left="864" w:right="864" w:header="0" w:top="864" w:footer="0" w:bottom="100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144"/>
        </w:tabs>
        <w:ind w:left="1144" w:hanging="360"/>
      </w:pPr>
    </w:lvl>
    <w:lvl w:ilvl="1">
      <w:start w:val="1"/>
      <w:numFmt w:val="decimal"/>
      <w:lvlText w:val="%2."/>
      <w:lvlJc w:val="left"/>
      <w:pPr>
        <w:tabs>
          <w:tab w:val="num" w:pos="1504"/>
        </w:tabs>
        <w:ind w:left="1504" w:hanging="360"/>
      </w:pPr>
    </w:lvl>
    <w:lvl w:ilvl="2">
      <w:start w:val="1"/>
      <w:numFmt w:val="decimal"/>
      <w:lvlText w:val="%3."/>
      <w:lvlJc w:val="left"/>
      <w:pPr>
        <w:tabs>
          <w:tab w:val="num" w:pos="1864"/>
        </w:tabs>
        <w:ind w:left="1864" w:hanging="360"/>
      </w:pPr>
    </w:lvl>
    <w:lvl w:ilvl="3">
      <w:start w:val="1"/>
      <w:numFmt w:val="decimal"/>
      <w:lvlText w:val="%4."/>
      <w:lvlJc w:val="left"/>
      <w:pPr>
        <w:tabs>
          <w:tab w:val="num" w:pos="2224"/>
        </w:tabs>
        <w:ind w:left="2224" w:hanging="360"/>
      </w:pPr>
    </w:lvl>
    <w:lvl w:ilvl="4">
      <w:start w:val="1"/>
      <w:numFmt w:val="decimal"/>
      <w:lvlText w:val="%5."/>
      <w:lvlJc w:val="left"/>
      <w:pPr>
        <w:tabs>
          <w:tab w:val="num" w:pos="2584"/>
        </w:tabs>
        <w:ind w:left="2584" w:hanging="360"/>
      </w:pPr>
    </w:lvl>
    <w:lvl w:ilvl="5">
      <w:start w:val="1"/>
      <w:numFmt w:val="decimal"/>
      <w:lvlText w:val="%6."/>
      <w:lvlJc w:val="left"/>
      <w:pPr>
        <w:tabs>
          <w:tab w:val="num" w:pos="2944"/>
        </w:tabs>
        <w:ind w:left="2944" w:hanging="360"/>
      </w:pPr>
    </w:lvl>
    <w:lvl w:ilvl="6">
      <w:start w:val="1"/>
      <w:numFmt w:val="decimal"/>
      <w:lvlText w:val="%7."/>
      <w:lvlJc w:val="left"/>
      <w:pPr>
        <w:tabs>
          <w:tab w:val="num" w:pos="3304"/>
        </w:tabs>
        <w:ind w:left="3304" w:hanging="360"/>
      </w:pPr>
    </w:lvl>
    <w:lvl w:ilvl="7">
      <w:start w:val="1"/>
      <w:numFmt w:val="decimal"/>
      <w:lvlText w:val="%8."/>
      <w:lvlJc w:val="left"/>
      <w:pPr>
        <w:tabs>
          <w:tab w:val="num" w:pos="3664"/>
        </w:tabs>
        <w:ind w:left="3664" w:hanging="360"/>
      </w:pPr>
    </w:lvl>
    <w:lvl w:ilvl="8">
      <w:start w:val="1"/>
      <w:numFmt w:val="decimal"/>
      <w:lvlText w:val="%9."/>
      <w:lvlJc w:val="left"/>
      <w:pPr>
        <w:tabs>
          <w:tab w:val="num" w:pos="4024"/>
        </w:tabs>
        <w:ind w:left="4024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5a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a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a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a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a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a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a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a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a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035a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35a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035a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035ae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035ae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035ae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035ae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035ae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035ae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035a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035a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035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035a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0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ae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155c48"/>
    <w:rPr>
      <w:color w:val="0563C1"/>
      <w:u w:val="single"/>
    </w:rPr>
  </w:style>
  <w:style w:type="character" w:styleId="StrongEmphasis" w:customStyle="1">
    <w:name w:val="Strong Emphasis"/>
    <w:qFormat/>
    <w:rsid w:val="00155c48"/>
    <w:rPr>
      <w:b/>
      <w:bCs/>
    </w:rPr>
  </w:style>
  <w:style w:type="character" w:styleId="Emphasis">
    <w:name w:val="Emphasis"/>
    <w:qFormat/>
    <w:rsid w:val="00155c48"/>
    <w:rPr>
      <w:i/>
      <w:iCs/>
    </w:rPr>
  </w:style>
  <w:style w:type="character" w:styleId="BodyTextChar" w:customStyle="1">
    <w:name w:val="Body Text Char"/>
    <w:basedOn w:val="DefaultParagraphFont"/>
    <w:qFormat/>
    <w:rsid w:val="00155c48"/>
    <w:rPr>
      <w:rFonts w:ascii="Arial" w:hAnsi="Arial" w:eastAsia="Droid Sans Fallback" w:cs="FreeSans"/>
      <w:color w:val="00000A"/>
      <w:kern w:val="0"/>
      <w:sz w:val="24"/>
      <w:szCs w:val="24"/>
      <w:lang w:val="ru-RU" w:eastAsia="zh-CN" w:bidi="hi-IN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8725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8725d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062e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155c48"/>
    <w:pPr>
      <w:widowControl w:val="false"/>
      <w:spacing w:lineRule="auto" w:line="288" w:before="0" w:after="140"/>
    </w:pPr>
    <w:rPr>
      <w:rFonts w:ascii="Arial" w:hAnsi="Arial" w:eastAsia="Droid Sans Fallback" w:cs="FreeSans"/>
      <w:color w:val="00000A"/>
      <w:kern w:val="0"/>
      <w:sz w:val="24"/>
      <w:szCs w:val="24"/>
      <w:lang w:val="ru-RU" w:eastAsia="zh-CN" w:bidi="hi-IN"/>
      <w14:ligatures w14:val="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035a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a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a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035a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a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8725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8725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Quotation" w:customStyle="1">
    <w:name w:val="Block Quotation"/>
    <w:basedOn w:val="Normal"/>
    <w:qFormat/>
    <w:pPr>
      <w:spacing w:before="0" w:after="283"/>
      <w:ind w:left="567" w:right="567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Application>LibreOffice/6.4.7.2$Linux_X86_64 LibreOffice_project/40$Build-2</Application>
  <Pages>1</Pages>
  <Words>359</Words>
  <Characters>2394</Characters>
  <CharactersWithSpaces>2728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2025-04-23T15:12:00Z</dcterms:created>
  <dc:creator>Gumerov, Vadim</dc:creator>
  <dc:description/>
  <dc:language>en-US</dc:language>
  <cp:lastModifiedBy/>
  <cp:lastPrinted>2026-03-30T12:00:14Z</cp:lastPrinted>
  <dcterms:modified xsi:type="dcterms:W3CDTF">2026-09-13T14:39:22Z</dcterms:modified>
  <cp:revision>1101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