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  Exercise: Intro and Basic Syntax</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w:t>
        </w:r>
        <w:r>
          <w:rPr>
            <w:rFonts w:ascii="Calibri" w:hAnsi="Calibri" w:cs="Calibri" w:eastAsia="Calibri"/>
            <w:color w:val="0000FF"/>
            <w:spacing w:val="0"/>
            <w:position w:val="0"/>
            <w:sz w:val="22"/>
            <w:u w:val="single"/>
            <w:shd w:fill="auto" w:val="clear"/>
          </w:rPr>
          <w:t xml:space="preserve"> HYPERLINK "https://softuni.bg/trainings/2363/csharp-fundamentals-may-2019"</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Ages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determines whether based on the given age a person is: baby, child, teenager, adult, elder. The bounders are:</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baby; </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child; </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14-19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teenager;</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20-65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adult;</w:t>
      </w:r>
    </w:p>
    <w:p>
      <w:pPr>
        <w:numPr>
          <w:ilvl w:val="0"/>
          <w:numId w:val="5"/>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&gt;=66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elder; </w:t>
      </w:r>
    </w:p>
    <w:p>
      <w:pPr>
        <w:numPr>
          <w:ilvl w:val="0"/>
          <w:numId w:val="5"/>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values are </w:t>
      </w:r>
      <w:r>
        <w:rPr>
          <w:rFonts w:ascii="Calibri" w:hAnsi="Calibri" w:cs="Calibri" w:eastAsia="Calibri"/>
          <w:b/>
          <w:color w:val="auto"/>
          <w:spacing w:val="0"/>
          <w:position w:val="0"/>
          <w:sz w:val="22"/>
          <w:shd w:fill="auto" w:val="clear"/>
        </w:rPr>
        <w:t xml:space="preserve">inclusive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75"/>
        <w:gridCol w:w="936"/>
      </w:tblGrid>
      <w:tr>
        <w:trPr>
          <w:trHeight w:val="196" w:hRule="auto"/>
          <w:jc w:val="left"/>
        </w:trPr>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adult</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baby</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elder</w:t>
            </w:r>
          </w:p>
        </w:tc>
      </w:tr>
    </w:tbl>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Divison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integer and you have to print on the console whether that number is divisible by the following numbers: 2, 3, 6, 7, 10. You should </w:t>
      </w:r>
      <w:r>
        <w:rPr>
          <w:rFonts w:ascii="Calibri" w:hAnsi="Calibri" w:cs="Calibri" w:eastAsia="Calibri"/>
          <w:b/>
          <w:color w:val="auto"/>
          <w:spacing w:val="0"/>
          <w:position w:val="0"/>
          <w:sz w:val="22"/>
          <w:shd w:fill="auto" w:val="clear"/>
        </w:rPr>
        <w:t xml:space="preserve">always take the bigger division</w:t>
      </w:r>
      <w:r>
        <w:rPr>
          <w:rFonts w:ascii="Calibri" w:hAnsi="Calibri" w:cs="Calibri" w:eastAsia="Calibri"/>
          <w:color w:val="auto"/>
          <w:spacing w:val="0"/>
          <w:position w:val="0"/>
          <w:sz w:val="22"/>
          <w:shd w:fill="auto" w:val="clear"/>
        </w:rPr>
        <w:t xml:space="preserve">. If the number is divisible by both </w:t>
      </w: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it is also divisible by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and you should print only the division by 6. If a number is divisible by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it is sometimes also divisible by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and you should print the division by 10. If the number is not divisible by any of the given numbers print “</w:t>
      </w:r>
      <w:r>
        <w:rPr>
          <w:rFonts w:ascii="Calibri" w:hAnsi="Calibri" w:cs="Calibri" w:eastAsia="Calibri"/>
          <w:b/>
          <w:color w:val="auto"/>
          <w:spacing w:val="0"/>
          <w:position w:val="0"/>
          <w:sz w:val="22"/>
          <w:shd w:fill="auto" w:val="clear"/>
        </w:rPr>
        <w:t xml:space="preserve">Not divisible”. </w:t>
      </w:r>
      <w:r>
        <w:rPr>
          <w:rFonts w:ascii="Calibri" w:hAnsi="Calibri" w:cs="Calibri" w:eastAsia="Calibri"/>
          <w:color w:val="auto"/>
          <w:spacing w:val="0"/>
          <w:position w:val="0"/>
          <w:sz w:val="22"/>
          <w:shd w:fill="auto" w:val="clear"/>
        </w:rPr>
        <w:t xml:space="preserve">Otherwise print “</w:t>
      </w:r>
      <w:r>
        <w:rPr>
          <w:rFonts w:ascii="Calibri" w:hAnsi="Calibri" w:cs="Calibri" w:eastAsia="Calibri"/>
          <w:b/>
          <w:color w:val="auto"/>
          <w:spacing w:val="0"/>
          <w:position w:val="0"/>
          <w:sz w:val="22"/>
          <w:shd w:fill="auto" w:val="clear"/>
        </w:rPr>
        <w:t xml:space="preserve">The number is divisible by {number}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688"/>
        <w:gridCol w:w="4062"/>
      </w:tblGrid>
      <w:tr>
        <w:trPr>
          <w:trHeight w:val="196" w:hRule="auto"/>
          <w:jc w:val="left"/>
        </w:trPr>
        <w:tc>
          <w:tcPr>
            <w:tcW w:w="6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0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10</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3</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6</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1643</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 divisible</w:t>
            </w:r>
          </w:p>
        </w:tc>
      </w:tr>
    </w:tbl>
    <w:p>
      <w:pPr>
        <w:keepNext w:val="true"/>
        <w:keepLines w:val="true"/>
        <w:numPr>
          <w:ilvl w:val="0"/>
          <w:numId w:val="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Vacation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rFonts w:ascii="Calibri" w:hAnsi="Calibri" w:cs="Calibri" w:eastAsia="Calibri"/>
          <w:b/>
          <w:color w:val="auto"/>
          <w:spacing w:val="0"/>
          <w:position w:val="0"/>
          <w:sz w:val="22"/>
          <w:shd w:fill="auto" w:val="clear"/>
        </w:rPr>
        <w:t xml:space="preserve">single person</w:t>
      </w:r>
      <w:r>
        <w:rPr>
          <w:rFonts w:ascii="Calibri" w:hAnsi="Calibri" w:cs="Calibri" w:eastAsia="Calibri"/>
          <w:color w:val="auto"/>
          <w:spacing w:val="0"/>
          <w:position w:val="0"/>
          <w:sz w:val="22"/>
          <w:shd w:fill="auto" w:val="clear"/>
        </w:rPr>
        <w:t xml:space="preserve">. The output should look like that: “</w:t>
      </w:r>
      <w:r>
        <w:rPr>
          <w:rFonts w:ascii="Calibri" w:hAnsi="Calibri" w:cs="Calibri" w:eastAsia="Calibri"/>
          <w:b/>
          <w:color w:val="auto"/>
          <w:spacing w:val="0"/>
          <w:position w:val="0"/>
          <w:sz w:val="22"/>
          <w:shd w:fill="auto" w:val="clear"/>
        </w:rPr>
        <w:t xml:space="preserve">Total price: {price}</w:t>
      </w:r>
      <w:r>
        <w:rPr>
          <w:rFonts w:ascii="Calibri" w:hAnsi="Calibri" w:cs="Calibri" w:eastAsia="Calibri"/>
          <w:color w:val="auto"/>
          <w:spacing w:val="0"/>
          <w:position w:val="0"/>
          <w:sz w:val="22"/>
          <w:shd w:fill="auto" w:val="clear"/>
        </w:rPr>
        <w:t xml:space="preserve">”. The price should be formatted to the second decimal point.</w:t>
      </w:r>
    </w:p>
    <w:tbl>
      <w:tblPr/>
      <w:tblGrid>
        <w:gridCol w:w="1298"/>
        <w:gridCol w:w="1270"/>
        <w:gridCol w:w="1299"/>
        <w:gridCol w:w="1282"/>
      </w:tblGrid>
      <w:tr>
        <w:trPr>
          <w:trHeight w:val="1" w:hRule="atLeast"/>
          <w:jc w:val="left"/>
        </w:trPr>
        <w:tc>
          <w:tcPr>
            <w:tcW w:w="12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p>
        </w:tc>
        <w:tc>
          <w:tcPr>
            <w:tcW w:w="127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Friday</w:t>
            </w:r>
          </w:p>
        </w:tc>
        <w:tc>
          <w:tcPr>
            <w:tcW w:w="129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Saturday</w:t>
            </w:r>
          </w:p>
        </w:tc>
        <w:tc>
          <w:tcPr>
            <w:tcW w:w="128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Sunday</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Students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8.45</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10.46</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Business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10.90</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Regular</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22.50</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also discounts based on some conditions:</w:t>
      </w:r>
    </w:p>
    <w:p>
      <w:pPr>
        <w:numPr>
          <w:ilvl w:val="0"/>
          <w:numId w:val="47"/>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to 30 people you should reduce the </w:t>
      </w:r>
      <w:r>
        <w:rPr>
          <w:rFonts w:ascii="Calibri" w:hAnsi="Calibri" w:cs="Calibri" w:eastAsia="Calibri"/>
          <w:b/>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price by 15%</w:t>
      </w:r>
    </w:p>
    <w:p>
      <w:pPr>
        <w:numPr>
          <w:ilvl w:val="0"/>
          <w:numId w:val="47"/>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to  100 people </w:t>
      </w:r>
      <w:r>
        <w:rPr>
          <w:rFonts w:ascii="Calibri" w:hAnsi="Calibri" w:cs="Calibri" w:eastAsia="Calibri"/>
          <w:b/>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of them can stay </w:t>
      </w:r>
      <w:r>
        <w:rPr>
          <w:rFonts w:ascii="Calibri" w:hAnsi="Calibri" w:cs="Calibri" w:eastAsia="Calibri"/>
          <w:b/>
          <w:color w:val="auto"/>
          <w:spacing w:val="0"/>
          <w:position w:val="0"/>
          <w:sz w:val="22"/>
          <w:shd w:fill="auto" w:val="clear"/>
        </w:rPr>
        <w:t xml:space="preserve">for free.</w:t>
      </w:r>
    </w:p>
    <w:p>
      <w:pPr>
        <w:numPr>
          <w:ilvl w:val="0"/>
          <w:numId w:val="47"/>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to 10 and less than or equal to 20 reduce the </w:t>
      </w:r>
      <w:r>
        <w:rPr>
          <w:rFonts w:ascii="Calibri" w:hAnsi="Calibri" w:cs="Calibri" w:eastAsia="Calibri"/>
          <w:b/>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price by 5%</w:t>
      </w:r>
    </w:p>
    <w:p>
      <w:pPr>
        <w:spacing w:before="80" w:after="160" w:line="276"/>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should reduce the prices in that EXACT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138"/>
        <w:gridCol w:w="3896"/>
      </w:tblGrid>
      <w:tr>
        <w:trPr>
          <w:trHeight w:val="196" w:hRule="auto"/>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Sunday</w:t>
            </w:r>
          </w:p>
        </w:tc>
        <w:tc>
          <w:tcPr>
            <w:tcW w:w="3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price: 266.73</w:t>
            </w:r>
          </w:p>
        </w:tc>
      </w:tr>
      <w:tr>
        <w:trPr>
          <w:trHeight w:val="378" w:hRule="auto"/>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Regular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Saturday</w:t>
            </w:r>
          </w:p>
        </w:tc>
        <w:tc>
          <w:tcPr>
            <w:tcW w:w="3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price: 800.00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and Sum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display numbers from given start to given end and their sum. All the numbers will be integers. On the first line you will receive the start, on the second the end.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688"/>
        <w:gridCol w:w="4062"/>
      </w:tblGrid>
      <w:tr>
        <w:trPr>
          <w:trHeight w:val="196" w:hRule="auto"/>
          <w:jc w:val="left"/>
        </w:trPr>
        <w:tc>
          <w:tcPr>
            <w:tcW w:w="6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0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5 6 7 8 9 10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45</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 … 26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351</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60</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50 51 52 53 54 55 56 57 58 59 60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605</w:t>
            </w:r>
          </w:p>
        </w:tc>
      </w:tr>
    </w:tbl>
    <w:p>
      <w:pPr>
        <w:keepNext w:val="true"/>
        <w:keepLines w:val="true"/>
        <w:numPr>
          <w:ilvl w:val="0"/>
          <w:numId w:val="7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Login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string representing a username. The password will be that username reversed. Until you receive the correct password print on the console “</w:t>
      </w:r>
      <w:r>
        <w:rPr>
          <w:rFonts w:ascii="Calibri" w:hAnsi="Calibri" w:cs="Calibri" w:eastAsia="Calibri"/>
          <w:b/>
          <w:color w:val="auto"/>
          <w:spacing w:val="0"/>
          <w:position w:val="0"/>
          <w:sz w:val="22"/>
          <w:shd w:fill="auto" w:val="clear"/>
        </w:rPr>
        <w:t xml:space="preserve">Incorrect password. Try again.</w:t>
      </w:r>
      <w:r>
        <w:rPr>
          <w:rFonts w:ascii="Calibri" w:hAnsi="Calibri" w:cs="Calibri" w:eastAsia="Calibri"/>
          <w:color w:val="auto"/>
          <w:spacing w:val="0"/>
          <w:position w:val="0"/>
          <w:sz w:val="22"/>
          <w:shd w:fill="auto" w:val="clear"/>
        </w:rPr>
        <w:t xml:space="preserve">”. When you receive the correct password print “</w:t>
      </w:r>
      <w:r>
        <w:rPr>
          <w:rFonts w:ascii="Calibri" w:hAnsi="Calibri" w:cs="Calibri" w:eastAsia="Calibri"/>
          <w:b/>
          <w:color w:val="auto"/>
          <w:spacing w:val="0"/>
          <w:position w:val="0"/>
          <w:sz w:val="22"/>
          <w:shd w:fill="auto" w:val="clear"/>
        </w:rPr>
        <w:t xml:space="preserve">User {username} logged in.</w:t>
      </w:r>
      <w:r>
        <w:rPr>
          <w:rFonts w:ascii="Calibri" w:hAnsi="Calibri" w:cs="Calibri" w:eastAsia="Calibri"/>
          <w:color w:val="auto"/>
          <w:spacing w:val="0"/>
          <w:position w:val="0"/>
          <w:sz w:val="22"/>
          <w:shd w:fill="auto" w:val="clear"/>
        </w:rPr>
        <w:t xml:space="preserve">” However on the fourth try if the password is still not correct print “</w:t>
      </w:r>
      <w:r>
        <w:rPr>
          <w:rFonts w:ascii="Calibri" w:hAnsi="Calibri" w:cs="Calibri" w:eastAsia="Calibri"/>
          <w:b/>
          <w:color w:val="auto"/>
          <w:spacing w:val="0"/>
          <w:position w:val="0"/>
          <w:sz w:val="22"/>
          <w:shd w:fill="auto" w:val="clear"/>
        </w:rPr>
        <w:t xml:space="preserve">User {username} blocked!</w:t>
      </w:r>
      <w:r>
        <w:rPr>
          <w:rFonts w:ascii="Calibri" w:hAnsi="Calibri" w:cs="Calibri" w:eastAsia="Calibri"/>
          <w:color w:val="auto"/>
          <w:spacing w:val="0"/>
          <w:position w:val="0"/>
          <w:sz w:val="22"/>
          <w:shd w:fill="auto" w:val="clear"/>
        </w:rPr>
        <w:t xml:space="preserve">” and end the program.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915"/>
        <w:gridCol w:w="4394"/>
      </w:tblGrid>
      <w:tr>
        <w:trPr>
          <w:trHeight w:val="196" w:hRule="auto"/>
          <w:jc w:val="left"/>
        </w:trPr>
        <w:tc>
          <w:tcPr>
            <w:tcW w:w="19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3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61" w:hRule="auto"/>
          <w:jc w:val="left"/>
        </w:trPr>
        <w:tc>
          <w:tcPr>
            <w:tcW w:w="19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login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let me 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recA</w:t>
            </w:r>
          </w:p>
          <w:p>
            <w:pPr>
              <w:spacing w:before="0" w:after="0" w:line="240"/>
              <w:ind w:right="0" w:left="0" w:firstLine="0"/>
              <w:jc w:val="left"/>
              <w:rPr>
                <w:color w:val="auto"/>
                <w:spacing w:val="0"/>
                <w:position w:val="0"/>
                <w:sz w:val="22"/>
                <w:shd w:fill="auto" w:val="clear"/>
              </w:rPr>
            </w:pPr>
          </w:p>
        </w:tc>
        <w:tc>
          <w:tcPr>
            <w:tcW w:w="43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Acer logged in.</w:t>
            </w:r>
          </w:p>
          <w:p>
            <w:pPr>
              <w:spacing w:before="0" w:after="0" w:line="240"/>
              <w:ind w:right="0" w:left="0" w:firstLine="0"/>
              <w:jc w:val="left"/>
              <w:rPr>
                <w:color w:val="auto"/>
                <w:spacing w:val="0"/>
                <w:position w:val="0"/>
                <w:sz w:val="22"/>
                <w:shd w:fill="auto" w:val="clear"/>
              </w:rPr>
            </w:pPr>
          </w:p>
        </w:tc>
      </w:tr>
      <w:tr>
        <w:trPr>
          <w:trHeight w:val="378" w:hRule="auto"/>
          <w:jc w:val="left"/>
        </w:trPr>
        <w:tc>
          <w:tcPr>
            <w:tcW w:w="19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momo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omom</w:t>
            </w:r>
          </w:p>
        </w:tc>
        <w:tc>
          <w:tcPr>
            <w:tcW w:w="43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momo logged in.</w:t>
            </w:r>
          </w:p>
        </w:tc>
      </w:tr>
      <w:tr>
        <w:trPr>
          <w:trHeight w:val="378" w:hRule="auto"/>
          <w:jc w:val="left"/>
        </w:trPr>
        <w:tc>
          <w:tcPr>
            <w:tcW w:w="19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rainy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sunny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 sunny</w:t>
            </w:r>
          </w:p>
        </w:tc>
        <w:tc>
          <w:tcPr>
            <w:tcW w:w="43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sunny blocked!</w:t>
            </w:r>
          </w:p>
        </w:tc>
      </w:tr>
    </w:tbl>
    <w:p>
      <w:pPr>
        <w:keepNext w:val="true"/>
        <w:keepLines w:val="true"/>
        <w:numPr>
          <w:ilvl w:val="0"/>
          <w:numId w:val="8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Strong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check if a given number is a strong number or not. A number is strong if the sum of the Factorial of each digit is equal to the number. For example 145 is a strong number, because </w:t>
      </w:r>
      <w:r>
        <w:rPr>
          <w:rFonts w:ascii="Calibri" w:hAnsi="Calibri" w:cs="Calibri" w:eastAsia="Calibri"/>
          <w:b/>
          <w:color w:val="auto"/>
          <w:spacing w:val="0"/>
          <w:position w:val="0"/>
          <w:sz w:val="22"/>
          <w:shd w:fill="auto" w:val="clear"/>
        </w:rPr>
        <w:t xml:space="preserve">1! + 4! + 5! = 145. </w:t>
      </w: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number is strong and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if the number is not strong.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96"/>
        <w:gridCol w:w="936"/>
      </w:tblGrid>
      <w:tr>
        <w:trPr>
          <w:trHeight w:val="196"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61"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3451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40585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keepNext w:val="true"/>
        <w:keepLines w:val="true"/>
        <w:numPr>
          <w:ilvl w:val="0"/>
          <w:numId w:val="10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Vending Machine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task is to calculate the total price of a purchase from a vending machine. Until you receive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you will be given different coins that are being inserted in the machine. You have to sum them in order to have the total money inserted. There is a problem though. Your vending machine only works with </w:t>
      </w:r>
      <w:r>
        <w:rPr>
          <w:rFonts w:ascii="Calibri" w:hAnsi="Calibri" w:cs="Calibri" w:eastAsia="Calibri"/>
          <w:b/>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0.5, 1, and 2 </w:t>
      </w:r>
      <w:r>
        <w:rPr>
          <w:rFonts w:ascii="Calibri" w:hAnsi="Calibri" w:cs="Calibri" w:eastAsia="Calibri"/>
          <w:color w:val="auto"/>
          <w:spacing w:val="0"/>
          <w:position w:val="0"/>
          <w:sz w:val="22"/>
          <w:shd w:fill="auto" w:val="clear"/>
        </w:rPr>
        <w:t xml:space="preserve">coins. If someone tries to insert some other coins you have to display “</w:t>
      </w:r>
      <w:r>
        <w:rPr>
          <w:rFonts w:ascii="Calibri" w:hAnsi="Calibri" w:cs="Calibri" w:eastAsia="Calibri"/>
          <w:b/>
          <w:color w:val="auto"/>
          <w:spacing w:val="0"/>
          <w:position w:val="0"/>
          <w:sz w:val="22"/>
          <w:shd w:fill="auto" w:val="clear"/>
        </w:rPr>
        <w:t xml:space="preserve">Cannot accept {money}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add it to the total money. On the next few lines 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products to purchase. Your machine has however only “</w:t>
      </w:r>
      <w:r>
        <w:rPr>
          <w:rFonts w:ascii="Calibri" w:hAnsi="Calibri" w:cs="Calibri" w:eastAsia="Calibri"/>
          <w:b/>
          <w:color w:val="auto"/>
          <w:spacing w:val="0"/>
          <w:position w:val="0"/>
          <w:sz w:val="22"/>
          <w:shd w:fill="auto" w:val="clear"/>
        </w:rPr>
        <w:t xml:space="preserve">Nuts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Crisps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Soda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Coke</w:t>
      </w:r>
      <w:r>
        <w:rPr>
          <w:rFonts w:ascii="Calibri" w:hAnsi="Calibri" w:cs="Calibri" w:eastAsia="Calibri"/>
          <w:color w:val="auto"/>
          <w:spacing w:val="0"/>
          <w:position w:val="0"/>
          <w:sz w:val="22"/>
          <w:shd w:fill="auto" w:val="clear"/>
        </w:rPr>
        <w:t xml:space="preserve">”. The prices are: </w:t>
      </w:r>
      <w:r>
        <w:rPr>
          <w:rFonts w:ascii="Calibri" w:hAnsi="Calibri" w:cs="Calibri" w:eastAsia="Calibri"/>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respectively. If the person tries to purchase a not existing product print “</w:t>
      </w:r>
      <w:r>
        <w:rPr>
          <w:rFonts w:ascii="Calibri" w:hAnsi="Calibri" w:cs="Calibri" w:eastAsia="Calibri"/>
          <w:b/>
          <w:color w:val="auto"/>
          <w:spacing w:val="0"/>
          <w:position w:val="0"/>
          <w:sz w:val="22"/>
          <w:shd w:fill="auto" w:val="clear"/>
        </w:rPr>
        <w:t xml:space="preserve">Invalid product</w:t>
      </w:r>
      <w:r>
        <w:rPr>
          <w:rFonts w:ascii="Calibri" w:hAnsi="Calibri" w:cs="Calibri" w:eastAsia="Calibri"/>
          <w:color w:val="auto"/>
          <w:spacing w:val="0"/>
          <w:position w:val="0"/>
          <w:sz w:val="22"/>
          <w:shd w:fill="auto" w:val="clear"/>
        </w:rPr>
        <w:t xml:space="preserve">”. Be careful that the person may try to purchase a product they don’t have the money for. In that case print “</w:t>
      </w:r>
      <w:r>
        <w:rPr>
          <w:rFonts w:ascii="Calibri" w:hAnsi="Calibri" w:cs="Calibri" w:eastAsia="Calibri"/>
          <w:b/>
          <w:color w:val="auto"/>
          <w:spacing w:val="0"/>
          <w:position w:val="0"/>
          <w:sz w:val="22"/>
          <w:shd w:fill="auto" w:val="clear"/>
        </w:rPr>
        <w:t xml:space="preserve">Sorry, not enough money</w:t>
      </w:r>
      <w:r>
        <w:rPr>
          <w:rFonts w:ascii="Calibri" w:hAnsi="Calibri" w:cs="Calibri" w:eastAsia="Calibri"/>
          <w:color w:val="auto"/>
          <w:spacing w:val="0"/>
          <w:position w:val="0"/>
          <w:sz w:val="22"/>
          <w:shd w:fill="auto" w:val="clear"/>
        </w:rPr>
        <w:t xml:space="preserve">”. If the person purchases a product successfully print “</w:t>
      </w:r>
      <w:r>
        <w:rPr>
          <w:rFonts w:ascii="Calibri" w:hAnsi="Calibri" w:cs="Calibri" w:eastAsia="Calibri"/>
          <w:b/>
          <w:color w:val="auto"/>
          <w:spacing w:val="0"/>
          <w:position w:val="0"/>
          <w:sz w:val="22"/>
          <w:shd w:fill="auto" w:val="clear"/>
        </w:rPr>
        <w:t xml:space="preserve">Purchased {product name}</w:t>
      </w:r>
      <w:r>
        <w:rPr>
          <w:rFonts w:ascii="Calibri" w:hAnsi="Calibri" w:cs="Calibri" w:eastAsia="Calibri"/>
          <w:color w:val="auto"/>
          <w:spacing w:val="0"/>
          <w:position w:val="0"/>
          <w:sz w:val="22"/>
          <w:shd w:fill="auto" w:val="clear"/>
        </w:rPr>
        <w:t xml:space="preserve">”. After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print the money that are left formatted to the second decimal point in the format “</w:t>
      </w:r>
      <w:r>
        <w:rPr>
          <w:rFonts w:ascii="Calibri" w:hAnsi="Calibri" w:cs="Calibri" w:eastAsia="Calibri"/>
          <w:b/>
          <w:color w:val="auto"/>
          <w:spacing w:val="0"/>
          <w:position w:val="0"/>
          <w:sz w:val="22"/>
          <w:shd w:fill="auto" w:val="clear"/>
        </w:rPr>
        <w:t xml:space="preserve">Change: {money left}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915"/>
        <w:gridCol w:w="3073"/>
      </w:tblGrid>
      <w:tr>
        <w:trPr>
          <w:trHeight w:val="196" w:hRule="auto"/>
          <w:jc w:val="left"/>
        </w:trPr>
        <w:tc>
          <w:tcPr>
            <w:tcW w:w="191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61" w:hRule="auto"/>
          <w:jc w:val="left"/>
        </w:trPr>
        <w:tc>
          <w:tcPr>
            <w:tcW w:w="191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Coke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Soda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Crisps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accept 0.6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Purchased coke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Purchased soda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Sorry, not enough money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Change: 0.70</w:t>
            </w:r>
          </w:p>
        </w:tc>
      </w:tr>
    </w:tbl>
    <w:p>
      <w:pPr>
        <w:keepNext w:val="true"/>
        <w:keepLines w:val="true"/>
        <w:numPr>
          <w:ilvl w:val="0"/>
          <w:numId w:val="11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Triangle of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receives a number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prints a triangle from </w:t>
      </w:r>
      <w:r>
        <w:rPr>
          <w:rFonts w:ascii="Calibri" w:hAnsi="Calibri" w:cs="Calibri" w:eastAsia="Calibri"/>
          <w:b/>
          <w:color w:val="auto"/>
          <w:spacing w:val="0"/>
          <w:position w:val="0"/>
          <w:sz w:val="22"/>
          <w:shd w:fill="auto" w:val="clear"/>
        </w:rPr>
        <w:t xml:space="preserve">1 to n</w:t>
      </w:r>
      <w:r>
        <w:rPr>
          <w:rFonts w:ascii="Calibri" w:hAnsi="Calibri" w:cs="Calibri" w:eastAsia="Calibri"/>
          <w:color w:val="auto"/>
          <w:spacing w:val="0"/>
          <w:position w:val="0"/>
          <w:sz w:val="22"/>
          <w:shd w:fill="auto" w:val="clear"/>
        </w:rPr>
        <w:t xml:space="preserve"> as in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70"/>
        <w:gridCol w:w="896"/>
        <w:gridCol w:w="320"/>
        <w:gridCol w:w="769"/>
        <w:gridCol w:w="1259"/>
        <w:gridCol w:w="305"/>
        <w:gridCol w:w="770"/>
        <w:gridCol w:w="1530"/>
      </w:tblGrid>
      <w:tr>
        <w:trPr>
          <w:trHeight w:val="1" w:hRule="atLeast"/>
          <w:jc w:val="left"/>
        </w:trPr>
        <w:tc>
          <w:tcPr>
            <w:tcW w:w="7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2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05"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tc>
        <w:tc>
          <w:tcPr>
            <w:tcW w:w="32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5 5 5 5 5</w:t>
            </w:r>
          </w:p>
        </w:tc>
        <w:tc>
          <w:tcPr>
            <w:tcW w:w="305"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5 5 5 5 5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6 6 6 6 6 6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18">
    <w:abstractNumId w:val="48"/>
  </w:num>
  <w:num w:numId="34">
    <w:abstractNumId w:val="42"/>
  </w:num>
  <w:num w:numId="47">
    <w:abstractNumId w:val="36"/>
  </w:num>
  <w:num w:numId="60">
    <w:abstractNumId w:val="30"/>
  </w:num>
  <w:num w:numId="74">
    <w:abstractNumId w:val="24"/>
  </w:num>
  <w:num w:numId="88">
    <w:abstractNumId w:val="18"/>
  </w:num>
  <w:num w:numId="102">
    <w:abstractNumId w:val="12"/>
  </w:num>
  <w:num w:numId="111">
    <w:abstractNumId w:val="6"/>
  </w:num>
  <w:num w:numId="1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363/csharp-fundamentals-may-2019" Id="docRId0" Type="http://schemas.openxmlformats.org/officeDocument/2006/relationships/hyperlink" /><Relationship TargetMode="External" Target="https://judge.softuni.bg/Contests/1204"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