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left"/>
      </w:pPr>
      <w:r>
        <w:rPr>
          <w:b/>
          <w:bCs/>
          <w:color w:val="FFFFFF"/>
          <w:sz w:val="18"/>
          <w:szCs w:val="18"/>
          <w:shd w:fill="4338CA" w:color="4338CA" w:val="solid"/>
        </w:rPr>
        <w:t xml:space="preserve">  AI ESTIMATOR PLATFORM  </w:t>
      </w:r>
      <w:r>
        <w:rPr>
          <w:b/>
          <w:bCs/>
          <w:color w:val="64748B"/>
          <w:sz w:val="18"/>
          <w:szCs w:val="18"/>
        </w:rPr>
        <w:t xml:space="preserve">    ·    OFFICIAL ESTIMATION REPORT</w:t>
      </w:r>
    </w:p>
    <w:p>
      <w:pPr>
        <w:spacing w:after="120"/>
      </w:pPr>
      <w:r>
        <w:rPr>
          <w:b/>
          <w:bCs/>
          <w:color w:val="4338CA"/>
          <w:sz w:val="18"/>
          <w:szCs w:val="18"/>
        </w:rPr>
        <w:t xml:space="preserve">SOFTWARE ARCHITECTURE &amp; SCOPE PROPOSAL</w:t>
      </w:r>
    </w:p>
    <w:p>
      <w:pPr>
        <w:spacing w:after="200"/>
      </w:pPr>
      <w:r>
        <w:rPr>
          <w:b/>
          <w:bCs/>
          <w:color w:val="1E1B4B"/>
          <w:sz w:val="44"/>
          <w:szCs w:val="44"/>
        </w:rPr>
        <w:t xml:space="preserve">AI Estimator Project</w:t>
      </w:r>
    </w:p>
    <w:p>
      <w:pPr>
        <w:spacing w:after="300"/>
      </w:pPr>
      <w:r>
        <w:rPr>
          <w:color w:val="334155"/>
          <w:sz w:val="20"/>
          <w:szCs w:val="20"/>
        </w:rPr>
        <w:t xml:space="preserve">Testing project ownership</w:t>
      </w:r>
    </w:p>
    <w:p>
      <w:pPr>
        <w:pBdr>
          <w:bottom w:val="single" w:color="4338CA" w:sz="12" w:space="6"/>
        </w:pBd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4338CA" w:sz="12"/>
              <w:left w:val="single" w:color="E2E8F0" w:sz="4"/>
              <w:bottom w:val="single" w:color="E2E8F0" w:sz="4"/>
              <w:right w:val="single" w:color="E2E8F0" w:sz="4"/>
            </w:tcBorders>
            <w:shd w:fill="F8FAFC" w:color="F8FAFC" w:val="solid"/>
            <w:tcMar>
              <w:top w:type="dxa" w:w="172"/>
              <w:left w:type="dxa" w:w="215"/>
              <w:bottom w:type="dxa" w:w="172"/>
              <w:right w:type="dxa" w:w="215"/>
            </w:tcMar>
          </w:tcPr>
          <w:p>
            <w:r>
              <w:rPr>
                <w:b/>
                <w:bCs/>
                <w:color w:val="64748B"/>
                <w:sz w:val="16"/>
                <w:szCs w:val="16"/>
              </w:rPr>
              <w:t xml:space="preserve">TOTAL ESTIMATE</w:t>
            </w:r>
          </w:p>
          <w:p>
            <w:r>
              <w:rPr>
                <w:b/>
                <w:bCs/>
                <w:color w:val="4338CA"/>
                <w:sz w:val="32"/>
                <w:szCs w:val="32"/>
              </w:rPr>
              <w:t xml:space="preserve">48 hrs</w:t>
            </w:r>
          </w:p>
          <w:p>
            <w:r>
              <w:rPr>
                <w:color w:val="64748B"/>
                <w:sz w:val="15"/>
                <w:szCs w:val="15"/>
              </w:rPr>
              <w:t xml:space="preserve">Development Effort</w:t>
            </w:r>
          </w:p>
        </w:tc>
        <w:tc>
          <w:tcPr>
            <w:tcBorders>
              <w:top w:val="single" w:color="1E1B4B" w:sz="12"/>
              <w:left w:val="single" w:color="E2E8F0" w:sz="4"/>
              <w:bottom w:val="single" w:color="E2E8F0" w:sz="4"/>
              <w:right w:val="single" w:color="E2E8F0" w:sz="4"/>
            </w:tcBorders>
            <w:shd w:fill="F8FAFC" w:color="F8FAFC" w:val="solid"/>
            <w:tcMar>
              <w:top w:type="dxa" w:w="172"/>
              <w:left w:type="dxa" w:w="215"/>
              <w:bottom w:type="dxa" w:w="172"/>
              <w:right w:type="dxa" w:w="215"/>
            </w:tcMar>
          </w:tcPr>
          <w:p>
            <w:r>
              <w:rPr>
                <w:b/>
                <w:bCs/>
                <w:color w:val="64748B"/>
                <w:sz w:val="16"/>
                <w:szCs w:val="16"/>
              </w:rPr>
              <w:t xml:space="preserve">PROJECT SCOPE</w:t>
            </w:r>
          </w:p>
          <w:p>
            <w:r>
              <w:rPr>
                <w:b/>
                <w:bCs/>
                <w:color w:val="1E1B4B"/>
                <w:sz w:val="32"/>
                <w:szCs w:val="32"/>
              </w:rPr>
              <w:t xml:space="preserve">2 Modules</w:t>
            </w:r>
          </w:p>
          <w:p>
            <w:r>
              <w:rPr>
                <w:color w:val="64748B"/>
                <w:sz w:val="15"/>
                <w:szCs w:val="15"/>
              </w:rPr>
              <w:t xml:space="preserve">4 Features</w:t>
            </w:r>
          </w:p>
        </w:tc>
        <w:tc>
          <w:tcPr>
            <w:tcBorders>
              <w:top w:val="single" w:color="16A34A" w:sz="12"/>
              <w:left w:val="single" w:color="E2E8F0" w:sz="4"/>
              <w:bottom w:val="single" w:color="E2E8F0" w:sz="4"/>
              <w:right w:val="single" w:color="E2E8F0" w:sz="4"/>
            </w:tcBorders>
            <w:shd w:fill="F8FAFC" w:color="F8FAFC" w:val="solid"/>
            <w:tcMar>
              <w:top w:type="dxa" w:w="172"/>
              <w:left w:type="dxa" w:w="215"/>
              <w:bottom w:type="dxa" w:w="172"/>
              <w:right w:type="dxa" w:w="215"/>
            </w:tcMar>
          </w:tcPr>
          <w:p>
            <w:r>
              <w:rPr>
                <w:b/>
                <w:bCs/>
                <w:color w:val="64748B"/>
                <w:sz w:val="16"/>
                <w:szCs w:val="16"/>
              </w:rPr>
              <w:t xml:space="preserve">READINESS SCORE</w:t>
            </w:r>
          </w:p>
          <w:p>
            <w:r>
              <w:rPr>
                <w:b/>
                <w:bCs/>
                <w:color w:val="16A34A"/>
                <w:sz w:val="32"/>
                <w:szCs w:val="32"/>
              </w:rPr>
              <w:t xml:space="preserve">29%</w:t>
            </w:r>
          </w:p>
          <w:p>
            <w:r>
              <w:rPr>
                <w:color w:val="64748B"/>
                <w:sz w:val="15"/>
                <w:szCs w:val="15"/>
              </w:rPr>
              <w:t xml:space="preserve">Version 7 Baseline</w:t>
            </w:r>
          </w:p>
        </w:tc>
      </w:tr>
    </w:tbl>
    <w:p>
      <w:pPr>
        <w:spacing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none"/>
              <w:right w:val="none"/>
            </w:tcBorders>
            <w:tcMar>
              <w:top w:type="dxa" w:w="144"/>
              <w:left w:type="dxa" w:w="215"/>
              <w:bottom w:type="dxa" w:w="144"/>
              <w:right w:type="dxa" w:w="215"/>
            </w:tcMar>
          </w:tcPr>
          <w:p>
            <w:r>
              <w:rPr>
                <w:b/>
                <w:bCs/>
                <w:color w:val="64748B"/>
                <w:sz w:val="17"/>
                <w:szCs w:val="17"/>
              </w:rPr>
              <w:t xml:space="preserve">CLIENT / STAKEHOLDER: </w:t>
            </w:r>
            <w:r>
              <w:rPr>
                <w:b/>
                <w:bCs/>
                <w:sz w:val="18"/>
                <w:szCs w:val="18"/>
              </w:rPr>
              <w:t xml:space="preserve">Tosif Dev</w:t>
            </w:r>
          </w:p>
          <w:p>
            <w:r>
              <w:rPr>
                <w:b/>
                <w:bCs/>
                <w:color w:val="64748B"/>
                <w:sz w:val="17"/>
                <w:szCs w:val="17"/>
              </w:rPr>
              <w:t xml:space="preserve">PRIMARY CONTACT: </w:t>
            </w:r>
            <w:r>
              <w:rPr>
                <w:sz w:val="18"/>
                <w:szCs w:val="18"/>
              </w:rPr>
              <w:t xml:space="preserve">tosifkureshi282@gmail.com</w:t>
            </w:r>
          </w:p>
          <w:p>
            <w:r>
              <w:rPr>
                <w:b/>
                <w:bCs/>
                <w:color w:val="64748B"/>
                <w:sz w:val="17"/>
                <w:szCs w:val="17"/>
              </w:rPr>
              <w:t xml:space="preserve">TARGET PLATFORMS: </w:t>
            </w:r>
            <w:r>
              <w:rPr>
                <w:sz w:val="18"/>
                <w:szCs w:val="18"/>
              </w:rPr>
              <w:t xml:space="preserve">Web</w:t>
            </w:r>
          </w:p>
        </w:tc>
        <w:tc>
          <w:tcPr>
            <w:tcBorders>
              <w:top w:val="none"/>
              <w:left w:val="none"/>
              <w:bottom w:val="none"/>
              <w:right w:val="none"/>
            </w:tcBorders>
            <w:tcMar>
              <w:top w:type="dxa" w:w="144"/>
              <w:left w:type="dxa" w:w="215"/>
              <w:bottom w:type="dxa" w:w="144"/>
              <w:right w:type="dxa" w:w="215"/>
            </w:tcMar>
          </w:tcPr>
          <w:p>
            <w:r>
              <w:rPr>
                <w:b/>
                <w:bCs/>
                <w:color w:val="64748B"/>
                <w:sz w:val="17"/>
                <w:szCs w:val="17"/>
              </w:rPr>
              <w:t xml:space="preserve">REPORT DATE: </w:t>
            </w:r>
            <w:r>
              <w:rPr>
                <w:b/>
                <w:bCs/>
                <w:sz w:val="18"/>
                <w:szCs w:val="18"/>
              </w:rPr>
              <w:t xml:space="preserve">Sep 4, 2026</w:t>
            </w:r>
          </w:p>
          <w:p>
            <w:r>
              <w:rPr>
                <w:b/>
                <w:bCs/>
                <w:color w:val="64748B"/>
                <w:sz w:val="17"/>
                <w:szCs w:val="17"/>
              </w:rPr>
              <w:t xml:space="preserve">SPECIFICATION STATUS: </w:t>
            </w:r>
            <w:r>
              <w:rPr>
                <w:b/>
                <w:bCs/>
                <w:color w:val="4338CA"/>
                <w:sz w:val="18"/>
                <w:szCs w:val="18"/>
              </w:rPr>
              <w:t xml:space="preserve">DRAFT</w:t>
            </w:r>
          </w:p>
          <w:p>
            <w:r>
              <w:rPr>
                <w:b/>
                <w:bCs/>
                <w:color w:val="64748B"/>
                <w:sz w:val="17"/>
                <w:szCs w:val="17"/>
              </w:rPr>
              <w:t xml:space="preserve">PROJECT TYPE: </w:t>
            </w:r>
            <w:r>
              <w:rPr>
                <w:sz w:val="18"/>
                <w:szCs w:val="18"/>
              </w:rPr>
              <w:t xml:space="preserve">Project management application</w:t>
            </w:r>
          </w:p>
        </w:tc>
      </w:tr>
    </w:tbl>
    <w:p>
      <w:pPr>
        <w:pBdr>
          <w:left w:val="single" w:color="4338CA" w:sz="16" w:space="8"/>
        </w:pBdr>
        <w:spacing w:after="200" w:before="300"/>
        <w:ind w:left="288"/>
      </w:pPr>
      <w:r>
        <w:rPr>
          <w:b/>
          <w:bCs/>
          <w:color w:val="4338CA"/>
          <w:sz w:val="17"/>
          <w:szCs w:val="17"/>
        </w:rPr>
        <w:t xml:space="preserve">ESTIMATION METHODOLOGY &amp; SCOPE BOUNDARY
</w:t>
      </w:r>
      <w:r>
        <w:rPr>
          <w:color w:val="334155"/>
          <w:sz w:val="17"/>
          <w:szCs w:val="17"/>
        </w:rPr>
        <w:t xml:space="preserve">This proposal incorporates task complexity ratings, architectural decomposition, and modular breakdown for AI Estimator Project. All hours represent engineering capacity based on clarified requirements. Review subsequent sections for itemized feature breakdowns, risk registers, and historical comparisons.</w:t>
      </w:r>
    </w:p>
    <w:p>
      <w:pPr>
        <w:spacing w:after="100" w:before="500"/>
        <w:jc w:val="center"/>
      </w:pPr>
      <w:r>
        <w:rPr>
          <w:color w:val="64748B"/>
          <w:sz w:val="16"/>
          <w:szCs w:val="16"/>
        </w:rPr>
        <w:t xml:space="preserve">CONFIDENTIAL &amp; PROPRIETARY  ·  PREPARED BY AI ESTIMATOR</w:t>
      </w:r>
    </w:p>
    <w:p>
      <w:r>
        <w:br w:type="page"/>
      </w:r>
    </w:p>
    <w:p>
      <w:pPr>
        <w:pBdr>
          <w:bottom w:val="single" w:color="E2E8F0" w:sz="4" w:space="4"/>
          <w:left w:val="single" w:color="4338CA" w:sz="24" w:space="6"/>
        </w:pBdr>
        <w:spacing w:after="60" w:before="400"/>
      </w:pPr>
      <w:r>
        <w:rPr>
          <w:b/>
          <w:bCs/>
          <w:color w:val="FFFFFF"/>
          <w:sz w:val="24"/>
          <w:szCs w:val="24"/>
        </w:rPr>
        <w:t xml:space="preserve">  </w:t>
      </w:r>
      <w:r>
        <w:rPr>
          <w:b/>
          <w:bCs/>
          <w:color w:val="1E1B4B"/>
          <w:sz w:val="24"/>
          <w:szCs w:val="24"/>
        </w:rPr>
        <w:t xml:space="preserve">EXECUTIVE SUMMARY</w:t>
      </w:r>
    </w:p>
    <w:p>
      <w:pPr>
        <w:spacing w:after="160"/>
        <w:ind w:left="215"/>
      </w:pPr>
      <w:r>
        <w:rPr>
          <w:color w:val="64748B"/>
          <w:sz w:val="18"/>
          <w:szCs w:val="18"/>
        </w:rPr>
        <w:t xml:space="preserve">High-level synthesis of estimated effort, scope coverage, and project readiness</w:t>
      </w:r>
    </w:p>
    <w:p>
      <w:pPr>
        <w:spacing w:after="100"/>
      </w:pPr>
      <w:r>
        <w:rPr>
          <w:color w:val="334155"/>
          <w:sz w:val="19"/>
          <w:szCs w:val="19"/>
        </w:rPr>
        <w:t xml:space="preserve">This software estimation proposal details the engineering effort and architectural scope for "AI Estimator Project". The initiative is categorized as a Project management application targeting Web, designed for Admin, Client. The baseline estimation encompasses 2 functional modules and 4 discrete feature tasks, totaling 48 development hours under Version 7. The formal requirement readiness index stands at 29%, reflecting the depth of clarified technical specifications. Critical third-party and infrastructure integrations include: Google Gemini API. Attention: 1 critical requirement clarification item(s) remain open.</w:t>
      </w:r>
    </w:p>
    <w:p>
      <w:pPr>
        <w:spacing w:after="60"/>
        <w:ind w:left="144"/>
      </w:pPr>
      <w:r>
        <w:rPr>
          <w:b/>
          <w:bCs/>
          <w:color w:val="64748B"/>
          <w:sz w:val="18"/>
          <w:szCs w:val="18"/>
        </w:rPr>
        <w:t xml:space="preserve">TOTAL ESTIMATED EFFORT: </w:t>
      </w:r>
      <w:r>
        <w:rPr>
          <w:b/>
          <w:bCs/>
          <w:color w:val="334155"/>
          <w:sz w:val="19"/>
          <w:szCs w:val="19"/>
        </w:rPr>
        <w:t xml:space="preserve">48 Hours (Version 7)</w:t>
      </w:r>
    </w:p>
    <w:p>
      <w:pPr>
        <w:spacing w:after="60"/>
        <w:ind w:left="144"/>
      </w:pPr>
      <w:r>
        <w:rPr>
          <w:b/>
          <w:bCs/>
          <w:color w:val="64748B"/>
          <w:sz w:val="18"/>
          <w:szCs w:val="18"/>
        </w:rPr>
        <w:t xml:space="preserve">FUNCTIONAL MODULES: </w:t>
      </w:r>
      <w:r>
        <w:rPr>
          <w:b/>
          <w:bCs/>
          <w:color w:val="334155"/>
          <w:sz w:val="19"/>
          <w:szCs w:val="19"/>
        </w:rPr>
        <w:t xml:space="preserve">2 Modules</w:t>
      </w:r>
    </w:p>
    <w:p>
      <w:pPr>
        <w:spacing w:after="60"/>
        <w:ind w:left="144"/>
      </w:pPr>
      <w:r>
        <w:rPr>
          <w:b/>
          <w:bCs/>
          <w:color w:val="64748B"/>
          <w:sz w:val="18"/>
          <w:szCs w:val="18"/>
        </w:rPr>
        <w:t xml:space="preserve">ITEMIZED FEATURES: </w:t>
      </w:r>
      <w:r>
        <w:rPr>
          <w:b/>
          <w:bCs/>
          <w:color w:val="334155"/>
          <w:sz w:val="19"/>
          <w:szCs w:val="19"/>
        </w:rPr>
        <w:t xml:space="preserve">4 Discrete Tasks</w:t>
      </w:r>
    </w:p>
    <w:p>
      <w:pPr>
        <w:spacing w:after="60"/>
        <w:ind w:left="144"/>
      </w:pPr>
      <w:r>
        <w:rPr>
          <w:b/>
          <w:bCs/>
          <w:color w:val="64748B"/>
          <w:sz w:val="18"/>
          <w:szCs w:val="18"/>
        </w:rPr>
        <w:t xml:space="preserve">REQUIREMENT READINESS SCORE: </w:t>
      </w:r>
      <w:r>
        <w:rPr>
          <w:b/>
          <w:bCs/>
          <w:color w:val="334155"/>
          <w:sz w:val="19"/>
          <w:szCs w:val="19"/>
        </w:rPr>
        <w:t xml:space="preserve">29%</w:t>
      </w:r>
    </w:p>
    <w:p>
      <w:pPr>
        <w:pBdr>
          <w:bottom w:val="single" w:color="E2E8F0" w:sz="4" w:space="4"/>
          <w:left w:val="single" w:color="4338CA" w:sz="24" w:space="6"/>
        </w:pBdr>
        <w:spacing w:after="140" w:before="400"/>
      </w:pPr>
      <w:r>
        <w:rPr>
          <w:b/>
          <w:bCs/>
          <w:color w:val="FFFFFF"/>
          <w:sz w:val="24"/>
          <w:szCs w:val="24"/>
        </w:rPr>
        <w:t xml:space="preserve">  </w:t>
      </w:r>
      <w:r>
        <w:rPr>
          <w:b/>
          <w:bCs/>
          <w:color w:val="1E1B4B"/>
          <w:sz w:val="24"/>
          <w:szCs w:val="24"/>
        </w:rPr>
        <w:t xml:space="preserve">PROJECT OVERVIEW &amp; PARAMETERS</w:t>
      </w:r>
    </w:p>
    <w:p>
      <w:pPr>
        <w:spacing w:after="60"/>
      </w:pPr>
      <w:r>
        <w:rPr>
          <w:b/>
          <w:bCs/>
          <w:color w:val="64748B"/>
          <w:sz w:val="18"/>
          <w:szCs w:val="18"/>
        </w:rPr>
        <w:t xml:space="preserve">PROJECT NAME: </w:t>
      </w:r>
      <w:r>
        <w:rPr>
          <w:b/>
          <w:bCs/>
          <w:color w:val="334155"/>
          <w:sz w:val="19"/>
          <w:szCs w:val="19"/>
        </w:rPr>
        <w:t xml:space="preserve">AI Estimator Project</w:t>
      </w:r>
    </w:p>
    <w:p>
      <w:pPr>
        <w:spacing w:after="60"/>
      </w:pPr>
      <w:r>
        <w:rPr>
          <w:b/>
          <w:bCs/>
          <w:color w:val="64748B"/>
          <w:sz w:val="18"/>
          <w:szCs w:val="18"/>
        </w:rPr>
        <w:t xml:space="preserve">STATUS: </w:t>
      </w:r>
      <w:r>
        <w:rPr>
          <w:b/>
          <w:bCs/>
          <w:color w:val="334155"/>
          <w:sz w:val="19"/>
          <w:szCs w:val="19"/>
        </w:rPr>
        <w:t xml:space="preserve">DRAFT</w:t>
      </w:r>
    </w:p>
    <w:p>
      <w:pPr>
        <w:spacing w:after="60"/>
      </w:pPr>
      <w:r>
        <w:rPr>
          <w:b/>
          <w:bCs/>
          <w:color w:val="64748B"/>
          <w:sz w:val="18"/>
          <w:szCs w:val="18"/>
        </w:rPr>
        <w:t xml:space="preserve">CREATED DATE: </w:t>
      </w:r>
      <w:r>
        <w:rPr>
          <w:b/>
          <w:bCs/>
          <w:color w:val="334155"/>
          <w:sz w:val="19"/>
          <w:szCs w:val="19"/>
        </w:rPr>
        <w:t xml:space="preserve">Sep 1, 2026</w:t>
      </w:r>
    </w:p>
    <w:p>
      <w:pPr>
        <w:spacing w:after="60"/>
      </w:pPr>
      <w:r>
        <w:rPr>
          <w:b/>
          <w:bCs/>
          <w:color w:val="64748B"/>
          <w:sz w:val="18"/>
          <w:szCs w:val="18"/>
        </w:rPr>
        <w:t xml:space="preserve">LAST UPDATED: </w:t>
      </w:r>
      <w:r>
        <w:rPr>
          <w:b/>
          <w:bCs/>
          <w:color w:val="334155"/>
          <w:sz w:val="19"/>
          <w:szCs w:val="19"/>
        </w:rPr>
        <w:t xml:space="preserve">Sep 1, 2026</w:t>
      </w:r>
    </w:p>
    <w:p>
      <w:pPr>
        <w:spacing w:after="60"/>
      </w:pPr>
      <w:r>
        <w:rPr>
          <w:b/>
          <w:bCs/>
          <w:color w:val="64748B"/>
          <w:sz w:val="18"/>
          <w:szCs w:val="18"/>
        </w:rPr>
        <w:t xml:space="preserve">DESCRIPTION: </w:t>
      </w:r>
      <w:r>
        <w:rPr>
          <w:b/>
          <w:bCs/>
          <w:color w:val="334155"/>
          <w:sz w:val="19"/>
          <w:szCs w:val="19"/>
        </w:rPr>
        <w:t xml:space="preserve">Testing project ownership</w:t>
      </w:r>
    </w:p>
    <w:p>
      <w:pPr>
        <w:spacing w:after="60"/>
      </w:pPr>
      <w:r>
        <w:rPr>
          <w:b/>
          <w:bCs/>
          <w:color w:val="64748B"/>
          <w:sz w:val="18"/>
          <w:szCs w:val="18"/>
        </w:rPr>
        <w:t xml:space="preserve">CLIENT / SPONSOR: </w:t>
      </w:r>
      <w:r>
        <w:rPr>
          <w:b/>
          <w:bCs/>
          <w:color w:val="334155"/>
          <w:sz w:val="19"/>
          <w:szCs w:val="19"/>
        </w:rPr>
        <w:t xml:space="preserve">Tosif Dev</w:t>
      </w:r>
    </w:p>
    <w:p>
      <w:pPr>
        <w:spacing w:after="60"/>
      </w:pPr>
      <w:r>
        <w:rPr>
          <w:b/>
          <w:bCs/>
          <w:color w:val="64748B"/>
          <w:sz w:val="18"/>
          <w:szCs w:val="18"/>
        </w:rPr>
        <w:t xml:space="preserve">CONTACT EMAIL: </w:t>
      </w:r>
      <w:r>
        <w:rPr>
          <w:b/>
          <w:bCs/>
          <w:color w:val="334155"/>
          <w:sz w:val="19"/>
          <w:szCs w:val="19"/>
        </w:rPr>
        <w:t xml:space="preserve">tosifkureshi282@gmail.com</w:t>
      </w:r>
    </w:p>
    <w:p>
      <w:pPr>
        <w:spacing w:after="60"/>
      </w:pPr>
      <w:r>
        <w:rPr>
          <w:b/>
          <w:bCs/>
          <w:color w:val="64748B"/>
          <w:sz w:val="18"/>
          <w:szCs w:val="18"/>
        </w:rPr>
        <w:t xml:space="preserve">PROJECT CLASSIFICATION: </w:t>
      </w:r>
      <w:r>
        <w:rPr>
          <w:b/>
          <w:bCs/>
          <w:color w:val="334155"/>
          <w:sz w:val="19"/>
          <w:szCs w:val="19"/>
        </w:rPr>
        <w:t xml:space="preserve">Project management application</w:t>
      </w:r>
    </w:p>
    <w:p>
      <w:pPr>
        <w:spacing w:after="60"/>
      </w:pPr>
      <w:r>
        <w:rPr>
          <w:b/>
          <w:bCs/>
          <w:color w:val="64748B"/>
          <w:sz w:val="18"/>
          <w:szCs w:val="18"/>
        </w:rPr>
        <w:t xml:space="preserve">TARGET PLATFORMS: </w:t>
      </w:r>
      <w:r>
        <w:rPr>
          <w:b/>
          <w:bCs/>
          <w:color w:val="334155"/>
          <w:sz w:val="19"/>
          <w:szCs w:val="19"/>
        </w:rPr>
        <w:t xml:space="preserve">Web</w:t>
      </w:r>
    </w:p>
    <w:p>
      <w:pPr>
        <w:spacing w:after="60"/>
      </w:pPr>
      <w:r>
        <w:rPr>
          <w:b/>
          <w:bCs/>
          <w:color w:val="64748B"/>
          <w:sz w:val="18"/>
          <w:szCs w:val="18"/>
        </w:rPr>
        <w:t xml:space="preserve">USER ROLES / ACTORS: </w:t>
      </w:r>
      <w:r>
        <w:rPr>
          <w:b/>
          <w:bCs/>
          <w:color w:val="334155"/>
          <w:sz w:val="19"/>
          <w:szCs w:val="19"/>
        </w:rPr>
        <w:t xml:space="preserve">Admin, Client</w:t>
      </w:r>
    </w:p>
    <w:p>
      <w:pPr>
        <w:spacing w:after="60"/>
      </w:pPr>
      <w:r>
        <w:rPr>
          <w:b/>
          <w:bCs/>
          <w:color w:val="64748B"/>
          <w:sz w:val="18"/>
          <w:szCs w:val="18"/>
        </w:rPr>
        <w:t xml:space="preserve">EXTERNAL INTEGRATIONS: </w:t>
      </w:r>
      <w:r>
        <w:rPr>
          <w:b/>
          <w:bCs/>
          <w:color w:val="334155"/>
          <w:sz w:val="19"/>
          <w:szCs w:val="19"/>
        </w:rPr>
        <w:t xml:space="preserve">Google Gemini API</w:t>
      </w:r>
    </w:p>
    <w:p>
      <w:pPr>
        <w:pBdr>
          <w:bottom w:val="single" w:color="E2E8F0" w:sz="4" w:space="4"/>
          <w:left w:val="single" w:color="4338CA" w:sz="24" w:space="6"/>
        </w:pBdr>
        <w:spacing w:after="60" w:before="400"/>
      </w:pPr>
      <w:r>
        <w:rPr>
          <w:b/>
          <w:bCs/>
          <w:color w:val="FFFFFF"/>
          <w:sz w:val="24"/>
          <w:szCs w:val="24"/>
        </w:rPr>
        <w:t xml:space="preserve">  </w:t>
      </w:r>
      <w:r>
        <w:rPr>
          <w:b/>
          <w:bCs/>
          <w:color w:val="1E1B4B"/>
          <w:sz w:val="24"/>
          <w:szCs w:val="24"/>
        </w:rPr>
        <w:t xml:space="preserve">ESTIMATE OVERVIEW &amp; MODULE BREAKDOWN</w:t>
      </w:r>
    </w:p>
    <w:p>
      <w:pPr>
        <w:spacing w:after="160"/>
        <w:ind w:left="215"/>
      </w:pPr>
      <w:r>
        <w:rPr>
          <w:color w:val="64748B"/>
          <w:sz w:val="18"/>
          <w:szCs w:val="18"/>
        </w:rPr>
        <w:t xml:space="preserve">Aggregated effort and workload allocation distributed by architectural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1B4B" w:color="1E1B4B" w:val="solid"/>
            <w:tcMar>
              <w:top w:type="dxa" w:w="115"/>
              <w:left w:type="dxa" w:w="172"/>
              <w:bottom w:type="dxa" w:w="115"/>
              <w:right w:type="dxa" w:w="172"/>
            </w:tcMar>
          </w:tcPr>
          <w:p>
            <w:pPr>
              <w:jc w:val="left"/>
            </w:pPr>
            <w:r>
              <w:rPr>
                <w:b/>
                <w:bCs/>
                <w:color w:val="FFFFFF"/>
                <w:sz w:val="17"/>
                <w:szCs w:val="17"/>
              </w:rPr>
              <w:t xml:space="preserve">MODULE NAME</w:t>
            </w:r>
          </w:p>
        </w:tc>
        <w:tc>
          <w:tcPr>
            <w:shd w:fill="1E1B4B" w:color="1E1B4B" w:val="solid"/>
            <w:tcMar>
              <w:top w:type="dxa" w:w="115"/>
              <w:left w:type="dxa" w:w="172"/>
              <w:bottom w:type="dxa" w:w="115"/>
              <w:right w:type="dxa" w:w="172"/>
            </w:tcMar>
          </w:tcPr>
          <w:p>
            <w:pPr>
              <w:jc w:val="center"/>
            </w:pPr>
            <w:r>
              <w:rPr>
                <w:b/>
                <w:bCs/>
                <w:color w:val="FFFFFF"/>
                <w:sz w:val="17"/>
                <w:szCs w:val="17"/>
              </w:rPr>
              <w:t xml:space="preserve">TASKS</w:t>
            </w:r>
          </w:p>
        </w:tc>
        <w:tc>
          <w:tcPr>
            <w:shd w:fill="1E1B4B" w:color="1E1B4B" w:val="solid"/>
            <w:tcMar>
              <w:top w:type="dxa" w:w="115"/>
              <w:left w:type="dxa" w:w="172"/>
              <w:bottom w:type="dxa" w:w="115"/>
              <w:right w:type="dxa" w:w="172"/>
            </w:tcMar>
          </w:tcPr>
          <w:p>
            <w:pPr>
              <w:jc w:val="right"/>
            </w:pPr>
            <w:r>
              <w:rPr>
                <w:b/>
                <w:bCs/>
                <w:color w:val="FFFFFF"/>
                <w:sz w:val="17"/>
                <w:szCs w:val="17"/>
              </w:rPr>
              <w:t xml:space="preserve">ESTIMATED HOURS</w:t>
            </w:r>
          </w:p>
        </w:tc>
        <w:tc>
          <w:tcPr>
            <w:shd w:fill="1E1B4B" w:color="1E1B4B" w:val="solid"/>
            <w:tcMar>
              <w:top w:type="dxa" w:w="115"/>
              <w:left w:type="dxa" w:w="172"/>
              <w:bottom w:type="dxa" w:w="115"/>
              <w:right w:type="dxa" w:w="172"/>
            </w:tcMar>
          </w:tcPr>
          <w:p>
            <w:pPr>
              <w:jc w:val="right"/>
            </w:pPr>
            <w:r>
              <w:rPr>
                <w:b/>
                <w:bCs/>
                <w:color w:val="FFFFFF"/>
                <w:sz w:val="17"/>
                <w:szCs w:val="17"/>
              </w:rPr>
              <w:t xml:space="preserve">% EFFORT</w:t>
            </w:r>
          </w:p>
        </w:tc>
      </w:tr>
      <w:tr>
        <w:tc>
          <w:tcPr>
            <w:tcBorders>
              <w:top w:val="none"/>
              <w:left w:val="none"/>
              <w:bottom w:val="single" w:color="E2E8F0" w:sz="2"/>
              <w:right w:val="none"/>
            </w:tcBorders>
            <w:shd w:fill="F8FAFC" w:color="F8FAFC" w:val="solid"/>
            <w:tcMar>
              <w:top w:type="dxa" w:w="115"/>
              <w:left w:type="dxa" w:w="172"/>
              <w:bottom w:type="dxa" w:w="115"/>
              <w:right w:type="dxa" w:w="172"/>
            </w:tcMar>
          </w:tcPr>
          <w:p>
            <w:pPr>
              <w:jc w:val="left"/>
            </w:pPr>
            <w:r>
              <w:rPr>
                <w:b/>
                <w:bCs/>
                <w:color w:val="334155"/>
                <w:sz w:val="18"/>
                <w:szCs w:val="18"/>
              </w:rPr>
              <w:t xml:space="preserve">AI Analysis</w:t>
            </w:r>
          </w:p>
        </w:tc>
        <w:tc>
          <w:tcPr>
            <w:tcBorders>
              <w:top w:val="none"/>
              <w:left w:val="none"/>
              <w:bottom w:val="single" w:color="E2E8F0" w:sz="2"/>
              <w:right w:val="none"/>
            </w:tcBorders>
            <w:shd w:fill="F8FAFC" w:color="F8FAFC" w:val="solid"/>
            <w:tcMar>
              <w:top w:type="dxa" w:w="115"/>
              <w:left w:type="dxa" w:w="172"/>
              <w:bottom w:type="dxa" w:w="115"/>
              <w:right w:type="dxa" w:w="172"/>
            </w:tcMar>
          </w:tcPr>
          <w:p>
            <w:pPr>
              <w:jc w:val="center"/>
            </w:pPr>
            <w:r>
              <w:rPr>
                <w:b w:val="false"/>
                <w:bCs w:val="false"/>
                <w:color w:val="334155"/>
                <w:sz w:val="18"/>
                <w:szCs w:val="18"/>
              </w:rPr>
              <w:t xml:space="preserve">2</w:t>
            </w:r>
          </w:p>
        </w:tc>
        <w:tc>
          <w:tcPr>
            <w:tcBorders>
              <w:top w:val="none"/>
              <w:left w:val="none"/>
              <w:bottom w:val="single" w:color="E2E8F0" w:sz="2"/>
              <w:right w:val="none"/>
            </w:tcBorders>
            <w:shd w:fill="F8FAFC" w:color="F8FAFC" w:val="solid"/>
            <w:tcMar>
              <w:top w:type="dxa" w:w="115"/>
              <w:left w:type="dxa" w:w="172"/>
              <w:bottom w:type="dxa" w:w="115"/>
              <w:right w:type="dxa" w:w="172"/>
            </w:tcMar>
          </w:tcPr>
          <w:p>
            <w:pPr>
              <w:jc w:val="right"/>
            </w:pPr>
            <w:r>
              <w:rPr>
                <w:b/>
                <w:bCs/>
                <w:color w:val="4338CA"/>
                <w:sz w:val="18"/>
                <w:szCs w:val="18"/>
              </w:rPr>
              <w:t xml:space="preserve">28 h</w:t>
            </w:r>
          </w:p>
        </w:tc>
        <w:tc>
          <w:tcPr>
            <w:tcBorders>
              <w:top w:val="none"/>
              <w:left w:val="none"/>
              <w:bottom w:val="single" w:color="E2E8F0" w:sz="2"/>
              <w:right w:val="none"/>
            </w:tcBorders>
            <w:shd w:fill="F8FAFC" w:color="F8FAFC" w:val="solid"/>
            <w:tcMar>
              <w:top w:type="dxa" w:w="115"/>
              <w:left w:type="dxa" w:w="172"/>
              <w:bottom w:type="dxa" w:w="115"/>
              <w:right w:type="dxa" w:w="172"/>
            </w:tcMar>
          </w:tcPr>
          <w:p>
            <w:pPr>
              <w:jc w:val="right"/>
            </w:pPr>
            <w:r>
              <w:rPr>
                <w:b w:val="false"/>
                <w:bCs w:val="false"/>
                <w:color w:val="334155"/>
                <w:sz w:val="18"/>
                <w:szCs w:val="18"/>
              </w:rPr>
              <w:t xml:space="preserve">58%</w:t>
            </w:r>
          </w:p>
        </w:tc>
      </w:tr>
      <w:tr>
        <w:tc>
          <w:tcPr>
            <w:tcBorders>
              <w:top w:val="none"/>
              <w:left w:val="none"/>
              <w:bottom w:val="single" w:color="E2E8F0" w:sz="2"/>
              <w:right w:val="none"/>
            </w:tcBorders>
            <w:tcMar>
              <w:top w:type="dxa" w:w="115"/>
              <w:left w:type="dxa" w:w="172"/>
              <w:bottom w:type="dxa" w:w="115"/>
              <w:right w:type="dxa" w:w="172"/>
            </w:tcMar>
          </w:tcPr>
          <w:p>
            <w:pPr>
              <w:jc w:val="left"/>
            </w:pPr>
            <w:r>
              <w:rPr>
                <w:b/>
                <w:bCs/>
                <w:color w:val="334155"/>
                <w:sz w:val="18"/>
                <w:szCs w:val="18"/>
              </w:rPr>
              <w:t xml:space="preserve">Project Management</w:t>
            </w:r>
          </w:p>
        </w:tc>
        <w:tc>
          <w:tcPr>
            <w:tcBorders>
              <w:top w:val="none"/>
              <w:left w:val="none"/>
              <w:bottom w:val="single" w:color="E2E8F0" w:sz="2"/>
              <w:right w:val="none"/>
            </w:tcBorders>
            <w:tcMar>
              <w:top w:type="dxa" w:w="115"/>
              <w:left w:type="dxa" w:w="172"/>
              <w:bottom w:type="dxa" w:w="115"/>
              <w:right w:type="dxa" w:w="172"/>
            </w:tcMar>
          </w:tcPr>
          <w:p>
            <w:pPr>
              <w:jc w:val="center"/>
            </w:pPr>
            <w:r>
              <w:rPr>
                <w:b w:val="false"/>
                <w:bCs w:val="false"/>
                <w:color w:val="334155"/>
                <w:sz w:val="18"/>
                <w:szCs w:val="18"/>
              </w:rPr>
              <w:t xml:space="preserve">2</w:t>
            </w:r>
          </w:p>
        </w:tc>
        <w:tc>
          <w:tcPr>
            <w:tcBorders>
              <w:top w:val="none"/>
              <w:left w:val="none"/>
              <w:bottom w:val="single" w:color="E2E8F0" w:sz="2"/>
              <w:right w:val="none"/>
            </w:tcBorders>
            <w:tcMar>
              <w:top w:type="dxa" w:w="115"/>
              <w:left w:type="dxa" w:w="172"/>
              <w:bottom w:type="dxa" w:w="115"/>
              <w:right w:type="dxa" w:w="172"/>
            </w:tcMar>
          </w:tcPr>
          <w:p>
            <w:pPr>
              <w:jc w:val="right"/>
            </w:pPr>
            <w:r>
              <w:rPr>
                <w:b/>
                <w:bCs/>
                <w:color w:val="4338CA"/>
                <w:sz w:val="18"/>
                <w:szCs w:val="18"/>
              </w:rPr>
              <w:t xml:space="preserve">20 h</w:t>
            </w:r>
          </w:p>
        </w:tc>
        <w:tc>
          <w:tcPr>
            <w:tcBorders>
              <w:top w:val="none"/>
              <w:left w:val="none"/>
              <w:bottom w:val="single" w:color="E2E8F0" w:sz="2"/>
              <w:right w:val="none"/>
            </w:tcBorders>
            <w:tcMar>
              <w:top w:type="dxa" w:w="115"/>
              <w:left w:type="dxa" w:w="172"/>
              <w:bottom w:type="dxa" w:w="115"/>
              <w:right w:type="dxa" w:w="172"/>
            </w:tcMar>
          </w:tcPr>
          <w:p>
            <w:pPr>
              <w:jc w:val="right"/>
            </w:pPr>
            <w:r>
              <w:rPr>
                <w:b w:val="false"/>
                <w:bCs w:val="false"/>
                <w:color w:val="334155"/>
                <w:sz w:val="18"/>
                <w:szCs w:val="18"/>
              </w:rPr>
              <w:t xml:space="preserve">42%</w:t>
            </w:r>
          </w:p>
        </w:tc>
      </w:tr>
      <w:tr>
        <w:tc>
          <w:tcPr>
            <w:shd w:fill="1E1B4B" w:color="1E1B4B" w:val="solid"/>
            <w:tcMar>
              <w:top w:type="dxa" w:w="115"/>
              <w:left w:type="dxa" w:w="172"/>
              <w:bottom w:type="dxa" w:w="115"/>
              <w:right w:type="dxa" w:w="172"/>
            </w:tcMar>
          </w:tcPr>
          <w:p>
            <w:pPr>
              <w:jc w:val="left"/>
            </w:pPr>
            <w:r>
              <w:rPr>
                <w:b/>
                <w:bCs/>
                <w:color w:val="FFFFFF"/>
                <w:sz w:val="17"/>
                <w:szCs w:val="17"/>
              </w:rPr>
              <w:t xml:space="preserve">TOTAL (2 MODULES)</w:t>
            </w:r>
          </w:p>
        </w:tc>
        <w:tc>
          <w:tcPr>
            <w:shd w:fill="1E1B4B" w:color="1E1B4B" w:val="solid"/>
            <w:tcMar>
              <w:top w:type="dxa" w:w="115"/>
              <w:left w:type="dxa" w:w="172"/>
              <w:bottom w:type="dxa" w:w="115"/>
              <w:right w:type="dxa" w:w="172"/>
            </w:tcMar>
          </w:tcPr>
          <w:p>
            <w:pPr>
              <w:jc w:val="center"/>
            </w:pPr>
            <w:r>
              <w:rPr>
                <w:b/>
                <w:bCs/>
                <w:color w:val="FFFFFF"/>
                <w:sz w:val="17"/>
                <w:szCs w:val="17"/>
              </w:rPr>
              <w:t xml:space="preserve">4</w:t>
            </w:r>
          </w:p>
        </w:tc>
        <w:tc>
          <w:tcPr>
            <w:shd w:fill="1E1B4B" w:color="1E1B4B" w:val="solid"/>
            <w:tcMar>
              <w:top w:type="dxa" w:w="115"/>
              <w:left w:type="dxa" w:w="172"/>
              <w:bottom w:type="dxa" w:w="115"/>
              <w:right w:type="dxa" w:w="172"/>
            </w:tcMar>
          </w:tcPr>
          <w:p>
            <w:pPr>
              <w:jc w:val="right"/>
            </w:pPr>
            <w:r>
              <w:rPr>
                <w:b/>
                <w:bCs/>
                <w:color w:val="FFFFFF"/>
                <w:sz w:val="17"/>
                <w:szCs w:val="17"/>
              </w:rPr>
              <w:t xml:space="preserve">48 HRS</w:t>
            </w:r>
          </w:p>
        </w:tc>
        <w:tc>
          <w:tcPr>
            <w:shd w:fill="1E1B4B" w:color="1E1B4B" w:val="solid"/>
            <w:tcMar>
              <w:top w:type="dxa" w:w="115"/>
              <w:left w:type="dxa" w:w="172"/>
              <w:bottom w:type="dxa" w:w="115"/>
              <w:right w:type="dxa" w:w="172"/>
            </w:tcMar>
          </w:tcPr>
          <w:p>
            <w:pPr>
              <w:jc w:val="right"/>
            </w:pPr>
            <w:r>
              <w:rPr>
                <w:b/>
                <w:bCs/>
                <w:color w:val="FFFFFF"/>
                <w:sz w:val="17"/>
                <w:szCs w:val="17"/>
              </w:rPr>
              <w:t xml:space="preserve">100%</w:t>
            </w:r>
          </w:p>
        </w:tc>
      </w:tr>
    </w:tbl>
    <w:p>
      <w:pPr>
        <w:pBdr>
          <w:bottom w:val="single" w:color="E2E8F0" w:sz="4" w:space="4"/>
          <w:left w:val="single" w:color="4338CA" w:sz="24" w:space="6"/>
        </w:pBdr>
        <w:spacing w:after="60" w:before="400"/>
      </w:pPr>
      <w:r>
        <w:rPr>
          <w:b/>
          <w:bCs/>
          <w:color w:val="FFFFFF"/>
          <w:sz w:val="24"/>
          <w:szCs w:val="24"/>
        </w:rPr>
        <w:t xml:space="preserve">  </w:t>
      </w:r>
      <w:r>
        <w:rPr>
          <w:b/>
          <w:bCs/>
          <w:color w:val="1E1B4B"/>
          <w:sz w:val="24"/>
          <w:szCs w:val="24"/>
        </w:rPr>
        <w:t xml:space="preserve">DETAILED TASK &amp; FEATURE BREAKDOWN</w:t>
      </w:r>
    </w:p>
    <w:p>
      <w:pPr>
        <w:spacing w:after="160"/>
        <w:ind w:left="215"/>
      </w:pPr>
      <w:r>
        <w:rPr>
          <w:color w:val="64748B"/>
          <w:sz w:val="18"/>
          <w:szCs w:val="18"/>
        </w:rPr>
        <w:t xml:space="preserve">Complete engineering work breakdown with complexity ratings, scope classifications, and hourly estimates (Version 7)</w:t>
      </w:r>
    </w:p>
    <w:p>
      <w:pPr>
        <w:shd w:fill="1E1B4B" w:color="1E1B4B" w:val="solid"/>
        <w:spacing w:after="120" w:before="300"/>
      </w:pPr>
      <w:r>
        <w:rPr>
          <w:b/>
          <w:bCs/>
          <w:color w:val="FFFFFF"/>
          <w:sz w:val="22"/>
          <w:szCs w:val="22"/>
        </w:rPr>
        <w:t xml:space="preserve">  AI ANALYSIS  </w:t>
      </w:r>
      <w:r>
        <w:rPr>
          <w:b/>
          <w:bCs/>
          <w:color w:val="C7D2FE"/>
          <w:sz w:val="20"/>
          <w:szCs w:val="20"/>
        </w:rPr>
        <w:t xml:space="preserve">    28 hrs (2 tasks)</w:t>
      </w:r>
    </w:p>
    <w:p>
      <w:pPr>
        <w:spacing w:after="40" w:before="140"/>
      </w:pPr>
      <w:r>
        <w:rPr>
          <w:b/>
          <w:bCs/>
          <w:color w:val="0F172A"/>
          <w:sz w:val="21"/>
          <w:szCs w:val="21"/>
        </w:rPr>
        <w:t xml:space="preserve">Generate development time estimates</w:t>
      </w:r>
      <w:r>
        <w:rPr>
          <w:b/>
          <w:bCs/>
          <w:color w:val="4338CA"/>
          <w:sz w:val="20"/>
          <w:szCs w:val="20"/>
        </w:rPr>
        <w:t xml:space="preserve">    [ 12 hrs ]</w:t>
      </w:r>
    </w:p>
    <w:p>
      <w:pPr>
        <w:spacing w:after="60"/>
      </w:pPr>
      <w:r>
        <w:rPr>
          <w:color w:val="64748B"/>
          <w:sz w:val="16"/>
          <w:szCs w:val="16"/>
        </w:rPr>
        <w:t xml:space="preserve">AI Scoped</w:t>
      </w:r>
    </w:p>
    <w:p>
      <w:pPr>
        <w:spacing w:after="100"/>
        <w:ind w:left="215"/>
      </w:pPr>
      <w:r>
        <w:rPr>
          <w:color w:val="334155"/>
          <w:sz w:val="19"/>
          <w:szCs w:val="19"/>
        </w:rPr>
        <w:t xml:space="preserve">Detailed engineering task breakdown formulated during technical scoping analysis.</w:t>
      </w:r>
    </w:p>
    <w:p>
      <w:pPr>
        <w:spacing w:after="40" w:before="140"/>
      </w:pPr>
      <w:r>
        <w:rPr>
          <w:b/>
          <w:bCs/>
          <w:color w:val="0F172A"/>
          <w:sz w:val="21"/>
          <w:szCs w:val="21"/>
        </w:rPr>
        <w:t xml:space="preserve">Analyze requirements using AI</w:t>
      </w:r>
      <w:r>
        <w:rPr>
          <w:b/>
          <w:bCs/>
          <w:color w:val="4338CA"/>
          <w:sz w:val="20"/>
          <w:szCs w:val="20"/>
        </w:rPr>
        <w:t xml:space="preserve">    [ 16 hrs ]</w:t>
      </w:r>
    </w:p>
    <w:p>
      <w:pPr>
        <w:spacing w:after="60"/>
      </w:pPr>
      <w:r>
        <w:rPr>
          <w:color w:val="64748B"/>
          <w:sz w:val="16"/>
          <w:szCs w:val="16"/>
        </w:rPr>
        <w:t xml:space="preserve">AI Scoped</w:t>
      </w:r>
    </w:p>
    <w:p>
      <w:pPr>
        <w:spacing w:after="100"/>
        <w:ind w:left="215"/>
      </w:pPr>
      <w:r>
        <w:rPr>
          <w:color w:val="334155"/>
          <w:sz w:val="19"/>
          <w:szCs w:val="19"/>
        </w:rPr>
        <w:t xml:space="preserve">Detailed engineering task breakdown formulated during technical scoping analysis.</w:t>
      </w:r>
    </w:p>
    <w:p>
      <w:pPr>
        <w:shd w:fill="1E1B4B" w:color="1E1B4B" w:val="solid"/>
        <w:spacing w:after="120" w:before="300"/>
      </w:pPr>
      <w:r>
        <w:rPr>
          <w:b/>
          <w:bCs/>
          <w:color w:val="FFFFFF"/>
          <w:sz w:val="22"/>
          <w:szCs w:val="22"/>
        </w:rPr>
        <w:t xml:space="preserve">  PROJECT MANAGEMENT  </w:t>
      </w:r>
      <w:r>
        <w:rPr>
          <w:b/>
          <w:bCs/>
          <w:color w:val="C7D2FE"/>
          <w:sz w:val="20"/>
          <w:szCs w:val="20"/>
        </w:rPr>
        <w:t xml:space="preserve">    20 hrs (2 tasks)</w:t>
      </w:r>
    </w:p>
    <w:p>
      <w:pPr>
        <w:spacing w:after="40" w:before="140"/>
      </w:pPr>
      <w:r>
        <w:rPr>
          <w:b/>
          <w:bCs/>
          <w:color w:val="0F172A"/>
          <w:sz w:val="21"/>
          <w:szCs w:val="21"/>
        </w:rPr>
        <w:t xml:space="preserve">Add software requirements</w:t>
      </w:r>
      <w:r>
        <w:rPr>
          <w:b/>
          <w:bCs/>
          <w:color w:val="4338CA"/>
          <w:sz w:val="20"/>
          <w:szCs w:val="20"/>
        </w:rPr>
        <w:t xml:space="preserve">    [ 8 hrs ]</w:t>
      </w:r>
    </w:p>
    <w:p>
      <w:pPr>
        <w:spacing w:after="60"/>
      </w:pPr>
      <w:r>
        <w:rPr>
          <w:color w:val="64748B"/>
          <w:sz w:val="16"/>
          <w:szCs w:val="16"/>
        </w:rPr>
        <w:t xml:space="preserve">AI Scoped</w:t>
      </w:r>
    </w:p>
    <w:p>
      <w:pPr>
        <w:spacing w:after="100"/>
        <w:ind w:left="215"/>
      </w:pPr>
      <w:r>
        <w:rPr>
          <w:color w:val="334155"/>
          <w:sz w:val="19"/>
          <w:szCs w:val="19"/>
        </w:rPr>
        <w:t xml:space="preserve">Detailed engineering task breakdown formulated during technical scoping analysis.</w:t>
      </w:r>
    </w:p>
    <w:p>
      <w:pPr>
        <w:spacing w:after="40" w:before="140"/>
      </w:pPr>
      <w:r>
        <w:rPr>
          <w:b/>
          <w:bCs/>
          <w:color w:val="0F172A"/>
          <w:sz w:val="21"/>
          <w:szCs w:val="21"/>
        </w:rPr>
        <w:t xml:space="preserve">Create project</w:t>
      </w:r>
      <w:r>
        <w:rPr>
          <w:b/>
          <w:bCs/>
          <w:color w:val="4338CA"/>
          <w:sz w:val="20"/>
          <w:szCs w:val="20"/>
        </w:rPr>
        <w:t xml:space="preserve">    [ 12 hrs ]</w:t>
      </w:r>
    </w:p>
    <w:p>
      <w:pPr>
        <w:spacing w:after="60"/>
      </w:pPr>
      <w:r>
        <w:rPr>
          <w:color w:val="64748B"/>
          <w:sz w:val="16"/>
          <w:szCs w:val="16"/>
        </w:rPr>
        <w:t xml:space="preserve">AI Scoped</w:t>
      </w:r>
    </w:p>
    <w:p>
      <w:pPr>
        <w:spacing w:after="100"/>
        <w:ind w:left="215"/>
      </w:pPr>
      <w:r>
        <w:rPr>
          <w:color w:val="334155"/>
          <w:sz w:val="19"/>
          <w:szCs w:val="19"/>
        </w:rPr>
        <w:t xml:space="preserve">Detailed engineering task breakdown formulated during technical scoping analysis.</w:t>
      </w:r>
    </w:p>
    <w:p>
      <w:pPr>
        <w:pBdr>
          <w:bottom w:val="single" w:color="E2E8F0" w:sz="4" w:space="4"/>
          <w:left w:val="single" w:color="4338CA" w:sz="24" w:space="6"/>
        </w:pBdr>
        <w:spacing w:after="60" w:before="400"/>
      </w:pPr>
      <w:r>
        <w:rPr>
          <w:b/>
          <w:bCs/>
          <w:color w:val="FFFFFF"/>
          <w:sz w:val="24"/>
          <w:szCs w:val="24"/>
        </w:rPr>
        <w:t xml:space="preserve">  </w:t>
      </w:r>
      <w:r>
        <w:rPr>
          <w:b/>
          <w:bCs/>
          <w:color w:val="1E1B4B"/>
          <w:sz w:val="24"/>
          <w:szCs w:val="24"/>
        </w:rPr>
        <w:t xml:space="preserve">REQUIREMENTS SPECIFICATION ANALYSIS</w:t>
      </w:r>
    </w:p>
    <w:p>
      <w:pPr>
        <w:spacing w:after="160"/>
        <w:ind w:left="215"/>
      </w:pPr>
      <w:r>
        <w:rPr>
          <w:color w:val="64748B"/>
          <w:sz w:val="18"/>
          <w:szCs w:val="18"/>
        </w:rPr>
        <w:t xml:space="preserve">Captured project requirements and scope narrative extracted from source input</w:t>
      </w:r>
    </w:p>
    <w:p>
      <w:pPr>
        <w:spacing w:after="60"/>
      </w:pPr>
      <w:r>
        <w:rPr>
          <w:b/>
          <w:bCs/>
          <w:color w:val="64748B"/>
          <w:sz w:val="18"/>
          <w:szCs w:val="18"/>
        </w:rPr>
        <w:t xml:space="preserve">REQUIREMENT READINESS SCORE: </w:t>
      </w:r>
      <w:r>
        <w:rPr>
          <w:b/>
          <w:bCs/>
          <w:color w:val="334155"/>
          <w:sz w:val="19"/>
          <w:szCs w:val="19"/>
        </w:rPr>
        <w:t xml:space="preserve">29%</w:t>
      </w:r>
    </w:p>
    <w:p>
      <w:pPr>
        <w:pBdr>
          <w:left w:val="single" w:color="4338CA" w:sz="16" w:space="8"/>
        </w:pBdr>
        <w:spacing w:after="200" w:before="100"/>
        <w:ind w:left="288"/>
      </w:pPr>
      <w:r>
        <w:rPr>
          <w:color w:val="334155"/>
          <w:sz w:val="18"/>
          <w:szCs w:val="18"/>
        </w:rPr>
        <w:t xml:space="preserve">Build a project management application where clients can create projects, add software requirements, analyze requirements using AI, and generate development time estimates.</w:t>
      </w:r>
    </w:p>
    <w:p>
      <w:pPr>
        <w:pBdr>
          <w:bottom w:val="single" w:color="E2E8F0" w:sz="4" w:space="4"/>
          <w:left w:val="single" w:color="4338CA" w:sz="24" w:space="6"/>
        </w:pBdr>
        <w:spacing w:after="60" w:before="400"/>
      </w:pPr>
      <w:r>
        <w:rPr>
          <w:b/>
          <w:bCs/>
          <w:color w:val="FFFFFF"/>
          <w:sz w:val="24"/>
          <w:szCs w:val="24"/>
        </w:rPr>
        <w:t xml:space="preserve">  </w:t>
      </w:r>
      <w:r>
        <w:rPr>
          <w:b/>
          <w:bCs/>
          <w:color w:val="1E1B4B"/>
          <w:sz w:val="24"/>
          <w:szCs w:val="24"/>
        </w:rPr>
        <w:t xml:space="preserve">SYSTEM ARCHITECTURE &amp; DECOMPOSITION</w:t>
      </w:r>
    </w:p>
    <w:p>
      <w:pPr>
        <w:spacing w:after="160"/>
        <w:ind w:left="215"/>
      </w:pPr>
      <w:r>
        <w:rPr>
          <w:color w:val="64748B"/>
          <w:sz w:val="18"/>
          <w:szCs w:val="18"/>
        </w:rPr>
        <w:t xml:space="preserve">Target ecosystem, platform compatibility, and functional feature catalog</w:t>
      </w:r>
    </w:p>
    <w:p>
      <w:pPr>
        <w:spacing w:after="60"/>
      </w:pPr>
      <w:r>
        <w:rPr>
          <w:b/>
          <w:bCs/>
          <w:color w:val="64748B"/>
          <w:sz w:val="18"/>
          <w:szCs w:val="18"/>
        </w:rPr>
        <w:t xml:space="preserve">PROJECT CLASSIFICATION: </w:t>
      </w:r>
      <w:r>
        <w:rPr>
          <w:b/>
          <w:bCs/>
          <w:color w:val="334155"/>
          <w:sz w:val="19"/>
          <w:szCs w:val="19"/>
        </w:rPr>
        <w:t xml:space="preserve">Project management application</w:t>
      </w:r>
    </w:p>
    <w:p>
      <w:pPr>
        <w:spacing w:after="60"/>
      </w:pPr>
      <w:r>
        <w:rPr>
          <w:b/>
          <w:bCs/>
          <w:color w:val="64748B"/>
          <w:sz w:val="18"/>
          <w:szCs w:val="18"/>
        </w:rPr>
        <w:t xml:space="preserve">TARGET PLATFORMS: </w:t>
      </w:r>
      <w:r>
        <w:rPr>
          <w:b/>
          <w:bCs/>
          <w:color w:val="334155"/>
          <w:sz w:val="19"/>
          <w:szCs w:val="19"/>
        </w:rPr>
        <w:t xml:space="preserve">Web</w:t>
      </w:r>
    </w:p>
    <w:p>
      <w:pPr>
        <w:spacing w:after="60"/>
      </w:pPr>
      <w:r>
        <w:rPr>
          <w:b/>
          <w:bCs/>
          <w:color w:val="64748B"/>
          <w:sz w:val="18"/>
          <w:szCs w:val="18"/>
        </w:rPr>
        <w:t xml:space="preserve">USER ROLES &amp; ACTORS: </w:t>
      </w:r>
      <w:r>
        <w:rPr>
          <w:b/>
          <w:bCs/>
          <w:color w:val="334155"/>
          <w:sz w:val="19"/>
          <w:szCs w:val="19"/>
        </w:rPr>
        <w:t xml:space="preserve">Admin, Client</w:t>
      </w:r>
    </w:p>
    <w:p>
      <w:pPr>
        <w:spacing w:after="60"/>
      </w:pPr>
      <w:r>
        <w:rPr>
          <w:b/>
          <w:bCs/>
          <w:color w:val="64748B"/>
          <w:sz w:val="18"/>
          <w:szCs w:val="18"/>
        </w:rPr>
        <w:t xml:space="preserve">EXTERNAL INTEGRATIONS: </w:t>
      </w:r>
      <w:r>
        <w:rPr>
          <w:b/>
          <w:bCs/>
          <w:color w:val="334155"/>
          <w:sz w:val="19"/>
          <w:szCs w:val="19"/>
        </w:rPr>
        <w:t xml:space="preserve">Google Gemini API</w:t>
      </w:r>
    </w:p>
    <w:p>
      <w:pPr>
        <w:spacing w:after="100" w:before="240"/>
      </w:pPr>
      <w:r>
        <w:rPr>
          <w:b/>
          <w:bCs/>
          <w:color w:val="4338CA"/>
          <w:sz w:val="22"/>
          <w:szCs w:val="22"/>
        </w:rPr>
        <w:t xml:space="preserve">Project Management</w:t>
      </w:r>
    </w:p>
    <w:p>
      <w:pPr>
        <w:pStyle w:val="ListParagraph"/>
        <w:numPr>
          <w:ilvl w:val="0"/>
          <w:numId w:val="1"/>
        </w:numPr>
        <w:spacing w:after="60"/>
        <w:ind w:left="288"/>
      </w:pPr>
      <w:r>
        <w:rPr>
          <w:color w:val="334155"/>
          <w:sz w:val="19"/>
          <w:szCs w:val="19"/>
        </w:rPr>
        <w:t xml:space="preserve">Create projects</w:t>
      </w:r>
    </w:p>
    <w:p>
      <w:pPr>
        <w:pStyle w:val="ListParagraph"/>
        <w:numPr>
          <w:ilvl w:val="0"/>
          <w:numId w:val="1"/>
        </w:numPr>
        <w:spacing w:after="60"/>
        <w:ind w:left="288"/>
      </w:pPr>
      <w:r>
        <w:rPr>
          <w:color w:val="334155"/>
          <w:sz w:val="19"/>
          <w:szCs w:val="19"/>
        </w:rPr>
        <w:t xml:space="preserve">Multi-tenant data isolation for client organizations</w:t>
      </w:r>
    </w:p>
    <w:p>
      <w:pPr>
        <w:spacing w:after="100" w:before="240"/>
      </w:pPr>
      <w:r>
        <w:rPr>
          <w:b/>
          <w:bCs/>
          <w:color w:val="4338CA"/>
          <w:sz w:val="22"/>
          <w:szCs w:val="22"/>
        </w:rPr>
        <w:t xml:space="preserve">Requirements Management</w:t>
      </w:r>
    </w:p>
    <w:p>
      <w:pPr>
        <w:pStyle w:val="ListParagraph"/>
        <w:numPr>
          <w:ilvl w:val="0"/>
          <w:numId w:val="1"/>
        </w:numPr>
        <w:spacing w:after="60"/>
        <w:ind w:left="288"/>
      </w:pPr>
      <w:r>
        <w:rPr>
          <w:color w:val="334155"/>
          <w:sz w:val="19"/>
          <w:szCs w:val="19"/>
        </w:rPr>
        <w:t xml:space="preserve">Add software requirements as unstructured free text</w:t>
      </w:r>
    </w:p>
    <w:p>
      <w:pPr>
        <w:spacing w:after="100" w:before="240"/>
      </w:pPr>
      <w:r>
        <w:rPr>
          <w:b/>
          <w:bCs/>
          <w:color w:val="4338CA"/>
          <w:sz w:val="22"/>
          <w:szCs w:val="22"/>
        </w:rPr>
        <w:t xml:space="preserve">AI Analysis</w:t>
      </w:r>
    </w:p>
    <w:p>
      <w:pPr>
        <w:pStyle w:val="ListParagraph"/>
        <w:numPr>
          <w:ilvl w:val="0"/>
          <w:numId w:val="1"/>
        </w:numPr>
        <w:spacing w:after="60"/>
        <w:ind w:left="288"/>
      </w:pPr>
      <w:r>
        <w:rPr>
          <w:color w:val="334155"/>
          <w:sz w:val="19"/>
          <w:szCs w:val="19"/>
        </w:rPr>
        <w:t xml:space="preserve">Analyze unstructured text to extract structured information</w:t>
      </w:r>
    </w:p>
    <w:p>
      <w:pPr>
        <w:pStyle w:val="ListParagraph"/>
        <w:numPr>
          <w:ilvl w:val="0"/>
          <w:numId w:val="1"/>
        </w:numPr>
        <w:spacing w:after="60"/>
        <w:ind w:left="288"/>
      </w:pPr>
      <w:r>
        <w:rPr>
          <w:color w:val="334155"/>
          <w:sz w:val="19"/>
          <w:szCs w:val="19"/>
        </w:rPr>
        <w:t xml:space="preserve">Backend controlled AI communication</w:t>
      </w:r>
    </w:p>
    <w:p>
      <w:pPr>
        <w:pStyle w:val="ListParagraph"/>
        <w:numPr>
          <w:ilvl w:val="0"/>
          <w:numId w:val="1"/>
        </w:numPr>
        <w:spacing w:after="60"/>
        <w:ind w:left="288"/>
      </w:pPr>
      <w:r>
        <w:rPr>
          <w:color w:val="334155"/>
          <w:sz w:val="19"/>
          <w:szCs w:val="19"/>
        </w:rPr>
        <w:t xml:space="preserve">Data privacy protections ensuring no data used for model training</w:t>
      </w:r>
    </w:p>
    <w:p>
      <w:pPr>
        <w:spacing w:after="100" w:before="240"/>
      </w:pPr>
      <w:r>
        <w:rPr>
          <w:b/>
          <w:bCs/>
          <w:color w:val="4338CA"/>
          <w:sz w:val="22"/>
          <w:szCs w:val="22"/>
        </w:rPr>
        <w:t xml:space="preserve">Estimation Engine</w:t>
      </w:r>
    </w:p>
    <w:p>
      <w:pPr>
        <w:pStyle w:val="ListParagraph"/>
        <w:numPr>
          <w:ilvl w:val="0"/>
          <w:numId w:val="1"/>
        </w:numPr>
        <w:spacing w:after="60"/>
        <w:ind w:left="288"/>
      </w:pPr>
      <w:r>
        <w:rPr>
          <w:color w:val="334155"/>
          <w:sz w:val="19"/>
          <w:szCs w:val="19"/>
        </w:rPr>
        <w:t xml:space="preserve">Calculate development hours using administrator-managed estimation rules</w:t>
      </w:r>
    </w:p>
    <w:p>
      <w:pPr>
        <w:pStyle w:val="ListParagraph"/>
        <w:numPr>
          <w:ilvl w:val="0"/>
          <w:numId w:val="1"/>
        </w:numPr>
        <w:spacing w:after="60"/>
        <w:ind w:left="288"/>
      </w:pPr>
      <w:r>
        <w:rPr>
          <w:color w:val="334155"/>
          <w:sz w:val="19"/>
          <w:szCs w:val="19"/>
        </w:rPr>
        <w:t xml:space="preserve">Rule-based estimation based on feature type and complexity</w:t>
      </w:r>
    </w:p>
    <w:p>
      <w:pPr>
        <w:spacing w:after="100" w:before="240"/>
      </w:pPr>
      <w:r>
        <w:rPr>
          <w:b/>
          <w:bCs/>
          <w:color w:val="4338CA"/>
          <w:sz w:val="22"/>
          <w:szCs w:val="22"/>
        </w:rPr>
        <w:t xml:space="preserve">Authentication</w:t>
      </w:r>
    </w:p>
    <w:p>
      <w:pPr>
        <w:pStyle w:val="ListParagraph"/>
        <w:numPr>
          <w:ilvl w:val="0"/>
          <w:numId w:val="1"/>
        </w:numPr>
        <w:spacing w:after="60"/>
        <w:ind w:left="288"/>
      </w:pPr>
      <w:r>
        <w:rPr>
          <w:color w:val="334155"/>
          <w:sz w:val="19"/>
          <w:szCs w:val="19"/>
        </w:rPr>
        <w:t xml:space="preserve">Email and password authentication</w:t>
      </w:r>
    </w:p>
    <w:p>
      <w:pPr>
        <w:pStyle w:val="ListParagraph"/>
        <w:numPr>
          <w:ilvl w:val="0"/>
          <w:numId w:val="1"/>
        </w:numPr>
        <w:spacing w:after="60"/>
        <w:ind w:left="288"/>
      </w:pPr>
      <w:r>
        <w:rPr>
          <w:color w:val="334155"/>
          <w:sz w:val="19"/>
          <w:szCs w:val="19"/>
        </w:rPr>
        <w:t xml:space="preserve">Role-based access control for Admin and Client</w:t>
      </w:r>
    </w:p>
    <w:p>
      <w:pPr>
        <w:pBdr>
          <w:bottom w:val="single" w:color="E2E8F0" w:sz="4" w:space="4"/>
          <w:left w:val="single" w:color="4338CA" w:sz="24" w:space="6"/>
        </w:pBdr>
        <w:spacing w:after="140" w:before="400"/>
      </w:pPr>
      <w:r>
        <w:rPr>
          <w:b/>
          <w:bCs/>
          <w:color w:val="FFFFFF"/>
          <w:sz w:val="24"/>
          <w:szCs w:val="24"/>
        </w:rPr>
        <w:t xml:space="preserve">  </w:t>
      </w:r>
      <w:r>
        <w:rPr>
          <w:b/>
          <w:bCs/>
          <w:color w:val="1E1B4B"/>
          <w:sz w:val="24"/>
          <w:szCs w:val="24"/>
        </w:rPr>
        <w:t xml:space="preserve">REQUIREMENT READINESS &amp; CONFIDENCE INDEX</w:t>
      </w:r>
    </w:p>
    <w:p>
      <w:pPr>
        <w:spacing w:after="60"/>
      </w:pPr>
      <w:r>
        <w:rPr>
          <w:b/>
          <w:bCs/>
          <w:color w:val="64748B"/>
          <w:sz w:val="18"/>
          <w:szCs w:val="18"/>
        </w:rPr>
        <w:t xml:space="preserve">READINESS RATING: </w:t>
      </w:r>
      <w:r>
        <w:rPr>
          <w:b/>
          <w:bCs/>
          <w:color w:val="334155"/>
          <w:sz w:val="19"/>
          <w:szCs w:val="19"/>
        </w:rPr>
        <w:t xml:space="preserve">29%</w:t>
      </w:r>
    </w:p>
    <w:p>
      <w:pPr>
        <w:spacing w:after="60"/>
      </w:pPr>
      <w:r>
        <w:rPr>
          <w:b/>
          <w:bCs/>
          <w:color w:val="64748B"/>
          <w:sz w:val="18"/>
          <w:szCs w:val="18"/>
        </w:rPr>
        <w:t xml:space="preserve">QUESTIONS ANSWERED: </w:t>
      </w:r>
      <w:r>
        <w:rPr>
          <w:b/>
          <w:bCs/>
          <w:color w:val="334155"/>
          <w:sz w:val="19"/>
          <w:szCs w:val="19"/>
        </w:rPr>
        <w:t xml:space="preserve">10 resolved</w:t>
      </w:r>
    </w:p>
    <w:p>
      <w:pPr>
        <w:spacing w:after="60"/>
      </w:pPr>
      <w:r>
        <w:rPr>
          <w:b/>
          <w:bCs/>
          <w:color w:val="64748B"/>
          <w:sz w:val="18"/>
          <w:szCs w:val="18"/>
        </w:rPr>
        <w:t xml:space="preserve">QUESTIONS SKIPPED: </w:t>
      </w:r>
      <w:r>
        <w:rPr>
          <w:b/>
          <w:bCs/>
          <w:color w:val="334155"/>
          <w:sz w:val="19"/>
          <w:szCs w:val="19"/>
        </w:rPr>
        <w:t xml:space="preserve">0 deferred</w:t>
      </w:r>
    </w:p>
    <w:p>
      <w:pPr>
        <w:spacing w:after="60"/>
      </w:pPr>
      <w:r>
        <w:rPr>
          <w:b/>
          <w:bCs/>
          <w:color w:val="64748B"/>
          <w:sz w:val="18"/>
          <w:szCs w:val="18"/>
        </w:rPr>
        <w:t xml:space="preserve">QUESTIONS PENDING: </w:t>
      </w:r>
      <w:r>
        <w:rPr>
          <w:b/>
          <w:bCs/>
          <w:color w:val="334155"/>
          <w:sz w:val="19"/>
          <w:szCs w:val="19"/>
        </w:rPr>
        <w:t xml:space="preserve">5 awaiting response</w:t>
      </w:r>
    </w:p>
    <w:p>
      <w:pPr>
        <w:spacing w:after="60"/>
      </w:pPr>
      <w:r>
        <w:rPr>
          <w:b/>
          <w:bCs/>
          <w:color w:val="64748B"/>
          <w:sz w:val="18"/>
          <w:szCs w:val="18"/>
        </w:rPr>
        <w:t xml:space="preserve">OPEN CRITICAL GAPS: </w:t>
      </w:r>
      <w:r>
        <w:rPr>
          <w:b/>
          <w:bCs/>
          <w:color w:val="334155"/>
          <w:sz w:val="19"/>
          <w:szCs w:val="19"/>
        </w:rPr>
        <w:t xml:space="preserve">1 items</w:t>
      </w:r>
    </w:p>
    <w:p>
      <w:pPr>
        <w:spacing w:after="60"/>
      </w:pPr>
      <w:r>
        <w:rPr>
          <w:b/>
          <w:bCs/>
          <w:color w:val="64748B"/>
          <w:sz w:val="18"/>
          <w:szCs w:val="18"/>
        </w:rPr>
        <w:t xml:space="preserve">OPEN HIGH GAPS: </w:t>
      </w:r>
      <w:r>
        <w:rPr>
          <w:b/>
          <w:bCs/>
          <w:color w:val="334155"/>
          <w:sz w:val="19"/>
          <w:szCs w:val="19"/>
        </w:rPr>
        <w:t xml:space="preserve">2 items</w:t>
      </w:r>
    </w:p>
    <w:p>
      <w:pPr>
        <w:pBdr>
          <w:bottom w:val="single" w:color="E2E8F0" w:sz="4" w:space="4"/>
          <w:left w:val="single" w:color="4338CA" w:sz="24" w:space="6"/>
        </w:pBdr>
        <w:spacing w:after="60" w:before="400"/>
      </w:pPr>
      <w:r>
        <w:rPr>
          <w:b/>
          <w:bCs/>
          <w:color w:val="FFFFFF"/>
          <w:sz w:val="24"/>
          <w:szCs w:val="24"/>
        </w:rPr>
        <w:t xml:space="preserve">  </w:t>
      </w:r>
      <w:r>
        <w:rPr>
          <w:b/>
          <w:bCs/>
          <w:color w:val="1E1B4B"/>
          <w:sz w:val="24"/>
          <w:szCs w:val="24"/>
        </w:rPr>
        <w:t xml:space="preserve">REQUIREMENTS GAPS &amp; CLARIFICATION REGISTER</w:t>
      </w:r>
    </w:p>
    <w:p>
      <w:pPr>
        <w:spacing w:after="160"/>
        <w:ind w:left="215"/>
      </w:pPr>
      <w:r>
        <w:rPr>
          <w:color w:val="64748B"/>
          <w:sz w:val="18"/>
          <w:szCs w:val="18"/>
        </w:rPr>
        <w:t xml:space="preserve">Identified ambiguities, risk considerations, and associated client clarification Q&amp;A</w:t>
      </w:r>
    </w:p>
    <w:p>
      <w:pPr>
        <w:spacing w:after="60" w:before="200"/>
      </w:pPr>
      <w:r>
        <w:rPr>
          <w:b/>
          <w:bCs/>
          <w:color w:val="DC2626"/>
          <w:sz w:val="20"/>
          <w:szCs w:val="20"/>
        </w:rPr>
        <w:t xml:space="preserve">[CRITICAL]  </w:t>
      </w:r>
      <w:r>
        <w:rPr>
          <w:b/>
          <w:bCs/>
          <w:color w:val="0F172A"/>
          <w:sz w:val="20"/>
          <w:szCs w:val="20"/>
        </w:rPr>
        <w:t xml:space="preserve">Password Security Policies</w:t>
      </w:r>
      <w:r>
        <w:rPr>
          <w:b/>
          <w:bCs/>
          <w:color w:val="DC2626"/>
          <w:sz w:val="18"/>
          <w:szCs w:val="18"/>
        </w:rPr>
        <w:t xml:space="preserve">  (OPEN)</w:t>
      </w:r>
    </w:p>
    <w:p>
      <w:pPr>
        <w:spacing w:after="60"/>
        <w:ind w:left="215"/>
      </w:pPr>
      <w:r>
        <w:rPr>
          <w:b/>
          <w:bCs/>
          <w:color w:val="64748B"/>
          <w:sz w:val="18"/>
          <w:szCs w:val="18"/>
        </w:rPr>
        <w:t xml:space="preserve">MODULE: </w:t>
      </w:r>
      <w:r>
        <w:rPr>
          <w:b/>
          <w:bCs/>
          <w:color w:val="334155"/>
          <w:sz w:val="19"/>
          <w:szCs w:val="19"/>
        </w:rPr>
        <w:t xml:space="preserve">Authentication</w:t>
      </w:r>
    </w:p>
    <w:p>
      <w:pPr>
        <w:spacing w:after="100"/>
        <w:ind w:left="215"/>
      </w:pPr>
      <w:r>
        <w:rPr>
          <w:color w:val="334155"/>
          <w:sz w:val="19"/>
          <w:szCs w:val="19"/>
        </w:rPr>
        <w:t xml:space="preserve">Standard authentication is defined, but there are no defined requirements for password complexity, lockout mechanisms, MFA, or password reset/recovery workflows.</w:t>
      </w:r>
    </w:p>
    <w:p>
      <w:pPr>
        <w:spacing w:after="60"/>
        <w:ind w:left="215"/>
      </w:pPr>
      <w:r>
        <w:rPr>
          <w:b/>
          <w:bCs/>
          <w:color w:val="64748B"/>
          <w:sz w:val="18"/>
          <w:szCs w:val="18"/>
        </w:rPr>
        <w:t xml:space="preserve">IMPACT ON SCOPE: </w:t>
      </w:r>
      <w:r>
        <w:rPr>
          <w:b/>
          <w:bCs/>
          <w:color w:val="334155"/>
          <w:sz w:val="19"/>
          <w:szCs w:val="19"/>
        </w:rPr>
        <w:t xml:space="preserve">Security vulnerability if basic authentication lacks modern industry-standard protective measures.</w:t>
      </w:r>
    </w:p>
    <w:p>
      <w:pPr>
        <w:spacing w:after="60" w:before="200"/>
      </w:pPr>
      <w:r>
        <w:rPr>
          <w:b/>
          <w:bCs/>
          <w:color w:val="EA580C"/>
          <w:sz w:val="20"/>
          <w:szCs w:val="20"/>
        </w:rPr>
        <w:t xml:space="preserve">[HIGH]  </w:t>
      </w:r>
      <w:r>
        <w:rPr>
          <w:b/>
          <w:bCs/>
          <w:color w:val="0F172A"/>
          <w:sz w:val="20"/>
          <w:szCs w:val="20"/>
        </w:rPr>
        <w:t xml:space="preserve">AI Error Handling and Fallback Strategy</w:t>
      </w:r>
      <w:r>
        <w:rPr>
          <w:b/>
          <w:bCs/>
          <w:color w:val="DC2626"/>
          <w:sz w:val="18"/>
          <w:szCs w:val="18"/>
        </w:rPr>
        <w:t xml:space="preserve">  (OPEN)</w:t>
      </w:r>
    </w:p>
    <w:p>
      <w:pPr>
        <w:spacing w:after="60"/>
        <w:ind w:left="215"/>
      </w:pPr>
      <w:r>
        <w:rPr>
          <w:b/>
          <w:bCs/>
          <w:color w:val="64748B"/>
          <w:sz w:val="18"/>
          <w:szCs w:val="18"/>
        </w:rPr>
        <w:t xml:space="preserve">MODULE: </w:t>
      </w:r>
      <w:r>
        <w:rPr>
          <w:b/>
          <w:bCs/>
          <w:color w:val="334155"/>
          <w:sz w:val="19"/>
          <w:szCs w:val="19"/>
        </w:rPr>
        <w:t xml:space="preserve">AI Analysis</w:t>
      </w:r>
    </w:p>
    <w:p>
      <w:pPr>
        <w:spacing w:after="100"/>
        <w:ind w:left="215"/>
      </w:pPr>
      <w:r>
        <w:rPr>
          <w:color w:val="334155"/>
          <w:sz w:val="19"/>
          <w:szCs w:val="19"/>
        </w:rPr>
        <w:t xml:space="preserve">There is no defined behavior for when the AI analysis fails, times out, or returns malformed structured data, which impacts system reliability and user experience.</w:t>
      </w:r>
    </w:p>
    <w:p>
      <w:pPr>
        <w:spacing w:after="60"/>
        <w:ind w:left="215"/>
      </w:pPr>
      <w:r>
        <w:rPr>
          <w:b/>
          <w:bCs/>
          <w:color w:val="64748B"/>
          <w:sz w:val="18"/>
          <w:szCs w:val="18"/>
        </w:rPr>
        <w:t xml:space="preserve">IMPACT ON SCOPE: </w:t>
      </w:r>
      <w:r>
        <w:rPr>
          <w:b/>
          <w:bCs/>
          <w:color w:val="334155"/>
          <w:sz w:val="19"/>
          <w:szCs w:val="19"/>
        </w:rPr>
        <w:t xml:space="preserve">Unpredictable application behavior and potential loss of data integrity in requirements processing.</w:t>
      </w:r>
    </w:p>
    <w:p>
      <w:pPr>
        <w:spacing w:after="60" w:before="200"/>
      </w:pPr>
      <w:r>
        <w:rPr>
          <w:b/>
          <w:bCs/>
          <w:color w:val="EA580C"/>
          <w:sz w:val="20"/>
          <w:szCs w:val="20"/>
        </w:rPr>
        <w:t xml:space="preserve">[HIGH]  </w:t>
      </w:r>
      <w:r>
        <w:rPr>
          <w:b/>
          <w:bCs/>
          <w:color w:val="0F172A"/>
          <w:sz w:val="20"/>
          <w:szCs w:val="20"/>
        </w:rPr>
        <w:t xml:space="preserve">Requirements Output Schema</w:t>
      </w:r>
      <w:r>
        <w:rPr>
          <w:b/>
          <w:bCs/>
          <w:color w:val="DC2626"/>
          <w:sz w:val="18"/>
          <w:szCs w:val="18"/>
        </w:rPr>
        <w:t xml:space="preserve">  (OPEN)</w:t>
      </w:r>
    </w:p>
    <w:p>
      <w:pPr>
        <w:spacing w:after="60"/>
        <w:ind w:left="215"/>
      </w:pPr>
      <w:r>
        <w:rPr>
          <w:b/>
          <w:bCs/>
          <w:color w:val="64748B"/>
          <w:sz w:val="18"/>
          <w:szCs w:val="18"/>
        </w:rPr>
        <w:t xml:space="preserve">MODULE: </w:t>
      </w:r>
      <w:r>
        <w:rPr>
          <w:b/>
          <w:bCs/>
          <w:color w:val="334155"/>
          <w:sz w:val="19"/>
          <w:szCs w:val="19"/>
        </w:rPr>
        <w:t xml:space="preserve">Requirements Management</w:t>
      </w:r>
    </w:p>
    <w:p>
      <w:pPr>
        <w:spacing w:after="100"/>
        <w:ind w:left="215"/>
      </w:pPr>
      <w:r>
        <w:rPr>
          <w:color w:val="334155"/>
          <w:sz w:val="19"/>
          <w:szCs w:val="19"/>
        </w:rPr>
        <w:t xml:space="preserve">While AI is expected to extract structured information, the specific schema (fields, data types) to be stored after extraction is undefined.</w:t>
      </w:r>
    </w:p>
    <w:p>
      <w:pPr>
        <w:spacing w:after="60"/>
        <w:ind w:left="215"/>
      </w:pPr>
      <w:r>
        <w:rPr>
          <w:b/>
          <w:bCs/>
          <w:color w:val="64748B"/>
          <w:sz w:val="18"/>
          <w:szCs w:val="18"/>
        </w:rPr>
        <w:t xml:space="preserve">IMPACT ON SCOPE: </w:t>
      </w:r>
      <w:r>
        <w:rPr>
          <w:b/>
          <w:bCs/>
          <w:color w:val="334155"/>
          <w:sz w:val="19"/>
          <w:szCs w:val="19"/>
        </w:rPr>
        <w:t xml:space="preserve">Prevents consistent data storage and inhibits the ability of the Estimation Engine to perform its logic effectively.</w:t>
      </w:r>
    </w:p>
    <w:p>
      <w:pPr>
        <w:spacing w:after="60" w:before="200"/>
      </w:pPr>
      <w:r>
        <w:rPr>
          <w:b/>
          <w:bCs/>
          <w:color w:val="D97706"/>
          <w:sz w:val="20"/>
          <w:szCs w:val="20"/>
        </w:rPr>
        <w:t xml:space="preserve">[MEDIUM]  </w:t>
      </w:r>
      <w:r>
        <w:rPr>
          <w:b/>
          <w:bCs/>
          <w:color w:val="0F172A"/>
          <w:sz w:val="20"/>
          <w:szCs w:val="20"/>
        </w:rPr>
        <w:t xml:space="preserve">Estimation Rule Granularity and Definition</w:t>
      </w:r>
      <w:r>
        <w:rPr>
          <w:b/>
          <w:bCs/>
          <w:color w:val="DC2626"/>
          <w:sz w:val="18"/>
          <w:szCs w:val="18"/>
        </w:rPr>
        <w:t xml:space="preserve">  (OPEN)</w:t>
      </w:r>
    </w:p>
    <w:p>
      <w:pPr>
        <w:spacing w:after="60"/>
        <w:ind w:left="215"/>
      </w:pPr>
      <w:r>
        <w:rPr>
          <w:b/>
          <w:bCs/>
          <w:color w:val="64748B"/>
          <w:sz w:val="18"/>
          <w:szCs w:val="18"/>
        </w:rPr>
        <w:t xml:space="preserve">MODULE: </w:t>
      </w:r>
      <w:r>
        <w:rPr>
          <w:b/>
          <w:bCs/>
          <w:color w:val="334155"/>
          <w:sz w:val="19"/>
          <w:szCs w:val="19"/>
        </w:rPr>
        <w:t xml:space="preserve">Estimation Engine</w:t>
      </w:r>
    </w:p>
    <w:p>
      <w:pPr>
        <w:spacing w:after="100"/>
        <w:ind w:left="215"/>
      </w:pPr>
      <w:r>
        <w:rPr>
          <w:color w:val="334155"/>
          <w:sz w:val="19"/>
          <w:szCs w:val="19"/>
        </w:rPr>
        <w:t xml:space="preserve">The specification mentions administrator-managed rules but lacks details on how these rules are stored, versioned, or if there is a UI for non-technical admins to update complex estimation logic.</w:t>
      </w:r>
    </w:p>
    <w:p>
      <w:pPr>
        <w:spacing w:after="60"/>
        <w:ind w:left="215"/>
      </w:pPr>
      <w:r>
        <w:rPr>
          <w:b/>
          <w:bCs/>
          <w:color w:val="64748B"/>
          <w:sz w:val="18"/>
          <w:szCs w:val="18"/>
        </w:rPr>
        <w:t xml:space="preserve">IMPACT ON SCOPE: </w:t>
      </w:r>
      <w:r>
        <w:rPr>
          <w:b/>
          <w:bCs/>
          <w:color w:val="334155"/>
          <w:sz w:val="19"/>
          <w:szCs w:val="19"/>
        </w:rPr>
        <w:t xml:space="preserve">Significant development effort variation depending on whether the rule engine is hardcoded or requires a dynamic UI-based configuration system.</w:t>
      </w:r>
    </w:p>
    <w:p>
      <w:pPr>
        <w:spacing w:after="60" w:before="200"/>
      </w:pPr>
      <w:r>
        <w:rPr>
          <w:b/>
          <w:bCs/>
          <w:color w:val="D97706"/>
          <w:sz w:val="20"/>
          <w:szCs w:val="20"/>
        </w:rPr>
        <w:t xml:space="preserve">[MEDIUM]  </w:t>
      </w:r>
      <w:r>
        <w:rPr>
          <w:b/>
          <w:bCs/>
          <w:color w:val="0F172A"/>
          <w:sz w:val="20"/>
          <w:szCs w:val="20"/>
        </w:rPr>
        <w:t xml:space="preserve">Audit Logging Requirements</w:t>
      </w:r>
      <w:r>
        <w:rPr>
          <w:b/>
          <w:bCs/>
          <w:color w:val="DC2626"/>
          <w:sz w:val="18"/>
          <w:szCs w:val="18"/>
        </w:rPr>
        <w:t xml:space="preserve">  (OPEN)</w:t>
      </w:r>
    </w:p>
    <w:p>
      <w:pPr>
        <w:spacing w:after="60"/>
        <w:ind w:left="215"/>
      </w:pPr>
      <w:r>
        <w:rPr>
          <w:b/>
          <w:bCs/>
          <w:color w:val="64748B"/>
          <w:sz w:val="18"/>
          <w:szCs w:val="18"/>
        </w:rPr>
        <w:t xml:space="preserve">MODULE: </w:t>
      </w:r>
      <w:r>
        <w:rPr>
          <w:b/>
          <w:bCs/>
          <w:color w:val="334155"/>
          <w:sz w:val="19"/>
          <w:szCs w:val="19"/>
        </w:rPr>
        <w:t xml:space="preserve">Project Management</w:t>
      </w:r>
    </w:p>
    <w:p>
      <w:pPr>
        <w:spacing w:after="100"/>
        <w:ind w:left="215"/>
      </w:pPr>
      <w:r>
        <w:rPr>
          <w:color w:val="334155"/>
          <w:sz w:val="19"/>
          <w:szCs w:val="19"/>
        </w:rPr>
        <w:t xml:space="preserve">There is no mention of audit trails for project creation, requirement updates, or changes to estimation rules, which is critical for multi-tenant business environments.</w:t>
      </w:r>
    </w:p>
    <w:p>
      <w:pPr>
        <w:spacing w:after="60"/>
        <w:ind w:left="215"/>
      </w:pPr>
      <w:r>
        <w:rPr>
          <w:b/>
          <w:bCs/>
          <w:color w:val="64748B"/>
          <w:sz w:val="18"/>
          <w:szCs w:val="18"/>
        </w:rPr>
        <w:t xml:space="preserve">IMPACT ON SCOPE: </w:t>
      </w:r>
      <w:r>
        <w:rPr>
          <w:b/>
          <w:bCs/>
          <w:color w:val="334155"/>
          <w:sz w:val="19"/>
          <w:szCs w:val="19"/>
        </w:rPr>
        <w:t xml:space="preserve">Affects architectural design for database schemas and security compliance tracking.</w:t>
      </w:r>
    </w:p>
    <w:p>
      <w:pPr>
        <w:pBdr>
          <w:bottom w:val="single" w:color="E2E8F0" w:sz="4" w:space="4"/>
          <w:left w:val="single" w:color="4338CA" w:sz="24" w:space="6"/>
        </w:pBdr>
        <w:spacing w:after="140" w:before="400"/>
      </w:pPr>
      <w:r>
        <w:rPr>
          <w:b/>
          <w:bCs/>
          <w:color w:val="FFFFFF"/>
          <w:sz w:val="24"/>
          <w:szCs w:val="24"/>
        </w:rPr>
        <w:t xml:space="preserve">  </w:t>
      </w:r>
      <w:r>
        <w:rPr>
          <w:b/>
          <w:bCs/>
          <w:color w:val="1E1B4B"/>
          <w:sz w:val="24"/>
          <w:szCs w:val="24"/>
        </w:rPr>
        <w:t xml:space="preserve">ENGINEERING ASSUMPTIONS &amp; SCOPE BASELINE</w:t>
      </w:r>
    </w:p>
    <w:p>
      <w:pPr>
        <w:pStyle w:val="ListParagraph"/>
        <w:numPr>
          <w:ilvl w:val="0"/>
          <w:numId w:val="1"/>
        </w:numPr>
        <w:spacing w:after="60"/>
        <w:ind w:left="288"/>
      </w:pPr>
      <w:r>
        <w:rPr>
          <w:color w:val="334155"/>
          <w:sz w:val="19"/>
          <w:szCs w:val="19"/>
        </w:rPr>
        <w:t xml:space="preserve">Sensitive data is excluded from AI prompts by the backend to maintain privacy</w:t>
      </w:r>
    </w:p>
    <w:p>
      <w:pPr>
        <w:pBdr>
          <w:bottom w:val="single" w:color="E2E8F0" w:sz="4" w:space="4"/>
          <w:left w:val="single" w:color="4338CA" w:sz="24" w:space="6"/>
        </w:pBdr>
        <w:spacing w:after="140" w:before="400"/>
      </w:pPr>
      <w:r>
        <w:rPr>
          <w:b/>
          <w:bCs/>
          <w:color w:val="FFFFFF"/>
          <w:sz w:val="24"/>
          <w:szCs w:val="24"/>
        </w:rPr>
        <w:t xml:space="preserve">  </w:t>
      </w:r>
      <w:r>
        <w:rPr>
          <w:b/>
          <w:bCs/>
          <w:color w:val="1E1B4B"/>
          <w:sz w:val="24"/>
          <w:szCs w:val="24"/>
        </w:rPr>
        <w:t xml:space="preserve">UNRESOLVED ITEMS &amp; PRE-DEVELOPMENT RISKS</w:t>
      </w:r>
    </w:p>
    <w:p>
      <w:pPr>
        <w:spacing w:after="100"/>
      </w:pPr>
      <w:r>
        <w:rPr>
          <w:color w:val="334155"/>
          <w:sz w:val="19"/>
          <w:szCs w:val="19"/>
        </w:rPr>
        <w:t xml:space="preserve">The following 5 item(s) remain open and should be addressed prior to sprint planning to safeguard delivery milestones:</w:t>
      </w:r>
    </w:p>
    <w:p>
      <w:pPr>
        <w:spacing w:after="40" w:before="100"/>
        <w:ind w:left="215"/>
      </w:pPr>
      <w:r>
        <w:rPr>
          <w:b/>
          <w:bCs/>
          <w:color w:val="DC2626"/>
          <w:sz w:val="19"/>
          <w:szCs w:val="19"/>
        </w:rPr>
        <w:t xml:space="preserve">[CRITICAL]  </w:t>
      </w:r>
      <w:r>
        <w:rPr>
          <w:b/>
          <w:bCs/>
          <w:color w:val="0F172A"/>
          <w:sz w:val="19"/>
          <w:szCs w:val="19"/>
        </w:rPr>
        <w:t xml:space="preserve">Password Security Policies</w:t>
      </w:r>
    </w:p>
    <w:p>
      <w:pPr>
        <w:spacing w:after="100"/>
        <w:ind w:left="360"/>
      </w:pPr>
      <w:r>
        <w:rPr>
          <w:color w:val="334155"/>
          <w:sz w:val="19"/>
          <w:szCs w:val="19"/>
        </w:rPr>
        <w:t xml:space="preserve">Standard authentication is defined, but there are no defined requirements for password complexity, lockout mechanisms, MFA, or password reset/recovery workflows.</w:t>
      </w:r>
    </w:p>
    <w:p>
      <w:pPr>
        <w:spacing w:after="40" w:before="100"/>
        <w:ind w:left="215"/>
      </w:pPr>
      <w:r>
        <w:rPr>
          <w:b/>
          <w:bCs/>
          <w:color w:val="EA580C"/>
          <w:sz w:val="19"/>
          <w:szCs w:val="19"/>
        </w:rPr>
        <w:t xml:space="preserve">[HIGH]  </w:t>
      </w:r>
      <w:r>
        <w:rPr>
          <w:b/>
          <w:bCs/>
          <w:color w:val="0F172A"/>
          <w:sz w:val="19"/>
          <w:szCs w:val="19"/>
        </w:rPr>
        <w:t xml:space="preserve">AI Error Handling and Fallback Strategy</w:t>
      </w:r>
    </w:p>
    <w:p>
      <w:pPr>
        <w:spacing w:after="100"/>
        <w:ind w:left="360"/>
      </w:pPr>
      <w:r>
        <w:rPr>
          <w:color w:val="334155"/>
          <w:sz w:val="19"/>
          <w:szCs w:val="19"/>
        </w:rPr>
        <w:t xml:space="preserve">There is no defined behavior for when the AI analysis fails, times out, or returns malformed structured data, which impacts system reliability and user experience.</w:t>
      </w:r>
    </w:p>
    <w:p>
      <w:pPr>
        <w:spacing w:after="40" w:before="100"/>
        <w:ind w:left="215"/>
      </w:pPr>
      <w:r>
        <w:rPr>
          <w:b/>
          <w:bCs/>
          <w:color w:val="EA580C"/>
          <w:sz w:val="19"/>
          <w:szCs w:val="19"/>
        </w:rPr>
        <w:t xml:space="preserve">[HIGH]  </w:t>
      </w:r>
      <w:r>
        <w:rPr>
          <w:b/>
          <w:bCs/>
          <w:color w:val="0F172A"/>
          <w:sz w:val="19"/>
          <w:szCs w:val="19"/>
        </w:rPr>
        <w:t xml:space="preserve">Requirements Output Schema</w:t>
      </w:r>
    </w:p>
    <w:p>
      <w:pPr>
        <w:spacing w:after="100"/>
        <w:ind w:left="360"/>
      </w:pPr>
      <w:r>
        <w:rPr>
          <w:color w:val="334155"/>
          <w:sz w:val="19"/>
          <w:szCs w:val="19"/>
        </w:rPr>
        <w:t xml:space="preserve">While AI is expected to extract structured information, the specific schema (fields, data types) to be stored after extraction is undefined.</w:t>
      </w:r>
    </w:p>
    <w:p>
      <w:pPr>
        <w:spacing w:after="40" w:before="100"/>
        <w:ind w:left="215"/>
      </w:pPr>
      <w:r>
        <w:rPr>
          <w:b/>
          <w:bCs/>
          <w:color w:val="D97706"/>
          <w:sz w:val="19"/>
          <w:szCs w:val="19"/>
        </w:rPr>
        <w:t xml:space="preserve">[MEDIUM]  </w:t>
      </w:r>
      <w:r>
        <w:rPr>
          <w:b/>
          <w:bCs/>
          <w:color w:val="0F172A"/>
          <w:sz w:val="19"/>
          <w:szCs w:val="19"/>
        </w:rPr>
        <w:t xml:space="preserve">Estimation Rule Granularity and Definition</w:t>
      </w:r>
    </w:p>
    <w:p>
      <w:pPr>
        <w:spacing w:after="100"/>
        <w:ind w:left="360"/>
      </w:pPr>
      <w:r>
        <w:rPr>
          <w:color w:val="334155"/>
          <w:sz w:val="19"/>
          <w:szCs w:val="19"/>
        </w:rPr>
        <w:t xml:space="preserve">The specification mentions administrator-managed rules but lacks details on how these rules are stored, versioned, or if there is a UI for non-technical admins to update complex estimation logic.</w:t>
      </w:r>
    </w:p>
    <w:p>
      <w:pPr>
        <w:spacing w:after="40" w:before="100"/>
        <w:ind w:left="215"/>
      </w:pPr>
      <w:r>
        <w:rPr>
          <w:b/>
          <w:bCs/>
          <w:color w:val="D97706"/>
          <w:sz w:val="19"/>
          <w:szCs w:val="19"/>
        </w:rPr>
        <w:t xml:space="preserve">[MEDIUM]  </w:t>
      </w:r>
      <w:r>
        <w:rPr>
          <w:b/>
          <w:bCs/>
          <w:color w:val="0F172A"/>
          <w:sz w:val="19"/>
          <w:szCs w:val="19"/>
        </w:rPr>
        <w:t xml:space="preserve">Audit Logging Requirements</w:t>
      </w:r>
    </w:p>
    <w:p>
      <w:pPr>
        <w:spacing w:after="100"/>
        <w:ind w:left="360"/>
      </w:pPr>
      <w:r>
        <w:rPr>
          <w:color w:val="334155"/>
          <w:sz w:val="19"/>
          <w:szCs w:val="19"/>
        </w:rPr>
        <w:t xml:space="preserve">There is no mention of audit trails for project creation, requirement updates, or changes to estimation rules, which is critical for multi-tenant business environments.</w:t>
      </w:r>
    </w:p>
    <w:p>
      <w:pPr>
        <w:pBdr>
          <w:bottom w:val="single" w:color="E2E8F0" w:sz="4" w:space="4"/>
          <w:left w:val="single" w:color="4338CA" w:sz="24" w:space="6"/>
        </w:pBdr>
        <w:spacing w:after="140" w:before="400"/>
      </w:pPr>
      <w:r>
        <w:rPr>
          <w:b/>
          <w:bCs/>
          <w:color w:val="FFFFFF"/>
          <w:sz w:val="24"/>
          <w:szCs w:val="24"/>
        </w:rPr>
        <w:t xml:space="preserve">  </w:t>
      </w:r>
      <w:r>
        <w:rPr>
          <w:b/>
          <w:bCs/>
          <w:color w:val="1E1B4B"/>
          <w:sz w:val="24"/>
          <w:szCs w:val="24"/>
        </w:rPr>
        <w:t xml:space="preserve">ESTIMATE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1B4B" w:color="1E1B4B" w:val="solid"/>
            <w:tcMar>
              <w:top w:type="dxa" w:w="115"/>
              <w:left w:type="dxa" w:w="172"/>
              <w:bottom w:type="dxa" w:w="115"/>
              <w:right w:type="dxa" w:w="172"/>
            </w:tcMar>
          </w:tcPr>
          <w:p>
            <w:pPr>
              <w:jc w:val="left"/>
            </w:pPr>
            <w:r>
              <w:rPr>
                <w:b/>
                <w:bCs/>
                <w:color w:val="FFFFFF"/>
                <w:sz w:val="17"/>
                <w:szCs w:val="17"/>
              </w:rPr>
              <w:t xml:space="preserve">REVISION</w:t>
            </w:r>
          </w:p>
        </w:tc>
        <w:tc>
          <w:tcPr>
            <w:shd w:fill="1E1B4B" w:color="1E1B4B" w:val="solid"/>
            <w:tcMar>
              <w:top w:type="dxa" w:w="115"/>
              <w:left w:type="dxa" w:w="172"/>
              <w:bottom w:type="dxa" w:w="115"/>
              <w:right w:type="dxa" w:w="172"/>
            </w:tcMar>
          </w:tcPr>
          <w:p>
            <w:pPr>
              <w:jc w:val="left"/>
            </w:pPr>
            <w:r>
              <w:rPr>
                <w:b/>
                <w:bCs/>
                <w:color w:val="FFFFFF"/>
                <w:sz w:val="17"/>
                <w:szCs w:val="17"/>
              </w:rPr>
              <w:t xml:space="preserve">DATE GENERATED</w:t>
            </w:r>
          </w:p>
        </w:tc>
        <w:tc>
          <w:tcPr>
            <w:shd w:fill="1E1B4B" w:color="1E1B4B" w:val="solid"/>
            <w:tcMar>
              <w:top w:type="dxa" w:w="115"/>
              <w:left w:type="dxa" w:w="172"/>
              <w:bottom w:type="dxa" w:w="115"/>
              <w:right w:type="dxa" w:w="172"/>
            </w:tcMar>
          </w:tcPr>
          <w:p>
            <w:pPr>
              <w:jc w:val="right"/>
            </w:pPr>
            <w:r>
              <w:rPr>
                <w:b/>
                <w:bCs/>
                <w:color w:val="FFFFFF"/>
                <w:sz w:val="17"/>
                <w:szCs w:val="17"/>
              </w:rPr>
              <w:t xml:space="preserve">EFFORT TOTAL</w:t>
            </w:r>
          </w:p>
        </w:tc>
      </w:tr>
      <w:tr>
        <w:tc>
          <w:tcPr>
            <w:tcBorders>
              <w:top w:val="none"/>
              <w:left w:val="none"/>
              <w:bottom w:val="single" w:color="E2E8F0" w:sz="2"/>
              <w:right w:val="none"/>
            </w:tcBorders>
            <w:shd w:fill="F8FAFC" w:color="F8FAFC" w:val="solid"/>
            <w:tcMar>
              <w:top w:type="dxa" w:w="115"/>
              <w:left w:type="dxa" w:w="172"/>
              <w:bottom w:type="dxa" w:w="115"/>
              <w:right w:type="dxa" w:w="172"/>
            </w:tcMar>
          </w:tcPr>
          <w:p>
            <w:pPr>
              <w:jc w:val="left"/>
            </w:pPr>
            <w:r>
              <w:rPr>
                <w:b/>
                <w:bCs/>
                <w:color w:val="334155"/>
                <w:sz w:val="18"/>
                <w:szCs w:val="18"/>
              </w:rPr>
              <w:t xml:space="preserve">Version 7 (Current)</w:t>
            </w:r>
          </w:p>
        </w:tc>
        <w:tc>
          <w:tcPr>
            <w:tcBorders>
              <w:top w:val="none"/>
              <w:left w:val="none"/>
              <w:bottom w:val="single" w:color="E2E8F0" w:sz="2"/>
              <w:right w:val="none"/>
            </w:tcBorders>
            <w:shd w:fill="F8FAFC" w:color="F8FAFC" w:val="solid"/>
            <w:tcMar>
              <w:top w:type="dxa" w:w="115"/>
              <w:left w:type="dxa" w:w="172"/>
              <w:bottom w:type="dxa" w:w="115"/>
              <w:right w:type="dxa" w:w="172"/>
            </w:tcMar>
          </w:tcPr>
          <w:p>
            <w:pPr>
              <w:jc w:val="left"/>
            </w:pPr>
            <w:r>
              <w:rPr>
                <w:b w:val="false"/>
                <w:bCs w:val="false"/>
                <w:color w:val="334155"/>
                <w:sz w:val="18"/>
                <w:szCs w:val="18"/>
              </w:rPr>
              <w:t xml:space="preserve">Sep 1, 2026</w:t>
            </w:r>
          </w:p>
        </w:tc>
        <w:tc>
          <w:tcPr>
            <w:tcBorders>
              <w:top w:val="none"/>
              <w:left w:val="none"/>
              <w:bottom w:val="single" w:color="E2E8F0" w:sz="2"/>
              <w:right w:val="none"/>
            </w:tcBorders>
            <w:shd w:fill="F8FAFC" w:color="F8FAFC" w:val="solid"/>
            <w:tcMar>
              <w:top w:type="dxa" w:w="115"/>
              <w:left w:type="dxa" w:w="172"/>
              <w:bottom w:type="dxa" w:w="115"/>
              <w:right w:type="dxa" w:w="172"/>
            </w:tcMar>
          </w:tcPr>
          <w:p>
            <w:pPr>
              <w:jc w:val="right"/>
            </w:pPr>
            <w:r>
              <w:rPr>
                <w:b/>
                <w:bCs/>
                <w:color w:val="4338CA"/>
                <w:sz w:val="18"/>
                <w:szCs w:val="18"/>
              </w:rPr>
              <w:t xml:space="preserve">48 hrs</w:t>
            </w:r>
          </w:p>
        </w:tc>
      </w:tr>
      <w:tr>
        <w:tc>
          <w:tcPr>
            <w:tcBorders>
              <w:top w:val="none"/>
              <w:left w:val="none"/>
              <w:bottom w:val="single" w:color="E2E8F0" w:sz="2"/>
              <w:right w:val="none"/>
            </w:tcBorders>
            <w:tcMar>
              <w:top w:type="dxa" w:w="115"/>
              <w:left w:type="dxa" w:w="172"/>
              <w:bottom w:type="dxa" w:w="115"/>
              <w:right w:type="dxa" w:w="172"/>
            </w:tcMar>
          </w:tcPr>
          <w:p>
            <w:pPr>
              <w:jc w:val="left"/>
            </w:pPr>
            <w:r>
              <w:rPr>
                <w:b w:val="false"/>
                <w:bCs w:val="false"/>
                <w:color w:val="334155"/>
                <w:sz w:val="18"/>
                <w:szCs w:val="18"/>
              </w:rPr>
              <w:t xml:space="preserve">Version 6</w:t>
            </w:r>
          </w:p>
        </w:tc>
        <w:tc>
          <w:tcPr>
            <w:tcBorders>
              <w:top w:val="none"/>
              <w:left w:val="none"/>
              <w:bottom w:val="single" w:color="E2E8F0" w:sz="2"/>
              <w:right w:val="none"/>
            </w:tcBorders>
            <w:tcMar>
              <w:top w:type="dxa" w:w="115"/>
              <w:left w:type="dxa" w:w="172"/>
              <w:bottom w:type="dxa" w:w="115"/>
              <w:right w:type="dxa" w:w="172"/>
            </w:tcMar>
          </w:tcPr>
          <w:p>
            <w:pPr>
              <w:jc w:val="left"/>
            </w:pPr>
            <w:r>
              <w:rPr>
                <w:b w:val="false"/>
                <w:bCs w:val="false"/>
                <w:color w:val="334155"/>
                <w:sz w:val="18"/>
                <w:szCs w:val="18"/>
              </w:rPr>
              <w:t xml:space="preserve">Sep 1, 2026</w:t>
            </w:r>
          </w:p>
        </w:tc>
        <w:tc>
          <w:tcPr>
            <w:tcBorders>
              <w:top w:val="none"/>
              <w:left w:val="none"/>
              <w:bottom w:val="single" w:color="E2E8F0" w:sz="2"/>
              <w:right w:val="none"/>
            </w:tcBorders>
            <w:tcMar>
              <w:top w:type="dxa" w:w="115"/>
              <w:left w:type="dxa" w:w="172"/>
              <w:bottom w:type="dxa" w:w="115"/>
              <w:right w:type="dxa" w:w="172"/>
            </w:tcMar>
          </w:tcPr>
          <w:p>
            <w:pPr>
              <w:jc w:val="right"/>
            </w:pPr>
            <w:r>
              <w:rPr>
                <w:b w:val="false"/>
                <w:bCs w:val="false"/>
                <w:color w:val="4338CA"/>
                <w:sz w:val="18"/>
                <w:szCs w:val="18"/>
              </w:rPr>
              <w:t xml:space="preserve">48 hrs</w:t>
            </w:r>
          </w:p>
        </w:tc>
      </w:tr>
      <w:tr>
        <w:tc>
          <w:tcPr>
            <w:tcBorders>
              <w:top w:val="none"/>
              <w:left w:val="none"/>
              <w:bottom w:val="single" w:color="E2E8F0" w:sz="2"/>
              <w:right w:val="none"/>
            </w:tcBorders>
            <w:shd w:fill="F8FAFC" w:color="F8FAFC" w:val="solid"/>
            <w:tcMar>
              <w:top w:type="dxa" w:w="115"/>
              <w:left w:type="dxa" w:w="172"/>
              <w:bottom w:type="dxa" w:w="115"/>
              <w:right w:type="dxa" w:w="172"/>
            </w:tcMar>
          </w:tcPr>
          <w:p>
            <w:pPr>
              <w:jc w:val="left"/>
            </w:pPr>
            <w:r>
              <w:rPr>
                <w:b w:val="false"/>
                <w:bCs w:val="false"/>
                <w:color w:val="334155"/>
                <w:sz w:val="18"/>
                <w:szCs w:val="18"/>
              </w:rPr>
              <w:t xml:space="preserve">Version 5</w:t>
            </w:r>
          </w:p>
        </w:tc>
        <w:tc>
          <w:tcPr>
            <w:tcBorders>
              <w:top w:val="none"/>
              <w:left w:val="none"/>
              <w:bottom w:val="single" w:color="E2E8F0" w:sz="2"/>
              <w:right w:val="none"/>
            </w:tcBorders>
            <w:shd w:fill="F8FAFC" w:color="F8FAFC" w:val="solid"/>
            <w:tcMar>
              <w:top w:type="dxa" w:w="115"/>
              <w:left w:type="dxa" w:w="172"/>
              <w:bottom w:type="dxa" w:w="115"/>
              <w:right w:type="dxa" w:w="172"/>
            </w:tcMar>
          </w:tcPr>
          <w:p>
            <w:pPr>
              <w:jc w:val="left"/>
            </w:pPr>
            <w:r>
              <w:rPr>
                <w:b w:val="false"/>
                <w:bCs w:val="false"/>
                <w:color w:val="334155"/>
                <w:sz w:val="18"/>
                <w:szCs w:val="18"/>
              </w:rPr>
              <w:t xml:space="preserve">Sep 1, 2026</w:t>
            </w:r>
          </w:p>
        </w:tc>
        <w:tc>
          <w:tcPr>
            <w:tcBorders>
              <w:top w:val="none"/>
              <w:left w:val="none"/>
              <w:bottom w:val="single" w:color="E2E8F0" w:sz="2"/>
              <w:right w:val="none"/>
            </w:tcBorders>
            <w:shd w:fill="F8FAFC" w:color="F8FAFC" w:val="solid"/>
            <w:tcMar>
              <w:top w:type="dxa" w:w="115"/>
              <w:left w:type="dxa" w:w="172"/>
              <w:bottom w:type="dxa" w:w="115"/>
              <w:right w:type="dxa" w:w="172"/>
            </w:tcMar>
          </w:tcPr>
          <w:p>
            <w:pPr>
              <w:jc w:val="right"/>
            </w:pPr>
            <w:r>
              <w:rPr>
                <w:b w:val="false"/>
                <w:bCs w:val="false"/>
                <w:color w:val="4338CA"/>
                <w:sz w:val="18"/>
                <w:szCs w:val="18"/>
              </w:rPr>
              <w:t xml:space="preserve">48 hrs</w:t>
            </w:r>
          </w:p>
        </w:tc>
      </w:tr>
      <w:tr>
        <w:tc>
          <w:tcPr>
            <w:tcBorders>
              <w:top w:val="none"/>
              <w:left w:val="none"/>
              <w:bottom w:val="single" w:color="E2E8F0" w:sz="2"/>
              <w:right w:val="none"/>
            </w:tcBorders>
            <w:tcMar>
              <w:top w:type="dxa" w:w="115"/>
              <w:left w:type="dxa" w:w="172"/>
              <w:bottom w:type="dxa" w:w="115"/>
              <w:right w:type="dxa" w:w="172"/>
            </w:tcMar>
          </w:tcPr>
          <w:p>
            <w:pPr>
              <w:jc w:val="left"/>
            </w:pPr>
            <w:r>
              <w:rPr>
                <w:b w:val="false"/>
                <w:bCs w:val="false"/>
                <w:color w:val="334155"/>
                <w:sz w:val="18"/>
                <w:szCs w:val="18"/>
              </w:rPr>
              <w:t xml:space="preserve">Version 4</w:t>
            </w:r>
          </w:p>
        </w:tc>
        <w:tc>
          <w:tcPr>
            <w:tcBorders>
              <w:top w:val="none"/>
              <w:left w:val="none"/>
              <w:bottom w:val="single" w:color="E2E8F0" w:sz="2"/>
              <w:right w:val="none"/>
            </w:tcBorders>
            <w:tcMar>
              <w:top w:type="dxa" w:w="115"/>
              <w:left w:type="dxa" w:w="172"/>
              <w:bottom w:type="dxa" w:w="115"/>
              <w:right w:type="dxa" w:w="172"/>
            </w:tcMar>
          </w:tcPr>
          <w:p>
            <w:pPr>
              <w:jc w:val="left"/>
            </w:pPr>
            <w:r>
              <w:rPr>
                <w:b w:val="false"/>
                <w:bCs w:val="false"/>
                <w:color w:val="334155"/>
                <w:sz w:val="18"/>
                <w:szCs w:val="18"/>
              </w:rPr>
              <w:t xml:space="preserve">Sep 1, 2026</w:t>
            </w:r>
          </w:p>
        </w:tc>
        <w:tc>
          <w:tcPr>
            <w:tcBorders>
              <w:top w:val="none"/>
              <w:left w:val="none"/>
              <w:bottom w:val="single" w:color="E2E8F0" w:sz="2"/>
              <w:right w:val="none"/>
            </w:tcBorders>
            <w:tcMar>
              <w:top w:type="dxa" w:w="115"/>
              <w:left w:type="dxa" w:w="172"/>
              <w:bottom w:type="dxa" w:w="115"/>
              <w:right w:type="dxa" w:w="172"/>
            </w:tcMar>
          </w:tcPr>
          <w:p>
            <w:pPr>
              <w:jc w:val="right"/>
            </w:pPr>
            <w:r>
              <w:rPr>
                <w:b w:val="false"/>
                <w:bCs w:val="false"/>
                <w:color w:val="4338CA"/>
                <w:sz w:val="18"/>
                <w:szCs w:val="18"/>
              </w:rPr>
              <w:t xml:space="preserve">48 hrs</w:t>
            </w:r>
          </w:p>
        </w:tc>
      </w:tr>
      <w:tr>
        <w:tc>
          <w:tcPr>
            <w:tcBorders>
              <w:top w:val="none"/>
              <w:left w:val="none"/>
              <w:bottom w:val="single" w:color="E2E8F0" w:sz="2"/>
              <w:right w:val="none"/>
            </w:tcBorders>
            <w:shd w:fill="F8FAFC" w:color="F8FAFC" w:val="solid"/>
            <w:tcMar>
              <w:top w:type="dxa" w:w="115"/>
              <w:left w:type="dxa" w:w="172"/>
              <w:bottom w:type="dxa" w:w="115"/>
              <w:right w:type="dxa" w:w="172"/>
            </w:tcMar>
          </w:tcPr>
          <w:p>
            <w:pPr>
              <w:jc w:val="left"/>
            </w:pPr>
            <w:r>
              <w:rPr>
                <w:b w:val="false"/>
                <w:bCs w:val="false"/>
                <w:color w:val="334155"/>
                <w:sz w:val="18"/>
                <w:szCs w:val="18"/>
              </w:rPr>
              <w:t xml:space="preserve">Version 3</w:t>
            </w:r>
          </w:p>
        </w:tc>
        <w:tc>
          <w:tcPr>
            <w:tcBorders>
              <w:top w:val="none"/>
              <w:left w:val="none"/>
              <w:bottom w:val="single" w:color="E2E8F0" w:sz="2"/>
              <w:right w:val="none"/>
            </w:tcBorders>
            <w:shd w:fill="F8FAFC" w:color="F8FAFC" w:val="solid"/>
            <w:tcMar>
              <w:top w:type="dxa" w:w="115"/>
              <w:left w:type="dxa" w:w="172"/>
              <w:bottom w:type="dxa" w:w="115"/>
              <w:right w:type="dxa" w:w="172"/>
            </w:tcMar>
          </w:tcPr>
          <w:p>
            <w:pPr>
              <w:jc w:val="left"/>
            </w:pPr>
            <w:r>
              <w:rPr>
                <w:b w:val="false"/>
                <w:bCs w:val="false"/>
                <w:color w:val="334155"/>
                <w:sz w:val="18"/>
                <w:szCs w:val="18"/>
              </w:rPr>
              <w:t xml:space="preserve">Sep 1, 2026</w:t>
            </w:r>
          </w:p>
        </w:tc>
        <w:tc>
          <w:tcPr>
            <w:tcBorders>
              <w:top w:val="none"/>
              <w:left w:val="none"/>
              <w:bottom w:val="single" w:color="E2E8F0" w:sz="2"/>
              <w:right w:val="none"/>
            </w:tcBorders>
            <w:shd w:fill="F8FAFC" w:color="F8FAFC" w:val="solid"/>
            <w:tcMar>
              <w:top w:type="dxa" w:w="115"/>
              <w:left w:type="dxa" w:w="172"/>
              <w:bottom w:type="dxa" w:w="115"/>
              <w:right w:type="dxa" w:w="172"/>
            </w:tcMar>
          </w:tcPr>
          <w:p>
            <w:pPr>
              <w:jc w:val="right"/>
            </w:pPr>
            <w:r>
              <w:rPr>
                <w:b w:val="false"/>
                <w:bCs w:val="false"/>
                <w:color w:val="4338CA"/>
                <w:sz w:val="18"/>
                <w:szCs w:val="18"/>
              </w:rPr>
              <w:t xml:space="preserve">48 hrs</w:t>
            </w:r>
          </w:p>
        </w:tc>
      </w:tr>
      <w:tr>
        <w:tc>
          <w:tcPr>
            <w:tcBorders>
              <w:top w:val="none"/>
              <w:left w:val="none"/>
              <w:bottom w:val="single" w:color="E2E8F0" w:sz="2"/>
              <w:right w:val="none"/>
            </w:tcBorders>
            <w:tcMar>
              <w:top w:type="dxa" w:w="115"/>
              <w:left w:type="dxa" w:w="172"/>
              <w:bottom w:type="dxa" w:w="115"/>
              <w:right w:type="dxa" w:w="172"/>
            </w:tcMar>
          </w:tcPr>
          <w:p>
            <w:pPr>
              <w:jc w:val="left"/>
            </w:pPr>
            <w:r>
              <w:rPr>
                <w:b w:val="false"/>
                <w:bCs w:val="false"/>
                <w:color w:val="334155"/>
                <w:sz w:val="18"/>
                <w:szCs w:val="18"/>
              </w:rPr>
              <w:t xml:space="preserve">Version 2</w:t>
            </w:r>
          </w:p>
        </w:tc>
        <w:tc>
          <w:tcPr>
            <w:tcBorders>
              <w:top w:val="none"/>
              <w:left w:val="none"/>
              <w:bottom w:val="single" w:color="E2E8F0" w:sz="2"/>
              <w:right w:val="none"/>
            </w:tcBorders>
            <w:tcMar>
              <w:top w:type="dxa" w:w="115"/>
              <w:left w:type="dxa" w:w="172"/>
              <w:bottom w:type="dxa" w:w="115"/>
              <w:right w:type="dxa" w:w="172"/>
            </w:tcMar>
          </w:tcPr>
          <w:p>
            <w:pPr>
              <w:jc w:val="left"/>
            </w:pPr>
            <w:r>
              <w:rPr>
                <w:b w:val="false"/>
                <w:bCs w:val="false"/>
                <w:color w:val="334155"/>
                <w:sz w:val="18"/>
                <w:szCs w:val="18"/>
              </w:rPr>
              <w:t xml:space="preserve">Sep 1, 2026</w:t>
            </w:r>
          </w:p>
        </w:tc>
        <w:tc>
          <w:tcPr>
            <w:tcBorders>
              <w:top w:val="none"/>
              <w:left w:val="none"/>
              <w:bottom w:val="single" w:color="E2E8F0" w:sz="2"/>
              <w:right w:val="none"/>
            </w:tcBorders>
            <w:tcMar>
              <w:top w:type="dxa" w:w="115"/>
              <w:left w:type="dxa" w:w="172"/>
              <w:bottom w:type="dxa" w:w="115"/>
              <w:right w:type="dxa" w:w="172"/>
            </w:tcMar>
          </w:tcPr>
          <w:p>
            <w:pPr>
              <w:jc w:val="right"/>
            </w:pPr>
            <w:r>
              <w:rPr>
                <w:b w:val="false"/>
                <w:bCs w:val="false"/>
                <w:color w:val="4338CA"/>
                <w:sz w:val="18"/>
                <w:szCs w:val="18"/>
              </w:rPr>
              <w:t xml:space="preserve">48 hrs</w:t>
            </w:r>
          </w:p>
        </w:tc>
      </w:tr>
      <w:tr>
        <w:tc>
          <w:tcPr>
            <w:tcBorders>
              <w:top w:val="none"/>
              <w:left w:val="none"/>
              <w:bottom w:val="single" w:color="E2E8F0" w:sz="2"/>
              <w:right w:val="none"/>
            </w:tcBorders>
            <w:shd w:fill="F8FAFC" w:color="F8FAFC" w:val="solid"/>
            <w:tcMar>
              <w:top w:type="dxa" w:w="115"/>
              <w:left w:type="dxa" w:w="172"/>
              <w:bottom w:type="dxa" w:w="115"/>
              <w:right w:type="dxa" w:w="172"/>
            </w:tcMar>
          </w:tcPr>
          <w:p>
            <w:pPr>
              <w:jc w:val="left"/>
            </w:pPr>
            <w:r>
              <w:rPr>
                <w:b w:val="false"/>
                <w:bCs w:val="false"/>
                <w:color w:val="334155"/>
                <w:sz w:val="18"/>
                <w:szCs w:val="18"/>
              </w:rPr>
              <w:t xml:space="preserve">Version 1</w:t>
            </w:r>
          </w:p>
        </w:tc>
        <w:tc>
          <w:tcPr>
            <w:tcBorders>
              <w:top w:val="none"/>
              <w:left w:val="none"/>
              <w:bottom w:val="single" w:color="E2E8F0" w:sz="2"/>
              <w:right w:val="none"/>
            </w:tcBorders>
            <w:shd w:fill="F8FAFC" w:color="F8FAFC" w:val="solid"/>
            <w:tcMar>
              <w:top w:type="dxa" w:w="115"/>
              <w:left w:type="dxa" w:w="172"/>
              <w:bottom w:type="dxa" w:w="115"/>
              <w:right w:type="dxa" w:w="172"/>
            </w:tcMar>
          </w:tcPr>
          <w:p>
            <w:pPr>
              <w:jc w:val="left"/>
            </w:pPr>
            <w:r>
              <w:rPr>
                <w:b w:val="false"/>
                <w:bCs w:val="false"/>
                <w:color w:val="334155"/>
                <w:sz w:val="18"/>
                <w:szCs w:val="18"/>
              </w:rPr>
              <w:t xml:space="preserve">Sep 1, 2026</w:t>
            </w:r>
          </w:p>
        </w:tc>
        <w:tc>
          <w:tcPr>
            <w:tcBorders>
              <w:top w:val="none"/>
              <w:left w:val="none"/>
              <w:bottom w:val="single" w:color="E2E8F0" w:sz="2"/>
              <w:right w:val="none"/>
            </w:tcBorders>
            <w:shd w:fill="F8FAFC" w:color="F8FAFC" w:val="solid"/>
            <w:tcMar>
              <w:top w:type="dxa" w:w="115"/>
              <w:left w:type="dxa" w:w="172"/>
              <w:bottom w:type="dxa" w:w="115"/>
              <w:right w:type="dxa" w:w="172"/>
            </w:tcMar>
          </w:tcPr>
          <w:p>
            <w:pPr>
              <w:jc w:val="right"/>
            </w:pPr>
            <w:r>
              <w:rPr>
                <w:b w:val="false"/>
                <w:bCs w:val="false"/>
                <w:color w:val="4338CA"/>
                <w:sz w:val="18"/>
                <w:szCs w:val="18"/>
              </w:rPr>
              <w:t xml:space="preserve">12 hrs</w:t>
            </w:r>
          </w:p>
        </w:tc>
      </w:tr>
    </w:tbl>
    <w:p>
      <w:pPr>
        <w:pBdr>
          <w:top w:val="single" w:color="4338CA" w:sz="8" w:space="6"/>
        </w:pBdr>
        <w:spacing w:after="60" w:before="600"/>
        <w:jc w:val="center"/>
      </w:pPr>
      <w:r>
        <w:rPr>
          <w:b/>
          <w:bCs/>
          <w:color w:val="1E1B4B"/>
          <w:sz w:val="17"/>
          <w:szCs w:val="17"/>
        </w:rPr>
        <w:t xml:space="preserve">END OF ESTIMATION REPORT  ·  AI ESTIMATOR PROJECT  ·  VERSION 7  ·  48 TOTAL HOURS</w:t>
      </w:r>
    </w:p>
    <w:p>
      <w:pPr>
        <w:jc w:val="center"/>
      </w:pPr>
      <w:r>
        <w:rPr>
          <w:color w:val="64748B"/>
          <w:sz w:val="15"/>
          <w:szCs w:val="15"/>
        </w:rPr>
        <w:t xml:space="preserve">Generated by AI Estimator Intelligence Engine  ·  September 4, 2026  ·  All rights reserved</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color w:val="64748B"/>
        <w:sz w:val="16"/>
        <w:szCs w:val="16"/>
      </w:rPr>
      <w:t xml:space="preserve">Prepared by AI Estimator  ·  Commercial &amp; Technical Proposal    ·    Page </w:t>
    </w:r>
    <w:r>
      <w:rPr>
        <w:b/>
        <w:bCs/>
        <w:color w:val="0F172A"/>
        <w:sz w:val="16"/>
        <w:szCs w:val="16"/>
      </w:rPr>
      <w:fldChar w:fldCharType="begin"/>
      <w:instrText xml:space="preserve">PAGE</w:instrText>
      <w:fldChar w:fldCharType="separate"/>
      <w:fldChar w:fldCharType="end"/>
    </w:r>
    <w:r>
      <w:rPr>
        <w:color w:val="64748B"/>
        <w:sz w:val="16"/>
        <w:szCs w:val="16"/>
      </w:rPr>
      <w:t xml:space="preserve"> of </w:t>
    </w:r>
    <w:r>
      <w:rPr>
        <w:b/>
        <w:bCs/>
        <w:color w:val="0F172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jc w:val="left"/>
    </w:pPr>
    <w:r>
      <w:rPr>
        <w:b/>
        <w:bCs/>
        <w:color w:val="4338CA"/>
        <w:sz w:val="16"/>
        <w:szCs w:val="16"/>
      </w:rPr>
      <w:t xml:space="preserve">AI Estimator  |  </w:t>
    </w:r>
    <w:r>
      <w:rPr>
        <w:color w:val="64748B"/>
        <w:sz w:val="16"/>
        <w:szCs w:val="16"/>
      </w:rPr>
      <w:t xml:space="preserve">AI Estimator Project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2026-09-04T10:16:26.034Z</dcterms:created>
  <dcterms:modified xsi:type="dcterms:W3CDTF">2026-09-04T10:16:26.038Z</dcterms:modified>
</cp:coreProperties>
</file>

<file path=docProps/custom.xml><?xml version="1.0" encoding="utf-8"?>
<Properties xmlns="http://schemas.openxmlformats.org/officeDocument/2006/custom-properties" xmlns:vt="http://schemas.openxmlformats.org/officeDocument/2006/docPropsVTypes"/>
</file>