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60FC" w:rsidRPr="00985256" w:rsidRDefault="00F060FC" w:rsidP="00F060FC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2025-2026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уч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 год</w:t>
      </w:r>
    </w:p>
    <w:p w:rsidR="00F060FC" w:rsidRPr="00E0735C" w:rsidRDefault="00F060FC" w:rsidP="00F060FC">
      <w:pPr>
        <w:spacing w:after="0"/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Весенний семестр</w:t>
      </w:r>
    </w:p>
    <w:p w:rsidR="00F060FC" w:rsidRPr="00985256" w:rsidRDefault="00F060FC" w:rsidP="00F060FC">
      <w:pPr>
        <w:spacing w:after="0"/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Профессионально-Ориентированный курс иностранного языка</w:t>
      </w:r>
    </w:p>
    <w:p w:rsidR="00F060FC" w:rsidRDefault="00F060FC" w:rsidP="00F060F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60FC" w:rsidRDefault="00F060FC" w:rsidP="00F060F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Методические рекомендации по подготовке и критерии оценивания монологического высказывания (МВ)</w:t>
      </w:r>
    </w:p>
    <w:p w:rsidR="00F060FC" w:rsidRPr="00063B7F" w:rsidRDefault="00F060FC" w:rsidP="00F060F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макс. 20 баллов</w:t>
      </w:r>
    </w:p>
    <w:p w:rsidR="00F060FC" w:rsidRPr="000E6BDE" w:rsidRDefault="00F060FC" w:rsidP="00F060FC">
      <w:pPr>
        <w:spacing w:after="0"/>
        <w:rPr>
          <w:rFonts w:ascii="Times New Roman" w:hAnsi="Times New Roman" w:cs="Times New Roman"/>
        </w:rPr>
      </w:pPr>
      <w:r w:rsidRPr="000E6BDE">
        <w:rPr>
          <w:rFonts w:ascii="Times New Roman" w:hAnsi="Times New Roman" w:cs="Times New Roman"/>
        </w:rPr>
        <w:t>Продолжительность МВ: 3 - 4минуты.</w:t>
      </w:r>
    </w:p>
    <w:p w:rsidR="00F060FC" w:rsidRPr="000E6BDE" w:rsidRDefault="00F060FC" w:rsidP="00F060FC">
      <w:pPr>
        <w:spacing w:after="0"/>
        <w:rPr>
          <w:rFonts w:ascii="Times New Roman" w:hAnsi="Times New Roman" w:cs="Times New Roman"/>
        </w:rPr>
      </w:pPr>
    </w:p>
    <w:p w:rsidR="00F060FC" w:rsidRPr="000E6BDE" w:rsidRDefault="00F060FC" w:rsidP="00F060FC">
      <w:pPr>
        <w:spacing w:after="0"/>
        <w:rPr>
          <w:rFonts w:ascii="Times New Roman" w:hAnsi="Times New Roman" w:cs="Times New Roman"/>
        </w:rPr>
      </w:pPr>
      <w:r w:rsidRPr="000E6BDE">
        <w:rPr>
          <w:rFonts w:ascii="Times New Roman" w:hAnsi="Times New Roman" w:cs="Times New Roman"/>
        </w:rPr>
        <w:t>МВ имеет фиксированную структуру, представленную в опорном конспекте (в таблице) к каждому МВ:</w:t>
      </w:r>
    </w:p>
    <w:p w:rsidR="00F060FC" w:rsidRPr="000E6BDE" w:rsidRDefault="00F060FC" w:rsidP="00F060FC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0E6BDE">
        <w:rPr>
          <w:rFonts w:ascii="Times New Roman" w:hAnsi="Times New Roman" w:cs="Times New Roman"/>
        </w:rPr>
        <w:t>Введение включает предложение, призванное привлечь внимание к теме МВ (цитата, поговорка, риторический вопрос, малоизвестный факт и т.п.), нескольких предложения лаконично подводящих к тезису, т.е. последнему предложению введения, в котором сформулирована основная идея МВ. Введение состоит из 3-6 предложений.</w:t>
      </w:r>
    </w:p>
    <w:p w:rsidR="00F060FC" w:rsidRPr="000E6BDE" w:rsidRDefault="00F060FC" w:rsidP="00F060FC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Основная часть МВ делится на </w:t>
      </w:r>
      <w:r w:rsidRPr="00F060FC">
        <w:rPr>
          <w:rFonts w:ascii="Times New Roman" w:hAnsi="Times New Roman" w:cs="Times New Roman"/>
        </w:rPr>
        <w:t>три</w:t>
      </w:r>
      <w:r w:rsidRPr="000E6BDE">
        <w:rPr>
          <w:rFonts w:ascii="Times New Roman" w:hAnsi="Times New Roman" w:cs="Times New Roman"/>
        </w:rPr>
        <w:t xml:space="preserve"> части (</w:t>
      </w:r>
      <w:r w:rsidRPr="000E6BDE">
        <w:rPr>
          <w:rFonts w:ascii="Times New Roman" w:hAnsi="Times New Roman" w:cs="Times New Roman"/>
          <w:lang w:val="en-US"/>
        </w:rPr>
        <w:t>Step</w:t>
      </w:r>
      <w:r w:rsidRPr="000E6BDE">
        <w:rPr>
          <w:rFonts w:ascii="Times New Roman" w:hAnsi="Times New Roman" w:cs="Times New Roman"/>
        </w:rPr>
        <w:t>2,</w:t>
      </w:r>
      <w:r w:rsidRPr="000E6BDE">
        <w:rPr>
          <w:rFonts w:ascii="Times New Roman" w:hAnsi="Times New Roman" w:cs="Times New Roman"/>
          <w:lang w:val="en-US"/>
        </w:rPr>
        <w:t>Step</w:t>
      </w:r>
      <w:r w:rsidRPr="000E6BDE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,Step</w:t>
      </w:r>
      <w:r w:rsidRPr="00F060FC">
        <w:rPr>
          <w:rFonts w:ascii="Times New Roman" w:hAnsi="Times New Roman" w:cs="Times New Roman"/>
        </w:rPr>
        <w:t>4</w:t>
      </w:r>
      <w:r w:rsidRPr="000E6BDE">
        <w:rPr>
          <w:rFonts w:ascii="Times New Roman" w:hAnsi="Times New Roman" w:cs="Times New Roman"/>
        </w:rPr>
        <w:t>), каждая из которых состоит из 2 структурных элементов (2.1, 2.2, 3.1, 3.2.</w:t>
      </w:r>
      <w:r>
        <w:rPr>
          <w:rFonts w:ascii="Times New Roman" w:hAnsi="Times New Roman" w:cs="Times New Roman"/>
        </w:rPr>
        <w:t>,4.1,4.2</w:t>
      </w:r>
      <w:r w:rsidRPr="000E6BDE">
        <w:rPr>
          <w:rFonts w:ascii="Times New Roman" w:hAnsi="Times New Roman" w:cs="Times New Roman"/>
        </w:rPr>
        <w:t>). Каждый структурный элемент представляет собой абзац из 4-7 предложений.</w:t>
      </w:r>
    </w:p>
    <w:p w:rsidR="00F060FC" w:rsidRPr="000E6BDE" w:rsidRDefault="00F060FC" w:rsidP="00F060FC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0E6BDE">
        <w:rPr>
          <w:rFonts w:ascii="Times New Roman" w:hAnsi="Times New Roman" w:cs="Times New Roman"/>
        </w:rPr>
        <w:t xml:space="preserve">Раздел </w:t>
      </w:r>
      <w:r w:rsidRPr="000E6BDE">
        <w:rPr>
          <w:rFonts w:ascii="Times New Roman" w:hAnsi="Times New Roman" w:cs="Times New Roman"/>
          <w:lang w:val="en-US"/>
        </w:rPr>
        <w:t>Creative</w:t>
      </w:r>
      <w:r>
        <w:rPr>
          <w:rFonts w:ascii="Times New Roman" w:hAnsi="Times New Roman" w:cs="Times New Roman"/>
        </w:rPr>
        <w:t xml:space="preserve"> </w:t>
      </w:r>
      <w:r w:rsidRPr="000E6BDE">
        <w:rPr>
          <w:rFonts w:ascii="Times New Roman" w:hAnsi="Times New Roman" w:cs="Times New Roman"/>
          <w:lang w:val="en-US"/>
        </w:rPr>
        <w:t>Thinking</w:t>
      </w:r>
      <w:r w:rsidRPr="000E6BDE">
        <w:rPr>
          <w:rFonts w:ascii="Times New Roman" w:hAnsi="Times New Roman" w:cs="Times New Roman"/>
        </w:rPr>
        <w:t xml:space="preserve"> предполагает творческое развитие темы объемом 4-7 предложений с использованием лексического минимума по теме.</w:t>
      </w:r>
    </w:p>
    <w:p w:rsidR="00F060FC" w:rsidRPr="000E6BDE" w:rsidRDefault="00F060FC" w:rsidP="00F060FC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0E6BDE">
        <w:rPr>
          <w:rFonts w:ascii="Times New Roman" w:hAnsi="Times New Roman" w:cs="Times New Roman"/>
        </w:rPr>
        <w:t>В заключении повторяется основная идея монологического высказывания, автор делает выводы в 3-6 предложениях.</w:t>
      </w:r>
    </w:p>
    <w:p w:rsidR="00F060FC" w:rsidRPr="000E6BDE" w:rsidRDefault="00F060FC" w:rsidP="00F060FC">
      <w:pPr>
        <w:spacing w:after="0"/>
        <w:rPr>
          <w:rFonts w:ascii="Times New Roman" w:hAnsi="Times New Roman" w:cs="Times New Roman"/>
        </w:rPr>
      </w:pPr>
      <w:r w:rsidRPr="000E6BDE">
        <w:rPr>
          <w:rFonts w:ascii="Times New Roman" w:hAnsi="Times New Roman" w:cs="Times New Roman"/>
        </w:rPr>
        <w:t>В соответствии с требованиями в МВ необходимо использова</w:t>
      </w:r>
      <w:r>
        <w:rPr>
          <w:rFonts w:ascii="Times New Roman" w:hAnsi="Times New Roman" w:cs="Times New Roman"/>
        </w:rPr>
        <w:t xml:space="preserve">ть </w:t>
      </w:r>
      <w:r w:rsidRPr="00626990">
        <w:rPr>
          <w:rFonts w:ascii="Times New Roman" w:hAnsi="Times New Roman" w:cs="Times New Roman"/>
          <w:b/>
          <w:sz w:val="24"/>
        </w:rPr>
        <w:t>выражения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0E6BDE">
        <w:rPr>
          <w:rFonts w:ascii="Times New Roman" w:hAnsi="Times New Roman" w:cs="Times New Roman"/>
        </w:rPr>
        <w:t>из</w:t>
      </w:r>
      <w:r>
        <w:rPr>
          <w:rFonts w:ascii="Times New Roman" w:hAnsi="Times New Roman" w:cs="Times New Roman"/>
        </w:rPr>
        <w:t xml:space="preserve"> раздела «Лексика, обязательная</w:t>
      </w:r>
      <w:r w:rsidRPr="000E6BDE">
        <w:rPr>
          <w:rFonts w:ascii="Times New Roman" w:hAnsi="Times New Roman" w:cs="Times New Roman"/>
        </w:rPr>
        <w:t xml:space="preserve"> к использованию в монологе» лексического минимума. В процессе</w:t>
      </w:r>
      <w:r>
        <w:rPr>
          <w:rFonts w:ascii="Times New Roman" w:hAnsi="Times New Roman" w:cs="Times New Roman"/>
        </w:rPr>
        <w:t xml:space="preserve"> </w:t>
      </w:r>
      <w:r w:rsidRPr="000E6BDE">
        <w:rPr>
          <w:rFonts w:ascii="Times New Roman" w:hAnsi="Times New Roman" w:cs="Times New Roman"/>
        </w:rPr>
        <w:t>устного ответа студент может пользоваться только опорным  конспектом монологического высказывания (столбец 1).</w:t>
      </w:r>
    </w:p>
    <w:p w:rsidR="00F060FC" w:rsidRPr="000E6BDE" w:rsidRDefault="00F060FC" w:rsidP="00F060FC">
      <w:pPr>
        <w:spacing w:after="0"/>
        <w:rPr>
          <w:rFonts w:ascii="Times New Roman" w:hAnsi="Times New Roman" w:cs="Times New Roman"/>
          <w:b/>
        </w:rPr>
      </w:pPr>
      <w:r w:rsidRPr="000E6BDE">
        <w:rPr>
          <w:rFonts w:ascii="Times New Roman" w:hAnsi="Times New Roman" w:cs="Times New Roman"/>
          <w:b/>
        </w:rPr>
        <w:t xml:space="preserve">Термины:  </w:t>
      </w:r>
    </w:p>
    <w:p w:rsidR="00F060FC" w:rsidRPr="000E6BDE" w:rsidRDefault="00F060FC" w:rsidP="00F060FC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0E6BDE">
        <w:rPr>
          <w:rFonts w:ascii="Times New Roman" w:hAnsi="Times New Roman" w:cs="Times New Roman"/>
          <w:b/>
        </w:rPr>
        <w:t>Опорный конспект МВ (</w:t>
      </w:r>
      <w:r w:rsidRPr="000E6BDE">
        <w:rPr>
          <w:rFonts w:ascii="Times New Roman" w:hAnsi="Times New Roman" w:cs="Times New Roman"/>
        </w:rPr>
        <w:t xml:space="preserve">см. столбец 1) утверждается на кафедре, размещается на дистанционном курсе «Иностранный язык: Базовый курс», рассылается ведущим преподавателем вместе со списком лексического минимума по теме студентам своих групп. </w:t>
      </w:r>
    </w:p>
    <w:p w:rsidR="00F060FC" w:rsidRPr="000E6BDE" w:rsidRDefault="00F060FC" w:rsidP="00F060FC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0E6BDE">
        <w:rPr>
          <w:rFonts w:ascii="Times New Roman" w:hAnsi="Times New Roman" w:cs="Times New Roman"/>
          <w:b/>
        </w:rPr>
        <w:t>Развернутый конспект монолога</w:t>
      </w:r>
      <w:r w:rsidRPr="000E6BDE">
        <w:rPr>
          <w:rFonts w:ascii="Times New Roman" w:hAnsi="Times New Roman" w:cs="Times New Roman"/>
        </w:rPr>
        <w:t>. По опорному конспекту МВ студенты составляют в письменном виде (на компьютере) развернутый конспект монолога в соответствии с требованиями и критериями оценивания развернутого конспекта монолога</w:t>
      </w:r>
      <w:proofErr w:type="gramStart"/>
      <w:r w:rsidRPr="000E6BDE">
        <w:rPr>
          <w:rFonts w:ascii="Times New Roman" w:hAnsi="Times New Roman" w:cs="Times New Roman"/>
        </w:rPr>
        <w:t>.</w:t>
      </w:r>
      <w:proofErr w:type="gramEnd"/>
      <w:r w:rsidRPr="000E6BDE">
        <w:rPr>
          <w:rFonts w:ascii="Times New Roman" w:hAnsi="Times New Roman" w:cs="Times New Roman"/>
        </w:rPr>
        <w:t xml:space="preserve"> (</w:t>
      </w:r>
      <w:proofErr w:type="gramStart"/>
      <w:r w:rsidRPr="000E6BDE">
        <w:rPr>
          <w:rFonts w:ascii="Times New Roman" w:hAnsi="Times New Roman" w:cs="Times New Roman"/>
        </w:rPr>
        <w:t>с</w:t>
      </w:r>
      <w:proofErr w:type="gramEnd"/>
      <w:r w:rsidRPr="000E6BDE">
        <w:rPr>
          <w:rFonts w:ascii="Times New Roman" w:hAnsi="Times New Roman" w:cs="Times New Roman"/>
        </w:rPr>
        <w:t xml:space="preserve">м. Критерии оценивания развернутого конспекта монолога), загружают развернутые конспекты на </w:t>
      </w:r>
      <w:r>
        <w:rPr>
          <w:rFonts w:ascii="Times New Roman" w:hAnsi="Times New Roman" w:cs="Times New Roman"/>
        </w:rPr>
        <w:t xml:space="preserve">курс СДО в соответствии </w:t>
      </w:r>
      <w:r w:rsidRPr="000E6BDE">
        <w:rPr>
          <w:rFonts w:ascii="Times New Roman" w:hAnsi="Times New Roman" w:cs="Times New Roman"/>
        </w:rPr>
        <w:t>с графиком.</w:t>
      </w:r>
    </w:p>
    <w:p w:rsidR="00F060FC" w:rsidRDefault="00F060FC" w:rsidP="00F060FC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0E6BDE">
        <w:rPr>
          <w:rFonts w:ascii="Times New Roman" w:hAnsi="Times New Roman" w:cs="Times New Roman"/>
          <w:b/>
        </w:rPr>
        <w:t>Представление в устной форме монологического высказывания</w:t>
      </w:r>
      <w:r w:rsidRPr="000E6BDE">
        <w:rPr>
          <w:rFonts w:ascii="Times New Roman" w:hAnsi="Times New Roman" w:cs="Times New Roman"/>
        </w:rPr>
        <w:t>. В устной форме монолог</w:t>
      </w:r>
      <w:r>
        <w:rPr>
          <w:rFonts w:ascii="Times New Roman" w:hAnsi="Times New Roman" w:cs="Times New Roman"/>
        </w:rPr>
        <w:t xml:space="preserve"> </w:t>
      </w:r>
      <w:r w:rsidRPr="000E6BDE">
        <w:rPr>
          <w:rFonts w:ascii="Times New Roman" w:hAnsi="Times New Roman" w:cs="Times New Roman"/>
        </w:rPr>
        <w:t>на основе составленного развернутого конспекта монолога студент представляет на зачете/занятии в соответствии с учебным планом. Тема монологического высказывания определяется преподавателем.</w:t>
      </w:r>
      <w:r>
        <w:rPr>
          <w:rFonts w:ascii="Times New Roman" w:hAnsi="Times New Roman" w:cs="Times New Roman"/>
        </w:rPr>
        <w:t xml:space="preserve"> Наличие четырех развернутых конспектов монологического высказывания в распечатанном виде во время представления монолога в устной форме является обязательным. Содержание устного ответа должно соответствовать содержанию развернутого конспекта.</w:t>
      </w:r>
    </w:p>
    <w:p w:rsidR="00F060FC" w:rsidRDefault="00F060FC" w:rsidP="00F060FC">
      <w:pPr>
        <w:spacing w:after="0"/>
        <w:rPr>
          <w:rFonts w:ascii="Times New Roman" w:hAnsi="Times New Roman" w:cs="Times New Roman"/>
        </w:rPr>
      </w:pPr>
    </w:p>
    <w:p w:rsidR="00F060FC" w:rsidRPr="008A6588" w:rsidRDefault="00F060FC" w:rsidP="00F060FC">
      <w:pPr>
        <w:spacing w:after="0"/>
        <w:rPr>
          <w:rFonts w:ascii="Times New Roman" w:hAnsi="Times New Roman" w:cs="Times New Roman"/>
        </w:rPr>
      </w:pPr>
    </w:p>
    <w:p w:rsidR="00F060FC" w:rsidRDefault="00F060FC" w:rsidP="00F060F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60FC" w:rsidRPr="00C57189" w:rsidRDefault="00F060FC" w:rsidP="00F060F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Критерии оценивания</w:t>
      </w:r>
      <w:r w:rsidRPr="00C57189">
        <w:rPr>
          <w:rFonts w:ascii="Times New Roman" w:hAnsi="Times New Roman" w:cs="Times New Roman"/>
          <w:b/>
          <w:sz w:val="24"/>
          <w:szCs w:val="24"/>
        </w:rPr>
        <w:t xml:space="preserve"> монологического высказывания</w:t>
      </w:r>
      <w:r>
        <w:rPr>
          <w:rFonts w:ascii="Times New Roman" w:hAnsi="Times New Roman" w:cs="Times New Roman"/>
          <w:b/>
          <w:sz w:val="24"/>
          <w:szCs w:val="24"/>
        </w:rPr>
        <w:t xml:space="preserve"> (МВ) – макс. 20 баллов</w:t>
      </w:r>
    </w:p>
    <w:tbl>
      <w:tblPr>
        <w:tblStyle w:val="a4"/>
        <w:tblW w:w="0" w:type="auto"/>
        <w:tblLook w:val="04A0"/>
      </w:tblPr>
      <w:tblGrid>
        <w:gridCol w:w="426"/>
        <w:gridCol w:w="4927"/>
        <w:gridCol w:w="3119"/>
        <w:gridCol w:w="2976"/>
        <w:gridCol w:w="3338"/>
      </w:tblGrid>
      <w:tr w:rsidR="00F060FC" w:rsidRPr="00C57189" w:rsidTr="00D87F15">
        <w:tc>
          <w:tcPr>
            <w:tcW w:w="426" w:type="dxa"/>
          </w:tcPr>
          <w:p w:rsidR="00F060FC" w:rsidRPr="00C57189" w:rsidRDefault="00F060FC" w:rsidP="00D87F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4927" w:type="dxa"/>
          </w:tcPr>
          <w:p w:rsidR="00F060FC" w:rsidRPr="00C57189" w:rsidRDefault="00F060FC" w:rsidP="00D87F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Аспекты</w:t>
            </w:r>
          </w:p>
        </w:tc>
        <w:tc>
          <w:tcPr>
            <w:tcW w:w="9433" w:type="dxa"/>
            <w:gridSpan w:val="3"/>
          </w:tcPr>
          <w:p w:rsidR="00F060FC" w:rsidRPr="008410C3" w:rsidRDefault="00F060FC" w:rsidP="00D87F1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060FC" w:rsidRPr="002C71C2" w:rsidTr="00D87F15">
        <w:tc>
          <w:tcPr>
            <w:tcW w:w="426" w:type="dxa"/>
          </w:tcPr>
          <w:p w:rsidR="00F060FC" w:rsidRPr="00C57189" w:rsidRDefault="00F060FC" w:rsidP="00D87F15">
            <w:pPr>
              <w:jc w:val="center"/>
              <w:rPr>
                <w:rFonts w:ascii="Times New Roman" w:hAnsi="Times New Roman" w:cs="Times New Roman"/>
              </w:rPr>
            </w:pPr>
            <w:r w:rsidRPr="00C571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27" w:type="dxa"/>
          </w:tcPr>
          <w:p w:rsidR="00F060FC" w:rsidRDefault="00F060FC" w:rsidP="00D87F15">
            <w:pPr>
              <w:rPr>
                <w:rFonts w:ascii="Times New Roman" w:hAnsi="Times New Roman" w:cs="Times New Roman"/>
              </w:rPr>
            </w:pPr>
            <w:r w:rsidRPr="008410C3">
              <w:rPr>
                <w:rFonts w:ascii="Times New Roman" w:hAnsi="Times New Roman" w:cs="Times New Roman"/>
                <w:b/>
              </w:rPr>
              <w:t xml:space="preserve">Содержание и организация высказывания </w:t>
            </w:r>
            <w:r>
              <w:rPr>
                <w:rFonts w:ascii="Times New Roman" w:hAnsi="Times New Roman" w:cs="Times New Roman"/>
              </w:rPr>
              <w:t xml:space="preserve">(степень раскрытия темы и соответствие элементов МВ плану) </w:t>
            </w:r>
          </w:p>
          <w:p w:rsidR="00F060FC" w:rsidRPr="009B474D" w:rsidRDefault="00F060FC" w:rsidP="00D87F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Макс. +8 баллов</w:t>
            </w:r>
          </w:p>
        </w:tc>
        <w:tc>
          <w:tcPr>
            <w:tcW w:w="9433" w:type="dxa"/>
            <w:gridSpan w:val="3"/>
          </w:tcPr>
          <w:p w:rsidR="00F060FC" w:rsidRPr="00563F06" w:rsidRDefault="00F060FC" w:rsidP="00D87F15">
            <w:pPr>
              <w:rPr>
                <w:rFonts w:ascii="Times New Roman" w:hAnsi="Times New Roman" w:cs="Times New Roman"/>
              </w:rPr>
            </w:pPr>
            <w:r w:rsidRPr="00563F06">
              <w:rPr>
                <w:rFonts w:ascii="Times New Roman" w:hAnsi="Times New Roman" w:cs="Times New Roman"/>
              </w:rPr>
              <w:t xml:space="preserve">За каждый элемент содержания основной части монолога </w:t>
            </w:r>
            <w:r>
              <w:rPr>
                <w:rFonts w:ascii="Times New Roman" w:hAnsi="Times New Roman" w:cs="Times New Roman"/>
                <w:b/>
              </w:rPr>
              <w:t xml:space="preserve">+1 </w:t>
            </w:r>
            <w:r>
              <w:rPr>
                <w:rFonts w:ascii="Times New Roman" w:hAnsi="Times New Roman" w:cs="Times New Roman"/>
              </w:rPr>
              <w:t>балл (за каждый степ по 2 балла, всего 6 баллов</w:t>
            </w:r>
            <w:r w:rsidRPr="00563F06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:rsidR="00F060FC" w:rsidRPr="00563F06" w:rsidRDefault="00F060FC" w:rsidP="00D87F15">
            <w:pPr>
              <w:rPr>
                <w:rFonts w:ascii="Times New Roman" w:hAnsi="Times New Roman" w:cs="Times New Roman"/>
              </w:rPr>
            </w:pPr>
            <w:r w:rsidRPr="00563F06">
              <w:rPr>
                <w:rFonts w:ascii="Times New Roman" w:hAnsi="Times New Roman" w:cs="Times New Roman"/>
              </w:rPr>
              <w:t xml:space="preserve">Наличие вступления </w:t>
            </w:r>
            <w:r>
              <w:rPr>
                <w:rFonts w:ascii="Times New Roman" w:hAnsi="Times New Roman" w:cs="Times New Roman"/>
                <w:b/>
              </w:rPr>
              <w:t xml:space="preserve">+0,5 </w:t>
            </w:r>
            <w:r>
              <w:rPr>
                <w:rFonts w:ascii="Times New Roman" w:hAnsi="Times New Roman" w:cs="Times New Roman"/>
              </w:rPr>
              <w:t>баллов</w:t>
            </w:r>
            <w:r w:rsidRPr="00563F06">
              <w:rPr>
                <w:rFonts w:ascii="Times New Roman" w:hAnsi="Times New Roman" w:cs="Times New Roman"/>
              </w:rPr>
              <w:t xml:space="preserve">, наличие заключения </w:t>
            </w:r>
            <w:r>
              <w:rPr>
                <w:rFonts w:ascii="Times New Roman" w:hAnsi="Times New Roman" w:cs="Times New Roman"/>
                <w:b/>
              </w:rPr>
              <w:t>+0,5</w:t>
            </w:r>
            <w:r>
              <w:rPr>
                <w:rFonts w:ascii="Times New Roman" w:hAnsi="Times New Roman" w:cs="Times New Roman"/>
              </w:rPr>
              <w:t xml:space="preserve"> баллов</w:t>
            </w:r>
          </w:p>
          <w:p w:rsidR="00F060FC" w:rsidRPr="00563F06" w:rsidRDefault="00F060FC" w:rsidP="00D87F15">
            <w:pPr>
              <w:rPr>
                <w:rFonts w:ascii="Times New Roman" w:hAnsi="Times New Roman" w:cs="Times New Roman"/>
              </w:rPr>
            </w:pPr>
            <w:r w:rsidRPr="00563F06">
              <w:rPr>
                <w:rFonts w:ascii="Times New Roman" w:hAnsi="Times New Roman" w:cs="Times New Roman"/>
              </w:rPr>
              <w:t>Наличие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63F06">
              <w:rPr>
                <w:rFonts w:ascii="Times New Roman" w:hAnsi="Times New Roman" w:cs="Times New Roman"/>
              </w:rPr>
              <w:t xml:space="preserve">элемента </w:t>
            </w:r>
            <w:r w:rsidRPr="00563F06">
              <w:rPr>
                <w:rFonts w:ascii="Times New Roman" w:hAnsi="Times New Roman" w:cs="Times New Roman"/>
                <w:lang w:val="en-US"/>
              </w:rPr>
              <w:t>Creative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63F06">
              <w:rPr>
                <w:rFonts w:ascii="Times New Roman" w:hAnsi="Times New Roman" w:cs="Times New Roman"/>
                <w:lang w:val="en-US"/>
              </w:rPr>
              <w:t>thinking</w:t>
            </w:r>
            <w:r>
              <w:rPr>
                <w:rFonts w:ascii="Times New Roman" w:hAnsi="Times New Roman" w:cs="Times New Roman"/>
                <w:b/>
              </w:rPr>
              <w:t>+1</w:t>
            </w:r>
            <w:r w:rsidRPr="00563F06">
              <w:rPr>
                <w:rFonts w:ascii="Times New Roman" w:hAnsi="Times New Roman" w:cs="Times New Roman"/>
                <w:b/>
              </w:rPr>
              <w:t xml:space="preserve"> балл</w:t>
            </w:r>
          </w:p>
          <w:p w:rsidR="00F060FC" w:rsidRPr="00563F06" w:rsidRDefault="00F060FC" w:rsidP="00D87F15">
            <w:pPr>
              <w:rPr>
                <w:rFonts w:ascii="Times New Roman" w:hAnsi="Times New Roman" w:cs="Times New Roman"/>
              </w:rPr>
            </w:pPr>
          </w:p>
          <w:p w:rsidR="00F060FC" w:rsidRPr="00563F06" w:rsidRDefault="00F060FC" w:rsidP="00D87F15">
            <w:pPr>
              <w:rPr>
                <w:rFonts w:ascii="Times New Roman" w:hAnsi="Times New Roman" w:cs="Times New Roman"/>
              </w:rPr>
            </w:pPr>
            <w:r w:rsidRPr="00563F06">
              <w:rPr>
                <w:rFonts w:ascii="Times New Roman" w:hAnsi="Times New Roman" w:cs="Times New Roman"/>
              </w:rPr>
              <w:t>Объем каждого содержательного элемента основной части</w:t>
            </w:r>
            <w:r>
              <w:rPr>
                <w:rFonts w:ascii="Times New Roman" w:hAnsi="Times New Roman" w:cs="Times New Roman"/>
              </w:rPr>
              <w:t xml:space="preserve"> – 4 -7 предложений,</w:t>
            </w:r>
          </w:p>
          <w:p w:rsidR="00F060FC" w:rsidRPr="00110E75" w:rsidRDefault="00F060FC" w:rsidP="00D87F15">
            <w:pPr>
              <w:rPr>
                <w:rFonts w:ascii="Times New Roman" w:hAnsi="Times New Roman" w:cs="Times New Roman"/>
              </w:rPr>
            </w:pPr>
            <w:r w:rsidRPr="00563F06">
              <w:rPr>
                <w:rFonts w:ascii="Times New Roman" w:hAnsi="Times New Roman" w:cs="Times New Roman"/>
                <w:lang w:val="en-US"/>
              </w:rPr>
              <w:t>Introduction</w:t>
            </w:r>
            <w:r w:rsidRPr="00563F06">
              <w:rPr>
                <w:rFonts w:ascii="Times New Roman" w:hAnsi="Times New Roman" w:cs="Times New Roman"/>
              </w:rPr>
              <w:t xml:space="preserve">, </w:t>
            </w:r>
            <w:r w:rsidRPr="00563F06">
              <w:rPr>
                <w:rFonts w:ascii="Times New Roman" w:hAnsi="Times New Roman" w:cs="Times New Roman"/>
                <w:lang w:val="en-US"/>
              </w:rPr>
              <w:t>conclusion</w:t>
            </w:r>
            <w:r w:rsidRPr="00563F06">
              <w:rPr>
                <w:rFonts w:ascii="Times New Roman" w:hAnsi="Times New Roman" w:cs="Times New Roman"/>
              </w:rPr>
              <w:t xml:space="preserve"> – 3-6 предложений</w:t>
            </w:r>
            <w:r w:rsidRPr="00110E75">
              <w:rPr>
                <w:rFonts w:ascii="Times New Roman" w:hAnsi="Times New Roman" w:cs="Times New Roman"/>
              </w:rPr>
              <w:t>.</w:t>
            </w:r>
          </w:p>
          <w:p w:rsidR="00F060FC" w:rsidRPr="00563F06" w:rsidRDefault="00F060FC" w:rsidP="00D87F15">
            <w:pPr>
              <w:rPr>
                <w:rFonts w:ascii="Times New Roman" w:hAnsi="Times New Roman" w:cs="Times New Roman"/>
                <w:b/>
              </w:rPr>
            </w:pPr>
            <w:r w:rsidRPr="00563F06">
              <w:rPr>
                <w:rFonts w:ascii="Times New Roman" w:hAnsi="Times New Roman" w:cs="Times New Roman"/>
                <w:b/>
              </w:rPr>
              <w:t xml:space="preserve">Элемент (абзац) не засчитывается, если количество предложений в нем </w:t>
            </w:r>
            <w:proofErr w:type="gramStart"/>
            <w:r w:rsidRPr="00563F06">
              <w:rPr>
                <w:rFonts w:ascii="Times New Roman" w:hAnsi="Times New Roman" w:cs="Times New Roman"/>
                <w:b/>
              </w:rPr>
              <w:t>менее указанного</w:t>
            </w:r>
            <w:proofErr w:type="gramEnd"/>
            <w:r w:rsidRPr="00563F06">
              <w:rPr>
                <w:rFonts w:ascii="Times New Roman" w:hAnsi="Times New Roman" w:cs="Times New Roman"/>
                <w:b/>
              </w:rPr>
              <w:t xml:space="preserve"> количества.</w:t>
            </w:r>
          </w:p>
          <w:p w:rsidR="00F060FC" w:rsidRPr="00563F06" w:rsidRDefault="00F060FC" w:rsidP="00D87F15">
            <w:pPr>
              <w:rPr>
                <w:rFonts w:ascii="Times New Roman" w:hAnsi="Times New Roman" w:cs="Times New Roman"/>
                <w:b/>
              </w:rPr>
            </w:pPr>
          </w:p>
          <w:p w:rsidR="00F060FC" w:rsidRDefault="00F060FC" w:rsidP="00D87F15">
            <w:pPr>
              <w:rPr>
                <w:rFonts w:ascii="Times New Roman" w:hAnsi="Times New Roman" w:cs="Times New Roman"/>
                <w:b/>
              </w:rPr>
            </w:pPr>
            <w:r w:rsidRPr="00563F06">
              <w:rPr>
                <w:rFonts w:ascii="Times New Roman" w:hAnsi="Times New Roman" w:cs="Times New Roman"/>
                <w:b/>
              </w:rPr>
              <w:t>Не засчитываются структурные элементы, содержание которых не основано на содержании учебно-методических материалов, использованных при изучении темы.</w:t>
            </w:r>
          </w:p>
          <w:p w:rsidR="00F060FC" w:rsidRDefault="00F060FC" w:rsidP="00D87F15">
            <w:pPr>
              <w:rPr>
                <w:rFonts w:ascii="Times New Roman" w:hAnsi="Times New Roman" w:cs="Times New Roman"/>
                <w:b/>
              </w:rPr>
            </w:pPr>
          </w:p>
          <w:p w:rsidR="00F060FC" w:rsidRPr="008A6588" w:rsidRDefault="00F060FC" w:rsidP="00D87F15">
            <w:pPr>
              <w:rPr>
                <w:rFonts w:ascii="Times New Roman" w:hAnsi="Times New Roman" w:cs="Times New Roman"/>
                <w:b/>
              </w:rPr>
            </w:pPr>
            <w:r w:rsidRPr="008A6588">
              <w:rPr>
                <w:rFonts w:ascii="Times New Roman" w:hAnsi="Times New Roman" w:cs="Times New Roman"/>
                <w:b/>
              </w:rPr>
              <w:t>Не засчитываются структурные элементы, содержание которых не соответствует содержанию развернутого конспекта.</w:t>
            </w:r>
          </w:p>
          <w:p w:rsidR="00F060FC" w:rsidRPr="00563F06" w:rsidRDefault="00F060FC" w:rsidP="00D87F15">
            <w:pPr>
              <w:rPr>
                <w:rFonts w:ascii="Times New Roman" w:hAnsi="Times New Roman" w:cs="Times New Roman"/>
              </w:rPr>
            </w:pPr>
          </w:p>
        </w:tc>
      </w:tr>
      <w:tr w:rsidR="00F060FC" w:rsidRPr="00C57189" w:rsidTr="00D87F15">
        <w:tc>
          <w:tcPr>
            <w:tcW w:w="426" w:type="dxa"/>
          </w:tcPr>
          <w:p w:rsidR="00F060FC" w:rsidRPr="00C57189" w:rsidRDefault="00F060FC" w:rsidP="00D87F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27" w:type="dxa"/>
          </w:tcPr>
          <w:p w:rsidR="00F060FC" w:rsidRDefault="00F060FC" w:rsidP="00D87F15">
            <w:pPr>
              <w:rPr>
                <w:rFonts w:ascii="Times New Roman" w:hAnsi="Times New Roman" w:cs="Times New Roman"/>
              </w:rPr>
            </w:pPr>
            <w:r w:rsidRPr="004771A8">
              <w:rPr>
                <w:rFonts w:ascii="Times New Roman" w:hAnsi="Times New Roman" w:cs="Times New Roman"/>
                <w:b/>
              </w:rPr>
              <w:t>Лексика</w:t>
            </w:r>
          </w:p>
          <w:p w:rsidR="00F060FC" w:rsidRPr="00626990" w:rsidRDefault="00F060FC" w:rsidP="00D87F15">
            <w:pPr>
              <w:rPr>
                <w:rFonts w:ascii="Times New Roman" w:hAnsi="Times New Roman" w:cs="Times New Roman"/>
                <w:sz w:val="24"/>
              </w:rPr>
            </w:pPr>
            <w:r w:rsidRPr="00C57189">
              <w:rPr>
                <w:rFonts w:ascii="Times New Roman" w:hAnsi="Times New Roman" w:cs="Times New Roman"/>
              </w:rPr>
              <w:t>(использо</w:t>
            </w:r>
            <w:r>
              <w:rPr>
                <w:rFonts w:ascii="Times New Roman" w:hAnsi="Times New Roman" w:cs="Times New Roman"/>
              </w:rPr>
              <w:t xml:space="preserve">вание лексики из раздела «Лексика, обязательная к использованию в монологе» лексического минимума), </w:t>
            </w:r>
            <w:r w:rsidRPr="00626990">
              <w:rPr>
                <w:rFonts w:ascii="Times New Roman" w:hAnsi="Times New Roman" w:cs="Times New Roman"/>
                <w:b/>
                <w:sz w:val="24"/>
              </w:rPr>
              <w:t>только выражения, не отдельные слова</w:t>
            </w:r>
          </w:p>
          <w:p w:rsidR="00F060FC" w:rsidRPr="003D3083" w:rsidRDefault="00F060FC" w:rsidP="00D87F1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Макс. +3 балла</w:t>
            </w:r>
          </w:p>
          <w:p w:rsidR="00F060FC" w:rsidRPr="00C57189" w:rsidRDefault="00F060FC" w:rsidP="00D87F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9" w:type="dxa"/>
          </w:tcPr>
          <w:p w:rsidR="00F060FC" w:rsidRDefault="00F060FC" w:rsidP="00D87F15">
            <w:pPr>
              <w:pStyle w:val="a3"/>
              <w:ind w:left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 xml:space="preserve">Использовано </w:t>
            </w:r>
          </w:p>
          <w:p w:rsidR="00F060FC" w:rsidRDefault="00F060FC" w:rsidP="00D87F15">
            <w:pPr>
              <w:pStyle w:val="a3"/>
              <w:ind w:left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>25-30</w:t>
            </w:r>
            <w:r w:rsidRPr="008803C4">
              <w:rPr>
                <w:rFonts w:ascii="Times New Roman" w:hAnsi="Times New Roman" w:cs="Times New Roman"/>
                <w:b/>
                <w:szCs w:val="20"/>
              </w:rPr>
              <w:t xml:space="preserve"> единиц</w:t>
            </w:r>
            <w:r w:rsidRPr="008803C4">
              <w:rPr>
                <w:rFonts w:ascii="Times New Roman" w:hAnsi="Times New Roman" w:cs="Times New Roman"/>
                <w:szCs w:val="20"/>
              </w:rPr>
              <w:t xml:space="preserve"> лексики по теме высказывания =</w:t>
            </w:r>
          </w:p>
          <w:p w:rsidR="00F060FC" w:rsidRPr="008803C4" w:rsidRDefault="00F060FC" w:rsidP="00D87F15">
            <w:pPr>
              <w:pStyle w:val="a3"/>
              <w:ind w:left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>+3 балла</w:t>
            </w:r>
          </w:p>
          <w:p w:rsidR="00F060FC" w:rsidRDefault="00F060FC" w:rsidP="00D87F15">
            <w:pPr>
              <w:rPr>
                <w:rFonts w:ascii="Times New Roman" w:hAnsi="Times New Roman" w:cs="Times New Roman"/>
              </w:rPr>
            </w:pPr>
          </w:p>
          <w:p w:rsidR="00F060FC" w:rsidRDefault="00F060FC" w:rsidP="00D87F15">
            <w:pPr>
              <w:rPr>
                <w:rFonts w:ascii="Times New Roman" w:hAnsi="Times New Roman" w:cs="Times New Roman"/>
              </w:rPr>
            </w:pPr>
          </w:p>
          <w:p w:rsidR="00F060FC" w:rsidRPr="006A78FB" w:rsidRDefault="00F060FC" w:rsidP="00D87F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76" w:type="dxa"/>
          </w:tcPr>
          <w:p w:rsidR="00F060FC" w:rsidRDefault="00F060FC" w:rsidP="00D87F15">
            <w:pPr>
              <w:pStyle w:val="a3"/>
              <w:ind w:left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 xml:space="preserve">Использовано </w:t>
            </w:r>
          </w:p>
          <w:p w:rsidR="00F060FC" w:rsidRDefault="00F060FC" w:rsidP="00D87F15">
            <w:pPr>
              <w:pStyle w:val="a3"/>
              <w:ind w:left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 xml:space="preserve">20-25 </w:t>
            </w:r>
            <w:r w:rsidRPr="008803C4">
              <w:rPr>
                <w:rFonts w:ascii="Times New Roman" w:hAnsi="Times New Roman" w:cs="Times New Roman"/>
                <w:b/>
                <w:szCs w:val="20"/>
              </w:rPr>
              <w:t>единиц</w:t>
            </w:r>
            <w:r w:rsidRPr="008803C4">
              <w:rPr>
                <w:rFonts w:ascii="Times New Roman" w:hAnsi="Times New Roman" w:cs="Times New Roman"/>
                <w:szCs w:val="20"/>
              </w:rPr>
              <w:t xml:space="preserve"> лексики по теме высказывания =</w:t>
            </w:r>
          </w:p>
          <w:p w:rsidR="00F060FC" w:rsidRPr="008803C4" w:rsidRDefault="00F060FC" w:rsidP="00D87F15">
            <w:pPr>
              <w:pStyle w:val="a3"/>
              <w:ind w:left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>+2 балла</w:t>
            </w:r>
          </w:p>
          <w:p w:rsidR="00F060FC" w:rsidRPr="006A78FB" w:rsidRDefault="00F060FC" w:rsidP="00D87F1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38" w:type="dxa"/>
          </w:tcPr>
          <w:p w:rsidR="00F060FC" w:rsidRDefault="00F060FC" w:rsidP="00D87F15">
            <w:pPr>
              <w:rPr>
                <w:rFonts w:ascii="Times New Roman" w:hAnsi="Times New Roman" w:cs="Times New Roman"/>
                <w:szCs w:val="20"/>
              </w:rPr>
            </w:pPr>
            <w:r w:rsidRPr="008803C4">
              <w:rPr>
                <w:rFonts w:ascii="Times New Roman" w:hAnsi="Times New Roman" w:cs="Times New Roman"/>
                <w:szCs w:val="20"/>
              </w:rPr>
              <w:t xml:space="preserve">Использовано </w:t>
            </w:r>
          </w:p>
          <w:p w:rsidR="00F060FC" w:rsidRDefault="00F060FC" w:rsidP="00D87F15">
            <w:pPr>
              <w:pStyle w:val="a3"/>
              <w:ind w:left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>15-20</w:t>
            </w:r>
            <w:r w:rsidRPr="008803C4">
              <w:rPr>
                <w:rFonts w:ascii="Times New Roman" w:hAnsi="Times New Roman" w:cs="Times New Roman"/>
                <w:b/>
                <w:szCs w:val="20"/>
              </w:rPr>
              <w:t xml:space="preserve"> единиц</w:t>
            </w:r>
            <w:r w:rsidRPr="008803C4">
              <w:rPr>
                <w:rFonts w:ascii="Times New Roman" w:hAnsi="Times New Roman" w:cs="Times New Roman"/>
                <w:szCs w:val="20"/>
              </w:rPr>
              <w:t xml:space="preserve"> лексики по теме высказывания =</w:t>
            </w:r>
          </w:p>
          <w:p w:rsidR="00F060FC" w:rsidRPr="008803C4" w:rsidRDefault="00F060FC" w:rsidP="00D87F15">
            <w:pPr>
              <w:pStyle w:val="a3"/>
              <w:ind w:left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>+1 балл</w:t>
            </w:r>
            <w:bookmarkStart w:id="0" w:name="_GoBack"/>
            <w:bookmarkEnd w:id="0"/>
          </w:p>
          <w:p w:rsidR="00F060FC" w:rsidRDefault="00F060FC" w:rsidP="00D87F15">
            <w:pPr>
              <w:rPr>
                <w:rFonts w:ascii="Times New Roman" w:hAnsi="Times New Roman" w:cs="Times New Roman"/>
                <w:b/>
                <w:szCs w:val="20"/>
              </w:rPr>
            </w:pPr>
          </w:p>
          <w:p w:rsidR="00F060FC" w:rsidRPr="000D7A48" w:rsidRDefault="00F060FC" w:rsidP="00F060FC">
            <w:pPr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 xml:space="preserve">14 </w:t>
            </w:r>
            <w:r w:rsidRPr="008803C4">
              <w:rPr>
                <w:rFonts w:ascii="Times New Roman" w:hAnsi="Times New Roman" w:cs="Times New Roman"/>
                <w:b/>
                <w:szCs w:val="20"/>
              </w:rPr>
              <w:t>и менее единиц</w:t>
            </w:r>
            <w:r w:rsidRPr="008803C4">
              <w:rPr>
                <w:rFonts w:ascii="Times New Roman" w:hAnsi="Times New Roman" w:cs="Times New Roman"/>
                <w:szCs w:val="20"/>
              </w:rPr>
              <w:t xml:space="preserve"> лексики по теме </w:t>
            </w:r>
            <w:r w:rsidRPr="008803C4">
              <w:rPr>
                <w:rFonts w:ascii="Times New Roman" w:hAnsi="Times New Roman" w:cs="Times New Roman"/>
                <w:b/>
                <w:szCs w:val="20"/>
              </w:rPr>
              <w:t>=+0 баллов</w:t>
            </w:r>
          </w:p>
        </w:tc>
      </w:tr>
      <w:tr w:rsidR="00F060FC" w:rsidRPr="00C57189" w:rsidTr="00D87F15">
        <w:tc>
          <w:tcPr>
            <w:tcW w:w="426" w:type="dxa"/>
          </w:tcPr>
          <w:p w:rsidR="00F060FC" w:rsidRPr="00C57189" w:rsidRDefault="00F060FC" w:rsidP="00D87F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27" w:type="dxa"/>
          </w:tcPr>
          <w:p w:rsidR="00F060FC" w:rsidRPr="00A040DC" w:rsidRDefault="00F060FC" w:rsidP="00D87F1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Грамматическая правильность </w:t>
            </w:r>
          </w:p>
          <w:p w:rsidR="00F060FC" w:rsidRDefault="00F060FC" w:rsidP="00D87F15">
            <w:pPr>
              <w:rPr>
                <w:rFonts w:ascii="Times New Roman" w:hAnsi="Times New Roman" w:cs="Times New Roman"/>
              </w:rPr>
            </w:pPr>
          </w:p>
          <w:p w:rsidR="00F060FC" w:rsidRPr="003D3083" w:rsidRDefault="00F060FC" w:rsidP="00D87F1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Макс. +3 балла</w:t>
            </w:r>
          </w:p>
          <w:p w:rsidR="00F060FC" w:rsidRPr="00C57189" w:rsidRDefault="00F060FC" w:rsidP="00D87F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9" w:type="dxa"/>
          </w:tcPr>
          <w:p w:rsidR="00F060FC" w:rsidRPr="00EB175D" w:rsidRDefault="00F060FC" w:rsidP="00D87F1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 – 3ошибок = +3 балла</w:t>
            </w:r>
          </w:p>
          <w:p w:rsidR="00F060FC" w:rsidRPr="005975ED" w:rsidRDefault="00F060FC" w:rsidP="00D87F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76" w:type="dxa"/>
          </w:tcPr>
          <w:p w:rsidR="00F060FC" w:rsidRPr="00EB175D" w:rsidRDefault="00F060FC" w:rsidP="00D87F1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4-6 ошибок = +2</w:t>
            </w:r>
            <w:r w:rsidRPr="00EB175D">
              <w:rPr>
                <w:rFonts w:ascii="Times New Roman" w:hAnsi="Times New Roman" w:cs="Times New Roman"/>
                <w:b/>
              </w:rPr>
              <w:t xml:space="preserve"> балл</w:t>
            </w:r>
            <w:r>
              <w:rPr>
                <w:rFonts w:ascii="Times New Roman" w:hAnsi="Times New Roman" w:cs="Times New Roman"/>
                <w:b/>
              </w:rPr>
              <w:t>а</w:t>
            </w:r>
          </w:p>
        </w:tc>
        <w:tc>
          <w:tcPr>
            <w:tcW w:w="3338" w:type="dxa"/>
          </w:tcPr>
          <w:p w:rsidR="00F060FC" w:rsidRDefault="00F060FC" w:rsidP="00D87F1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7-9 ошибок = +1</w:t>
            </w:r>
            <w:r w:rsidRPr="00EB175D">
              <w:rPr>
                <w:rFonts w:ascii="Times New Roman" w:hAnsi="Times New Roman" w:cs="Times New Roman"/>
                <w:b/>
              </w:rPr>
              <w:t xml:space="preserve"> балл</w:t>
            </w:r>
          </w:p>
          <w:p w:rsidR="00F060FC" w:rsidRDefault="00F060FC" w:rsidP="00D87F15">
            <w:pPr>
              <w:rPr>
                <w:rFonts w:ascii="Times New Roman" w:hAnsi="Times New Roman" w:cs="Times New Roman"/>
                <w:b/>
              </w:rPr>
            </w:pPr>
          </w:p>
          <w:p w:rsidR="00F060FC" w:rsidRPr="00EB175D" w:rsidRDefault="00F060FC" w:rsidP="00D87F1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 и более ошибок =</w:t>
            </w:r>
            <w:r w:rsidRPr="00EB175D">
              <w:rPr>
                <w:rFonts w:ascii="Times New Roman" w:hAnsi="Times New Roman" w:cs="Times New Roman"/>
                <w:b/>
              </w:rPr>
              <w:t xml:space="preserve"> +0 баллов</w:t>
            </w:r>
          </w:p>
        </w:tc>
      </w:tr>
      <w:tr w:rsidR="00F060FC" w:rsidRPr="00C57189" w:rsidTr="00D87F15">
        <w:tc>
          <w:tcPr>
            <w:tcW w:w="426" w:type="dxa"/>
          </w:tcPr>
          <w:p w:rsidR="00F060FC" w:rsidRDefault="00F060FC" w:rsidP="00D87F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927" w:type="dxa"/>
          </w:tcPr>
          <w:p w:rsidR="00F060FC" w:rsidRDefault="00F060FC" w:rsidP="00D87F15">
            <w:pPr>
              <w:rPr>
                <w:rFonts w:ascii="Times New Roman" w:hAnsi="Times New Roman" w:cs="Times New Roman"/>
              </w:rPr>
            </w:pPr>
            <w:r w:rsidRPr="004771A8">
              <w:rPr>
                <w:rFonts w:ascii="Times New Roman" w:hAnsi="Times New Roman" w:cs="Times New Roman"/>
                <w:b/>
              </w:rPr>
              <w:t>Владение языком</w:t>
            </w:r>
          </w:p>
          <w:p w:rsidR="00F060FC" w:rsidRDefault="00F060FC" w:rsidP="00D87F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(беглость) и произношение (артикуляция звуков</w:t>
            </w:r>
            <w:r w:rsidRPr="00603B47">
              <w:rPr>
                <w:rFonts w:ascii="Times New Roman" w:hAnsi="Times New Roman" w:cs="Times New Roman"/>
              </w:rPr>
              <w:t>, ударение, ритм и интонация</w:t>
            </w:r>
            <w:r>
              <w:rPr>
                <w:rFonts w:ascii="Times New Roman" w:hAnsi="Times New Roman" w:cs="Times New Roman"/>
              </w:rPr>
              <w:t>)</w:t>
            </w:r>
          </w:p>
          <w:p w:rsidR="00F060FC" w:rsidRPr="009B474D" w:rsidRDefault="00F060FC" w:rsidP="00D87F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Макс.+2</w:t>
            </w:r>
            <w:r w:rsidRPr="002F5551">
              <w:rPr>
                <w:rFonts w:ascii="Times New Roman" w:hAnsi="Times New Roman" w:cs="Times New Roman"/>
                <w:b/>
              </w:rPr>
              <w:t xml:space="preserve"> балл</w:t>
            </w:r>
            <w:r>
              <w:rPr>
                <w:rFonts w:ascii="Times New Roman" w:hAnsi="Times New Roman" w:cs="Times New Roman"/>
                <w:b/>
              </w:rPr>
              <w:t>а</w:t>
            </w:r>
          </w:p>
        </w:tc>
        <w:tc>
          <w:tcPr>
            <w:tcW w:w="3119" w:type="dxa"/>
          </w:tcPr>
          <w:p w:rsidR="00F060FC" w:rsidRDefault="00F060FC" w:rsidP="00D87F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Речь беглая. Произношение соответствует норме.</w:t>
            </w:r>
          </w:p>
          <w:p w:rsidR="00F060FC" w:rsidRDefault="00F060FC" w:rsidP="00D87F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+2</w:t>
            </w:r>
            <w:r w:rsidRPr="002F5551">
              <w:rPr>
                <w:rFonts w:ascii="Times New Roman" w:hAnsi="Times New Roman" w:cs="Times New Roman"/>
                <w:b/>
              </w:rPr>
              <w:t xml:space="preserve"> балл</w:t>
            </w:r>
            <w:r>
              <w:rPr>
                <w:rFonts w:ascii="Times New Roman" w:hAnsi="Times New Roman" w:cs="Times New Roman"/>
                <w:b/>
              </w:rPr>
              <w:t>а</w:t>
            </w:r>
          </w:p>
        </w:tc>
        <w:tc>
          <w:tcPr>
            <w:tcW w:w="2976" w:type="dxa"/>
          </w:tcPr>
          <w:p w:rsidR="00F060FC" w:rsidRDefault="00F060FC" w:rsidP="00D87F1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Речь недостаточно беглая. </w:t>
            </w:r>
            <w:r w:rsidRPr="000715D3">
              <w:rPr>
                <w:rFonts w:ascii="Times New Roman" w:hAnsi="Times New Roman" w:cs="Times New Roman"/>
              </w:rPr>
              <w:t>Н</w:t>
            </w:r>
            <w:r>
              <w:rPr>
                <w:rFonts w:ascii="Times New Roman" w:hAnsi="Times New Roman" w:cs="Times New Roman"/>
              </w:rPr>
              <w:t>аличие незначительных</w:t>
            </w:r>
            <w:r w:rsidRPr="000715D3">
              <w:rPr>
                <w:rFonts w:ascii="Times New Roman" w:hAnsi="Times New Roman" w:cs="Times New Roman"/>
              </w:rPr>
              <w:t xml:space="preserve"> фонетико-интонационных</w:t>
            </w:r>
            <w:r>
              <w:rPr>
                <w:rFonts w:ascii="Times New Roman" w:hAnsi="Times New Roman" w:cs="Times New Roman"/>
              </w:rPr>
              <w:t xml:space="preserve"> ошибок</w:t>
            </w:r>
            <w:r w:rsidRPr="002F5551">
              <w:rPr>
                <w:rFonts w:ascii="Times New Roman" w:hAnsi="Times New Roman" w:cs="Times New Roman"/>
                <w:b/>
              </w:rPr>
              <w:t>.</w:t>
            </w:r>
          </w:p>
          <w:p w:rsidR="00F060FC" w:rsidRDefault="00F060FC" w:rsidP="00D87F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+1 балл</w:t>
            </w:r>
          </w:p>
        </w:tc>
        <w:tc>
          <w:tcPr>
            <w:tcW w:w="3338" w:type="dxa"/>
          </w:tcPr>
          <w:p w:rsidR="00F060FC" w:rsidRDefault="00F060FC" w:rsidP="00D87F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Речь </w:t>
            </w:r>
            <w:proofErr w:type="spellStart"/>
            <w:r>
              <w:rPr>
                <w:rFonts w:ascii="Times New Roman" w:hAnsi="Times New Roman" w:cs="Times New Roman"/>
              </w:rPr>
              <w:t>небеглая</w:t>
            </w:r>
            <w:proofErr w:type="spellEnd"/>
            <w:r>
              <w:rPr>
                <w:rFonts w:ascii="Times New Roman" w:hAnsi="Times New Roman" w:cs="Times New Roman"/>
              </w:rPr>
              <w:t xml:space="preserve">, со значительным количеством пауз. Большое количество фонетических ошибок. </w:t>
            </w:r>
          </w:p>
          <w:p w:rsidR="00F060FC" w:rsidRPr="000D7A48" w:rsidRDefault="00F060FC" w:rsidP="00D87F15">
            <w:pPr>
              <w:rPr>
                <w:rFonts w:ascii="Times New Roman" w:hAnsi="Times New Roman" w:cs="Times New Roman"/>
                <w:b/>
              </w:rPr>
            </w:pPr>
            <w:r w:rsidRPr="002F5551">
              <w:rPr>
                <w:rFonts w:ascii="Times New Roman" w:hAnsi="Times New Roman" w:cs="Times New Roman"/>
                <w:b/>
              </w:rPr>
              <w:t>+0 баллов</w:t>
            </w:r>
          </w:p>
        </w:tc>
      </w:tr>
      <w:tr w:rsidR="00F060FC" w:rsidRPr="00C57189" w:rsidTr="00D87F15">
        <w:tc>
          <w:tcPr>
            <w:tcW w:w="426" w:type="dxa"/>
          </w:tcPr>
          <w:p w:rsidR="00F060FC" w:rsidRDefault="00F060FC" w:rsidP="00D87F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27" w:type="dxa"/>
          </w:tcPr>
          <w:p w:rsidR="00F060FC" w:rsidRDefault="00F060FC" w:rsidP="00D87F15">
            <w:pPr>
              <w:rPr>
                <w:rFonts w:ascii="Times New Roman" w:hAnsi="Times New Roman" w:cs="Times New Roman"/>
                <w:b/>
              </w:rPr>
            </w:pPr>
            <w:r w:rsidRPr="004771A8">
              <w:rPr>
                <w:rFonts w:ascii="Times New Roman" w:hAnsi="Times New Roman" w:cs="Times New Roman"/>
                <w:b/>
              </w:rPr>
              <w:t>Презентация темы</w:t>
            </w:r>
          </w:p>
          <w:p w:rsidR="00F060FC" w:rsidRPr="004771A8" w:rsidRDefault="00F060FC" w:rsidP="00D87F1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Макс.+1 балл</w:t>
            </w:r>
          </w:p>
        </w:tc>
        <w:tc>
          <w:tcPr>
            <w:tcW w:w="3119" w:type="dxa"/>
          </w:tcPr>
          <w:p w:rsidR="00F060FC" w:rsidRDefault="00F060FC" w:rsidP="00D87F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Высказывание без использования плана МВ</w:t>
            </w:r>
          </w:p>
          <w:p w:rsidR="00F060FC" w:rsidRDefault="00F060FC" w:rsidP="00D87F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+1 балл</w:t>
            </w:r>
          </w:p>
        </w:tc>
        <w:tc>
          <w:tcPr>
            <w:tcW w:w="2976" w:type="dxa"/>
          </w:tcPr>
          <w:p w:rsidR="00F060FC" w:rsidRDefault="00F060FC" w:rsidP="00D87F1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Высказывание с использованием плана МВ </w:t>
            </w:r>
            <w:r>
              <w:rPr>
                <w:rFonts w:ascii="Times New Roman" w:hAnsi="Times New Roman" w:cs="Times New Roman"/>
                <w:b/>
              </w:rPr>
              <w:t>+0,5 баллов</w:t>
            </w:r>
          </w:p>
          <w:p w:rsidR="00F060FC" w:rsidRPr="00E324AB" w:rsidRDefault="00F060FC" w:rsidP="00D87F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38" w:type="dxa"/>
          </w:tcPr>
          <w:p w:rsidR="00F060FC" w:rsidRPr="007D5F26" w:rsidRDefault="00F060FC" w:rsidP="00D87F15">
            <w:pPr>
              <w:rPr>
                <w:rFonts w:ascii="Times New Roman" w:hAnsi="Times New Roman" w:cs="Times New Roman"/>
              </w:rPr>
            </w:pPr>
          </w:p>
        </w:tc>
      </w:tr>
      <w:tr w:rsidR="00F060FC" w:rsidRPr="00C57189" w:rsidTr="00D87F15">
        <w:tc>
          <w:tcPr>
            <w:tcW w:w="426" w:type="dxa"/>
          </w:tcPr>
          <w:p w:rsidR="00F060FC" w:rsidRDefault="00F060FC" w:rsidP="00D87F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4927" w:type="dxa"/>
          </w:tcPr>
          <w:p w:rsidR="00F060FC" w:rsidRDefault="00F060FC" w:rsidP="00D87F1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Ответы на вопросы преподавателя (2 вопроса)</w:t>
            </w:r>
          </w:p>
          <w:p w:rsidR="00F060FC" w:rsidRPr="004771A8" w:rsidRDefault="00F060FC" w:rsidP="00D87F1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Макс.+3 балла</w:t>
            </w:r>
          </w:p>
        </w:tc>
        <w:tc>
          <w:tcPr>
            <w:tcW w:w="3119" w:type="dxa"/>
          </w:tcPr>
          <w:p w:rsidR="00F060FC" w:rsidRPr="00C3598E" w:rsidRDefault="00F060FC" w:rsidP="00D87F15">
            <w:pPr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Ответы на оба вопроса</w:t>
            </w:r>
            <w:r w:rsidRPr="00C3598E">
              <w:rPr>
                <w:rFonts w:ascii="Times New Roman" w:hAnsi="Times New Roman" w:cs="Times New Roman"/>
                <w:szCs w:val="20"/>
              </w:rPr>
              <w:t xml:space="preserve"> соответствуют вопросам и демонстрируют уме</w:t>
            </w:r>
            <w:r>
              <w:rPr>
                <w:rFonts w:ascii="Times New Roman" w:hAnsi="Times New Roman" w:cs="Times New Roman"/>
                <w:szCs w:val="20"/>
              </w:rPr>
              <w:t>ние поддерживать диалог. Студент владеет информацией для ответов</w:t>
            </w:r>
            <w:r w:rsidRPr="00C3598E">
              <w:rPr>
                <w:rFonts w:ascii="Times New Roman" w:hAnsi="Times New Roman" w:cs="Times New Roman"/>
                <w:szCs w:val="20"/>
              </w:rPr>
              <w:t>. Ответы являются полными, развернутыми, детальными</w:t>
            </w:r>
            <w:r>
              <w:rPr>
                <w:rFonts w:ascii="Times New Roman" w:hAnsi="Times New Roman" w:cs="Times New Roman"/>
                <w:szCs w:val="20"/>
              </w:rPr>
              <w:t xml:space="preserve"> (3-5 предложений при ответе на каждый вопрос)</w:t>
            </w:r>
            <w:r w:rsidRPr="00C3598E">
              <w:rPr>
                <w:rFonts w:ascii="Times New Roman" w:hAnsi="Times New Roman" w:cs="Times New Roman"/>
                <w:szCs w:val="20"/>
              </w:rPr>
              <w:t>.</w:t>
            </w:r>
          </w:p>
          <w:p w:rsidR="00F060FC" w:rsidRPr="00C3598E" w:rsidRDefault="00F060FC" w:rsidP="00D87F15">
            <w:pPr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>+3</w:t>
            </w:r>
            <w:r w:rsidRPr="00C3598E">
              <w:rPr>
                <w:rFonts w:ascii="Times New Roman" w:hAnsi="Times New Roman" w:cs="Times New Roman"/>
                <w:b/>
                <w:szCs w:val="20"/>
              </w:rPr>
              <w:t xml:space="preserve"> балл</w:t>
            </w:r>
            <w:r>
              <w:rPr>
                <w:rFonts w:ascii="Times New Roman" w:hAnsi="Times New Roman" w:cs="Times New Roman"/>
                <w:b/>
                <w:szCs w:val="20"/>
              </w:rPr>
              <w:t>а</w:t>
            </w:r>
          </w:p>
        </w:tc>
        <w:tc>
          <w:tcPr>
            <w:tcW w:w="2976" w:type="dxa"/>
          </w:tcPr>
          <w:p w:rsidR="00F060FC" w:rsidRPr="00C3598E" w:rsidRDefault="00F060FC" w:rsidP="00D87F15">
            <w:pPr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Ответ</w:t>
            </w:r>
            <w:r w:rsidRPr="00C3598E">
              <w:rPr>
                <w:rFonts w:ascii="Times New Roman" w:hAnsi="Times New Roman" w:cs="Times New Roman"/>
                <w:szCs w:val="20"/>
              </w:rPr>
              <w:t xml:space="preserve"> на</w:t>
            </w:r>
            <w:r>
              <w:rPr>
                <w:rFonts w:ascii="Times New Roman" w:hAnsi="Times New Roman" w:cs="Times New Roman"/>
                <w:szCs w:val="20"/>
              </w:rPr>
              <w:t xml:space="preserve"> один из вопросов не в полной мере соответствует вопросу. Студент отвечает на вопрос</w:t>
            </w:r>
            <w:r w:rsidRPr="00C3598E">
              <w:rPr>
                <w:rFonts w:ascii="Times New Roman" w:hAnsi="Times New Roman" w:cs="Times New Roman"/>
                <w:szCs w:val="20"/>
              </w:rPr>
              <w:t xml:space="preserve"> односложно или не владеет информацией для ответа.</w:t>
            </w:r>
          </w:p>
          <w:p w:rsidR="00F060FC" w:rsidRPr="00C3598E" w:rsidRDefault="00F060FC" w:rsidP="00D87F15">
            <w:pPr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>+2</w:t>
            </w:r>
            <w:r w:rsidRPr="00C3598E">
              <w:rPr>
                <w:rFonts w:ascii="Times New Roman" w:hAnsi="Times New Roman" w:cs="Times New Roman"/>
                <w:b/>
                <w:szCs w:val="20"/>
              </w:rPr>
              <w:t xml:space="preserve"> балла</w:t>
            </w:r>
          </w:p>
        </w:tc>
        <w:tc>
          <w:tcPr>
            <w:tcW w:w="3338" w:type="dxa"/>
          </w:tcPr>
          <w:p w:rsidR="00F060FC" w:rsidRPr="00C3598E" w:rsidRDefault="00F060FC" w:rsidP="00D87F15">
            <w:pPr>
              <w:rPr>
                <w:rFonts w:ascii="Times New Roman" w:hAnsi="Times New Roman" w:cs="Times New Roman"/>
                <w:szCs w:val="20"/>
              </w:rPr>
            </w:pPr>
            <w:r w:rsidRPr="00C3598E">
              <w:rPr>
                <w:rFonts w:ascii="Times New Roman" w:hAnsi="Times New Roman" w:cs="Times New Roman"/>
                <w:szCs w:val="20"/>
              </w:rPr>
              <w:t>Ответы на</w:t>
            </w:r>
            <w:r>
              <w:rPr>
                <w:rFonts w:ascii="Times New Roman" w:hAnsi="Times New Roman" w:cs="Times New Roman"/>
                <w:szCs w:val="20"/>
              </w:rPr>
              <w:t xml:space="preserve"> оба вопроса</w:t>
            </w:r>
            <w:r w:rsidRPr="00C3598E">
              <w:rPr>
                <w:rFonts w:ascii="Times New Roman" w:hAnsi="Times New Roman" w:cs="Times New Roman"/>
                <w:szCs w:val="20"/>
              </w:rPr>
              <w:t xml:space="preserve"> не в полной мере </w:t>
            </w:r>
            <w:r>
              <w:rPr>
                <w:rFonts w:ascii="Times New Roman" w:hAnsi="Times New Roman" w:cs="Times New Roman"/>
                <w:szCs w:val="20"/>
              </w:rPr>
              <w:t>соответствуют вопросам. Студент</w:t>
            </w:r>
            <w:r w:rsidRPr="00C3598E">
              <w:rPr>
                <w:rFonts w:ascii="Times New Roman" w:hAnsi="Times New Roman" w:cs="Times New Roman"/>
                <w:szCs w:val="20"/>
              </w:rPr>
              <w:t xml:space="preserve"> отвечает на вопросы односложно или н</w:t>
            </w:r>
            <w:r>
              <w:rPr>
                <w:rFonts w:ascii="Times New Roman" w:hAnsi="Times New Roman" w:cs="Times New Roman"/>
                <w:szCs w:val="20"/>
              </w:rPr>
              <w:t>е владеет информацией для ответов</w:t>
            </w:r>
            <w:r w:rsidRPr="00C3598E">
              <w:rPr>
                <w:rFonts w:ascii="Times New Roman" w:hAnsi="Times New Roman" w:cs="Times New Roman"/>
                <w:szCs w:val="20"/>
              </w:rPr>
              <w:t>.</w:t>
            </w:r>
          </w:p>
          <w:p w:rsidR="00F060FC" w:rsidRDefault="00F060FC" w:rsidP="00D87F15">
            <w:pPr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>+1 балл</w:t>
            </w:r>
          </w:p>
          <w:p w:rsidR="00F060FC" w:rsidRDefault="00F060FC" w:rsidP="00D87F15">
            <w:pPr>
              <w:rPr>
                <w:rFonts w:ascii="Times New Roman" w:hAnsi="Times New Roman" w:cs="Times New Roman"/>
                <w:szCs w:val="20"/>
              </w:rPr>
            </w:pPr>
          </w:p>
          <w:p w:rsidR="00F060FC" w:rsidRDefault="00F060FC" w:rsidP="00D87F15">
            <w:pPr>
              <w:rPr>
                <w:rFonts w:ascii="Times New Roman" w:hAnsi="Times New Roman" w:cs="Times New Roman"/>
                <w:szCs w:val="20"/>
              </w:rPr>
            </w:pPr>
          </w:p>
          <w:p w:rsidR="00F060FC" w:rsidRDefault="00F060FC" w:rsidP="00D87F15">
            <w:pPr>
              <w:rPr>
                <w:rFonts w:ascii="Times New Roman" w:hAnsi="Times New Roman" w:cs="Times New Roman"/>
                <w:szCs w:val="20"/>
              </w:rPr>
            </w:pPr>
          </w:p>
          <w:p w:rsidR="00F060FC" w:rsidRPr="00C3598E" w:rsidRDefault="00F060FC" w:rsidP="00D87F15">
            <w:pPr>
              <w:rPr>
                <w:rFonts w:ascii="Times New Roman" w:hAnsi="Times New Roman" w:cs="Times New Roman"/>
                <w:szCs w:val="20"/>
              </w:rPr>
            </w:pPr>
            <w:r w:rsidRPr="00C3598E">
              <w:rPr>
                <w:rFonts w:ascii="Times New Roman" w:hAnsi="Times New Roman" w:cs="Times New Roman"/>
                <w:szCs w:val="20"/>
              </w:rPr>
              <w:t>Ответы на</w:t>
            </w:r>
            <w:r>
              <w:rPr>
                <w:rFonts w:ascii="Times New Roman" w:hAnsi="Times New Roman" w:cs="Times New Roman"/>
                <w:szCs w:val="20"/>
              </w:rPr>
              <w:t xml:space="preserve"> оба вопроса</w:t>
            </w:r>
            <w:r w:rsidRPr="00C3598E">
              <w:rPr>
                <w:rFonts w:ascii="Times New Roman" w:hAnsi="Times New Roman" w:cs="Times New Roman"/>
                <w:szCs w:val="20"/>
              </w:rPr>
              <w:t xml:space="preserve"> не соответст</w:t>
            </w:r>
            <w:r>
              <w:rPr>
                <w:rFonts w:ascii="Times New Roman" w:hAnsi="Times New Roman" w:cs="Times New Roman"/>
                <w:szCs w:val="20"/>
              </w:rPr>
              <w:t>вуют вопросам. Отсутствие ответов</w:t>
            </w:r>
            <w:r w:rsidRPr="00C3598E">
              <w:rPr>
                <w:rFonts w:ascii="Times New Roman" w:hAnsi="Times New Roman" w:cs="Times New Roman"/>
                <w:szCs w:val="20"/>
              </w:rPr>
              <w:t xml:space="preserve"> на вопрос</w:t>
            </w:r>
            <w:r>
              <w:rPr>
                <w:rFonts w:ascii="Times New Roman" w:hAnsi="Times New Roman" w:cs="Times New Roman"/>
                <w:szCs w:val="20"/>
              </w:rPr>
              <w:t>ы</w:t>
            </w:r>
            <w:r w:rsidRPr="00C3598E">
              <w:rPr>
                <w:rFonts w:ascii="Times New Roman" w:hAnsi="Times New Roman" w:cs="Times New Roman"/>
                <w:szCs w:val="20"/>
              </w:rPr>
              <w:t>.</w:t>
            </w:r>
          </w:p>
          <w:p w:rsidR="00F060FC" w:rsidRPr="00C3598E" w:rsidRDefault="00F060FC" w:rsidP="00D87F15">
            <w:pPr>
              <w:rPr>
                <w:rFonts w:ascii="Times New Roman" w:hAnsi="Times New Roman" w:cs="Times New Roman"/>
                <w:szCs w:val="20"/>
              </w:rPr>
            </w:pPr>
            <w:r w:rsidRPr="00C3598E">
              <w:rPr>
                <w:rFonts w:ascii="Times New Roman" w:hAnsi="Times New Roman" w:cs="Times New Roman"/>
                <w:b/>
                <w:szCs w:val="20"/>
              </w:rPr>
              <w:t>+0 баллов</w:t>
            </w:r>
          </w:p>
        </w:tc>
      </w:tr>
    </w:tbl>
    <w:p w:rsidR="00F060FC" w:rsidRDefault="00F060FC" w:rsidP="00F060FC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0572E0" w:rsidRDefault="000572E0"/>
    <w:sectPr w:rsidR="000572E0" w:rsidSect="00DA71FA">
      <w:pgSz w:w="16838" w:h="11906" w:orient="landscape"/>
      <w:pgMar w:top="851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04863"/>
    <w:multiLevelType w:val="hybridMultilevel"/>
    <w:tmpl w:val="9ABE0A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7240DE9"/>
    <w:multiLevelType w:val="hybridMultilevel"/>
    <w:tmpl w:val="8B6C4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F060FC"/>
    <w:rsid w:val="000572E0"/>
    <w:rsid w:val="005A2EDA"/>
    <w:rsid w:val="00BE2937"/>
    <w:rsid w:val="00D41B4A"/>
    <w:rsid w:val="00DD36D7"/>
    <w:rsid w:val="00F060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60FC"/>
  </w:style>
  <w:style w:type="paragraph" w:styleId="2">
    <w:name w:val="heading 2"/>
    <w:basedOn w:val="a"/>
    <w:link w:val="20"/>
    <w:uiPriority w:val="9"/>
    <w:qFormat/>
    <w:rsid w:val="00D41B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1B4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D41B4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table" w:styleId="a4">
    <w:name w:val="Table Grid"/>
    <w:basedOn w:val="a1"/>
    <w:uiPriority w:val="59"/>
    <w:rsid w:val="00F060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768</Words>
  <Characters>4379</Characters>
  <Application>Microsoft Office Word</Application>
  <DocSecurity>0</DocSecurity>
  <Lines>36</Lines>
  <Paragraphs>10</Paragraphs>
  <ScaleCrop>false</ScaleCrop>
  <Company>Grizli777</Company>
  <LinksUpToDate>false</LinksUpToDate>
  <CharactersWithSpaces>5137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Дарья Буракова</dc:creator>
  <cp:lastModifiedBy>Дарья Буракова</cp:lastModifiedBy>
  <cp:revision>1</cp:revision>
  <dcterms:created xsi:type="dcterms:W3CDTF">2026-04-20T20:41:00Z</dcterms:created>
  <dcterms:modified xsi:type="dcterms:W3CDTF">2026-04-20T20:49:00Z</dcterms:modified>
</cp:coreProperties>
</file>