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commit -m "add"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remote add origin 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docker pull nginx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docker run --name docker-ngnixsvr -d -p 8080:80 nginx:latest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 - site is not secured ver(use http not https)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aws with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clone link ----&gt; if public direct access or need token (setting-&gt;developer()-&gt;generate token(classic)-&gt;generate(classic))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commit -m "add"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remote add origin link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push -u origin master ----&gt; if public direct access or need token (setting-&gt;developer()-&gt;generate token(classic)-&gt;generate(classic))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