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:rsidR="00EE2BB2" w:rsidRDefault="00106199">
          <w:r>
            <w:rPr>
              <w:noProof/>
              <w:lang w:eastAsia="ru-RU"/>
            </w:rPr>
            <w:drawing>
              <wp:anchor distT="0" distB="0" distL="114300" distR="114300" simplePos="0" relativeHeight="251661312" behindDoc="0" locked="0" layoutInCell="1" allowOverlap="1" wp14:anchorId="5905426C" wp14:editId="39D20A6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797560" cy="438785"/>
                <wp:effectExtent l="0" t="0" r="2540" b="0"/>
                <wp:wrapThrough wrapText="bothSides">
                  <wp:wrapPolygon edited="0">
                    <wp:start x="0" y="0"/>
                    <wp:lineTo x="0" y="20631"/>
                    <wp:lineTo x="21153" y="20631"/>
                    <wp:lineTo x="21153" y="0"/>
                    <wp:lineTo x="0" y="0"/>
                  </wp:wrapPolygon>
                </wp:wrapThrough>
                <wp:docPr id="2" name="Рисуно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1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7560" cy="4387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06199" w:rsidRDefault="00EE2BB2" w:rsidP="00C80321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1DC74" wp14:editId="5BC313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E2BB2" w:rsidRDefault="0075661C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5762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 xml:space="preserve">Описание </w:t>
                                    </w:r>
                                    <w:proofErr w:type="spellStart"/>
                                    <w:r w:rsidR="00B5762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>metriX</w:t>
                                    </w:r>
                                    <w:proofErr w:type="spellEnd"/>
                                    <w:r w:rsidR="00B57622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US"/>
                                      </w:rPr>
                                      <w:t xml:space="preserve"> API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E2BB2" w:rsidRDefault="00B57622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Обзор</w:t>
                                    </w:r>
                                  </w:p>
                                </w:sdtContent>
                              </w:sdt>
                              <w:p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1DC7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:rsidR="00EE2BB2" w:rsidRDefault="00503699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57622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 xml:space="preserve">Описание </w:t>
                              </w:r>
                              <w:r w:rsidR="00B57622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US"/>
                                </w:rPr>
                                <w:t>metriX API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E2BB2" w:rsidRDefault="00B57622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Обзор</w:t>
                              </w:r>
                            </w:p>
                          </w:sdtContent>
                        </w:sdt>
                        <w:p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B57622" w:rsidRDefault="00B57622" w:rsidP="00B57622">
      <w:pPr>
        <w:pStyle w:val="1"/>
      </w:pPr>
      <w:r>
        <w:lastRenderedPageBreak/>
        <w:t>Введение</w:t>
      </w:r>
    </w:p>
    <w:p w:rsidR="007437CD" w:rsidRDefault="007437CD" w:rsidP="007437CD">
      <w:pPr>
        <w:pStyle w:val="ac"/>
        <w:spacing w:after="120"/>
        <w:jc w:val="both"/>
        <w:rPr>
          <w:rFonts w:eastAsia="Times New Roman"/>
        </w:rPr>
      </w:pPr>
      <w:proofErr w:type="spellStart"/>
      <w:proofErr w:type="gramStart"/>
      <w:r w:rsidRPr="00E5655D">
        <w:rPr>
          <w:b/>
          <w:lang w:val="en-US"/>
        </w:rPr>
        <w:t>metriX</w:t>
      </w:r>
      <w:proofErr w:type="spellEnd"/>
      <w:proofErr w:type="gramEnd"/>
      <w:r w:rsidRPr="009B27BE">
        <w:rPr>
          <w:szCs w:val="24"/>
        </w:rPr>
        <w:t xml:space="preserve">™ </w:t>
      </w:r>
      <w:r>
        <w:rPr>
          <w:rFonts w:eastAsia="Times New Roman" w:cs="Times New Roman"/>
          <w:szCs w:val="24"/>
        </w:rPr>
        <w:t>-</w:t>
      </w:r>
      <w:r w:rsidRPr="009B27BE">
        <w:rPr>
          <w:rFonts w:eastAsia="Times New Roman" w:cs="Times New Roman"/>
          <w:szCs w:val="24"/>
        </w:rPr>
        <w:t xml:space="preserve"> </w:t>
      </w:r>
      <w:r w:rsidRPr="009B27BE">
        <w:rPr>
          <w:rFonts w:eastAsia="Times New Roman"/>
        </w:rPr>
        <w:t xml:space="preserve">представляет собой облачную службу предоставляющую </w:t>
      </w:r>
      <w:r>
        <w:rPr>
          <w:rFonts w:eastAsia="Times New Roman"/>
        </w:rPr>
        <w:t xml:space="preserve">различные </w:t>
      </w:r>
      <w:r w:rsidRPr="009B27BE">
        <w:rPr>
          <w:rFonts w:eastAsia="Times New Roman"/>
          <w:lang w:val="en-US"/>
        </w:rPr>
        <w:t>API</w:t>
      </w:r>
      <w:r w:rsidRPr="009B27BE">
        <w:rPr>
          <w:rFonts w:eastAsia="Times New Roman"/>
        </w:rPr>
        <w:t xml:space="preserve"> для разработки программных комплексов, а также SDK</w:t>
      </w:r>
      <w:r>
        <w:rPr>
          <w:rStyle w:val="af4"/>
          <w:rFonts w:eastAsia="Times New Roman"/>
        </w:rPr>
        <w:t xml:space="preserve"> </w:t>
      </w:r>
      <w:r w:rsidRPr="009B27BE">
        <w:rPr>
          <w:rFonts w:eastAsia="Times New Roman"/>
        </w:rPr>
        <w:t>который позволит легко использовать эт</w:t>
      </w:r>
      <w:r>
        <w:rPr>
          <w:rFonts w:eastAsia="Times New Roman"/>
        </w:rPr>
        <w:t>и</w:t>
      </w:r>
      <w:r w:rsidRPr="009B27BE">
        <w:rPr>
          <w:rFonts w:eastAsia="Times New Roman"/>
        </w:rPr>
        <w:t xml:space="preserve"> </w:t>
      </w:r>
      <w:r w:rsidRPr="009B27BE">
        <w:rPr>
          <w:rFonts w:eastAsia="Times New Roman"/>
          <w:lang w:val="en-US"/>
        </w:rPr>
        <w:t>API</w:t>
      </w:r>
      <w:r w:rsidRPr="009B27BE">
        <w:rPr>
          <w:rFonts w:eastAsia="Times New Roman"/>
        </w:rPr>
        <w:t>.</w:t>
      </w:r>
    </w:p>
    <w:p w:rsidR="007437CD" w:rsidRDefault="007437CD" w:rsidP="007437CD">
      <w:pPr>
        <w:pStyle w:val="ac"/>
        <w:spacing w:after="120"/>
        <w:jc w:val="both"/>
        <w:rPr>
          <w:rFonts w:eastAsia="Times New Roman" w:cs="Times New Roman"/>
          <w:szCs w:val="24"/>
        </w:rPr>
      </w:pPr>
      <w:proofErr w:type="spellStart"/>
      <w:proofErr w:type="gramStart"/>
      <w:r w:rsidRPr="00E5655D">
        <w:rPr>
          <w:b/>
          <w:lang w:val="en-US"/>
        </w:rPr>
        <w:t>metriX</w:t>
      </w:r>
      <w:proofErr w:type="spellEnd"/>
      <w:proofErr w:type="gramEnd"/>
      <w:r w:rsidRPr="009B27BE">
        <w:rPr>
          <w:szCs w:val="24"/>
        </w:rPr>
        <w:t>™</w:t>
      </w:r>
      <w:r>
        <w:rPr>
          <w:szCs w:val="24"/>
        </w:rPr>
        <w:t xml:space="preserve"> задумывалась как удобный </w:t>
      </w:r>
      <w:r w:rsidRPr="009B27BE">
        <w:rPr>
          <w:rFonts w:eastAsia="Times New Roman"/>
        </w:rPr>
        <w:t>фреймворк</w:t>
      </w:r>
      <w:r w:rsidRPr="009B27BE">
        <w:rPr>
          <w:rFonts w:eastAsia="Times New Roman" w:cs="Times New Roman"/>
          <w:szCs w:val="24"/>
        </w:rPr>
        <w:t xml:space="preserve"> для разработки </w:t>
      </w:r>
      <w:r>
        <w:rPr>
          <w:rFonts w:eastAsia="Times New Roman" w:cs="Times New Roman"/>
          <w:szCs w:val="24"/>
          <w:lang w:val="en-US"/>
        </w:rPr>
        <w:t>SaaS</w:t>
      </w:r>
      <w:r w:rsidRPr="007437CD">
        <w:rPr>
          <w:rFonts w:eastAsia="Times New Roman" w:cs="Times New Roman"/>
          <w:szCs w:val="24"/>
        </w:rPr>
        <w:t xml:space="preserve"> </w:t>
      </w:r>
      <w:r w:rsidRPr="009B27BE">
        <w:rPr>
          <w:rFonts w:eastAsia="Times New Roman" w:cs="Times New Roman"/>
          <w:szCs w:val="24"/>
        </w:rPr>
        <w:t xml:space="preserve">приложений, которые управляют информацией о состоянии различных объектов и их местоположении в пространстве. Например, спутниковый мониторинг транспорта и условий транспортировки грузов, удаленное обслуживание «Умных домов» и мониторинг </w:t>
      </w:r>
      <w:r>
        <w:rPr>
          <w:rFonts w:eastAsia="Times New Roman" w:cs="Times New Roman"/>
          <w:szCs w:val="24"/>
        </w:rPr>
        <w:t xml:space="preserve">пользовательских и </w:t>
      </w:r>
      <w:r w:rsidRPr="009B27BE">
        <w:rPr>
          <w:rFonts w:eastAsia="Times New Roman" w:cs="Times New Roman"/>
          <w:szCs w:val="24"/>
        </w:rPr>
        <w:t>промышленных сенсорных сетей</w:t>
      </w:r>
      <w:r>
        <w:rPr>
          <w:rFonts w:eastAsia="Times New Roman" w:cs="Times New Roman"/>
          <w:szCs w:val="24"/>
        </w:rPr>
        <w:t xml:space="preserve"> (</w:t>
      </w:r>
      <w:proofErr w:type="spellStart"/>
      <w:r>
        <w:rPr>
          <w:rFonts w:eastAsia="Times New Roman" w:cs="Times New Roman"/>
          <w:szCs w:val="24"/>
          <w:lang w:val="en-US"/>
        </w:rPr>
        <w:t>IoT</w:t>
      </w:r>
      <w:proofErr w:type="spellEnd"/>
      <w:r>
        <w:rPr>
          <w:rFonts w:eastAsia="Times New Roman" w:cs="Times New Roman"/>
          <w:szCs w:val="24"/>
        </w:rPr>
        <w:t xml:space="preserve">), </w:t>
      </w:r>
      <w:r w:rsidRPr="009B27BE">
        <w:rPr>
          <w:rFonts w:eastAsia="Times New Roman" w:cs="Times New Roman"/>
          <w:szCs w:val="24"/>
        </w:rPr>
        <w:t>и многие другие.</w:t>
      </w:r>
    </w:p>
    <w:p w:rsidR="00B57622" w:rsidRPr="007C1CFC" w:rsidRDefault="007437CD" w:rsidP="00DA76EA">
      <w:pPr>
        <w:pStyle w:val="ac"/>
        <w:spacing w:after="120"/>
        <w:jc w:val="both"/>
      </w:pPr>
      <w:r w:rsidRPr="007C1CFC">
        <w:t>Наша облачная служба</w:t>
      </w:r>
      <w:r w:rsidR="00B57622" w:rsidRPr="007C1CFC">
        <w:t xml:space="preserve"> </w:t>
      </w:r>
      <w:r w:rsidRPr="007C1CFC">
        <w:t xml:space="preserve">спроектирована так чтобы </w:t>
      </w:r>
      <w:r w:rsidR="00B57622" w:rsidRPr="007C1CFC">
        <w:t>гарантир</w:t>
      </w:r>
      <w:r w:rsidRPr="007C1CFC">
        <w:t>ова</w:t>
      </w:r>
      <w:r w:rsidR="00B57622" w:rsidRPr="007C1CFC">
        <w:t>т</w:t>
      </w:r>
      <w:r w:rsidRPr="007C1CFC">
        <w:t>ь</w:t>
      </w:r>
      <w:r w:rsidR="00B57622" w:rsidRPr="007C1CFC">
        <w:t xml:space="preserve"> бесперебойную и быструю (5000 и более записей в секунду) запись</w:t>
      </w:r>
      <w:r w:rsidRPr="007C1CFC">
        <w:t xml:space="preserve"> и чтение</w:t>
      </w:r>
      <w:r w:rsidR="00B57622" w:rsidRPr="007C1CFC">
        <w:t xml:space="preserve"> данных, </w:t>
      </w:r>
      <w:r w:rsidRPr="007C1CFC">
        <w:t xml:space="preserve">а также обеспечивать легкое масштабирование. </w:t>
      </w:r>
      <w:proofErr w:type="spellStart"/>
      <w:r w:rsidRPr="00DA76EA">
        <w:rPr>
          <w:lang w:val="en-US"/>
        </w:rPr>
        <w:t>metriX</w:t>
      </w:r>
      <w:proofErr w:type="spellEnd"/>
      <w:r w:rsidRPr="007C1CFC">
        <w:t>™ также включает инструменты для гибкой</w:t>
      </w:r>
      <w:r w:rsidR="00B57622" w:rsidRPr="007C1CFC">
        <w:t xml:space="preserve"> настройк</w:t>
      </w:r>
      <w:r w:rsidRPr="007C1CFC">
        <w:t>и</w:t>
      </w:r>
      <w:r w:rsidR="00B57622" w:rsidRPr="007C1CFC">
        <w:t xml:space="preserve"> тарифных планов, выделение отдельного пула серверов и хранилищ для индивидуального использования ресурсов и многое другое.</w:t>
      </w:r>
    </w:p>
    <w:p w:rsidR="0094109C" w:rsidRDefault="00B57622" w:rsidP="0094109C">
      <w:pPr>
        <w:pStyle w:val="1"/>
      </w:pPr>
      <w:r>
        <w:t>Основные функции API</w:t>
      </w:r>
    </w:p>
    <w:p w:rsidR="0094109C" w:rsidRDefault="0094109C" w:rsidP="00B57622">
      <w:pPr>
        <w:pStyle w:val="ae"/>
        <w:numPr>
          <w:ilvl w:val="0"/>
          <w:numId w:val="8"/>
        </w:numPr>
        <w:ind w:left="567" w:hanging="425"/>
      </w:pPr>
      <w:r>
        <w:t>Инфраструктура приложения</w:t>
      </w:r>
    </w:p>
    <w:p w:rsidR="00271EB1" w:rsidRDefault="0094109C" w:rsidP="00271EB1">
      <w:pPr>
        <w:pStyle w:val="ae"/>
        <w:numPr>
          <w:ilvl w:val="1"/>
          <w:numId w:val="8"/>
        </w:numPr>
      </w:pPr>
      <w:r>
        <w:t xml:space="preserve">Гибкая </w:t>
      </w:r>
      <w:r w:rsidR="00DA5C70">
        <w:t>аутентификация приложения</w:t>
      </w:r>
      <w:r>
        <w:t xml:space="preserve"> </w:t>
      </w:r>
      <w:r w:rsidR="00B57622">
        <w:t xml:space="preserve">с использованием секретного </w:t>
      </w:r>
      <w:proofErr w:type="spellStart"/>
      <w:r w:rsidR="00B57622">
        <w:t>ApiKey</w:t>
      </w:r>
      <w:proofErr w:type="spellEnd"/>
      <w:r w:rsidR="00271EB1">
        <w:t xml:space="preserve"> или публичного </w:t>
      </w:r>
      <w:proofErr w:type="spellStart"/>
      <w:r w:rsidR="00271EB1">
        <w:t>AppKey</w:t>
      </w:r>
      <w:proofErr w:type="spellEnd"/>
    </w:p>
    <w:p w:rsidR="00271EB1" w:rsidRDefault="00B57622" w:rsidP="00271EB1">
      <w:pPr>
        <w:pStyle w:val="ae"/>
        <w:numPr>
          <w:ilvl w:val="1"/>
          <w:numId w:val="8"/>
        </w:numPr>
      </w:pPr>
      <w:r>
        <w:t>Работа с неограниченным количеством</w:t>
      </w:r>
      <w:r w:rsidR="0094109C">
        <w:t xml:space="preserve"> пользователей вашего приложения</w:t>
      </w:r>
      <w:r>
        <w:t xml:space="preserve"> (регистрация/редактирование/удаление).</w:t>
      </w:r>
    </w:p>
    <w:p w:rsidR="00271EB1" w:rsidRDefault="00B57622" w:rsidP="00271EB1">
      <w:pPr>
        <w:pStyle w:val="ae"/>
        <w:numPr>
          <w:ilvl w:val="1"/>
          <w:numId w:val="8"/>
        </w:numPr>
      </w:pPr>
      <w:r>
        <w:t>Разграничение д</w:t>
      </w:r>
      <w:r w:rsidR="0094109C">
        <w:t xml:space="preserve">оступа пользователей </w:t>
      </w:r>
      <w:r>
        <w:t>к данным.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Возможность прозрачной отправки/получения уведомлений между всеми частями программного комплекса.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Возможность расширять стандартный API дополнительными распределёнными модулями в том числе и собственными.</w:t>
      </w:r>
    </w:p>
    <w:p w:rsidR="00271EB1" w:rsidRDefault="00271EB1" w:rsidP="00271EB1">
      <w:pPr>
        <w:pStyle w:val="ae"/>
        <w:numPr>
          <w:ilvl w:val="0"/>
          <w:numId w:val="8"/>
        </w:numPr>
        <w:ind w:left="567" w:hanging="425"/>
      </w:pPr>
      <w:r>
        <w:t>Телеметрия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Быстрая запись значений от различных датчиков. В минимальной конфигурации запись данных с более чем 5000 датчиков в секунду</w:t>
      </w:r>
    </w:p>
    <w:p w:rsidR="0094109C" w:rsidRDefault="00B57622" w:rsidP="00271EB1">
      <w:pPr>
        <w:pStyle w:val="ae"/>
        <w:numPr>
          <w:ilvl w:val="1"/>
          <w:numId w:val="8"/>
        </w:numPr>
      </w:pPr>
      <w:r>
        <w:t xml:space="preserve">Работа с неограниченным количеством устройств слежения </w:t>
      </w:r>
      <w:r w:rsidR="0094109C">
        <w:t xml:space="preserve">и датчиков </w:t>
      </w:r>
      <w:r>
        <w:t>(регистрация/редактирование/удаление)</w:t>
      </w:r>
      <w:r w:rsidR="0094109C">
        <w:t>.</w:t>
      </w:r>
      <w:r>
        <w:t xml:space="preserve"> </w:t>
      </w:r>
    </w:p>
    <w:p w:rsidR="00B57622" w:rsidRDefault="00B57622" w:rsidP="00271EB1">
      <w:pPr>
        <w:pStyle w:val="ae"/>
        <w:numPr>
          <w:ilvl w:val="1"/>
          <w:numId w:val="8"/>
        </w:numPr>
      </w:pPr>
      <w:r>
        <w:t xml:space="preserve">Запись и ведение истории местоположения (координаты, скорость, высота, направление) </w:t>
      </w:r>
      <w:r w:rsidR="00271EB1">
        <w:t xml:space="preserve">и значений датчиков с </w:t>
      </w:r>
      <w:r>
        <w:t>каждого устройства слежения.</w:t>
      </w:r>
    </w:p>
    <w:p w:rsidR="00271EB1" w:rsidRDefault="00271EB1" w:rsidP="00271EB1">
      <w:pPr>
        <w:pStyle w:val="ae"/>
        <w:numPr>
          <w:ilvl w:val="1"/>
          <w:numId w:val="8"/>
        </w:numPr>
      </w:pPr>
      <w:r>
        <w:t>Быстрое получение информации о последнем местоположении устройства слежения или значении конкретного датчика.</w:t>
      </w:r>
    </w:p>
    <w:p w:rsidR="00B57622" w:rsidRDefault="00B57622" w:rsidP="00271EB1">
      <w:pPr>
        <w:pStyle w:val="ae"/>
        <w:numPr>
          <w:ilvl w:val="1"/>
          <w:numId w:val="8"/>
        </w:numPr>
      </w:pPr>
      <w:r>
        <w:t>Выдача трека/отчета (набора точек местоположения) за указанный период с возможностью наложения дополнительных фильтров (фильтр остановок/разрывов/скорости/упрощения).</w:t>
      </w:r>
    </w:p>
    <w:p w:rsidR="005F5B91" w:rsidRPr="00B44115" w:rsidRDefault="00B44115" w:rsidP="005F5B91">
      <w:pPr>
        <w:pStyle w:val="1"/>
      </w:pPr>
      <w:r>
        <w:lastRenderedPageBreak/>
        <w:t xml:space="preserve">Начало работы с </w:t>
      </w:r>
      <w:proofErr w:type="spellStart"/>
      <w:r>
        <w:rPr>
          <w:lang w:val="en-US"/>
        </w:rPr>
        <w:t>metriX</w:t>
      </w:r>
      <w:proofErr w:type="spellEnd"/>
      <w:r w:rsidRPr="00B44115">
        <w:t xml:space="preserve">™ </w:t>
      </w:r>
      <w:r>
        <w:rPr>
          <w:lang w:val="en-US"/>
        </w:rPr>
        <w:t>API</w:t>
      </w:r>
    </w:p>
    <w:p w:rsidR="005F5B91" w:rsidRPr="005F5B91" w:rsidRDefault="005F5B91" w:rsidP="005F5B91">
      <w:pPr>
        <w:pStyle w:val="ac"/>
        <w:spacing w:after="120"/>
        <w:jc w:val="both"/>
        <w:rPr>
          <w:szCs w:val="24"/>
        </w:rPr>
      </w:pPr>
      <w:r w:rsidRPr="005F5B91">
        <w:rPr>
          <w:szCs w:val="24"/>
        </w:rPr>
        <w:t xml:space="preserve">Для использования API необходимо предварительно зарегистрировать своё приложение. При регистрации приложения будут </w:t>
      </w:r>
      <w:r w:rsidR="00B44115">
        <w:rPr>
          <w:szCs w:val="24"/>
        </w:rPr>
        <w:t>предоставлены</w:t>
      </w:r>
      <w:r w:rsidRPr="005F5B91">
        <w:rPr>
          <w:szCs w:val="24"/>
        </w:rPr>
        <w:t xml:space="preserve"> два уникальных ключа: секретный ключ </w:t>
      </w:r>
      <w:proofErr w:type="spellStart"/>
      <w:r w:rsidRPr="005F5B91">
        <w:rPr>
          <w:szCs w:val="24"/>
        </w:rPr>
        <w:t>ApiKey</w:t>
      </w:r>
      <w:proofErr w:type="spellEnd"/>
      <w:r w:rsidRPr="005F5B91">
        <w:rPr>
          <w:szCs w:val="24"/>
        </w:rPr>
        <w:t xml:space="preserve"> и публичный ключ </w:t>
      </w:r>
      <w:proofErr w:type="spellStart"/>
      <w:r w:rsidRPr="005F5B91">
        <w:rPr>
          <w:szCs w:val="24"/>
        </w:rPr>
        <w:t>AppKey</w:t>
      </w:r>
      <w:proofErr w:type="spellEnd"/>
      <w:r w:rsidRPr="005F5B91">
        <w:rPr>
          <w:szCs w:val="24"/>
        </w:rPr>
        <w:t xml:space="preserve">. В дальнейшем доступ ко всем сервисам API </w:t>
      </w:r>
      <w:r w:rsidR="00B44115">
        <w:rPr>
          <w:szCs w:val="24"/>
        </w:rPr>
        <w:t>будет контролироваться на основе данных ключей</w:t>
      </w:r>
      <w:r w:rsidRPr="005F5B91">
        <w:rPr>
          <w:szCs w:val="24"/>
        </w:rPr>
        <w:t xml:space="preserve">. </w:t>
      </w:r>
    </w:p>
    <w:p w:rsidR="005F5B91" w:rsidRPr="005F5B91" w:rsidRDefault="005F5B91" w:rsidP="005F5B91">
      <w:pPr>
        <w:pStyle w:val="ac"/>
        <w:spacing w:after="120"/>
        <w:jc w:val="both"/>
        <w:rPr>
          <w:szCs w:val="24"/>
          <w:lang w:val="en-US"/>
        </w:rPr>
      </w:pPr>
      <w:r w:rsidRPr="005F5B91">
        <w:rPr>
          <w:szCs w:val="24"/>
        </w:rPr>
        <w:t xml:space="preserve">Общие </w:t>
      </w:r>
      <w:r w:rsidR="00FF06F3">
        <w:rPr>
          <w:szCs w:val="24"/>
        </w:rPr>
        <w:t>рекомендации</w:t>
      </w:r>
      <w:r w:rsidRPr="005F5B91">
        <w:rPr>
          <w:szCs w:val="24"/>
        </w:rPr>
        <w:t xml:space="preserve"> использования API</w:t>
      </w:r>
      <w:r>
        <w:rPr>
          <w:szCs w:val="24"/>
          <w:lang w:val="en-US"/>
        </w:rPr>
        <w:t>:</w:t>
      </w:r>
    </w:p>
    <w:p w:rsidR="005F5B91" w:rsidRDefault="005F5B91" w:rsidP="005F5B91">
      <w:pPr>
        <w:pStyle w:val="ae"/>
        <w:numPr>
          <w:ilvl w:val="0"/>
          <w:numId w:val="9"/>
        </w:numPr>
      </w:pPr>
      <w:r>
        <w:t xml:space="preserve">Держите свой </w:t>
      </w:r>
      <w:proofErr w:type="spellStart"/>
      <w:r>
        <w:t>ApiKey</w:t>
      </w:r>
      <w:proofErr w:type="spellEnd"/>
      <w:r>
        <w:t xml:space="preserve"> в секрете. В случае компрометации – получите новый ключ взамен старого. </w:t>
      </w:r>
    </w:p>
    <w:p w:rsidR="005F5B91" w:rsidRDefault="005F5B91" w:rsidP="005F5B91">
      <w:pPr>
        <w:pStyle w:val="ae"/>
        <w:numPr>
          <w:ilvl w:val="0"/>
          <w:numId w:val="9"/>
        </w:numPr>
      </w:pPr>
      <w:r>
        <w:t xml:space="preserve">По возможности, обращайтесь к сервисам API из </w:t>
      </w:r>
      <w:r w:rsidR="00AC153D">
        <w:t>защищенной среды выполнения</w:t>
      </w:r>
      <w:r>
        <w:t xml:space="preserve"> вашего приложения. </w:t>
      </w:r>
      <w:r w:rsidR="00AC153D">
        <w:t xml:space="preserve">Например, реализуйте </w:t>
      </w:r>
      <w:r w:rsidR="00F5118B">
        <w:t xml:space="preserve">все запросы к </w:t>
      </w:r>
      <w:r w:rsidR="00F5118B">
        <w:rPr>
          <w:lang w:val="en-US"/>
        </w:rPr>
        <w:t>API</w:t>
      </w:r>
      <w:r w:rsidR="00F5118B" w:rsidRPr="00F5118B">
        <w:t xml:space="preserve"> </w:t>
      </w:r>
      <w:r w:rsidR="00F5118B">
        <w:t>на серверной стороне (</w:t>
      </w:r>
      <w:r w:rsidR="00F5118B">
        <w:rPr>
          <w:lang w:val="en-US"/>
        </w:rPr>
        <w:t>backend</w:t>
      </w:r>
      <w:r w:rsidR="00F5118B">
        <w:t>)</w:t>
      </w:r>
      <w:r w:rsidR="00F5118B" w:rsidRPr="00F5118B">
        <w:t xml:space="preserve">. </w:t>
      </w:r>
    </w:p>
    <w:p w:rsidR="005F5B91" w:rsidRDefault="005F5B91" w:rsidP="005F5B91">
      <w:pPr>
        <w:pStyle w:val="ae"/>
        <w:numPr>
          <w:ilvl w:val="0"/>
          <w:numId w:val="9"/>
        </w:numPr>
      </w:pPr>
      <w:r>
        <w:t xml:space="preserve">Используйте </w:t>
      </w:r>
      <w:proofErr w:type="spellStart"/>
      <w:r>
        <w:t>AppKey</w:t>
      </w:r>
      <w:proofErr w:type="spellEnd"/>
      <w:r>
        <w:t xml:space="preserve"> только в </w:t>
      </w:r>
      <w:r w:rsidR="00F5118B">
        <w:t xml:space="preserve">простых </w:t>
      </w:r>
      <w:r>
        <w:t xml:space="preserve">приложениях, не имеющих </w:t>
      </w:r>
      <w:r w:rsidR="00F5118B">
        <w:t>серверной части (</w:t>
      </w:r>
      <w:proofErr w:type="spellStart"/>
      <w:r w:rsidR="00F5118B">
        <w:rPr>
          <w:lang w:val="en-US"/>
        </w:rPr>
        <w:t>backendless</w:t>
      </w:r>
      <w:proofErr w:type="spellEnd"/>
      <w:r w:rsidR="00F5118B">
        <w:t>)</w:t>
      </w:r>
      <w:r>
        <w:t>.</w:t>
      </w:r>
    </w:p>
    <w:p w:rsidR="005F5B91" w:rsidRDefault="007C1CFC" w:rsidP="005F5B91">
      <w:pPr>
        <w:pStyle w:val="ac"/>
        <w:spacing w:after="120"/>
        <w:jc w:val="both"/>
        <w:rPr>
          <w:szCs w:val="24"/>
        </w:rPr>
      </w:pPr>
      <w:r>
        <w:rPr>
          <w:szCs w:val="24"/>
        </w:rPr>
        <w:t xml:space="preserve">Для того чтобы упростить работу </w:t>
      </w:r>
      <w:r w:rsidR="005F5B91" w:rsidRPr="005F5B91">
        <w:rPr>
          <w:szCs w:val="24"/>
        </w:rPr>
        <w:t xml:space="preserve">с методами API </w:t>
      </w:r>
      <w:r>
        <w:rPr>
          <w:szCs w:val="24"/>
        </w:rPr>
        <w:t xml:space="preserve">разработан специальный </w:t>
      </w:r>
      <w:proofErr w:type="spellStart"/>
      <w:r>
        <w:rPr>
          <w:szCs w:val="24"/>
        </w:rPr>
        <w:t>TotalAPI</w:t>
      </w:r>
      <w:proofErr w:type="spellEnd"/>
      <w:r>
        <w:rPr>
          <w:szCs w:val="24"/>
        </w:rPr>
        <w:t xml:space="preserve"> SDK</w:t>
      </w:r>
      <w:r w:rsidR="005F5B91" w:rsidRPr="005F5B91">
        <w:rPr>
          <w:szCs w:val="24"/>
        </w:rPr>
        <w:t>.</w:t>
      </w:r>
      <w:r>
        <w:rPr>
          <w:szCs w:val="24"/>
        </w:rPr>
        <w:t xml:space="preserve"> Мы рекомендуем использовать этот </w:t>
      </w:r>
      <w:r>
        <w:rPr>
          <w:szCs w:val="24"/>
          <w:lang w:val="en-US"/>
        </w:rPr>
        <w:t>SDK</w:t>
      </w:r>
      <w:r>
        <w:rPr>
          <w:szCs w:val="24"/>
        </w:rPr>
        <w:t>!</w:t>
      </w:r>
      <w:r w:rsidRPr="007C1CFC">
        <w:rPr>
          <w:szCs w:val="24"/>
        </w:rPr>
        <w:t xml:space="preserve"> </w:t>
      </w:r>
      <w:r>
        <w:rPr>
          <w:szCs w:val="24"/>
        </w:rPr>
        <w:t xml:space="preserve">На данный момент реализована </w:t>
      </w:r>
      <w:r w:rsidRPr="007C1CFC">
        <w:rPr>
          <w:szCs w:val="24"/>
        </w:rPr>
        <w:t>.</w:t>
      </w:r>
      <w:r>
        <w:rPr>
          <w:szCs w:val="24"/>
          <w:lang w:val="en-US"/>
        </w:rPr>
        <w:t>NET</w:t>
      </w:r>
      <w:r w:rsidRPr="007C1CFC">
        <w:rPr>
          <w:szCs w:val="24"/>
        </w:rPr>
        <w:t xml:space="preserve"> </w:t>
      </w:r>
      <w:r>
        <w:rPr>
          <w:szCs w:val="24"/>
        </w:rPr>
        <w:t xml:space="preserve">версия. Наш </w:t>
      </w:r>
      <w:r>
        <w:rPr>
          <w:szCs w:val="24"/>
          <w:lang w:val="en-US"/>
        </w:rPr>
        <w:t>SDK</w:t>
      </w:r>
      <w:r>
        <w:rPr>
          <w:szCs w:val="24"/>
        </w:rPr>
        <w:t xml:space="preserve"> представляет собой высокоуровневую</w:t>
      </w:r>
      <w:r w:rsidR="005F5B91" w:rsidRPr="005F5B91">
        <w:rPr>
          <w:szCs w:val="24"/>
        </w:rPr>
        <w:t xml:space="preserve"> обёртка над методами API, но </w:t>
      </w:r>
      <w:r>
        <w:rPr>
          <w:szCs w:val="24"/>
        </w:rPr>
        <w:t xml:space="preserve">что более важно, в </w:t>
      </w:r>
      <w:r>
        <w:rPr>
          <w:szCs w:val="24"/>
          <w:lang w:val="en-US"/>
        </w:rPr>
        <w:t>SDK</w:t>
      </w:r>
      <w:r>
        <w:rPr>
          <w:szCs w:val="24"/>
        </w:rPr>
        <w:t xml:space="preserve"> уже </w:t>
      </w:r>
      <w:r>
        <w:rPr>
          <w:szCs w:val="24"/>
        </w:rPr>
        <w:t>р</w:t>
      </w:r>
      <w:r w:rsidRPr="005F5B91">
        <w:rPr>
          <w:szCs w:val="24"/>
        </w:rPr>
        <w:t>еализ</w:t>
      </w:r>
      <w:r>
        <w:rPr>
          <w:szCs w:val="24"/>
        </w:rPr>
        <w:t>ованы</w:t>
      </w:r>
      <w:r w:rsidRPr="005F5B91">
        <w:rPr>
          <w:szCs w:val="24"/>
        </w:rPr>
        <w:t xml:space="preserve"> </w:t>
      </w:r>
      <w:r>
        <w:rPr>
          <w:szCs w:val="24"/>
        </w:rPr>
        <w:t xml:space="preserve">многие инфраструктурные алгоритмы работы с </w:t>
      </w:r>
      <w:r>
        <w:rPr>
          <w:szCs w:val="24"/>
          <w:lang w:val="en-US"/>
        </w:rPr>
        <w:t>API</w:t>
      </w:r>
      <w:r>
        <w:rPr>
          <w:szCs w:val="24"/>
        </w:rPr>
        <w:t xml:space="preserve"> -</w:t>
      </w:r>
      <w:r w:rsidRPr="007C1CFC">
        <w:rPr>
          <w:szCs w:val="24"/>
        </w:rPr>
        <w:t xml:space="preserve"> </w:t>
      </w:r>
      <w:r>
        <w:rPr>
          <w:szCs w:val="24"/>
        </w:rPr>
        <w:t>такие как</w:t>
      </w:r>
      <w:r w:rsidRPr="007C1CFC">
        <w:rPr>
          <w:szCs w:val="24"/>
        </w:rPr>
        <w:t xml:space="preserve"> </w:t>
      </w:r>
      <w:r w:rsidR="005F5B91" w:rsidRPr="005F5B91">
        <w:rPr>
          <w:szCs w:val="24"/>
        </w:rPr>
        <w:t>механизм</w:t>
      </w:r>
      <w:r>
        <w:rPr>
          <w:szCs w:val="24"/>
        </w:rPr>
        <w:t>ы авторизации, работа</w:t>
      </w:r>
      <w:r w:rsidR="005F5B91" w:rsidRPr="005F5B91">
        <w:rPr>
          <w:szCs w:val="24"/>
        </w:rPr>
        <w:t xml:space="preserve"> с </w:t>
      </w:r>
      <w:r w:rsidR="00273771">
        <w:rPr>
          <w:szCs w:val="24"/>
        </w:rPr>
        <w:t>распределёнными частями сервиса и</w:t>
      </w:r>
      <w:r w:rsidR="005F5B91" w:rsidRPr="005F5B91">
        <w:rPr>
          <w:szCs w:val="24"/>
        </w:rPr>
        <w:t xml:space="preserve"> обмена сообщениями между </w:t>
      </w:r>
      <w:r w:rsidR="00273771">
        <w:rPr>
          <w:szCs w:val="24"/>
        </w:rPr>
        <w:t>ними</w:t>
      </w:r>
      <w:r w:rsidR="005F5B91" w:rsidRPr="005F5B91">
        <w:rPr>
          <w:szCs w:val="24"/>
        </w:rPr>
        <w:t>, работы с асинхронными методами сервиса и многое другое.</w:t>
      </w:r>
    </w:p>
    <w:p w:rsidR="00F26BED" w:rsidRPr="007C1CFC" w:rsidRDefault="00F26BED" w:rsidP="00F26BED">
      <w:pPr>
        <w:pStyle w:val="1"/>
      </w:pPr>
      <w:r>
        <w:t xml:space="preserve">Состав </w:t>
      </w:r>
      <w:proofErr w:type="spellStart"/>
      <w:r w:rsidR="005D0C82">
        <w:rPr>
          <w:lang w:val="en-US"/>
        </w:rPr>
        <w:t>metriX</w:t>
      </w:r>
      <w:proofErr w:type="spellEnd"/>
      <w:r w:rsidR="005D0C82" w:rsidRPr="00B44115">
        <w:t>™</w:t>
      </w:r>
      <w:r w:rsidR="005D0C82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API</w:t>
      </w:r>
    </w:p>
    <w:p w:rsidR="00F26BED" w:rsidRDefault="005D63A3" w:rsidP="00C92F9D">
      <w:pPr>
        <w:pStyle w:val="ac"/>
        <w:spacing w:after="120"/>
        <w:jc w:val="both"/>
      </w:pPr>
      <w:r>
        <w:t xml:space="preserve">Все множество интерфейсов </w:t>
      </w:r>
      <w:proofErr w:type="spellStart"/>
      <w:r>
        <w:rPr>
          <w:lang w:val="en-US"/>
        </w:rPr>
        <w:t>metriX</w:t>
      </w:r>
      <w:proofErr w:type="spellEnd"/>
      <w:r w:rsidRPr="005D63A3">
        <w:t xml:space="preserve">™ </w:t>
      </w:r>
      <w:r>
        <w:rPr>
          <w:lang w:val="en-US"/>
        </w:rPr>
        <w:t>API</w:t>
      </w:r>
      <w:r w:rsidRPr="005D63A3">
        <w:t xml:space="preserve"> </w:t>
      </w:r>
      <w:r>
        <w:t xml:space="preserve">можно объединить в несколько групп в зависимости от </w:t>
      </w:r>
      <w:r w:rsidR="00DA5C70">
        <w:t>того какими данными они управляют.</w:t>
      </w:r>
    </w:p>
    <w:p w:rsidR="005D63A3" w:rsidRPr="007C1CFC" w:rsidRDefault="005D63A3" w:rsidP="005D63A3">
      <w:pPr>
        <w:pStyle w:val="2"/>
      </w:pPr>
      <w:r>
        <w:rPr>
          <w:lang w:val="en-US"/>
        </w:rPr>
        <w:t>Telematics</w:t>
      </w:r>
      <w:r w:rsidRPr="007C1CFC">
        <w:t xml:space="preserve"> </w:t>
      </w:r>
      <w:r>
        <w:rPr>
          <w:lang w:val="en-US"/>
        </w:rPr>
        <w:t>API</w:t>
      </w:r>
    </w:p>
    <w:p w:rsidR="005D63A3" w:rsidRPr="00C92F9D" w:rsidRDefault="00C92F9D" w:rsidP="00DA5C70">
      <w:pPr>
        <w:pStyle w:val="ac"/>
        <w:spacing w:after="120"/>
        <w:jc w:val="both"/>
      </w:pPr>
      <w:r>
        <w:t xml:space="preserve">Набор интерфейсов </w:t>
      </w:r>
      <w:r>
        <w:rPr>
          <w:lang w:val="en-US"/>
        </w:rPr>
        <w:t>API</w:t>
      </w:r>
      <w:r>
        <w:t xml:space="preserve">, реализующих функции получения и обработки данных с датчиков, объединен в группу </w:t>
      </w:r>
      <w:r>
        <w:rPr>
          <w:lang w:val="en-US"/>
        </w:rPr>
        <w:t>Telematics</w:t>
      </w:r>
      <w:r w:rsidRPr="00C92F9D">
        <w:t xml:space="preserve"> </w:t>
      </w:r>
      <w:r>
        <w:rPr>
          <w:lang w:val="en-US"/>
        </w:rPr>
        <w:t>API</w:t>
      </w:r>
      <w:r w:rsidRPr="00C92F9D">
        <w:t xml:space="preserve">. </w:t>
      </w:r>
    </w:p>
    <w:p w:rsidR="005D63A3" w:rsidRPr="007C1CFC" w:rsidRDefault="005D63A3" w:rsidP="00A135E8">
      <w:pPr>
        <w:pStyle w:val="2"/>
      </w:pPr>
      <w:r>
        <w:rPr>
          <w:lang w:val="en-US"/>
        </w:rPr>
        <w:t>Repository</w:t>
      </w:r>
      <w:r w:rsidRPr="007C1CFC">
        <w:t xml:space="preserve"> </w:t>
      </w:r>
      <w:r>
        <w:rPr>
          <w:lang w:val="en-US"/>
        </w:rPr>
        <w:t>API</w:t>
      </w:r>
    </w:p>
    <w:p w:rsidR="00A135E8" w:rsidRDefault="00A135E8" w:rsidP="00C92F9D">
      <w:pPr>
        <w:pStyle w:val="ac"/>
        <w:spacing w:after="120"/>
        <w:jc w:val="both"/>
      </w:pPr>
      <w:r>
        <w:t xml:space="preserve">Универсальное API для доступа к различным бизнес-объектам. Например, </w:t>
      </w:r>
      <w:proofErr w:type="spellStart"/>
      <w:r w:rsidRPr="00A135E8">
        <w:t>Repository</w:t>
      </w:r>
      <w:proofErr w:type="spellEnd"/>
      <w:r w:rsidRPr="00A135E8">
        <w:t xml:space="preserve"> API</w:t>
      </w:r>
      <w:r>
        <w:t xml:space="preserve"> используется для управления списками датчиков, устройств слежения или реестром пользователей. </w:t>
      </w:r>
      <w:proofErr w:type="spellStart"/>
      <w:r w:rsidRPr="00A135E8">
        <w:t>Repository</w:t>
      </w:r>
      <w:proofErr w:type="spellEnd"/>
      <w:r w:rsidRPr="00A135E8">
        <w:t xml:space="preserve"> API</w:t>
      </w:r>
      <w:r>
        <w:t xml:space="preserve"> предоставляет набор </w:t>
      </w:r>
      <w:r w:rsidR="00E3774B">
        <w:rPr>
          <w:lang w:val="en-US"/>
        </w:rPr>
        <w:t>CRUD</w:t>
      </w:r>
      <w:r w:rsidR="00E3774B" w:rsidRPr="00A135E8">
        <w:t xml:space="preserve"> </w:t>
      </w:r>
      <w:r w:rsidR="00E3774B">
        <w:t>интерфейсов</w:t>
      </w:r>
      <w:r w:rsidR="004D13C3">
        <w:t xml:space="preserve"> для различных типов объектов</w:t>
      </w:r>
      <w:r w:rsidR="00E3774B">
        <w:t>.</w:t>
      </w:r>
    </w:p>
    <w:p w:rsidR="005D63A3" w:rsidRPr="007C1CFC" w:rsidRDefault="005D63A3" w:rsidP="00C92F9D">
      <w:pPr>
        <w:pStyle w:val="2"/>
      </w:pPr>
      <w:r>
        <w:rPr>
          <w:lang w:val="en-US"/>
        </w:rPr>
        <w:t>Events</w:t>
      </w:r>
      <w:r w:rsidRPr="007C1CFC">
        <w:t xml:space="preserve"> </w:t>
      </w:r>
      <w:r>
        <w:rPr>
          <w:lang w:val="en-US"/>
        </w:rPr>
        <w:t>API</w:t>
      </w:r>
    </w:p>
    <w:p w:rsidR="00C92F9D" w:rsidRPr="00DA5C70" w:rsidRDefault="004D13C3" w:rsidP="009138B7">
      <w:pPr>
        <w:pStyle w:val="ac"/>
        <w:spacing w:after="120"/>
        <w:jc w:val="both"/>
      </w:pPr>
      <w:r>
        <w:t>Универсальное API для получения различных событий. Например, изменения свойств объ</w:t>
      </w:r>
      <w:r w:rsidR="009138B7">
        <w:t>екта в реестре пользователей,</w:t>
      </w:r>
      <w:r>
        <w:t xml:space="preserve"> факт получения нового значения </w:t>
      </w:r>
      <w:r w:rsidR="009138B7">
        <w:t>сенсора или уведомление об окончании работы асинхронной задачи. Клиент должен подписаться на конкретный тип событий чтобы получать уведомления.</w:t>
      </w:r>
    </w:p>
    <w:p w:rsidR="005D63A3" w:rsidRPr="007C1CFC" w:rsidRDefault="005D63A3" w:rsidP="00C92F9D">
      <w:pPr>
        <w:pStyle w:val="2"/>
      </w:pPr>
      <w:r>
        <w:rPr>
          <w:lang w:val="en-US"/>
        </w:rPr>
        <w:t>Billing</w:t>
      </w:r>
      <w:r w:rsidRPr="007C1CFC">
        <w:t xml:space="preserve"> </w:t>
      </w:r>
      <w:r>
        <w:rPr>
          <w:lang w:val="en-US"/>
        </w:rPr>
        <w:t>API</w:t>
      </w:r>
    </w:p>
    <w:p w:rsidR="00DA5C70" w:rsidRDefault="007B2291" w:rsidP="00A8596C">
      <w:pPr>
        <w:pStyle w:val="ac"/>
        <w:spacing w:after="120"/>
        <w:jc w:val="both"/>
      </w:pPr>
      <w:r>
        <w:t xml:space="preserve">В группу </w:t>
      </w:r>
      <w:r>
        <w:rPr>
          <w:lang w:val="en-US"/>
        </w:rPr>
        <w:t>Billing</w:t>
      </w:r>
      <w:r w:rsidRPr="007B2291">
        <w:t xml:space="preserve"> </w:t>
      </w:r>
      <w:r>
        <w:t xml:space="preserve">включены интерфейсы </w:t>
      </w:r>
      <w:r>
        <w:rPr>
          <w:lang w:val="en-US"/>
        </w:rPr>
        <w:t>API</w:t>
      </w:r>
      <w:r>
        <w:t>, которые управляют безопасностью системы (</w:t>
      </w:r>
      <w:r w:rsidR="00A8596C">
        <w:t xml:space="preserve">регистрация клиентских приложений, </w:t>
      </w:r>
      <w:r>
        <w:t>аутентификация</w:t>
      </w:r>
      <w:r w:rsidR="00A8596C">
        <w:t xml:space="preserve"> клиентов</w:t>
      </w:r>
      <w:r>
        <w:t xml:space="preserve">, </w:t>
      </w:r>
      <w:r>
        <w:lastRenderedPageBreak/>
        <w:t>установка пароля…)</w:t>
      </w:r>
      <w:r w:rsidR="00A8596C">
        <w:t xml:space="preserve"> и</w:t>
      </w:r>
      <w:r>
        <w:t xml:space="preserve"> предоставляют информацию о текущем тарифном плане клиента</w:t>
      </w:r>
      <w:r w:rsidR="00A8596C">
        <w:t xml:space="preserve"> и состоянии его счета.</w:t>
      </w:r>
    </w:p>
    <w:p w:rsidR="002350E2" w:rsidRPr="002350E2" w:rsidRDefault="002350E2" w:rsidP="002350E2">
      <w:pPr>
        <w:pStyle w:val="1"/>
        <w:rPr>
          <w:lang w:val="en-US"/>
        </w:rPr>
      </w:pPr>
      <w:r>
        <w:t xml:space="preserve">Использование </w:t>
      </w:r>
      <w:proofErr w:type="spellStart"/>
      <w:r>
        <w:rPr>
          <w:lang w:val="en-US"/>
        </w:rPr>
        <w:t>metriX</w:t>
      </w:r>
      <w:proofErr w:type="spellEnd"/>
      <w:r w:rsidRPr="00B44115">
        <w:t>™</w:t>
      </w:r>
      <w:r>
        <w:rPr>
          <w:lang w:val="en-US"/>
        </w:rPr>
        <w:t xml:space="preserve"> SDK</w:t>
      </w:r>
    </w:p>
    <w:sectPr w:rsidR="002350E2" w:rsidRPr="002350E2" w:rsidSect="00B34693">
      <w:headerReference w:type="default" r:id="rId9"/>
      <w:footerReference w:type="default" r:id="rId10"/>
      <w:pgSz w:w="11906" w:h="16838"/>
      <w:pgMar w:top="1134" w:right="850" w:bottom="1134" w:left="1701" w:header="283" w:footer="33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61C" w:rsidRDefault="0075661C" w:rsidP="003869A5">
      <w:pPr>
        <w:spacing w:after="0" w:line="240" w:lineRule="auto"/>
      </w:pPr>
      <w:r>
        <w:separator/>
      </w:r>
    </w:p>
  </w:endnote>
  <w:endnote w:type="continuationSeparator" w:id="0">
    <w:p w:rsidR="0075661C" w:rsidRDefault="0075661C" w:rsidP="003869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684"/>
      <w:gridCol w:w="4671"/>
    </w:tblGrid>
    <w:tr w:rsidR="003869A5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:rsidTr="00B34693">
      <w:tc>
        <w:tcPr>
          <w:tcW w:w="4684" w:type="dxa"/>
          <w:shd w:val="clear" w:color="auto" w:fill="auto"/>
          <w:vAlign w:val="center"/>
        </w:tcPr>
        <w:p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808080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808080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5D0C82">
            <w:rPr>
              <w:caps/>
              <w:noProof/>
              <w:color w:val="808080" w:themeColor="background1" w:themeShade="80"/>
              <w:sz w:val="18"/>
              <w:szCs w:val="18"/>
              <w:lang w:val="en-US"/>
            </w:rPr>
            <w:t>3</w:t>
          </w:r>
          <w:r w:rsidRPr="006C4BFE"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3869A5" w:rsidRDefault="003869A5" w:rsidP="00B34693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61C" w:rsidRDefault="0075661C" w:rsidP="003869A5">
      <w:pPr>
        <w:spacing w:after="0" w:line="240" w:lineRule="auto"/>
      </w:pPr>
      <w:r>
        <w:separator/>
      </w:r>
    </w:p>
  </w:footnote>
  <w:footnote w:type="continuationSeparator" w:id="0">
    <w:p w:rsidR="0075661C" w:rsidRDefault="0075661C" w:rsidP="003869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5"/>
      <w:tblW w:w="10496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692"/>
      <w:gridCol w:w="6804"/>
    </w:tblGrid>
    <w:tr w:rsidR="003869A5" w:rsidRPr="007C1CFC" w:rsidTr="007564B3">
      <w:trPr>
        <w:trHeight w:val="279"/>
      </w:trPr>
      <w:tc>
        <w:tcPr>
          <w:tcW w:w="3692" w:type="dxa"/>
          <w:tcMar>
            <w:left w:w="0" w:type="dxa"/>
            <w:right w:w="0" w:type="dxa"/>
          </w:tcMar>
          <w:vAlign w:val="center"/>
        </w:tcPr>
        <w:p w:rsidR="003869A5" w:rsidRPr="00161907" w:rsidRDefault="00106199" w:rsidP="003869A5">
          <w:pPr>
            <w:pStyle w:val="a6"/>
            <w:rPr>
              <w:b/>
            </w:rPr>
          </w:pPr>
          <w:r>
            <w:rPr>
              <w:b/>
              <w:noProof/>
              <w:lang w:eastAsia="ru-RU"/>
            </w:rPr>
            <w:drawing>
              <wp:anchor distT="0" distB="0" distL="114300" distR="114300" simplePos="0" relativeHeight="251658240" behindDoc="0" locked="0" layoutInCell="1" allowOverlap="1" wp14:anchorId="302D05CE" wp14:editId="4A448FF8">
                <wp:simplePos x="0" y="0"/>
                <wp:positionH relativeFrom="column">
                  <wp:posOffset>1247140</wp:posOffset>
                </wp:positionH>
                <wp:positionV relativeFrom="paragraph">
                  <wp:posOffset>-24130</wp:posOffset>
                </wp:positionV>
                <wp:extent cx="1083945" cy="466725"/>
                <wp:effectExtent l="0" t="0" r="1905" b="9525"/>
                <wp:wrapNone/>
                <wp:docPr id="16" name="Рисунок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2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394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804" w:type="dxa"/>
          <w:tcMar>
            <w:left w:w="0" w:type="dxa"/>
            <w:right w:w="0" w:type="dxa"/>
          </w:tcMar>
          <w:vAlign w:val="center"/>
        </w:tcPr>
        <w:p w:rsidR="003869A5" w:rsidRPr="007564B3" w:rsidRDefault="007564B3" w:rsidP="003869A5">
          <w:pPr>
            <w:pStyle w:val="a6"/>
            <w:rPr>
              <w:sz w:val="20"/>
              <w:lang w:val="en-US"/>
            </w:rPr>
          </w:pPr>
          <w:r w:rsidRPr="007564B3">
            <w:rPr>
              <w:b/>
              <w:sz w:val="20"/>
              <w:lang w:val="en-US"/>
            </w:rPr>
            <w:t>E-mail:</w:t>
          </w:r>
          <w:r w:rsidRPr="007564B3">
            <w:rPr>
              <w:sz w:val="20"/>
              <w:lang w:val="en-US"/>
            </w:rPr>
            <w:t xml:space="preserve"> info@totalapi.io</w:t>
          </w:r>
          <w:r w:rsidR="003869A5" w:rsidRPr="007564B3">
            <w:rPr>
              <w:sz w:val="20"/>
              <w:lang w:val="en-US"/>
            </w:rPr>
            <w:t xml:space="preserve">           </w:t>
          </w:r>
        </w:p>
        <w:p w:rsidR="003869A5" w:rsidRPr="007564B3" w:rsidRDefault="007564B3" w:rsidP="003869A5">
          <w:pPr>
            <w:pStyle w:val="a6"/>
            <w:rPr>
              <w:sz w:val="20"/>
              <w:lang w:val="en-US"/>
            </w:rPr>
          </w:pPr>
          <w:r w:rsidRPr="007564B3">
            <w:rPr>
              <w:b/>
              <w:sz w:val="20"/>
              <w:lang w:val="en-US"/>
            </w:rPr>
            <w:t>CEO:</w:t>
          </w:r>
          <w:r w:rsidRPr="007564B3">
            <w:rPr>
              <w:sz w:val="20"/>
              <w:lang w:val="en-US"/>
            </w:rPr>
            <w:t xml:space="preserve"> +380676340534</w:t>
          </w:r>
          <w:r w:rsidR="003869A5" w:rsidRPr="007564B3">
            <w:rPr>
              <w:sz w:val="20"/>
              <w:lang w:val="en-US"/>
            </w:rPr>
            <w:t xml:space="preserve">   </w:t>
          </w:r>
          <w:r w:rsidRPr="007564B3">
            <w:rPr>
              <w:sz w:val="20"/>
              <w:lang w:val="en-US"/>
            </w:rPr>
            <w:t xml:space="preserve">                </w:t>
          </w:r>
          <w:r w:rsidRPr="007564B3">
            <w:rPr>
              <w:b/>
              <w:sz w:val="20"/>
              <w:lang w:val="en-US"/>
            </w:rPr>
            <w:t>CTO:</w:t>
          </w:r>
          <w:r w:rsidRPr="007564B3">
            <w:rPr>
              <w:sz w:val="20"/>
              <w:lang w:val="en-US"/>
            </w:rPr>
            <w:t xml:space="preserve"> +380957591995</w:t>
          </w:r>
          <w:r w:rsidR="003869A5" w:rsidRPr="007564B3">
            <w:rPr>
              <w:sz w:val="20"/>
              <w:lang w:val="en-US"/>
            </w:rPr>
            <w:t xml:space="preserve"> </w:t>
          </w:r>
        </w:p>
        <w:p w:rsidR="003869A5" w:rsidRPr="000F7F1B" w:rsidRDefault="003869A5" w:rsidP="003869A5">
          <w:pPr>
            <w:pStyle w:val="a6"/>
            <w:rPr>
              <w:lang w:val="en-US"/>
            </w:rPr>
          </w:pPr>
          <w:r w:rsidRPr="007564B3">
            <w:rPr>
              <w:b/>
              <w:sz w:val="20"/>
              <w:lang w:val="en-US"/>
            </w:rPr>
            <w:t xml:space="preserve">HQ:  </w:t>
          </w:r>
          <w:r w:rsidRPr="007564B3">
            <w:rPr>
              <w:sz w:val="20"/>
              <w:lang w:val="en-US"/>
            </w:rPr>
            <w:t>12, Oktyabrskaya sq.,  Dnepropetrovsk, Ukraine</w:t>
          </w:r>
        </w:p>
      </w:tc>
    </w:tr>
  </w:tbl>
  <w:p w:rsidR="003869A5" w:rsidRPr="003869A5" w:rsidRDefault="003869A5" w:rsidP="00B34693">
    <w:pPr>
      <w:pStyle w:val="a6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DE01A6"/>
    <w:multiLevelType w:val="hybridMultilevel"/>
    <w:tmpl w:val="CF163028"/>
    <w:lvl w:ilvl="0" w:tplc="B904498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25D09"/>
    <w:multiLevelType w:val="hybridMultilevel"/>
    <w:tmpl w:val="FA5C21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5B1E28"/>
    <w:multiLevelType w:val="hybridMultilevel"/>
    <w:tmpl w:val="44FC0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8"/>
  </w:num>
  <w:num w:numId="7">
    <w:abstractNumId w:val="7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622"/>
    <w:rsid w:val="00106199"/>
    <w:rsid w:val="00137109"/>
    <w:rsid w:val="002350E2"/>
    <w:rsid w:val="00271EB1"/>
    <w:rsid w:val="00273771"/>
    <w:rsid w:val="002B4C63"/>
    <w:rsid w:val="002C3155"/>
    <w:rsid w:val="002D777C"/>
    <w:rsid w:val="002F107B"/>
    <w:rsid w:val="003869A5"/>
    <w:rsid w:val="00427065"/>
    <w:rsid w:val="004D13C3"/>
    <w:rsid w:val="00503699"/>
    <w:rsid w:val="005301E6"/>
    <w:rsid w:val="005D0C82"/>
    <w:rsid w:val="005D63A3"/>
    <w:rsid w:val="005F5B91"/>
    <w:rsid w:val="006F4329"/>
    <w:rsid w:val="00704386"/>
    <w:rsid w:val="007437CD"/>
    <w:rsid w:val="007564B3"/>
    <w:rsid w:val="0075661C"/>
    <w:rsid w:val="007B2291"/>
    <w:rsid w:val="007C1CFC"/>
    <w:rsid w:val="00807A8C"/>
    <w:rsid w:val="008179C6"/>
    <w:rsid w:val="009138B7"/>
    <w:rsid w:val="0094109C"/>
    <w:rsid w:val="00967AD2"/>
    <w:rsid w:val="00A135E8"/>
    <w:rsid w:val="00A8596C"/>
    <w:rsid w:val="00AB70A9"/>
    <w:rsid w:val="00AC153D"/>
    <w:rsid w:val="00B34693"/>
    <w:rsid w:val="00B44115"/>
    <w:rsid w:val="00B44F07"/>
    <w:rsid w:val="00B57622"/>
    <w:rsid w:val="00B968DE"/>
    <w:rsid w:val="00C758D2"/>
    <w:rsid w:val="00C80321"/>
    <w:rsid w:val="00C81D6E"/>
    <w:rsid w:val="00C92F9D"/>
    <w:rsid w:val="00DA5C70"/>
    <w:rsid w:val="00DA76EA"/>
    <w:rsid w:val="00DD7F71"/>
    <w:rsid w:val="00E2770A"/>
    <w:rsid w:val="00E3774B"/>
    <w:rsid w:val="00E7379F"/>
    <w:rsid w:val="00EE2BB2"/>
    <w:rsid w:val="00EF2B40"/>
    <w:rsid w:val="00F26BED"/>
    <w:rsid w:val="00F5118B"/>
    <w:rsid w:val="00F97661"/>
    <w:rsid w:val="00FF0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0827B78-CED3-4B26-9696-7845E748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21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paragraph" w:styleId="af2">
    <w:name w:val="footnote text"/>
    <w:basedOn w:val="a"/>
    <w:link w:val="af3"/>
    <w:uiPriority w:val="99"/>
    <w:semiHidden/>
    <w:unhideWhenUsed/>
    <w:rsid w:val="007437CD"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basedOn w:val="a0"/>
    <w:link w:val="af2"/>
    <w:uiPriority w:val="99"/>
    <w:semiHidden/>
    <w:rsid w:val="007437CD"/>
    <w:rPr>
      <w:rFonts w:ascii="Century Gothic" w:hAnsi="Century Gothic"/>
      <w:sz w:val="20"/>
      <w:szCs w:val="20"/>
    </w:rPr>
  </w:style>
  <w:style w:type="character" w:styleId="af4">
    <w:name w:val="footnote reference"/>
    <w:basedOn w:val="a0"/>
    <w:uiPriority w:val="99"/>
    <w:semiHidden/>
    <w:unhideWhenUsed/>
    <w:rsid w:val="007437C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&#1055;&#1086;&#1083;&#1100;&#1079;&#1086;&#1074;&#1072;&#1090;&#1077;&#1083;&#1100;&#1089;&#1082;&#1080;&#1077;%20&#1096;&#1072;&#1073;&#1083;&#1086;&#1085;&#1099;%20Office\totalAPI_temp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C6B6-5C16-4B60-A782-51FBCC210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totalAPI_temp.dotx</Template>
  <TotalTime>449</TotalTime>
  <Pages>4</Pages>
  <Words>656</Words>
  <Characters>3741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Описание metriX API</vt:lpstr>
    </vt:vector>
  </TitlesOfParts>
  <Company/>
  <LinksUpToDate>false</LinksUpToDate>
  <CharactersWithSpaces>4389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Описание metriX API</dc:title>
  <dc:subject>Обзор</dc:subject>
  <dc:creator>Admin</dc:creator>
  <cp:keywords/>
  <dc:description/>
  <cp:lastModifiedBy>Дмитрий Федунец</cp:lastModifiedBy>
  <cp:revision>10</cp:revision>
  <dcterms:created xsi:type="dcterms:W3CDTF">2015-12-14T10:52:00Z</dcterms:created>
  <dcterms:modified xsi:type="dcterms:W3CDTF">2015-12-16T17:16:00Z</dcterms:modified>
</cp:coreProperties>
</file>