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2DB2F7" w14:textId="2472D83A" w:rsidR="003E5E18" w:rsidRPr="003E5E18" w:rsidRDefault="003E5E18" w:rsidP="003E5E18">
      <w:pPr>
        <w:rPr>
          <w:lang w:val="ru-RU"/>
        </w:rPr>
      </w:pPr>
      <w:r w:rsidRPr="003E5E18">
        <w:rPr>
          <w:noProof/>
        </w:rPr>
        <mc:AlternateContent>
          <mc:Choice Requires="wps">
            <w:drawing>
              <wp:anchor distT="0" distB="0" distL="182880" distR="182880" simplePos="0" relativeHeight="251659264" behindDoc="0" locked="0" layoutInCell="1" allowOverlap="1" wp14:anchorId="0ABE2B89" wp14:editId="5E356FAE">
                <wp:simplePos x="0" y="0"/>
                <wp:positionH relativeFrom="margin">
                  <wp:posOffset>665684</wp:posOffset>
                </wp:positionH>
                <wp:positionV relativeFrom="page">
                  <wp:posOffset>3598469</wp:posOffset>
                </wp:positionV>
                <wp:extent cx="4686300" cy="6720840"/>
                <wp:effectExtent l="0" t="0" r="12700" b="2540"/>
                <wp:wrapSquare wrapText="bothSides"/>
                <wp:docPr id="131" name="Текстовое поле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E2C2E" w14:textId="628D03FF" w:rsidR="003E5E18" w:rsidRDefault="00122291" w:rsidP="003E5E18">
                            <w:pPr>
                              <w:pStyle w:val="af1"/>
                              <w:spacing w:before="40" w:after="560" w:line="216" w:lineRule="auto"/>
                              <w:jc w:val="center"/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alias w:val="Название"/>
                                <w:tag w:val=""/>
                                <w:id w:val="-10512846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02108"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en-US"/>
                                  </w:rPr>
                                  <w:t>Repo</w:t>
                                </w:r>
                                <w:r w:rsidR="0059703C"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en-US"/>
                                  </w:rPr>
                                  <w:t>rts</w:t>
                                </w:r>
                                <w:r w:rsidR="003E5E18"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en-US"/>
                                  </w:rPr>
                                  <w:t xml:space="preserve"> API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1F3864" w:themeColor="accent5" w:themeShade="80"/>
                                <w:sz w:val="28"/>
                                <w:szCs w:val="28"/>
                              </w:rPr>
                              <w:alias w:val="Подзаголовок"/>
                              <w:tag w:val=""/>
                              <w:id w:val="-59286358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441CCFB" w14:textId="2A7AA3FD" w:rsidR="003E5E18" w:rsidRDefault="00136B8B" w:rsidP="003E5E18">
                                <w:pPr>
                                  <w:pStyle w:val="af1"/>
                                  <w:spacing w:before="40" w:after="40"/>
                                  <w:jc w:val="right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F3864" w:themeColor="accent5" w:themeShade="80"/>
                                    <w:sz w:val="28"/>
                                    <w:szCs w:val="28"/>
                                    <w:lang w:val="en-US"/>
                                  </w:rPr>
                                  <w:t>T</w:t>
                                </w:r>
                                <w:r w:rsidR="003E5E18">
                                  <w:rPr>
                                    <w:color w:val="1F3864" w:themeColor="accent5" w:themeShade="80"/>
                                    <w:sz w:val="28"/>
                                    <w:szCs w:val="28"/>
                                    <w:lang w:val="en-US"/>
                                  </w:rPr>
                                  <w:t>otalApi SDK</w:t>
                                </w:r>
                              </w:p>
                            </w:sdtContent>
                          </w:sdt>
                          <w:p w14:paraId="7B61A514" w14:textId="77777777" w:rsidR="003E5E18" w:rsidRDefault="003E5E18" w:rsidP="003E5E18">
                            <w:pPr>
                              <w:pStyle w:val="af1"/>
                              <w:spacing w:before="80" w:after="40"/>
                              <w:rPr>
                                <w:caps/>
                                <w:color w:val="4472C4" w:themeColor="accent5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type w14:anchorId="0ABE2B89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31" o:spid="_x0000_s1026" type="#_x0000_t202" style="position:absolute;left:0;text-align:left;margin-left:52.4pt;margin-top:283.35pt;width:369pt;height:529.2pt;z-index:251659264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" filled="f" stroked="f" strokeweight=".5pt">
                <v:textbox style="mso-fit-shape-to-text:t" inset="0,0,0,0">
                  <w:txbxContent>
                    <w:p w14:paraId="678E2C2E" w14:textId="628D03FF" w:rsidR="003E5E18" w:rsidRDefault="00122291" w:rsidP="003E5E18">
                      <w:pPr>
                        <w:pStyle w:val="af1"/>
                        <w:spacing w:before="40" w:after="560" w:line="216" w:lineRule="auto"/>
                        <w:jc w:val="center"/>
                        <w:rPr>
                          <w:color w:val="5B9BD5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72"/>
                            <w:szCs w:val="72"/>
                          </w:rPr>
                          <w:alias w:val="Название"/>
                          <w:tag w:val=""/>
                          <w:id w:val="-10512846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502108">
                            <w:rPr>
                              <w:color w:val="5B9BD5" w:themeColor="accent1"/>
                              <w:sz w:val="72"/>
                              <w:szCs w:val="72"/>
                              <w:lang w:val="en-US"/>
                            </w:rPr>
                            <w:t>Repo</w:t>
                          </w:r>
                          <w:r w:rsidR="0059703C">
                            <w:rPr>
                              <w:color w:val="5B9BD5" w:themeColor="accent1"/>
                              <w:sz w:val="72"/>
                              <w:szCs w:val="72"/>
                              <w:lang w:val="en-US"/>
                            </w:rPr>
                            <w:t>rts</w:t>
                          </w:r>
                          <w:r w:rsidR="003E5E18">
                            <w:rPr>
                              <w:color w:val="5B9BD5" w:themeColor="accent1"/>
                              <w:sz w:val="72"/>
                              <w:szCs w:val="72"/>
                              <w:lang w:val="en-US"/>
                            </w:rPr>
                            <w:t xml:space="preserve"> API</w:t>
                          </w:r>
                        </w:sdtContent>
                      </w:sdt>
                    </w:p>
                    <w:sdt>
                      <w:sdtPr>
                        <w:rPr>
                          <w:color w:val="1F3864" w:themeColor="accent5" w:themeShade="80"/>
                          <w:sz w:val="28"/>
                          <w:szCs w:val="28"/>
                        </w:rPr>
                        <w:alias w:val="Подзаголовок"/>
                        <w:tag w:val=""/>
                        <w:id w:val="-592863581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5441CCFB" w14:textId="2A7AA3FD" w:rsidR="003E5E18" w:rsidRDefault="00136B8B" w:rsidP="003E5E18">
                          <w:pPr>
                            <w:pStyle w:val="af1"/>
                            <w:spacing w:before="40" w:after="40"/>
                            <w:jc w:val="right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F3864" w:themeColor="accent5" w:themeShade="80"/>
                              <w:sz w:val="28"/>
                              <w:szCs w:val="28"/>
                              <w:lang w:val="en-US"/>
                            </w:rPr>
                            <w:t>T</w:t>
                          </w:r>
                          <w:r w:rsidR="003E5E18">
                            <w:rPr>
                              <w:color w:val="1F3864" w:themeColor="accent5" w:themeShade="80"/>
                              <w:sz w:val="28"/>
                              <w:szCs w:val="28"/>
                              <w:lang w:val="en-US"/>
                            </w:rPr>
                            <w:t>otalApi SDK</w:t>
                          </w:r>
                        </w:p>
                      </w:sdtContent>
                    </w:sdt>
                    <w:p w14:paraId="7B61A514" w14:textId="77777777" w:rsidR="003E5E18" w:rsidRDefault="003E5E18" w:rsidP="003E5E18">
                      <w:pPr>
                        <w:pStyle w:val="af1"/>
                        <w:spacing w:before="80" w:after="40"/>
                        <w:rPr>
                          <w:caps/>
                          <w:color w:val="4472C4" w:themeColor="accent5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3E5E18">
        <w:rPr>
          <w:lang w:val="ru-RU"/>
        </w:rPr>
        <w:br w:type="page"/>
      </w:r>
    </w:p>
    <w:p w14:paraId="445CA595" w14:textId="33201FFD" w:rsidR="00422FFC" w:rsidRPr="00C411F6" w:rsidRDefault="00B14098" w:rsidP="00017943">
      <w:pPr>
        <w:pStyle w:val="1"/>
        <w:rPr>
          <w:lang w:val="ru-RU"/>
        </w:rPr>
      </w:pPr>
      <w:bookmarkStart w:id="0" w:name="h.gjdgxs" w:colFirst="0" w:colLast="0"/>
      <w:bookmarkEnd w:id="0"/>
      <w:r w:rsidRPr="00017943">
        <w:rPr>
          <w:b/>
          <w:sz w:val="40"/>
          <w:lang w:val="ru-RU"/>
        </w:rPr>
        <w:lastRenderedPageBreak/>
        <w:t>Описание функций</w:t>
      </w:r>
      <w:r w:rsidR="003E5E18" w:rsidRPr="00C411F6">
        <w:rPr>
          <w:lang w:val="ru-RU"/>
        </w:rPr>
        <w:tab/>
      </w:r>
    </w:p>
    <w:p w14:paraId="1933E5A7" w14:textId="77777777" w:rsidR="0059703C" w:rsidRPr="0059703C" w:rsidRDefault="0059703C" w:rsidP="0059703C">
      <w:pPr>
        <w:numPr>
          <w:ilvl w:val="0"/>
          <w:numId w:val="3"/>
        </w:numPr>
        <w:spacing w:before="240" w:after="0" w:line="276" w:lineRule="auto"/>
        <w:ind w:hanging="360"/>
        <w:contextualSpacing/>
        <w:jc w:val="left"/>
        <w:rPr>
          <w:lang w:val="ru-RU"/>
        </w:rPr>
      </w:pPr>
      <w:r w:rsidRPr="0059703C">
        <w:rPr>
          <w:lang w:val="ru-RU"/>
        </w:rPr>
        <w:t>Получение списка зарегистрированных отчётов.</w:t>
      </w:r>
    </w:p>
    <w:p w14:paraId="76FDF901" w14:textId="77777777" w:rsidR="0059703C" w:rsidRPr="0059703C" w:rsidRDefault="0059703C" w:rsidP="0059703C">
      <w:pPr>
        <w:numPr>
          <w:ilvl w:val="0"/>
          <w:numId w:val="3"/>
        </w:numPr>
        <w:spacing w:after="0" w:line="276" w:lineRule="auto"/>
        <w:ind w:hanging="360"/>
        <w:contextualSpacing/>
        <w:jc w:val="left"/>
        <w:rPr>
          <w:lang w:val="ru-RU"/>
        </w:rPr>
      </w:pPr>
      <w:r w:rsidRPr="0059703C">
        <w:rPr>
          <w:lang w:val="ru-RU"/>
        </w:rPr>
        <w:t>Конфигурирование параметров построения отчётов.</w:t>
      </w:r>
    </w:p>
    <w:p w14:paraId="08468431" w14:textId="77777777" w:rsidR="0059703C" w:rsidRPr="0059703C" w:rsidRDefault="0059703C" w:rsidP="0059703C">
      <w:pPr>
        <w:numPr>
          <w:ilvl w:val="0"/>
          <w:numId w:val="3"/>
        </w:numPr>
        <w:spacing w:after="0" w:line="276" w:lineRule="auto"/>
        <w:ind w:hanging="360"/>
        <w:contextualSpacing/>
        <w:jc w:val="left"/>
        <w:rPr>
          <w:lang w:val="ru-RU"/>
        </w:rPr>
      </w:pPr>
      <w:r w:rsidRPr="0059703C">
        <w:rPr>
          <w:lang w:val="ru-RU"/>
        </w:rPr>
        <w:t>Построение отчёта.</w:t>
      </w:r>
    </w:p>
    <w:p w14:paraId="144A03C6" w14:textId="77777777" w:rsidR="0059703C" w:rsidRDefault="0059703C" w:rsidP="0059703C"/>
    <w:p w14:paraId="767F90B4" w14:textId="77777777" w:rsidR="0059703C" w:rsidRPr="0059703C" w:rsidRDefault="0059703C" w:rsidP="0059703C">
      <w:pPr>
        <w:jc w:val="left"/>
        <w:rPr>
          <w:lang w:val="ru-RU"/>
        </w:rPr>
      </w:pPr>
      <w:r>
        <w:t>API</w:t>
      </w:r>
      <w:r w:rsidRPr="0059703C">
        <w:rPr>
          <w:lang w:val="ru-RU"/>
        </w:rPr>
        <w:t xml:space="preserve"> реализуется модулем отчётов. Данный модуль может являться частью клиентского приложения, так и частью подсистемы построения отчётов. Второй вариант предпочтителен, когда построение отчётов занимает много процессорного времени и может быть вынесено в отдельные процессы (или сервера) для распараллеливания нагрузки.</w:t>
      </w:r>
    </w:p>
    <w:p w14:paraId="16DF3810" w14:textId="77777777" w:rsidR="0059703C" w:rsidRPr="0059703C" w:rsidRDefault="0059703C" w:rsidP="0059703C">
      <w:pPr>
        <w:jc w:val="left"/>
        <w:rPr>
          <w:lang w:val="ru-RU"/>
        </w:rPr>
      </w:pPr>
      <w:r w:rsidRPr="0059703C">
        <w:rPr>
          <w:lang w:val="ru-RU"/>
        </w:rPr>
        <w:t xml:space="preserve">Каждая такая подсистема должна возвращать список отчётов, которые зарегистрированы в ней. Если существует несколько подсистем, которые строят одинаковые отчёты - вызовы между подсистемами будут сбалансированы для оптимальной нагрузки. </w:t>
      </w:r>
    </w:p>
    <w:p w14:paraId="0C767C3B" w14:textId="77777777" w:rsidR="0059703C" w:rsidRPr="0059703C" w:rsidRDefault="0059703C" w:rsidP="0059703C">
      <w:pPr>
        <w:jc w:val="left"/>
        <w:rPr>
          <w:lang w:val="ru-RU"/>
        </w:rPr>
      </w:pPr>
      <w:r w:rsidRPr="0059703C">
        <w:rPr>
          <w:lang w:val="ru-RU"/>
        </w:rPr>
        <w:t xml:space="preserve">Сами отчёты должны быть реализованы в отдельных сборках, которые будут подключены к подсистеме отчетов через </w:t>
      </w:r>
      <w:r>
        <w:t>MEF</w:t>
      </w:r>
      <w:r w:rsidRPr="0059703C">
        <w:rPr>
          <w:lang w:val="ru-RU"/>
        </w:rPr>
        <w:t>.</w:t>
      </w:r>
    </w:p>
    <w:p w14:paraId="3888A2AD" w14:textId="77777777" w:rsidR="0059703C" w:rsidRPr="0059703C" w:rsidRDefault="0059703C" w:rsidP="0059703C">
      <w:pPr>
        <w:pStyle w:val="1"/>
        <w:rPr>
          <w:b/>
          <w:sz w:val="40"/>
          <w:lang w:val="ru-RU"/>
        </w:rPr>
      </w:pPr>
      <w:r w:rsidRPr="0059703C">
        <w:rPr>
          <w:b/>
          <w:sz w:val="40"/>
          <w:lang w:val="ru-RU"/>
        </w:rPr>
        <w:t>Параметры построения отчётов</w:t>
      </w:r>
    </w:p>
    <w:p w14:paraId="6CD58603" w14:textId="23986030" w:rsidR="0059703C" w:rsidRDefault="0059703C" w:rsidP="0059703C">
      <w:pPr>
        <w:spacing w:before="240"/>
        <w:jc w:val="left"/>
        <w:rPr>
          <w:lang w:val="ru-RU"/>
        </w:rPr>
      </w:pPr>
      <w:r w:rsidRPr="0059703C">
        <w:rPr>
          <w:lang w:val="ru-RU"/>
        </w:rPr>
        <w:t xml:space="preserve">Существуют общие параметры построения отчётов, которые влияют на сам процесс формирования, но не влияют на данные, возвращаемые этими отчётами. Это, например, </w:t>
      </w:r>
      <w:r w:rsidRPr="0059703C">
        <w:rPr>
          <w:b/>
          <w:lang w:val="ru-RU"/>
        </w:rPr>
        <w:t>время кеширования результатов</w:t>
      </w:r>
      <w:r w:rsidRPr="0059703C">
        <w:rPr>
          <w:lang w:val="ru-RU"/>
        </w:rPr>
        <w:t xml:space="preserve">, </w:t>
      </w:r>
      <w:r w:rsidRPr="0059703C">
        <w:rPr>
          <w:b/>
          <w:lang w:val="ru-RU"/>
        </w:rPr>
        <w:t>тайм-аут построения</w:t>
      </w:r>
      <w:r w:rsidRPr="0059703C">
        <w:rPr>
          <w:lang w:val="ru-RU"/>
        </w:rPr>
        <w:t xml:space="preserve"> и т.д. Эти параметры могут быть по умолчанию для всех отчётов и, опционально, для каждого отчёта в отдельности.</w:t>
      </w:r>
    </w:p>
    <w:p w14:paraId="5682FFA6" w14:textId="6062C05F" w:rsidR="0059703C" w:rsidRPr="0059703C" w:rsidRDefault="0059703C" w:rsidP="0059703C">
      <w:pPr>
        <w:pStyle w:val="1"/>
        <w:rPr>
          <w:b/>
          <w:sz w:val="40"/>
          <w:lang w:val="ru-RU"/>
        </w:rPr>
      </w:pPr>
      <w:bookmarkStart w:id="1" w:name="_Идентификатор_процесса_построения"/>
      <w:bookmarkEnd w:id="1"/>
      <w:r w:rsidRPr="0059703C">
        <w:rPr>
          <w:b/>
          <w:sz w:val="40"/>
          <w:lang w:val="ru-RU"/>
        </w:rPr>
        <w:t xml:space="preserve">Идентификатор процесса построения отчёта </w:t>
      </w:r>
    </w:p>
    <w:p w14:paraId="76638FE0" w14:textId="1DB97785" w:rsidR="002D757D" w:rsidRDefault="0059703C" w:rsidP="0059703C">
      <w:pPr>
        <w:spacing w:before="240"/>
        <w:jc w:val="left"/>
        <w:rPr>
          <w:lang w:val="ru-RU"/>
        </w:rPr>
      </w:pPr>
      <w:r w:rsidRPr="0059703C">
        <w:rPr>
          <w:lang w:val="ru-RU"/>
        </w:rPr>
        <w:t>Выполнение отчёта может занимать длительное время. Поэтому при старте процесса построения отчёта метод сервиса сразу отдаёт управление, возвращая идентификатор процесса построения отчёта</w:t>
      </w:r>
      <w:r w:rsidRPr="0059703C">
        <w:rPr>
          <w:lang w:val="ru-RU"/>
        </w:rPr>
        <w:t xml:space="preserve"> </w:t>
      </w:r>
      <w:r w:rsidRPr="0059703C">
        <w:rPr>
          <w:rStyle w:val="af9"/>
          <w:lang w:val="ru-RU"/>
        </w:rPr>
        <w:t>TaskId</w:t>
      </w:r>
      <w:r w:rsidRPr="0059703C">
        <w:rPr>
          <w:lang w:val="ru-RU"/>
        </w:rPr>
        <w:t xml:space="preserve">. Это </w:t>
      </w:r>
      <w:r w:rsidRPr="0059703C">
        <w:rPr>
          <w:b/>
          <w:lang w:val="ru-RU"/>
        </w:rPr>
        <w:t>строковое значение</w:t>
      </w:r>
      <w:r w:rsidRPr="0059703C">
        <w:rPr>
          <w:lang w:val="ru-RU"/>
        </w:rPr>
        <w:t xml:space="preserve">, которое можно использовать для дальнейшей работы с этим процессом (получение текущего статуса выполнения, отмены выполнения, получения результата). Кроме того, во время построения, модуль рассылает сообщения </w:t>
      </w:r>
      <w:hyperlink r:id="rId8" w:anchor="OnProgress" w:history="1">
        <w:r w:rsidRPr="0059703C">
          <w:rPr>
            <w:rStyle w:val="af4"/>
            <w:b/>
          </w:rPr>
          <w:t>OnProgress</w:t>
        </w:r>
      </w:hyperlink>
      <w:r w:rsidRPr="0059703C">
        <w:rPr>
          <w:lang w:val="ru-RU"/>
        </w:rPr>
        <w:t xml:space="preserve"> в которых в качестве идентификатора будет использоваться </w:t>
      </w:r>
      <w:hyperlink w:anchor="h.1fob9te">
        <w:r w:rsidRPr="0059703C">
          <w:rPr>
            <w:rFonts w:ascii="Consolas" w:eastAsia="Consolas" w:hAnsi="Consolas" w:cs="Consolas"/>
            <w:b/>
            <w:color w:val="0000FF"/>
            <w:szCs w:val="24"/>
          </w:rPr>
          <w:t>TaskId</w:t>
        </w:r>
      </w:hyperlink>
      <w:r w:rsidRPr="0059703C">
        <w:rPr>
          <w:lang w:val="ru-RU"/>
        </w:rPr>
        <w:t>.</w:t>
      </w:r>
    </w:p>
    <w:p w14:paraId="76B5CCF8" w14:textId="77777777" w:rsidR="0059703C" w:rsidRDefault="0059703C">
      <w:pPr>
        <w:spacing w:after="0" w:line="276" w:lineRule="auto"/>
        <w:jc w:val="left"/>
        <w:rPr>
          <w:rFonts w:eastAsiaTheme="majorEastAsia" w:cstheme="majorBidi"/>
          <w:b/>
          <w:color w:val="2E74B5" w:themeColor="accent1" w:themeShade="BF"/>
          <w:sz w:val="40"/>
          <w:szCs w:val="32"/>
          <w:lang w:val="ru-RU"/>
        </w:rPr>
      </w:pPr>
      <w:r>
        <w:rPr>
          <w:b/>
          <w:sz w:val="40"/>
          <w:lang w:val="ru-RU"/>
        </w:rPr>
        <w:br w:type="page"/>
      </w:r>
    </w:p>
    <w:p w14:paraId="77C77D2C" w14:textId="2351083D" w:rsidR="0059703C" w:rsidRPr="0059703C" w:rsidRDefault="0059703C" w:rsidP="0059703C">
      <w:pPr>
        <w:pStyle w:val="1"/>
        <w:rPr>
          <w:b/>
          <w:sz w:val="40"/>
          <w:lang w:val="sq-AL"/>
        </w:rPr>
      </w:pPr>
      <w:r w:rsidRPr="0059703C">
        <w:rPr>
          <w:b/>
          <w:sz w:val="40"/>
          <w:lang w:val="sq-AL"/>
        </w:rPr>
        <w:lastRenderedPageBreak/>
        <w:t>Бизнес-объекты</w:t>
      </w:r>
    </w:p>
    <w:tbl>
      <w:tblPr>
        <w:tblStyle w:val="a5"/>
        <w:tblW w:w="1078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2055"/>
        <w:gridCol w:w="5492"/>
        <w:gridCol w:w="3238"/>
      </w:tblGrid>
      <w:tr w:rsidR="0059703C" w:rsidRPr="0059703C" w14:paraId="19E73043" w14:textId="77777777" w:rsidTr="00696DD8">
        <w:tc>
          <w:tcPr>
            <w:tcW w:w="1078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0D639" w14:textId="77777777" w:rsidR="0059703C" w:rsidRPr="0059703C" w:rsidRDefault="0059703C" w:rsidP="0059703C">
            <w:pPr>
              <w:pStyle w:val="2"/>
              <w:spacing w:before="0" w:after="0"/>
              <w:jc w:val="center"/>
              <w:rPr>
                <w:lang w:val="sq-AL"/>
              </w:rPr>
            </w:pPr>
            <w:bookmarkStart w:id="2" w:name="_ReportParams"/>
            <w:bookmarkEnd w:id="2"/>
            <w:r w:rsidRPr="0059703C">
              <w:rPr>
                <w:rFonts w:ascii="Consolas" w:hAnsi="Consolas"/>
                <w:b w:val="0"/>
                <w:color w:val="1155CC"/>
                <w:sz w:val="24"/>
                <w:lang w:val="sq-AL"/>
              </w:rPr>
              <w:t>ReportP</w:t>
            </w:r>
            <w:hyperlink w:anchor="h.2et92p0">
              <w:r w:rsidRPr="0059703C">
                <w:rPr>
                  <w:rFonts w:ascii="Consolas" w:hAnsi="Consolas"/>
                  <w:b w:val="0"/>
                  <w:color w:val="1155CC"/>
                  <w:sz w:val="24"/>
                  <w:lang w:val="sq-AL"/>
                </w:rPr>
                <w:t>arams</w:t>
              </w:r>
            </w:hyperlink>
            <w:hyperlink w:anchor="h.2et92p0"/>
          </w:p>
        </w:tc>
      </w:tr>
      <w:tr w:rsidR="0059703C" w:rsidRPr="0059703C" w14:paraId="40006BED" w14:textId="77777777" w:rsidTr="008D1404"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32F03" w14:textId="77777777" w:rsidR="0059703C" w:rsidRPr="0059703C" w:rsidRDefault="0059703C" w:rsidP="0059703C">
            <w:pPr>
              <w:spacing w:after="0"/>
              <w:contextualSpacing w:val="0"/>
              <w:rPr>
                <w:lang w:val="sq-AL"/>
              </w:rPr>
            </w:pPr>
            <w:r w:rsidRPr="0059703C">
              <w:rPr>
                <w:b/>
                <w:color w:val="FFFFFF"/>
                <w:shd w:val="clear" w:color="auto" w:fill="999999"/>
                <w:lang w:val="sq-AL"/>
              </w:rPr>
              <w:t>Свойство</w:t>
            </w:r>
          </w:p>
        </w:tc>
        <w:tc>
          <w:tcPr>
            <w:tcW w:w="5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F7A88" w14:textId="77777777" w:rsidR="0059703C" w:rsidRPr="0059703C" w:rsidRDefault="0059703C" w:rsidP="0059703C">
            <w:pPr>
              <w:spacing w:after="0"/>
              <w:contextualSpacing w:val="0"/>
              <w:rPr>
                <w:lang w:val="sq-AL"/>
              </w:rPr>
            </w:pPr>
            <w:r w:rsidRPr="0059703C">
              <w:rPr>
                <w:b/>
                <w:color w:val="FFFFFF"/>
                <w:shd w:val="clear" w:color="auto" w:fill="999999"/>
                <w:lang w:val="sq-AL"/>
              </w:rPr>
              <w:t>Описание</w:t>
            </w:r>
          </w:p>
        </w:tc>
        <w:tc>
          <w:tcPr>
            <w:tcW w:w="3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C7139" w14:textId="77777777" w:rsidR="0059703C" w:rsidRPr="0059703C" w:rsidRDefault="0059703C" w:rsidP="0059703C">
            <w:pPr>
              <w:spacing w:after="0"/>
              <w:contextualSpacing w:val="0"/>
              <w:rPr>
                <w:lang w:val="sq-AL"/>
              </w:rPr>
            </w:pPr>
            <w:r w:rsidRPr="0059703C">
              <w:rPr>
                <w:b/>
                <w:color w:val="FFFFFF"/>
                <w:shd w:val="clear" w:color="auto" w:fill="999999"/>
                <w:lang w:val="sq-AL"/>
              </w:rPr>
              <w:t>Тип</w:t>
            </w:r>
          </w:p>
        </w:tc>
      </w:tr>
      <w:tr w:rsidR="0059703C" w:rsidRPr="0059703C" w14:paraId="34C6FD10" w14:textId="77777777" w:rsidTr="008D1404"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9433A" w14:textId="77777777" w:rsidR="0059703C" w:rsidRPr="0059703C" w:rsidRDefault="0059703C" w:rsidP="0059703C">
            <w:pPr>
              <w:spacing w:after="0"/>
              <w:contextualSpacing w:val="0"/>
              <w:rPr>
                <w:rStyle w:val="af5"/>
                <w:lang w:val="sq-AL"/>
              </w:rPr>
            </w:pPr>
            <w:r w:rsidRPr="0059703C">
              <w:rPr>
                <w:rStyle w:val="af5"/>
                <w:lang w:val="sq-AL"/>
              </w:rPr>
              <w:t>ReportId</w:t>
            </w:r>
          </w:p>
        </w:tc>
        <w:tc>
          <w:tcPr>
            <w:tcW w:w="5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50A00" w14:textId="77777777" w:rsidR="0059703C" w:rsidRPr="0059703C" w:rsidRDefault="0059703C" w:rsidP="0059703C">
            <w:pPr>
              <w:pStyle w:val="af6"/>
            </w:pPr>
            <w:r w:rsidRPr="0059703C">
              <w:t>Идентификатор отчёта. По факту - полное наименование класса параметров отчёта.</w:t>
            </w:r>
          </w:p>
        </w:tc>
        <w:tc>
          <w:tcPr>
            <w:tcW w:w="3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D5447" w14:textId="77777777" w:rsidR="0059703C" w:rsidRPr="008D1404" w:rsidRDefault="0059703C" w:rsidP="0059703C">
            <w:pPr>
              <w:pStyle w:val="af8"/>
              <w:rPr>
                <w:sz w:val="20"/>
                <w:szCs w:val="20"/>
              </w:rPr>
            </w:pPr>
            <w:r w:rsidRPr="008D1404">
              <w:rPr>
                <w:sz w:val="20"/>
                <w:szCs w:val="20"/>
              </w:rPr>
              <w:t>string</w:t>
            </w:r>
          </w:p>
        </w:tc>
      </w:tr>
      <w:tr w:rsidR="0059703C" w:rsidRPr="0059703C" w14:paraId="69618072" w14:textId="77777777" w:rsidTr="008D1404"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71D69" w14:textId="77777777" w:rsidR="0059703C" w:rsidRPr="0059703C" w:rsidRDefault="0059703C" w:rsidP="0059703C">
            <w:pPr>
              <w:spacing w:after="0"/>
              <w:contextualSpacing w:val="0"/>
              <w:rPr>
                <w:rStyle w:val="af5"/>
                <w:lang w:val="sq-AL"/>
              </w:rPr>
            </w:pPr>
            <w:r w:rsidRPr="0059703C">
              <w:rPr>
                <w:rStyle w:val="af5"/>
                <w:lang w:val="sq-AL"/>
              </w:rPr>
              <w:t>ReportParams</w:t>
            </w:r>
          </w:p>
        </w:tc>
        <w:tc>
          <w:tcPr>
            <w:tcW w:w="5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6033BD" w14:textId="77777777" w:rsidR="0059703C" w:rsidRPr="0059703C" w:rsidRDefault="0059703C" w:rsidP="0059703C">
            <w:pPr>
              <w:pStyle w:val="af6"/>
            </w:pPr>
            <w:r w:rsidRPr="0059703C">
              <w:t>Параметры отчета.</w:t>
            </w:r>
          </w:p>
        </w:tc>
        <w:tc>
          <w:tcPr>
            <w:tcW w:w="3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DB764" w14:textId="77777777" w:rsidR="0059703C" w:rsidRPr="008D1404" w:rsidRDefault="0059703C" w:rsidP="0059703C">
            <w:pPr>
              <w:pStyle w:val="af8"/>
              <w:rPr>
                <w:sz w:val="20"/>
                <w:szCs w:val="20"/>
              </w:rPr>
            </w:pPr>
            <w:r w:rsidRPr="008D1404">
              <w:rPr>
                <w:sz w:val="20"/>
                <w:szCs w:val="20"/>
              </w:rPr>
              <w:t>Dictionary&lt;string, object&gt;</w:t>
            </w:r>
          </w:p>
        </w:tc>
      </w:tr>
    </w:tbl>
    <w:p w14:paraId="5C897ED6" w14:textId="77777777" w:rsidR="0059703C" w:rsidRPr="0059703C" w:rsidRDefault="0059703C" w:rsidP="0059703C">
      <w:pPr>
        <w:spacing w:after="0"/>
        <w:rPr>
          <w:lang w:val="sq-AL"/>
        </w:rPr>
      </w:pPr>
    </w:p>
    <w:p w14:paraId="21D3C763" w14:textId="77777777" w:rsidR="0059703C" w:rsidRPr="0059703C" w:rsidRDefault="0059703C" w:rsidP="0059703C">
      <w:pPr>
        <w:spacing w:after="0"/>
        <w:rPr>
          <w:lang w:val="sq-AL"/>
        </w:rPr>
      </w:pPr>
    </w:p>
    <w:tbl>
      <w:tblPr>
        <w:tblStyle w:val="a6"/>
        <w:tblW w:w="1078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2060"/>
        <w:gridCol w:w="5487"/>
        <w:gridCol w:w="3233"/>
      </w:tblGrid>
      <w:tr w:rsidR="0059703C" w:rsidRPr="0059703C" w14:paraId="705B5A0B" w14:textId="77777777" w:rsidTr="0059703C">
        <w:trPr>
          <w:trHeight w:val="82"/>
        </w:trPr>
        <w:tc>
          <w:tcPr>
            <w:tcW w:w="10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4ED2A" w14:textId="77777777" w:rsidR="0059703C" w:rsidRPr="0059703C" w:rsidRDefault="0059703C" w:rsidP="0059703C">
            <w:pPr>
              <w:pStyle w:val="2"/>
              <w:spacing w:before="0" w:after="0"/>
              <w:jc w:val="center"/>
              <w:rPr>
                <w:lang w:val="sq-AL"/>
              </w:rPr>
            </w:pPr>
            <w:bookmarkStart w:id="3" w:name="_ReportSettings"/>
            <w:bookmarkEnd w:id="3"/>
            <w:r w:rsidRPr="0059703C">
              <w:rPr>
                <w:rFonts w:ascii="Consolas" w:hAnsi="Consolas"/>
                <w:b w:val="0"/>
                <w:color w:val="1155CC"/>
                <w:sz w:val="24"/>
                <w:lang w:val="sq-AL"/>
              </w:rPr>
              <w:t>ReportSettings</w:t>
            </w:r>
          </w:p>
        </w:tc>
      </w:tr>
      <w:tr w:rsidR="0059703C" w:rsidRPr="0059703C" w14:paraId="4F112681" w14:textId="77777777" w:rsidTr="008D1404">
        <w:tc>
          <w:tcPr>
            <w:tcW w:w="2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A4683" w14:textId="77777777" w:rsidR="0059703C" w:rsidRPr="0059703C" w:rsidRDefault="0059703C" w:rsidP="0059703C">
            <w:pPr>
              <w:spacing w:after="0"/>
              <w:contextualSpacing w:val="0"/>
              <w:rPr>
                <w:lang w:val="sq-AL"/>
              </w:rPr>
            </w:pPr>
            <w:r w:rsidRPr="0059703C">
              <w:rPr>
                <w:b/>
                <w:color w:val="FFFFFF"/>
                <w:shd w:val="clear" w:color="auto" w:fill="999999"/>
                <w:lang w:val="sq-AL"/>
              </w:rPr>
              <w:t>Свойство</w:t>
            </w:r>
          </w:p>
        </w:tc>
        <w:tc>
          <w:tcPr>
            <w:tcW w:w="5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00CCB" w14:textId="77777777" w:rsidR="0059703C" w:rsidRPr="0059703C" w:rsidRDefault="0059703C" w:rsidP="0059703C">
            <w:pPr>
              <w:spacing w:after="0"/>
              <w:contextualSpacing w:val="0"/>
              <w:rPr>
                <w:lang w:val="sq-AL"/>
              </w:rPr>
            </w:pPr>
            <w:r w:rsidRPr="0059703C">
              <w:rPr>
                <w:b/>
                <w:color w:val="FFFFFF"/>
                <w:shd w:val="clear" w:color="auto" w:fill="999999"/>
                <w:lang w:val="sq-AL"/>
              </w:rPr>
              <w:t>Описание</w:t>
            </w:r>
          </w:p>
        </w:tc>
        <w:tc>
          <w:tcPr>
            <w:tcW w:w="3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B5AA" w14:textId="77777777" w:rsidR="0059703C" w:rsidRPr="0059703C" w:rsidRDefault="0059703C" w:rsidP="0059703C">
            <w:pPr>
              <w:spacing w:after="0"/>
              <w:contextualSpacing w:val="0"/>
              <w:rPr>
                <w:lang w:val="sq-AL"/>
              </w:rPr>
            </w:pPr>
            <w:r w:rsidRPr="0059703C">
              <w:rPr>
                <w:b/>
                <w:color w:val="FFFFFF"/>
                <w:shd w:val="clear" w:color="auto" w:fill="999999"/>
                <w:lang w:val="sq-AL"/>
              </w:rPr>
              <w:t>Тип</w:t>
            </w:r>
          </w:p>
        </w:tc>
      </w:tr>
      <w:tr w:rsidR="0059703C" w:rsidRPr="0059703C" w14:paraId="7AF16033" w14:textId="77777777" w:rsidTr="008D1404">
        <w:tc>
          <w:tcPr>
            <w:tcW w:w="2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F047E" w14:textId="77777777" w:rsidR="0059703C" w:rsidRPr="0059703C" w:rsidRDefault="0059703C" w:rsidP="0059703C">
            <w:pPr>
              <w:spacing w:after="0"/>
              <w:contextualSpacing w:val="0"/>
              <w:rPr>
                <w:rStyle w:val="af5"/>
                <w:lang w:val="sq-AL"/>
              </w:rPr>
            </w:pPr>
            <w:r w:rsidRPr="0059703C">
              <w:rPr>
                <w:rStyle w:val="af5"/>
                <w:lang w:val="sq-AL"/>
              </w:rPr>
              <w:t>CachingPeriod</w:t>
            </w:r>
          </w:p>
        </w:tc>
        <w:tc>
          <w:tcPr>
            <w:tcW w:w="5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C499D" w14:textId="77777777" w:rsidR="0059703C" w:rsidRPr="0059703C" w:rsidRDefault="0059703C" w:rsidP="0059703C">
            <w:pPr>
              <w:pStyle w:val="af6"/>
            </w:pPr>
            <w:r w:rsidRPr="0059703C">
              <w:t>Время кеширования результатов отчёта.</w:t>
            </w:r>
          </w:p>
        </w:tc>
        <w:tc>
          <w:tcPr>
            <w:tcW w:w="3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0DED5" w14:textId="77777777" w:rsidR="0059703C" w:rsidRPr="008D1404" w:rsidRDefault="0059703C" w:rsidP="0059703C">
            <w:pPr>
              <w:pStyle w:val="af8"/>
              <w:rPr>
                <w:sz w:val="20"/>
                <w:szCs w:val="20"/>
              </w:rPr>
            </w:pPr>
            <w:r w:rsidRPr="008D1404">
              <w:rPr>
                <w:sz w:val="20"/>
                <w:szCs w:val="20"/>
              </w:rPr>
              <w:t>TimeSpan</w:t>
            </w:r>
          </w:p>
        </w:tc>
      </w:tr>
      <w:tr w:rsidR="0059703C" w:rsidRPr="0059703C" w14:paraId="047B1E12" w14:textId="77777777" w:rsidTr="008D1404">
        <w:tc>
          <w:tcPr>
            <w:tcW w:w="2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48807" w14:textId="77777777" w:rsidR="0059703C" w:rsidRPr="0059703C" w:rsidRDefault="0059703C" w:rsidP="0059703C">
            <w:pPr>
              <w:spacing w:after="0"/>
              <w:contextualSpacing w:val="0"/>
              <w:rPr>
                <w:rStyle w:val="af5"/>
                <w:lang w:val="sq-AL"/>
              </w:rPr>
            </w:pPr>
            <w:r w:rsidRPr="0059703C">
              <w:rPr>
                <w:rStyle w:val="af5"/>
                <w:lang w:val="sq-AL"/>
              </w:rPr>
              <w:t>Timeout</w:t>
            </w:r>
          </w:p>
        </w:tc>
        <w:tc>
          <w:tcPr>
            <w:tcW w:w="5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E345FD" w14:textId="77777777" w:rsidR="0059703C" w:rsidRPr="0059703C" w:rsidRDefault="0059703C" w:rsidP="0059703C">
            <w:pPr>
              <w:pStyle w:val="af6"/>
            </w:pPr>
            <w:r w:rsidRPr="0059703C">
              <w:t>Тайм-аут построения отчета.</w:t>
            </w:r>
          </w:p>
        </w:tc>
        <w:tc>
          <w:tcPr>
            <w:tcW w:w="3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E5C1" w14:textId="77777777" w:rsidR="0059703C" w:rsidRPr="008D1404" w:rsidRDefault="0059703C" w:rsidP="0059703C">
            <w:pPr>
              <w:pStyle w:val="af8"/>
              <w:rPr>
                <w:sz w:val="20"/>
                <w:szCs w:val="20"/>
              </w:rPr>
            </w:pPr>
            <w:r w:rsidRPr="008D1404">
              <w:rPr>
                <w:sz w:val="20"/>
                <w:szCs w:val="20"/>
              </w:rPr>
              <w:t>TimeSpan</w:t>
            </w:r>
          </w:p>
        </w:tc>
      </w:tr>
    </w:tbl>
    <w:p w14:paraId="023D3CE2" w14:textId="77777777" w:rsidR="0059703C" w:rsidRPr="0059703C" w:rsidRDefault="0059703C" w:rsidP="0059703C">
      <w:pPr>
        <w:spacing w:after="0"/>
        <w:rPr>
          <w:lang w:val="sq-AL"/>
        </w:rPr>
      </w:pPr>
    </w:p>
    <w:tbl>
      <w:tblPr>
        <w:tblStyle w:val="a7"/>
        <w:tblW w:w="1078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2060"/>
        <w:gridCol w:w="5487"/>
        <w:gridCol w:w="3233"/>
      </w:tblGrid>
      <w:tr w:rsidR="0059703C" w:rsidRPr="0059703C" w14:paraId="2080A21B" w14:textId="77777777" w:rsidTr="0059703C">
        <w:trPr>
          <w:trHeight w:val="98"/>
        </w:trPr>
        <w:tc>
          <w:tcPr>
            <w:tcW w:w="10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56141" w14:textId="77777777" w:rsidR="0059703C" w:rsidRPr="0059703C" w:rsidRDefault="0059703C" w:rsidP="0059703C">
            <w:pPr>
              <w:pStyle w:val="2"/>
              <w:spacing w:before="0" w:after="0"/>
              <w:jc w:val="center"/>
              <w:rPr>
                <w:lang w:val="sq-AL"/>
              </w:rPr>
            </w:pPr>
            <w:bookmarkStart w:id="4" w:name="h.3dy6vkm" w:colFirst="0" w:colLast="0"/>
            <w:bookmarkStart w:id="5" w:name="_TaskResult"/>
            <w:bookmarkEnd w:id="4"/>
            <w:bookmarkEnd w:id="5"/>
            <w:r w:rsidRPr="0059703C">
              <w:rPr>
                <w:rFonts w:ascii="Consolas" w:hAnsi="Consolas"/>
                <w:b w:val="0"/>
                <w:color w:val="1155CC"/>
                <w:sz w:val="24"/>
                <w:lang w:val="sq-AL"/>
              </w:rPr>
              <w:t>TaskResult</w:t>
            </w:r>
          </w:p>
        </w:tc>
      </w:tr>
      <w:tr w:rsidR="0059703C" w:rsidRPr="0059703C" w14:paraId="38E961D2" w14:textId="77777777" w:rsidTr="008D1404">
        <w:tc>
          <w:tcPr>
            <w:tcW w:w="2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7A5B9" w14:textId="77777777" w:rsidR="0059703C" w:rsidRPr="0059703C" w:rsidRDefault="0059703C" w:rsidP="0059703C">
            <w:pPr>
              <w:spacing w:after="0"/>
              <w:contextualSpacing w:val="0"/>
              <w:rPr>
                <w:lang w:val="sq-AL"/>
              </w:rPr>
            </w:pPr>
            <w:r w:rsidRPr="0059703C">
              <w:rPr>
                <w:b/>
                <w:color w:val="FFFFFF"/>
                <w:shd w:val="clear" w:color="auto" w:fill="999999"/>
                <w:lang w:val="sq-AL"/>
              </w:rPr>
              <w:t>Свойство</w:t>
            </w:r>
          </w:p>
        </w:tc>
        <w:tc>
          <w:tcPr>
            <w:tcW w:w="5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D53B8" w14:textId="77777777" w:rsidR="0059703C" w:rsidRPr="0059703C" w:rsidRDefault="0059703C" w:rsidP="0059703C">
            <w:pPr>
              <w:spacing w:after="0"/>
              <w:contextualSpacing w:val="0"/>
              <w:rPr>
                <w:lang w:val="sq-AL"/>
              </w:rPr>
            </w:pPr>
            <w:r w:rsidRPr="0059703C">
              <w:rPr>
                <w:b/>
                <w:color w:val="FFFFFF"/>
                <w:shd w:val="clear" w:color="auto" w:fill="999999"/>
                <w:lang w:val="sq-AL"/>
              </w:rPr>
              <w:t>Описание</w:t>
            </w:r>
          </w:p>
        </w:tc>
        <w:tc>
          <w:tcPr>
            <w:tcW w:w="3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18573" w14:textId="77777777" w:rsidR="0059703C" w:rsidRPr="0059703C" w:rsidRDefault="0059703C" w:rsidP="0059703C">
            <w:pPr>
              <w:spacing w:after="0"/>
              <w:contextualSpacing w:val="0"/>
              <w:rPr>
                <w:lang w:val="sq-AL"/>
              </w:rPr>
            </w:pPr>
            <w:r w:rsidRPr="0059703C">
              <w:rPr>
                <w:b/>
                <w:color w:val="FFFFFF"/>
                <w:shd w:val="clear" w:color="auto" w:fill="999999"/>
                <w:lang w:val="sq-AL"/>
              </w:rPr>
              <w:t>Тип</w:t>
            </w:r>
          </w:p>
        </w:tc>
      </w:tr>
      <w:tr w:rsidR="0059703C" w:rsidRPr="0059703C" w14:paraId="49B7AFF2" w14:textId="77777777" w:rsidTr="008D1404">
        <w:tc>
          <w:tcPr>
            <w:tcW w:w="2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A9558" w14:textId="77777777" w:rsidR="0059703C" w:rsidRPr="0059703C" w:rsidRDefault="0059703C" w:rsidP="0059703C">
            <w:pPr>
              <w:spacing w:after="0" w:line="240" w:lineRule="auto"/>
              <w:contextualSpacing w:val="0"/>
              <w:rPr>
                <w:rStyle w:val="af5"/>
                <w:lang w:val="sq-AL"/>
              </w:rPr>
            </w:pPr>
            <w:r w:rsidRPr="0059703C">
              <w:rPr>
                <w:rStyle w:val="af5"/>
                <w:lang w:val="sq-AL"/>
              </w:rPr>
              <w:t>TaskId</w:t>
            </w:r>
          </w:p>
        </w:tc>
        <w:tc>
          <w:tcPr>
            <w:tcW w:w="5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04BED" w14:textId="77777777" w:rsidR="0059703C" w:rsidRPr="0059703C" w:rsidRDefault="0059703C" w:rsidP="0059703C">
            <w:pPr>
              <w:pStyle w:val="af6"/>
            </w:pPr>
            <w:r w:rsidRPr="0059703C">
              <w:t>Идентификатор задачи.</w:t>
            </w:r>
          </w:p>
        </w:tc>
        <w:tc>
          <w:tcPr>
            <w:tcW w:w="3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D9FC8" w14:textId="5E2132C5" w:rsidR="0059703C" w:rsidRPr="008D1404" w:rsidRDefault="0059703C" w:rsidP="0059703C">
            <w:pPr>
              <w:pStyle w:val="af8"/>
              <w:rPr>
                <w:sz w:val="20"/>
                <w:szCs w:val="20"/>
              </w:rPr>
            </w:pPr>
            <w:hyperlink w:anchor="_Идентификатор_процесса_построения">
              <w:r w:rsidRPr="008D1404">
                <w:rPr>
                  <w:rFonts w:eastAsia="Consolas" w:cs="Consolas"/>
                  <w:sz w:val="20"/>
                  <w:szCs w:val="20"/>
                  <w:u w:val="single"/>
                </w:rPr>
                <w:t>TaskId</w:t>
              </w:r>
            </w:hyperlink>
            <w:hyperlink w:anchor="h.1fob9te"/>
          </w:p>
        </w:tc>
      </w:tr>
      <w:tr w:rsidR="0059703C" w:rsidRPr="0059703C" w14:paraId="27846DA4" w14:textId="77777777" w:rsidTr="008D1404">
        <w:tc>
          <w:tcPr>
            <w:tcW w:w="2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5AD29" w14:textId="77777777" w:rsidR="0059703C" w:rsidRPr="0059703C" w:rsidRDefault="0059703C" w:rsidP="0059703C">
            <w:pPr>
              <w:spacing w:after="0" w:line="240" w:lineRule="auto"/>
              <w:contextualSpacing w:val="0"/>
              <w:rPr>
                <w:rStyle w:val="af5"/>
                <w:lang w:val="sq-AL"/>
              </w:rPr>
            </w:pPr>
            <w:r w:rsidRPr="0059703C">
              <w:rPr>
                <w:rStyle w:val="af5"/>
                <w:lang w:val="sq-AL"/>
              </w:rPr>
              <w:t>Status</w:t>
            </w:r>
          </w:p>
        </w:tc>
        <w:tc>
          <w:tcPr>
            <w:tcW w:w="5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0B3FE" w14:textId="77777777" w:rsidR="0059703C" w:rsidRPr="0059703C" w:rsidRDefault="0059703C" w:rsidP="0059703C">
            <w:pPr>
              <w:pStyle w:val="af6"/>
            </w:pPr>
            <w:r w:rsidRPr="0059703C">
              <w:t>Текущий статус выполнения задачи. Перечисление: (Ожидает запуска, выполняется, в процессе отмены, отменён, выполнен, завершён с ошибкой).</w:t>
            </w:r>
          </w:p>
        </w:tc>
        <w:tc>
          <w:tcPr>
            <w:tcW w:w="3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5F6A8" w14:textId="77777777" w:rsidR="0059703C" w:rsidRPr="008D1404" w:rsidRDefault="0059703C" w:rsidP="0059703C">
            <w:pPr>
              <w:pStyle w:val="af8"/>
              <w:rPr>
                <w:sz w:val="20"/>
                <w:szCs w:val="20"/>
              </w:rPr>
            </w:pPr>
            <w:r w:rsidRPr="008D1404">
              <w:rPr>
                <w:rFonts w:eastAsia="Consolas" w:cs="Consolas"/>
                <w:sz w:val="20"/>
                <w:szCs w:val="20"/>
              </w:rPr>
              <w:t>{Waiting|Running|Cancelling|Cancelled|Done|Faulted}</w:t>
            </w:r>
          </w:p>
        </w:tc>
      </w:tr>
      <w:tr w:rsidR="0059703C" w:rsidRPr="0059703C" w14:paraId="22E2CFEE" w14:textId="77777777" w:rsidTr="008D1404">
        <w:tc>
          <w:tcPr>
            <w:tcW w:w="2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EE18E" w14:textId="77777777" w:rsidR="0059703C" w:rsidRPr="0059703C" w:rsidRDefault="0059703C" w:rsidP="0059703C">
            <w:pPr>
              <w:spacing w:after="0" w:line="240" w:lineRule="auto"/>
              <w:contextualSpacing w:val="0"/>
              <w:rPr>
                <w:rStyle w:val="af5"/>
                <w:lang w:val="sq-AL"/>
              </w:rPr>
            </w:pPr>
            <w:r w:rsidRPr="0059703C">
              <w:rPr>
                <w:rStyle w:val="af5"/>
                <w:lang w:val="sq-AL"/>
              </w:rPr>
              <w:t>Result</w:t>
            </w:r>
          </w:p>
        </w:tc>
        <w:tc>
          <w:tcPr>
            <w:tcW w:w="5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FC82C" w14:textId="77777777" w:rsidR="0059703C" w:rsidRPr="0059703C" w:rsidRDefault="0059703C" w:rsidP="0059703C">
            <w:pPr>
              <w:pStyle w:val="af6"/>
            </w:pPr>
            <w:r w:rsidRPr="0059703C">
              <w:t>Результат выполнения задачи. Это произвольный объект – для каждой задачи свой. В случае ошибки – тут текст ошибки.</w:t>
            </w:r>
          </w:p>
        </w:tc>
        <w:tc>
          <w:tcPr>
            <w:tcW w:w="3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F13AE" w14:textId="0A4461CA" w:rsidR="0059703C" w:rsidRPr="008D1404" w:rsidRDefault="008D1404" w:rsidP="0059703C">
            <w:pPr>
              <w:pStyle w:val="af8"/>
              <w:rPr>
                <w:sz w:val="20"/>
                <w:szCs w:val="20"/>
              </w:rPr>
            </w:pPr>
            <w:r>
              <w:rPr>
                <w:rFonts w:eastAsia="Consolas" w:cs="Consolas"/>
                <w:sz w:val="20"/>
                <w:szCs w:val="20"/>
              </w:rPr>
              <w:t>o</w:t>
            </w:r>
            <w:r w:rsidR="0059703C" w:rsidRPr="008D1404">
              <w:rPr>
                <w:rFonts w:eastAsia="Consolas" w:cs="Consolas"/>
                <w:sz w:val="20"/>
                <w:szCs w:val="20"/>
              </w:rPr>
              <w:t>bject</w:t>
            </w:r>
          </w:p>
        </w:tc>
      </w:tr>
    </w:tbl>
    <w:p w14:paraId="724FAF81" w14:textId="77777777" w:rsidR="0059703C" w:rsidRPr="0059703C" w:rsidRDefault="0059703C" w:rsidP="0059703C">
      <w:pPr>
        <w:spacing w:after="0"/>
        <w:rPr>
          <w:lang w:val="sq-AL"/>
        </w:rPr>
      </w:pPr>
    </w:p>
    <w:p w14:paraId="1273FD7C" w14:textId="77777777" w:rsidR="0059703C" w:rsidRPr="0059703C" w:rsidRDefault="0059703C" w:rsidP="0059703C">
      <w:pPr>
        <w:spacing w:before="240"/>
        <w:jc w:val="left"/>
        <w:rPr>
          <w:sz w:val="4"/>
          <w:lang w:val="sq-AL"/>
        </w:rPr>
      </w:pPr>
    </w:p>
    <w:p w14:paraId="031FB0AF" w14:textId="77777777" w:rsidR="008D1404" w:rsidRDefault="008D1404">
      <w:pPr>
        <w:spacing w:after="0" w:line="276" w:lineRule="auto"/>
        <w:jc w:val="left"/>
        <w:rPr>
          <w:rFonts w:eastAsiaTheme="majorEastAsia" w:cstheme="majorBidi"/>
          <w:b/>
          <w:color w:val="2E74B5" w:themeColor="accent1" w:themeShade="BF"/>
          <w:sz w:val="40"/>
          <w:szCs w:val="32"/>
          <w:lang w:val="ru-RU"/>
        </w:rPr>
      </w:pPr>
      <w:bookmarkStart w:id="6" w:name="h.30j0zll" w:colFirst="0" w:colLast="0"/>
      <w:bookmarkStart w:id="7" w:name="h.3znysh7" w:colFirst="0" w:colLast="0"/>
      <w:bookmarkEnd w:id="6"/>
      <w:bookmarkEnd w:id="7"/>
      <w:r>
        <w:rPr>
          <w:b/>
          <w:sz w:val="40"/>
          <w:lang w:val="ru-RU"/>
        </w:rPr>
        <w:br w:type="page"/>
      </w:r>
    </w:p>
    <w:p w14:paraId="4F0151FB" w14:textId="21EFAF2A" w:rsidR="00422FFC" w:rsidRPr="00017943" w:rsidRDefault="00B14098" w:rsidP="002D757D">
      <w:pPr>
        <w:pStyle w:val="1"/>
        <w:rPr>
          <w:b/>
          <w:sz w:val="40"/>
          <w:lang w:val="ru-RU"/>
        </w:rPr>
      </w:pPr>
      <w:r w:rsidRPr="00017943">
        <w:rPr>
          <w:b/>
          <w:sz w:val="40"/>
          <w:lang w:val="ru-RU"/>
        </w:rPr>
        <w:lastRenderedPageBreak/>
        <w:t>Сервисы</w:t>
      </w:r>
    </w:p>
    <w:p w14:paraId="3252ED39" w14:textId="4945CBE2" w:rsidR="008D1404" w:rsidRPr="008D1404" w:rsidRDefault="008D1404" w:rsidP="008D1404">
      <w:pPr>
        <w:pStyle w:val="1"/>
        <w:rPr>
          <w:sz w:val="18"/>
          <w:lang w:val="sq-AL"/>
        </w:rPr>
      </w:pPr>
      <w:bookmarkStart w:id="8" w:name="h.2et92p0" w:colFirst="0" w:colLast="0"/>
      <w:bookmarkStart w:id="9" w:name="h.tyjcwt" w:colFirst="0" w:colLast="0"/>
      <w:bookmarkEnd w:id="8"/>
      <w:bookmarkEnd w:id="9"/>
      <w:r w:rsidRPr="00017943">
        <w:rPr>
          <w:b/>
          <w:color w:val="1155CC"/>
          <w:lang w:val="sq-AL"/>
        </w:rPr>
        <w:t>Repo</w:t>
      </w:r>
      <w:r>
        <w:rPr>
          <w:b/>
          <w:color w:val="1155CC"/>
          <w:lang w:val="sq-AL"/>
        </w:rPr>
        <w:t>rts</w:t>
      </w:r>
      <w:r w:rsidRPr="00017943">
        <w:rPr>
          <w:rFonts w:ascii="Arial" w:eastAsia="Arial" w:hAnsi="Arial" w:cs="Arial"/>
          <w:i/>
          <w:sz w:val="22"/>
          <w:szCs w:val="22"/>
          <w:lang w:val="sq-AL"/>
        </w:rPr>
        <w:t xml:space="preserve"> </w:t>
      </w:r>
      <w:r w:rsidRPr="009E20DA">
        <w:rPr>
          <w:rFonts w:ascii="Arial" w:eastAsia="Arial" w:hAnsi="Arial" w:cs="Arial"/>
          <w:i/>
          <w:sz w:val="22"/>
          <w:szCs w:val="22"/>
          <w:lang w:val="sq-AL"/>
        </w:rPr>
        <w:tab/>
        <w:t>Требует авторизации.</w:t>
      </w:r>
      <w:r w:rsidRPr="009E20DA">
        <w:rPr>
          <w:rFonts w:ascii="Arial" w:eastAsia="Arial" w:hAnsi="Arial" w:cs="Arial"/>
          <w:i/>
          <w:sz w:val="22"/>
          <w:szCs w:val="22"/>
          <w:lang w:val="sq-AL"/>
        </w:rPr>
        <w:br/>
      </w:r>
    </w:p>
    <w:tbl>
      <w:tblPr>
        <w:tblW w:w="1077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500"/>
        <w:gridCol w:w="7323"/>
        <w:gridCol w:w="1947"/>
      </w:tblGrid>
      <w:tr w:rsidR="008D1404" w:rsidRPr="008D1404" w14:paraId="4777140A" w14:textId="77777777" w:rsidTr="00696DD8">
        <w:tc>
          <w:tcPr>
            <w:tcW w:w="10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7AB64" w14:textId="77777777" w:rsidR="008D1404" w:rsidRPr="008D1404" w:rsidRDefault="008D1404" w:rsidP="008D1404">
            <w:pPr>
              <w:pStyle w:val="2"/>
              <w:tabs>
                <w:tab w:val="right" w:pos="10515"/>
              </w:tabs>
              <w:spacing w:before="0" w:after="0"/>
              <w:jc w:val="left"/>
              <w:rPr>
                <w:rFonts w:ascii="Courier New" w:eastAsia="Courier New" w:hAnsi="Courier New" w:cs="Courier New"/>
                <w:color w:val="2E74B5" w:themeColor="accent1" w:themeShade="BF"/>
                <w:lang w:val="sq-AL"/>
              </w:rPr>
            </w:pPr>
            <w:r w:rsidRPr="008D1404">
              <w:rPr>
                <w:rFonts w:ascii="Courier New" w:eastAsia="Courier New" w:hAnsi="Courier New" w:cs="Courier New"/>
                <w:color w:val="2E74B5" w:themeColor="accent1" w:themeShade="BF"/>
                <w:lang w:val="sq-AL"/>
              </w:rPr>
              <w:t>All()</w:t>
            </w:r>
            <w:r w:rsidRPr="008D1404">
              <w:rPr>
                <w:rFonts w:ascii="Courier New" w:eastAsia="Courier New" w:hAnsi="Courier New" w:cs="Courier New"/>
                <w:color w:val="2E74B5" w:themeColor="accent1" w:themeShade="BF"/>
                <w:lang w:val="sq-AL"/>
              </w:rPr>
              <w:tab/>
            </w:r>
            <w:r w:rsidRPr="008D1404"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  <w:t xml:space="preserve">WebApi </w:t>
            </w:r>
            <w:r w:rsidRPr="008D1404">
              <w:rPr>
                <w:rStyle w:val="af9"/>
              </w:rPr>
              <w:t>GET:</w:t>
            </w:r>
            <w:r w:rsidRPr="008D1404"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  <w:t xml:space="preserve"> /</w:t>
            </w:r>
          </w:p>
        </w:tc>
      </w:tr>
      <w:tr w:rsidR="008D1404" w:rsidRPr="008D1404" w14:paraId="00A33598" w14:textId="77777777" w:rsidTr="00696DD8">
        <w:tc>
          <w:tcPr>
            <w:tcW w:w="10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88F03" w14:textId="77777777" w:rsidR="008D1404" w:rsidRPr="008D1404" w:rsidRDefault="008D1404" w:rsidP="008D1404">
            <w:pPr>
              <w:pStyle w:val="afe"/>
            </w:pPr>
            <w:r w:rsidRPr="008D1404">
              <w:t>Выдаёт список всех доступных отчётов. Запросы к данному методу поддерживают OData параметры, которые могут передаваться в параметрах http-запроса к сервису.</w:t>
            </w:r>
          </w:p>
        </w:tc>
      </w:tr>
      <w:tr w:rsidR="008D1404" w:rsidRPr="008D1404" w14:paraId="08196532" w14:textId="77777777" w:rsidTr="008D1404"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BB0FC" w14:textId="77777777" w:rsidR="008D1404" w:rsidRPr="008D1404" w:rsidRDefault="008D1404" w:rsidP="008D1404">
            <w:pPr>
              <w:spacing w:after="0"/>
              <w:rPr>
                <w:b/>
                <w:color w:val="FFFFFF"/>
                <w:shd w:val="clear" w:color="auto" w:fill="999999"/>
                <w:lang w:val="sq-AL"/>
              </w:rPr>
            </w:pPr>
            <w:r w:rsidRPr="008D1404">
              <w:rPr>
                <w:b/>
                <w:color w:val="FFFFFF"/>
                <w:shd w:val="clear" w:color="auto" w:fill="999999"/>
                <w:lang w:val="sq-AL"/>
              </w:rPr>
              <w:t>Параметр</w:t>
            </w:r>
          </w:p>
        </w:tc>
        <w:tc>
          <w:tcPr>
            <w:tcW w:w="7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15FD5" w14:textId="77777777" w:rsidR="008D1404" w:rsidRPr="008D1404" w:rsidRDefault="008D1404" w:rsidP="008D1404">
            <w:pPr>
              <w:spacing w:after="0"/>
              <w:rPr>
                <w:b/>
                <w:color w:val="FFFFFF"/>
                <w:shd w:val="clear" w:color="auto" w:fill="999999"/>
                <w:lang w:val="sq-AL"/>
              </w:rPr>
            </w:pPr>
            <w:r w:rsidRPr="008D1404">
              <w:rPr>
                <w:b/>
                <w:color w:val="FFFFFF"/>
                <w:shd w:val="clear" w:color="auto" w:fill="999999"/>
                <w:lang w:val="sq-AL"/>
              </w:rPr>
              <w:t>Описание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63AC4" w14:textId="77777777" w:rsidR="008D1404" w:rsidRPr="008D1404" w:rsidRDefault="008D1404" w:rsidP="008D1404">
            <w:pPr>
              <w:spacing w:after="0"/>
              <w:rPr>
                <w:b/>
                <w:color w:val="FFFFFF"/>
                <w:shd w:val="clear" w:color="auto" w:fill="999999"/>
                <w:lang w:val="sq-AL"/>
              </w:rPr>
            </w:pPr>
            <w:r w:rsidRPr="008D1404">
              <w:rPr>
                <w:b/>
                <w:color w:val="FFFFFF"/>
                <w:shd w:val="clear" w:color="auto" w:fill="999999"/>
                <w:lang w:val="sq-AL"/>
              </w:rPr>
              <w:t>Тип</w:t>
            </w:r>
          </w:p>
        </w:tc>
      </w:tr>
      <w:tr w:rsidR="008D1404" w:rsidRPr="008D1404" w14:paraId="62519B75" w14:textId="77777777" w:rsidTr="008D1404">
        <w:trPr>
          <w:trHeight w:val="300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BE988" w14:textId="77777777" w:rsidR="008D1404" w:rsidRPr="008D1404" w:rsidRDefault="008D1404" w:rsidP="008D1404">
            <w:pPr>
              <w:spacing w:after="0"/>
              <w:rPr>
                <w:lang w:val="sq-AL"/>
              </w:rPr>
            </w:pPr>
            <w:r w:rsidRPr="008D1404">
              <w:rPr>
                <w:rFonts w:ascii="Trebuchet MS" w:eastAsia="Trebuchet MS" w:hAnsi="Trebuchet MS" w:cs="Trebuchet MS"/>
                <w:b/>
                <w:color w:val="666666"/>
                <w:szCs w:val="24"/>
                <w:lang w:val="sq-AL"/>
              </w:rPr>
              <w:t>Результат</w:t>
            </w:r>
          </w:p>
        </w:tc>
        <w:tc>
          <w:tcPr>
            <w:tcW w:w="7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AF35A" w14:textId="77777777" w:rsidR="008D1404" w:rsidRPr="008D1404" w:rsidRDefault="008D1404" w:rsidP="008D1404">
            <w:pPr>
              <w:spacing w:after="0" w:line="331" w:lineRule="auto"/>
              <w:rPr>
                <w:lang w:val="sq-AL"/>
              </w:rPr>
            </w:pPr>
            <w:r w:rsidRPr="008D1404">
              <w:rPr>
                <w:lang w:val="sq-AL"/>
              </w:rPr>
              <w:t>Список объектов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A195" w14:textId="77777777" w:rsidR="008D1404" w:rsidRPr="008D1404" w:rsidRDefault="008D1404" w:rsidP="008D1404">
            <w:pPr>
              <w:spacing w:after="0" w:line="331" w:lineRule="auto"/>
              <w:rPr>
                <w:sz w:val="20"/>
                <w:lang w:val="sq-AL"/>
              </w:rPr>
            </w:pPr>
            <w:r w:rsidRPr="008D1404">
              <w:rPr>
                <w:rFonts w:ascii="Consolas" w:eastAsia="Consolas" w:hAnsi="Consolas" w:cs="Consolas"/>
                <w:b/>
                <w:color w:val="0000FF"/>
                <w:sz w:val="20"/>
                <w:szCs w:val="24"/>
                <w:lang w:val="sq-AL"/>
              </w:rPr>
              <w:t>object[]</w:t>
            </w:r>
          </w:p>
        </w:tc>
      </w:tr>
    </w:tbl>
    <w:p w14:paraId="6FC5B889" w14:textId="77777777" w:rsidR="008D1404" w:rsidRPr="008D1404" w:rsidRDefault="008D1404" w:rsidP="008D1404">
      <w:pPr>
        <w:spacing w:after="0"/>
        <w:rPr>
          <w:lang w:val="sq-AL"/>
        </w:rPr>
      </w:pPr>
    </w:p>
    <w:tbl>
      <w:tblPr>
        <w:tblW w:w="1075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530"/>
        <w:gridCol w:w="7293"/>
        <w:gridCol w:w="1932"/>
      </w:tblGrid>
      <w:tr w:rsidR="008D1404" w:rsidRPr="008D1404" w14:paraId="6F0A789E" w14:textId="77777777" w:rsidTr="00696DD8">
        <w:trPr>
          <w:trHeight w:val="260"/>
        </w:trPr>
        <w:tc>
          <w:tcPr>
            <w:tcW w:w="107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5423B" w14:textId="7D95EB9F" w:rsidR="008D1404" w:rsidRPr="008D1404" w:rsidRDefault="008D1404" w:rsidP="008D1404">
            <w:pPr>
              <w:pStyle w:val="2"/>
              <w:tabs>
                <w:tab w:val="right" w:pos="10515"/>
              </w:tabs>
              <w:spacing w:before="0" w:after="0"/>
              <w:jc w:val="left"/>
              <w:rPr>
                <w:rFonts w:ascii="Courier New" w:eastAsia="Courier New" w:hAnsi="Courier New" w:cs="Courier New"/>
                <w:color w:val="2E74B5" w:themeColor="accent1" w:themeShade="BF"/>
                <w:lang w:val="sq-AL"/>
              </w:rPr>
            </w:pPr>
            <w:r w:rsidRPr="008D1404">
              <w:rPr>
                <w:rFonts w:ascii="Courier New" w:eastAsia="Courier New" w:hAnsi="Courier New" w:cs="Courier New"/>
                <w:color w:val="2E74B5" w:themeColor="accent1" w:themeShade="BF"/>
                <w:lang w:val="sq-AL"/>
              </w:rPr>
              <w:t>GetSettings(</w:t>
            </w:r>
            <w:r>
              <w:rPr>
                <w:rFonts w:ascii="Courier New" w:eastAsia="Courier New" w:hAnsi="Courier New" w:cs="Courier New"/>
                <w:color w:val="2E74B5" w:themeColor="accent1" w:themeShade="BF"/>
                <w:lang w:val="ru-RU"/>
              </w:rPr>
              <w:t>…</w:t>
            </w:r>
            <w:r w:rsidRPr="008D1404">
              <w:rPr>
                <w:rFonts w:ascii="Courier New" w:eastAsia="Courier New" w:hAnsi="Courier New" w:cs="Courier New"/>
                <w:color w:val="2E74B5" w:themeColor="accent1" w:themeShade="BF"/>
                <w:lang w:val="sq-AL"/>
              </w:rPr>
              <w:t xml:space="preserve">) </w:t>
            </w:r>
            <w:r w:rsidRPr="008D1404">
              <w:rPr>
                <w:rFonts w:ascii="Courier New" w:eastAsia="Courier New" w:hAnsi="Courier New" w:cs="Courier New"/>
                <w:color w:val="2E74B5" w:themeColor="accent1" w:themeShade="BF"/>
                <w:lang w:val="sq-AL"/>
              </w:rPr>
              <w:tab/>
            </w:r>
            <w:r w:rsidRPr="008D1404"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  <w:t xml:space="preserve">WebApi </w:t>
            </w:r>
            <w:r w:rsidRPr="008D1404">
              <w:rPr>
                <w:rStyle w:val="af9"/>
              </w:rPr>
              <w:t>GET:</w:t>
            </w:r>
            <w:r w:rsidRPr="008D1404"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  <w:t xml:space="preserve"> /Settings/{*reportId}</w:t>
            </w:r>
          </w:p>
        </w:tc>
      </w:tr>
      <w:tr w:rsidR="008D1404" w:rsidRPr="008D1404" w14:paraId="5AF216E5" w14:textId="77777777" w:rsidTr="00696DD8">
        <w:tc>
          <w:tcPr>
            <w:tcW w:w="107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24586" w14:textId="77777777" w:rsidR="008D1404" w:rsidRPr="008D1404" w:rsidRDefault="008D1404" w:rsidP="008D1404">
            <w:pPr>
              <w:pStyle w:val="afe"/>
            </w:pPr>
            <w:r w:rsidRPr="008D1404">
              <w:t xml:space="preserve">Получает </w:t>
            </w:r>
            <w:hyperlink w:anchor="h.30j0zll">
              <w:r w:rsidRPr="008D1404">
                <w:rPr>
                  <w:color w:val="0563C1"/>
                  <w:u w:val="single"/>
                </w:rPr>
                <w:t>параметры построения отчёта</w:t>
              </w:r>
            </w:hyperlink>
            <w:hyperlink w:anchor="h.30j0zll">
              <w:r w:rsidRPr="008D1404">
                <w:t>.</w:t>
              </w:r>
            </w:hyperlink>
          </w:p>
        </w:tc>
      </w:tr>
      <w:tr w:rsidR="008D1404" w:rsidRPr="008D1404" w14:paraId="0027389D" w14:textId="77777777" w:rsidTr="008D1404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53AB7" w14:textId="77777777" w:rsidR="008D1404" w:rsidRPr="008D1404" w:rsidRDefault="008D1404" w:rsidP="008D1404">
            <w:pPr>
              <w:spacing w:after="0"/>
              <w:rPr>
                <w:lang w:val="sq-AL"/>
              </w:rPr>
            </w:pPr>
            <w:r w:rsidRPr="008D1404">
              <w:rPr>
                <w:b/>
                <w:color w:val="FFFFFF"/>
                <w:shd w:val="clear" w:color="auto" w:fill="999999"/>
                <w:lang w:val="sq-AL"/>
              </w:rPr>
              <w:t>Параметр</w:t>
            </w:r>
          </w:p>
        </w:tc>
        <w:tc>
          <w:tcPr>
            <w:tcW w:w="7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A4B10" w14:textId="77777777" w:rsidR="008D1404" w:rsidRPr="008D1404" w:rsidRDefault="008D1404" w:rsidP="008D1404">
            <w:pPr>
              <w:spacing w:after="0"/>
              <w:rPr>
                <w:lang w:val="sq-AL"/>
              </w:rPr>
            </w:pPr>
            <w:r w:rsidRPr="008D1404">
              <w:rPr>
                <w:b/>
                <w:color w:val="FFFFFF"/>
                <w:shd w:val="clear" w:color="auto" w:fill="999999"/>
                <w:lang w:val="sq-AL"/>
              </w:rPr>
              <w:t>Описание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E4A59" w14:textId="77777777" w:rsidR="008D1404" w:rsidRPr="008D1404" w:rsidRDefault="008D1404" w:rsidP="008D1404">
            <w:pPr>
              <w:spacing w:after="0"/>
              <w:rPr>
                <w:lang w:val="sq-AL"/>
              </w:rPr>
            </w:pPr>
            <w:r w:rsidRPr="008D1404">
              <w:rPr>
                <w:b/>
                <w:color w:val="FFFFFF"/>
                <w:shd w:val="clear" w:color="auto" w:fill="999999"/>
                <w:lang w:val="sq-AL"/>
              </w:rPr>
              <w:t>Тип</w:t>
            </w:r>
          </w:p>
        </w:tc>
      </w:tr>
      <w:tr w:rsidR="008D1404" w:rsidRPr="008D1404" w14:paraId="3E815416" w14:textId="77777777" w:rsidTr="008D1404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3914F" w14:textId="77777777" w:rsidR="008D1404" w:rsidRPr="008D1404" w:rsidRDefault="008D1404" w:rsidP="008D1404">
            <w:pPr>
              <w:spacing w:after="0" w:line="240" w:lineRule="auto"/>
              <w:rPr>
                <w:rStyle w:val="af5"/>
                <w:lang w:val="sq-AL"/>
              </w:rPr>
            </w:pPr>
            <w:r w:rsidRPr="008D1404">
              <w:rPr>
                <w:rStyle w:val="af5"/>
                <w:lang w:val="sq-AL"/>
              </w:rPr>
              <w:t>reportId</w:t>
            </w:r>
          </w:p>
        </w:tc>
        <w:tc>
          <w:tcPr>
            <w:tcW w:w="7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A7F55" w14:textId="77777777" w:rsidR="008D1404" w:rsidRPr="008D1404" w:rsidRDefault="008D1404" w:rsidP="008D1404">
            <w:pPr>
              <w:pStyle w:val="af6"/>
            </w:pPr>
            <w:r w:rsidRPr="008D1404">
              <w:t xml:space="preserve">Идентификатор отчёта. Если не указан или равен </w:t>
            </w:r>
            <w:r w:rsidRPr="008D1404">
              <w:rPr>
                <w:rFonts w:ascii="Courier New" w:eastAsia="Courier New" w:hAnsi="Courier New" w:cs="Courier New"/>
                <w:b/>
              </w:rPr>
              <w:t>*</w:t>
            </w:r>
            <w:r w:rsidRPr="008D1404">
              <w:t>, то возвращает параметры построения отчётов по умолчанию.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3BCDE" w14:textId="77777777" w:rsidR="008D1404" w:rsidRPr="008D1404" w:rsidRDefault="008D1404" w:rsidP="008D1404">
            <w:pPr>
              <w:spacing w:after="0" w:line="240" w:lineRule="auto"/>
              <w:rPr>
                <w:sz w:val="20"/>
                <w:lang w:val="sq-AL"/>
              </w:rPr>
            </w:pPr>
            <w:r w:rsidRPr="008D1404">
              <w:rPr>
                <w:rFonts w:ascii="Consolas" w:eastAsia="Consolas" w:hAnsi="Consolas" w:cs="Consolas"/>
                <w:b/>
                <w:color w:val="0000FF"/>
                <w:sz w:val="20"/>
                <w:szCs w:val="24"/>
                <w:lang w:val="sq-AL"/>
              </w:rPr>
              <w:t>string?</w:t>
            </w:r>
          </w:p>
        </w:tc>
      </w:tr>
      <w:tr w:rsidR="008D1404" w:rsidRPr="008D1404" w14:paraId="008A11DA" w14:textId="77777777" w:rsidTr="008D1404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395C2" w14:textId="77777777" w:rsidR="008D1404" w:rsidRPr="008D1404" w:rsidRDefault="008D1404" w:rsidP="008D1404">
            <w:pPr>
              <w:spacing w:after="0"/>
              <w:rPr>
                <w:lang w:val="sq-AL"/>
              </w:rPr>
            </w:pPr>
            <w:r w:rsidRPr="008D1404">
              <w:rPr>
                <w:rFonts w:ascii="Trebuchet MS" w:eastAsia="Trebuchet MS" w:hAnsi="Trebuchet MS" w:cs="Trebuchet MS"/>
                <w:b/>
                <w:color w:val="666666"/>
                <w:szCs w:val="24"/>
                <w:lang w:val="sq-AL"/>
              </w:rPr>
              <w:t>Результат</w:t>
            </w:r>
          </w:p>
        </w:tc>
        <w:tc>
          <w:tcPr>
            <w:tcW w:w="7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4DBB7" w14:textId="77777777" w:rsidR="008D1404" w:rsidRPr="008D1404" w:rsidRDefault="008D1404" w:rsidP="008D1404">
            <w:pPr>
              <w:pStyle w:val="af6"/>
            </w:pPr>
            <w:r w:rsidRPr="008D1404">
              <w:t>Параметры построения отчёта.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DC3B6" w14:textId="61892203" w:rsidR="008D1404" w:rsidRPr="008D1404" w:rsidRDefault="008D1404" w:rsidP="008D1404">
            <w:pPr>
              <w:spacing w:after="0"/>
              <w:rPr>
                <w:sz w:val="20"/>
                <w:lang w:val="sq-AL"/>
              </w:rPr>
            </w:pPr>
            <w:hyperlink w:anchor="_ReportSettings">
              <w:r w:rsidRPr="008D1404">
                <w:rPr>
                  <w:rFonts w:ascii="Consolas" w:eastAsia="Consolas" w:hAnsi="Consolas" w:cs="Consolas"/>
                  <w:b/>
                  <w:color w:val="0000FF"/>
                  <w:sz w:val="20"/>
                  <w:szCs w:val="24"/>
                  <w:u w:val="single"/>
                  <w:lang w:val="sq-AL"/>
                </w:rPr>
                <w:t>ReportSettings</w:t>
              </w:r>
            </w:hyperlink>
            <w:hyperlink w:anchor="h.tyjcwt"/>
          </w:p>
        </w:tc>
      </w:tr>
    </w:tbl>
    <w:p w14:paraId="4BDB7C63" w14:textId="77777777" w:rsidR="008D1404" w:rsidRPr="008D1404" w:rsidRDefault="008D1404" w:rsidP="008D1404">
      <w:pPr>
        <w:spacing w:after="0"/>
        <w:rPr>
          <w:lang w:val="sq-AL"/>
        </w:rPr>
      </w:pPr>
      <w:hyperlink w:anchor="_ReportSettings"/>
    </w:p>
    <w:tbl>
      <w:tblPr>
        <w:tblW w:w="1075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530"/>
        <w:gridCol w:w="7293"/>
        <w:gridCol w:w="1932"/>
      </w:tblGrid>
      <w:tr w:rsidR="008D1404" w:rsidRPr="008D1404" w14:paraId="2C8ADCB1" w14:textId="77777777" w:rsidTr="00696DD8">
        <w:trPr>
          <w:trHeight w:val="260"/>
        </w:trPr>
        <w:tc>
          <w:tcPr>
            <w:tcW w:w="107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FB18A" w14:textId="77777777" w:rsidR="008D1404" w:rsidRPr="008D1404" w:rsidRDefault="008D1404" w:rsidP="008D1404">
            <w:pPr>
              <w:pStyle w:val="2"/>
              <w:tabs>
                <w:tab w:val="right" w:pos="10515"/>
              </w:tabs>
              <w:spacing w:before="0" w:after="0"/>
              <w:jc w:val="left"/>
              <w:rPr>
                <w:rFonts w:ascii="Courier New" w:eastAsia="Courier New" w:hAnsi="Courier New" w:cs="Courier New"/>
                <w:color w:val="2E74B5" w:themeColor="accent1" w:themeShade="BF"/>
                <w:lang w:val="sq-AL"/>
              </w:rPr>
            </w:pPr>
            <w:r w:rsidRPr="008D1404">
              <w:rPr>
                <w:rFonts w:ascii="Courier New" w:eastAsia="Courier New" w:hAnsi="Courier New" w:cs="Courier New"/>
                <w:color w:val="2E74B5" w:themeColor="accent1" w:themeShade="BF"/>
                <w:lang w:val="sq-AL"/>
              </w:rPr>
              <w:t xml:space="preserve">SetSettings(reportId) </w:t>
            </w:r>
            <w:r w:rsidRPr="008D1404">
              <w:rPr>
                <w:rFonts w:ascii="Courier New" w:eastAsia="Courier New" w:hAnsi="Courier New" w:cs="Courier New"/>
                <w:color w:val="2E74B5" w:themeColor="accent1" w:themeShade="BF"/>
                <w:lang w:val="sq-AL"/>
              </w:rPr>
              <w:tab/>
            </w:r>
            <w:r w:rsidRPr="008D1404"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  <w:t xml:space="preserve">WebApi </w:t>
            </w:r>
            <w:r w:rsidRPr="008D1404">
              <w:rPr>
                <w:rStyle w:val="af9"/>
              </w:rPr>
              <w:t>PUT:</w:t>
            </w:r>
            <w:r w:rsidRPr="008D1404"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  <w:t xml:space="preserve"> /Settings/{*reportId}</w:t>
            </w:r>
          </w:p>
        </w:tc>
      </w:tr>
      <w:tr w:rsidR="008D1404" w:rsidRPr="008D1404" w14:paraId="6F2D341D" w14:textId="77777777" w:rsidTr="00696DD8">
        <w:tc>
          <w:tcPr>
            <w:tcW w:w="107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38CE" w14:textId="77777777" w:rsidR="008D1404" w:rsidRPr="008D1404" w:rsidRDefault="008D1404" w:rsidP="008D1404">
            <w:pPr>
              <w:pStyle w:val="afe"/>
            </w:pPr>
            <w:r w:rsidRPr="008D1404">
              <w:t xml:space="preserve">Сохраняет </w:t>
            </w:r>
            <w:hyperlink w:anchor="h.30j0zll">
              <w:r w:rsidRPr="008D1404">
                <w:rPr>
                  <w:color w:val="0563C1"/>
                  <w:u w:val="single"/>
                </w:rPr>
                <w:t>параметры построения отчёта</w:t>
              </w:r>
            </w:hyperlink>
            <w:hyperlink w:anchor="h.30j0zll">
              <w:r w:rsidRPr="008D1404">
                <w:t>.</w:t>
              </w:r>
            </w:hyperlink>
          </w:p>
        </w:tc>
      </w:tr>
      <w:tr w:rsidR="008D1404" w:rsidRPr="008D1404" w14:paraId="5768DE83" w14:textId="77777777" w:rsidTr="008D1404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53159" w14:textId="77777777" w:rsidR="008D1404" w:rsidRPr="008D1404" w:rsidRDefault="008D1404" w:rsidP="008D1404">
            <w:pPr>
              <w:spacing w:after="0"/>
              <w:rPr>
                <w:lang w:val="sq-AL"/>
              </w:rPr>
            </w:pPr>
            <w:r w:rsidRPr="008D1404">
              <w:rPr>
                <w:b/>
                <w:color w:val="FFFFFF"/>
                <w:shd w:val="clear" w:color="auto" w:fill="999999"/>
                <w:lang w:val="sq-AL"/>
              </w:rPr>
              <w:t>Параметр</w:t>
            </w:r>
          </w:p>
        </w:tc>
        <w:tc>
          <w:tcPr>
            <w:tcW w:w="7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30410" w14:textId="77777777" w:rsidR="008D1404" w:rsidRPr="008D1404" w:rsidRDefault="008D1404" w:rsidP="008D1404">
            <w:pPr>
              <w:spacing w:after="0"/>
              <w:rPr>
                <w:lang w:val="sq-AL"/>
              </w:rPr>
            </w:pPr>
            <w:r w:rsidRPr="008D1404">
              <w:rPr>
                <w:b/>
                <w:color w:val="FFFFFF"/>
                <w:shd w:val="clear" w:color="auto" w:fill="999999"/>
                <w:lang w:val="sq-AL"/>
              </w:rPr>
              <w:t>Описание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FC6C3" w14:textId="77777777" w:rsidR="008D1404" w:rsidRPr="008D1404" w:rsidRDefault="008D1404" w:rsidP="008D1404">
            <w:pPr>
              <w:spacing w:after="0"/>
              <w:rPr>
                <w:lang w:val="sq-AL"/>
              </w:rPr>
            </w:pPr>
            <w:r w:rsidRPr="008D1404">
              <w:rPr>
                <w:b/>
                <w:color w:val="FFFFFF"/>
                <w:shd w:val="clear" w:color="auto" w:fill="999999"/>
                <w:lang w:val="sq-AL"/>
              </w:rPr>
              <w:t>Тип</w:t>
            </w:r>
          </w:p>
        </w:tc>
      </w:tr>
      <w:tr w:rsidR="008D1404" w:rsidRPr="008D1404" w14:paraId="2A971E70" w14:textId="77777777" w:rsidTr="008D1404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D1FDA" w14:textId="77777777" w:rsidR="008D1404" w:rsidRPr="008D1404" w:rsidRDefault="008D1404" w:rsidP="008D1404">
            <w:pPr>
              <w:spacing w:after="0" w:line="240" w:lineRule="auto"/>
              <w:rPr>
                <w:rStyle w:val="af5"/>
                <w:lang w:val="sq-AL"/>
              </w:rPr>
            </w:pPr>
            <w:r w:rsidRPr="008D1404">
              <w:rPr>
                <w:rStyle w:val="af5"/>
                <w:lang w:val="sq-AL"/>
              </w:rPr>
              <w:t>reportId</w:t>
            </w:r>
          </w:p>
        </w:tc>
        <w:tc>
          <w:tcPr>
            <w:tcW w:w="7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ED58" w14:textId="77777777" w:rsidR="008D1404" w:rsidRPr="008D1404" w:rsidRDefault="008D1404" w:rsidP="008D1404">
            <w:pPr>
              <w:pStyle w:val="af6"/>
            </w:pPr>
            <w:r w:rsidRPr="008D1404">
              <w:t xml:space="preserve">Идентификатор отчёта. Если не указан или равен </w:t>
            </w:r>
            <w:r w:rsidRPr="008D1404">
              <w:rPr>
                <w:rFonts w:ascii="Courier New" w:eastAsia="Courier New" w:hAnsi="Courier New" w:cs="Courier New"/>
                <w:b/>
              </w:rPr>
              <w:t>*</w:t>
            </w:r>
            <w:r w:rsidRPr="008D1404">
              <w:t>, то сохраняет параметры построения отчётов по умолчанию.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529C" w14:textId="77777777" w:rsidR="008D1404" w:rsidRPr="008D1404" w:rsidRDefault="008D1404" w:rsidP="008D1404">
            <w:pPr>
              <w:spacing w:after="0" w:line="240" w:lineRule="auto"/>
              <w:rPr>
                <w:sz w:val="20"/>
                <w:lang w:val="sq-AL"/>
              </w:rPr>
            </w:pPr>
            <w:r w:rsidRPr="008D1404">
              <w:rPr>
                <w:rFonts w:ascii="Consolas" w:eastAsia="Consolas" w:hAnsi="Consolas" w:cs="Consolas"/>
                <w:b/>
                <w:color w:val="0000FF"/>
                <w:sz w:val="20"/>
                <w:szCs w:val="24"/>
                <w:lang w:val="sq-AL"/>
              </w:rPr>
              <w:t>string?</w:t>
            </w:r>
          </w:p>
        </w:tc>
      </w:tr>
      <w:tr w:rsidR="008D1404" w:rsidRPr="008D1404" w14:paraId="3AFF2F87" w14:textId="77777777" w:rsidTr="008D1404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77A98" w14:textId="77777777" w:rsidR="008D1404" w:rsidRPr="008D1404" w:rsidRDefault="008D1404" w:rsidP="008D1404">
            <w:pPr>
              <w:spacing w:after="0"/>
              <w:rPr>
                <w:lang w:val="sq-AL"/>
              </w:rPr>
            </w:pPr>
            <w:r w:rsidRPr="008D1404">
              <w:rPr>
                <w:rFonts w:ascii="Trebuchet MS" w:eastAsia="Trebuchet MS" w:hAnsi="Trebuchet MS" w:cs="Trebuchet MS"/>
                <w:b/>
                <w:color w:val="666666"/>
                <w:szCs w:val="24"/>
                <w:lang w:val="sq-AL"/>
              </w:rPr>
              <w:t>Результат</w:t>
            </w:r>
          </w:p>
        </w:tc>
        <w:tc>
          <w:tcPr>
            <w:tcW w:w="7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6CCC5" w14:textId="77777777" w:rsidR="008D1404" w:rsidRPr="008D1404" w:rsidRDefault="008D1404" w:rsidP="008D1404">
            <w:pPr>
              <w:pStyle w:val="af6"/>
            </w:pPr>
            <w:r w:rsidRPr="008D1404">
              <w:t>Параметры построения отчёта.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A7A35" w14:textId="0495DFA3" w:rsidR="008D1404" w:rsidRPr="008D1404" w:rsidRDefault="008D1404" w:rsidP="008D1404">
            <w:pPr>
              <w:spacing w:after="0"/>
              <w:rPr>
                <w:sz w:val="20"/>
                <w:lang w:val="sq-AL"/>
              </w:rPr>
            </w:pPr>
            <w:hyperlink w:anchor="_ReportSettings">
              <w:r w:rsidRPr="008D1404">
                <w:rPr>
                  <w:rFonts w:ascii="Consolas" w:eastAsia="Consolas" w:hAnsi="Consolas" w:cs="Consolas"/>
                  <w:b/>
                  <w:color w:val="0000FF"/>
                  <w:sz w:val="20"/>
                  <w:szCs w:val="24"/>
                  <w:u w:val="single"/>
                  <w:lang w:val="sq-AL"/>
                </w:rPr>
                <w:t>ReportSettings</w:t>
              </w:r>
            </w:hyperlink>
            <w:hyperlink w:anchor="h.tyjcwt"/>
          </w:p>
        </w:tc>
      </w:tr>
    </w:tbl>
    <w:p w14:paraId="6ACF1393" w14:textId="77777777" w:rsidR="008D1404" w:rsidRPr="008D1404" w:rsidRDefault="008D1404" w:rsidP="008D1404">
      <w:pPr>
        <w:spacing w:after="0"/>
        <w:rPr>
          <w:lang w:val="sq-AL"/>
        </w:rPr>
      </w:pPr>
      <w:hyperlink w:anchor="_ReportSettings"/>
    </w:p>
    <w:tbl>
      <w:tblPr>
        <w:tblW w:w="1075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985"/>
        <w:gridCol w:w="6838"/>
        <w:gridCol w:w="1932"/>
      </w:tblGrid>
      <w:tr w:rsidR="008D1404" w:rsidRPr="008D1404" w14:paraId="12009F07" w14:textId="77777777" w:rsidTr="00696DD8">
        <w:trPr>
          <w:trHeight w:val="260"/>
        </w:trPr>
        <w:tc>
          <w:tcPr>
            <w:tcW w:w="107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EDDD3" w14:textId="77777777" w:rsidR="008D1404" w:rsidRPr="008D1404" w:rsidRDefault="008D1404" w:rsidP="008D1404">
            <w:pPr>
              <w:pStyle w:val="2"/>
              <w:tabs>
                <w:tab w:val="right" w:pos="10515"/>
              </w:tabs>
              <w:spacing w:before="0" w:after="0"/>
              <w:jc w:val="left"/>
              <w:rPr>
                <w:rFonts w:ascii="Courier New" w:eastAsia="Courier New" w:hAnsi="Courier New" w:cs="Courier New"/>
                <w:color w:val="2E74B5" w:themeColor="accent1" w:themeShade="BF"/>
                <w:lang w:val="sq-AL"/>
              </w:rPr>
            </w:pPr>
            <w:r w:rsidRPr="008D1404">
              <w:rPr>
                <w:rFonts w:ascii="Courier New" w:eastAsia="Courier New" w:hAnsi="Courier New" w:cs="Courier New"/>
                <w:color w:val="2E74B5" w:themeColor="accent1" w:themeShade="BF"/>
                <w:lang w:val="sq-AL"/>
              </w:rPr>
              <w:t xml:space="preserve">Execute(reportParams) </w:t>
            </w:r>
            <w:r w:rsidRPr="008D1404">
              <w:rPr>
                <w:rFonts w:ascii="Courier New" w:eastAsia="Courier New" w:hAnsi="Courier New" w:cs="Courier New"/>
                <w:color w:val="2E74B5" w:themeColor="accent1" w:themeShade="BF"/>
                <w:lang w:val="sq-AL"/>
              </w:rPr>
              <w:tab/>
            </w:r>
            <w:r w:rsidRPr="008D1404"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  <w:t xml:space="preserve">WebApi </w:t>
            </w:r>
            <w:r w:rsidRPr="008D1404">
              <w:rPr>
                <w:rStyle w:val="af9"/>
              </w:rPr>
              <w:t>POST:</w:t>
            </w:r>
            <w:r w:rsidRPr="008D1404"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  <w:t xml:space="preserve"> /Execute</w:t>
            </w:r>
          </w:p>
        </w:tc>
      </w:tr>
      <w:tr w:rsidR="008D1404" w:rsidRPr="008D1404" w14:paraId="33C23919" w14:textId="77777777" w:rsidTr="00696DD8">
        <w:tc>
          <w:tcPr>
            <w:tcW w:w="107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18BF0" w14:textId="77777777" w:rsidR="008D1404" w:rsidRPr="008D1404" w:rsidRDefault="008D1404" w:rsidP="008D1404">
            <w:pPr>
              <w:pStyle w:val="afe"/>
            </w:pPr>
            <w:r w:rsidRPr="008D1404">
              <w:t>Запускает отчёт на выполнение.</w:t>
            </w:r>
          </w:p>
        </w:tc>
      </w:tr>
      <w:tr w:rsidR="008D1404" w:rsidRPr="008D1404" w14:paraId="504906A6" w14:textId="77777777" w:rsidTr="008D1404"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555CA" w14:textId="77777777" w:rsidR="008D1404" w:rsidRPr="008D1404" w:rsidRDefault="008D1404" w:rsidP="008D1404">
            <w:pPr>
              <w:spacing w:after="0"/>
              <w:rPr>
                <w:lang w:val="sq-AL"/>
              </w:rPr>
            </w:pPr>
            <w:r w:rsidRPr="008D1404">
              <w:rPr>
                <w:b/>
                <w:color w:val="FFFFFF"/>
                <w:shd w:val="clear" w:color="auto" w:fill="999999"/>
                <w:lang w:val="sq-AL"/>
              </w:rPr>
              <w:t>Параметр</w:t>
            </w:r>
          </w:p>
        </w:tc>
        <w:tc>
          <w:tcPr>
            <w:tcW w:w="6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8FAD3" w14:textId="77777777" w:rsidR="008D1404" w:rsidRPr="008D1404" w:rsidRDefault="008D1404" w:rsidP="008D1404">
            <w:pPr>
              <w:spacing w:after="0"/>
              <w:rPr>
                <w:lang w:val="sq-AL"/>
              </w:rPr>
            </w:pPr>
            <w:r w:rsidRPr="008D1404">
              <w:rPr>
                <w:b/>
                <w:color w:val="FFFFFF"/>
                <w:shd w:val="clear" w:color="auto" w:fill="999999"/>
                <w:lang w:val="sq-AL"/>
              </w:rPr>
              <w:t>Описание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65B2" w14:textId="77777777" w:rsidR="008D1404" w:rsidRPr="008D1404" w:rsidRDefault="008D1404" w:rsidP="008D1404">
            <w:pPr>
              <w:spacing w:after="0"/>
              <w:rPr>
                <w:lang w:val="sq-AL"/>
              </w:rPr>
            </w:pPr>
            <w:r w:rsidRPr="008D1404">
              <w:rPr>
                <w:b/>
                <w:color w:val="FFFFFF"/>
                <w:shd w:val="clear" w:color="auto" w:fill="999999"/>
                <w:lang w:val="sq-AL"/>
              </w:rPr>
              <w:t>Тип</w:t>
            </w:r>
          </w:p>
        </w:tc>
      </w:tr>
      <w:tr w:rsidR="008D1404" w:rsidRPr="008D1404" w14:paraId="6E7A4987" w14:textId="77777777" w:rsidTr="008D1404"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0F5DC" w14:textId="77777777" w:rsidR="008D1404" w:rsidRPr="008D1404" w:rsidRDefault="008D1404" w:rsidP="008D1404">
            <w:pPr>
              <w:spacing w:after="0" w:line="240" w:lineRule="auto"/>
              <w:rPr>
                <w:rStyle w:val="af5"/>
                <w:lang w:val="sq-AL"/>
              </w:rPr>
            </w:pPr>
            <w:r w:rsidRPr="008D1404">
              <w:rPr>
                <w:rStyle w:val="af5"/>
                <w:lang w:val="sq-AL"/>
              </w:rPr>
              <w:t>reportParams</w:t>
            </w:r>
          </w:p>
        </w:tc>
        <w:tc>
          <w:tcPr>
            <w:tcW w:w="6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4BB16" w14:textId="77777777" w:rsidR="008D1404" w:rsidRPr="008D1404" w:rsidRDefault="008D1404" w:rsidP="008D1404">
            <w:pPr>
              <w:pStyle w:val="af6"/>
            </w:pPr>
            <w:r w:rsidRPr="008D1404">
              <w:t>Параметры построения отчёта, одновременно задающие и тип отчёта.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9FD62" w14:textId="7B002832" w:rsidR="008D1404" w:rsidRPr="008D1404" w:rsidRDefault="008D1404" w:rsidP="008D1404">
            <w:pPr>
              <w:spacing w:after="0" w:line="240" w:lineRule="auto"/>
              <w:rPr>
                <w:sz w:val="20"/>
                <w:lang w:val="sq-AL"/>
              </w:rPr>
            </w:pPr>
            <w:hyperlink w:anchor="_ReportParams">
              <w:r w:rsidRPr="008D1404">
                <w:rPr>
                  <w:rFonts w:ascii="Consolas" w:eastAsia="Consolas" w:hAnsi="Consolas" w:cs="Consolas"/>
                  <w:b/>
                  <w:color w:val="0000FF"/>
                  <w:sz w:val="20"/>
                  <w:szCs w:val="24"/>
                  <w:u w:val="single"/>
                  <w:lang w:val="sq-AL"/>
                </w:rPr>
                <w:t>ReportParams</w:t>
              </w:r>
            </w:hyperlink>
            <w:hyperlink w:anchor="h.2et92p0"/>
          </w:p>
        </w:tc>
      </w:tr>
      <w:tr w:rsidR="008D1404" w:rsidRPr="008D1404" w14:paraId="41397F22" w14:textId="77777777" w:rsidTr="008D1404"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3BFB5" w14:textId="77777777" w:rsidR="008D1404" w:rsidRPr="008D1404" w:rsidRDefault="008D1404" w:rsidP="008D1404">
            <w:pPr>
              <w:spacing w:after="0"/>
              <w:rPr>
                <w:lang w:val="sq-AL"/>
              </w:rPr>
            </w:pPr>
            <w:r w:rsidRPr="008D1404">
              <w:rPr>
                <w:rFonts w:ascii="Trebuchet MS" w:eastAsia="Trebuchet MS" w:hAnsi="Trebuchet MS" w:cs="Trebuchet MS"/>
                <w:b/>
                <w:color w:val="666666"/>
                <w:szCs w:val="24"/>
                <w:lang w:val="sq-AL"/>
              </w:rPr>
              <w:t>Результат</w:t>
            </w:r>
          </w:p>
        </w:tc>
        <w:tc>
          <w:tcPr>
            <w:tcW w:w="6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E7086" w14:textId="77777777" w:rsidR="008D1404" w:rsidRPr="008D1404" w:rsidRDefault="008D1404" w:rsidP="008D1404">
            <w:pPr>
              <w:pStyle w:val="af6"/>
            </w:pPr>
            <w:r w:rsidRPr="008D1404">
              <w:t>Идентификатор задачи построения отчёта.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FA27D" w14:textId="4F249AFE" w:rsidR="008D1404" w:rsidRPr="008D1404" w:rsidRDefault="008D1404" w:rsidP="008D1404">
            <w:pPr>
              <w:spacing w:after="0"/>
              <w:rPr>
                <w:sz w:val="20"/>
                <w:lang w:val="sq-AL"/>
              </w:rPr>
            </w:pPr>
            <w:hyperlink w:anchor="_Идентификатор_процесса_построения">
              <w:r w:rsidRPr="008D1404">
                <w:rPr>
                  <w:rFonts w:ascii="Consolas" w:eastAsia="Consolas" w:hAnsi="Consolas" w:cs="Consolas"/>
                  <w:b/>
                  <w:color w:val="0000FF"/>
                  <w:sz w:val="20"/>
                  <w:szCs w:val="24"/>
                  <w:u w:val="single"/>
                  <w:lang w:val="sq-AL"/>
                </w:rPr>
                <w:t>TaskId</w:t>
              </w:r>
            </w:hyperlink>
            <w:hyperlink w:anchor="h.1fob9te"/>
          </w:p>
        </w:tc>
      </w:tr>
    </w:tbl>
    <w:p w14:paraId="55CF2081" w14:textId="77777777" w:rsidR="008D1404" w:rsidRPr="008D1404" w:rsidRDefault="008D1404" w:rsidP="008D1404">
      <w:pPr>
        <w:spacing w:after="0"/>
        <w:rPr>
          <w:lang w:val="sq-AL"/>
        </w:rPr>
      </w:pPr>
      <w:hyperlink w:anchor="_Идентификатор_процесса_построения"/>
    </w:p>
    <w:tbl>
      <w:tblPr>
        <w:tblW w:w="1075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2552"/>
        <w:gridCol w:w="5812"/>
        <w:gridCol w:w="2391"/>
      </w:tblGrid>
      <w:tr w:rsidR="008D1404" w:rsidRPr="008D1404" w14:paraId="6828D2D6" w14:textId="77777777" w:rsidTr="00696DD8">
        <w:trPr>
          <w:trHeight w:val="260"/>
        </w:trPr>
        <w:tc>
          <w:tcPr>
            <w:tcW w:w="107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ED6F3" w14:textId="77777777" w:rsidR="008D1404" w:rsidRPr="008D1404" w:rsidRDefault="008D1404" w:rsidP="008D1404">
            <w:pPr>
              <w:pStyle w:val="2"/>
              <w:tabs>
                <w:tab w:val="right" w:pos="10515"/>
              </w:tabs>
              <w:spacing w:before="0" w:after="0"/>
              <w:jc w:val="left"/>
              <w:rPr>
                <w:rFonts w:ascii="Courier New" w:eastAsia="Courier New" w:hAnsi="Courier New" w:cs="Courier New"/>
                <w:color w:val="2E74B5" w:themeColor="accent1" w:themeShade="BF"/>
                <w:lang w:val="sq-AL"/>
              </w:rPr>
            </w:pPr>
            <w:r w:rsidRPr="008D1404">
              <w:rPr>
                <w:rFonts w:ascii="Courier New" w:eastAsia="Courier New" w:hAnsi="Courier New" w:cs="Courier New"/>
                <w:color w:val="2E74B5" w:themeColor="accent1" w:themeShade="BF"/>
                <w:lang w:val="sq-AL"/>
              </w:rPr>
              <w:lastRenderedPageBreak/>
              <w:t xml:space="preserve">Cancel(taskId) </w:t>
            </w:r>
            <w:r w:rsidRPr="008D1404">
              <w:rPr>
                <w:rFonts w:ascii="Courier New" w:eastAsia="Courier New" w:hAnsi="Courier New" w:cs="Courier New"/>
                <w:color w:val="2E74B5" w:themeColor="accent1" w:themeShade="BF"/>
                <w:lang w:val="sq-AL"/>
              </w:rPr>
              <w:tab/>
            </w:r>
            <w:r w:rsidRPr="008D1404"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  <w:t xml:space="preserve">WebApi </w:t>
            </w:r>
            <w:r w:rsidRPr="008D1404">
              <w:rPr>
                <w:rStyle w:val="af9"/>
              </w:rPr>
              <w:t>POST:</w:t>
            </w:r>
            <w:r w:rsidRPr="008D1404"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  <w:t xml:space="preserve"> /Cancel/{taskId}</w:t>
            </w:r>
          </w:p>
        </w:tc>
      </w:tr>
      <w:tr w:rsidR="008D1404" w:rsidRPr="008D1404" w14:paraId="3F6A5B6C" w14:textId="77777777" w:rsidTr="00696DD8">
        <w:tc>
          <w:tcPr>
            <w:tcW w:w="107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3C2E" w14:textId="77777777" w:rsidR="008D1404" w:rsidRPr="008D1404" w:rsidRDefault="008D1404" w:rsidP="008D1404">
            <w:pPr>
              <w:pStyle w:val="afe"/>
            </w:pPr>
            <w:r w:rsidRPr="008D1404">
              <w:t>Отменяет построение отчёта.</w:t>
            </w:r>
          </w:p>
        </w:tc>
      </w:tr>
      <w:tr w:rsidR="008D1404" w:rsidRPr="008D1404" w14:paraId="331524EE" w14:textId="77777777" w:rsidTr="00696DD8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063D" w14:textId="77777777" w:rsidR="008D1404" w:rsidRPr="008D1404" w:rsidRDefault="008D1404" w:rsidP="008D1404">
            <w:pPr>
              <w:spacing w:after="0"/>
              <w:rPr>
                <w:lang w:val="sq-AL"/>
              </w:rPr>
            </w:pPr>
            <w:r w:rsidRPr="008D1404">
              <w:rPr>
                <w:b/>
                <w:color w:val="FFFFFF"/>
                <w:shd w:val="clear" w:color="auto" w:fill="999999"/>
                <w:lang w:val="sq-AL"/>
              </w:rPr>
              <w:t>Параметр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64CD1" w14:textId="77777777" w:rsidR="008D1404" w:rsidRPr="008D1404" w:rsidRDefault="008D1404" w:rsidP="008D1404">
            <w:pPr>
              <w:spacing w:after="0"/>
              <w:rPr>
                <w:lang w:val="sq-AL"/>
              </w:rPr>
            </w:pPr>
            <w:r w:rsidRPr="008D1404">
              <w:rPr>
                <w:b/>
                <w:color w:val="FFFFFF"/>
                <w:shd w:val="clear" w:color="auto" w:fill="999999"/>
                <w:lang w:val="sq-AL"/>
              </w:rPr>
              <w:t>Описание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DD51B" w14:textId="77777777" w:rsidR="008D1404" w:rsidRPr="008D1404" w:rsidRDefault="008D1404" w:rsidP="008D1404">
            <w:pPr>
              <w:spacing w:after="0"/>
              <w:rPr>
                <w:lang w:val="sq-AL"/>
              </w:rPr>
            </w:pPr>
            <w:r w:rsidRPr="008D1404">
              <w:rPr>
                <w:b/>
                <w:color w:val="FFFFFF"/>
                <w:shd w:val="clear" w:color="auto" w:fill="999999"/>
                <w:lang w:val="sq-AL"/>
              </w:rPr>
              <w:t>Тип</w:t>
            </w:r>
          </w:p>
        </w:tc>
      </w:tr>
      <w:tr w:rsidR="008D1404" w:rsidRPr="008D1404" w14:paraId="7525322C" w14:textId="77777777" w:rsidTr="00696DD8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69A2C" w14:textId="77777777" w:rsidR="008D1404" w:rsidRPr="008D1404" w:rsidRDefault="008D1404" w:rsidP="008D1404">
            <w:pPr>
              <w:spacing w:after="0" w:line="240" w:lineRule="auto"/>
              <w:rPr>
                <w:rStyle w:val="af5"/>
                <w:lang w:val="sq-AL"/>
              </w:rPr>
            </w:pPr>
            <w:r w:rsidRPr="008D1404">
              <w:rPr>
                <w:rStyle w:val="af5"/>
                <w:lang w:val="sq-AL"/>
              </w:rPr>
              <w:t>taskId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57069" w14:textId="77777777" w:rsidR="008D1404" w:rsidRPr="008D1404" w:rsidRDefault="008D1404" w:rsidP="008D1404">
            <w:pPr>
              <w:pStyle w:val="af6"/>
            </w:pPr>
            <w:r w:rsidRPr="008D1404">
              <w:t>Идентификатор задачи построения отчёта.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65199" w14:textId="39B662CA" w:rsidR="008D1404" w:rsidRPr="008D1404" w:rsidRDefault="008D1404" w:rsidP="008D1404">
            <w:pPr>
              <w:spacing w:after="0"/>
              <w:rPr>
                <w:sz w:val="20"/>
                <w:lang w:val="sq-AL"/>
              </w:rPr>
            </w:pPr>
            <w:hyperlink w:anchor="_Идентификатор_процесса_построения">
              <w:r w:rsidRPr="008D1404">
                <w:rPr>
                  <w:rFonts w:ascii="Consolas" w:eastAsia="Consolas" w:hAnsi="Consolas" w:cs="Consolas"/>
                  <w:b/>
                  <w:color w:val="0000FF"/>
                  <w:sz w:val="20"/>
                  <w:szCs w:val="24"/>
                  <w:u w:val="single"/>
                  <w:lang w:val="sq-AL"/>
                </w:rPr>
                <w:t>TaskId</w:t>
              </w:r>
            </w:hyperlink>
            <w:hyperlink w:anchor="h.1fob9te"/>
          </w:p>
        </w:tc>
      </w:tr>
      <w:tr w:rsidR="008D1404" w:rsidRPr="008D1404" w14:paraId="587251CC" w14:textId="77777777" w:rsidTr="00696DD8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A8CA" w14:textId="77777777" w:rsidR="008D1404" w:rsidRPr="008D1404" w:rsidRDefault="008D1404" w:rsidP="008D1404">
            <w:pPr>
              <w:spacing w:after="0"/>
              <w:rPr>
                <w:lang w:val="sq-AL"/>
              </w:rPr>
            </w:pPr>
            <w:r w:rsidRPr="008D1404">
              <w:rPr>
                <w:rFonts w:ascii="Trebuchet MS" w:eastAsia="Trebuchet MS" w:hAnsi="Trebuchet MS" w:cs="Trebuchet MS"/>
                <w:b/>
                <w:color w:val="666666"/>
                <w:szCs w:val="24"/>
                <w:lang w:val="sq-AL"/>
              </w:rPr>
              <w:t>Результат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208F4" w14:textId="77777777" w:rsidR="008D1404" w:rsidRPr="008D1404" w:rsidRDefault="008D1404" w:rsidP="008D1404">
            <w:pPr>
              <w:pStyle w:val="af6"/>
            </w:pPr>
            <w:r w:rsidRPr="008D1404">
              <w:t>нет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E3BA1" w14:textId="77777777" w:rsidR="008D1404" w:rsidRPr="008D1404" w:rsidRDefault="008D1404" w:rsidP="008D1404">
            <w:pPr>
              <w:spacing w:after="0"/>
              <w:rPr>
                <w:sz w:val="20"/>
                <w:lang w:val="sq-AL"/>
              </w:rPr>
            </w:pPr>
            <w:r w:rsidRPr="008D1404">
              <w:rPr>
                <w:rFonts w:ascii="Consolas" w:eastAsia="Consolas" w:hAnsi="Consolas" w:cs="Consolas"/>
                <w:b/>
                <w:color w:val="0000FF"/>
                <w:sz w:val="20"/>
                <w:szCs w:val="24"/>
                <w:lang w:val="sq-AL"/>
              </w:rPr>
              <w:t>void</w:t>
            </w:r>
          </w:p>
        </w:tc>
      </w:tr>
    </w:tbl>
    <w:p w14:paraId="34B8F5CC" w14:textId="77777777" w:rsidR="008D1404" w:rsidRPr="008D1404" w:rsidRDefault="008D1404" w:rsidP="008D1404">
      <w:pPr>
        <w:spacing w:after="0"/>
        <w:rPr>
          <w:lang w:val="sq-AL"/>
        </w:rPr>
      </w:pPr>
    </w:p>
    <w:tbl>
      <w:tblPr>
        <w:tblW w:w="1075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2552"/>
        <w:gridCol w:w="5812"/>
        <w:gridCol w:w="2391"/>
      </w:tblGrid>
      <w:tr w:rsidR="008D1404" w:rsidRPr="008D1404" w14:paraId="27548A93" w14:textId="77777777" w:rsidTr="00696DD8">
        <w:trPr>
          <w:trHeight w:val="260"/>
        </w:trPr>
        <w:tc>
          <w:tcPr>
            <w:tcW w:w="107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A6229" w14:textId="77777777" w:rsidR="008D1404" w:rsidRPr="008D1404" w:rsidRDefault="008D1404" w:rsidP="008D1404">
            <w:pPr>
              <w:pStyle w:val="2"/>
              <w:tabs>
                <w:tab w:val="right" w:pos="10515"/>
              </w:tabs>
              <w:spacing w:before="0" w:after="0"/>
              <w:jc w:val="left"/>
              <w:rPr>
                <w:rFonts w:ascii="Courier New" w:eastAsia="Courier New" w:hAnsi="Courier New" w:cs="Courier New"/>
                <w:color w:val="2E74B5" w:themeColor="accent1" w:themeShade="BF"/>
                <w:lang w:val="sq-AL"/>
              </w:rPr>
            </w:pPr>
            <w:r w:rsidRPr="008D1404">
              <w:rPr>
                <w:rFonts w:ascii="Courier New" w:eastAsia="Courier New" w:hAnsi="Courier New" w:cs="Courier New"/>
                <w:color w:val="2E74B5" w:themeColor="accent1" w:themeShade="BF"/>
                <w:lang w:val="sq-AL"/>
              </w:rPr>
              <w:t xml:space="preserve">GetResult(taskId) </w:t>
            </w:r>
            <w:r w:rsidRPr="008D1404">
              <w:rPr>
                <w:rFonts w:ascii="Courier New" w:eastAsia="Courier New" w:hAnsi="Courier New" w:cs="Courier New"/>
                <w:color w:val="2E74B5" w:themeColor="accent1" w:themeShade="BF"/>
                <w:lang w:val="sq-AL"/>
              </w:rPr>
              <w:tab/>
            </w:r>
            <w:r w:rsidRPr="008D1404"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  <w:t xml:space="preserve">WebApi </w:t>
            </w:r>
            <w:r w:rsidRPr="008D1404">
              <w:rPr>
                <w:rStyle w:val="af9"/>
              </w:rPr>
              <w:t>GET:</w:t>
            </w:r>
            <w:r w:rsidRPr="008D1404">
              <w:rPr>
                <w:rFonts w:ascii="Courier New" w:eastAsia="Courier New" w:hAnsi="Courier New" w:cs="Courier New"/>
                <w:b w:val="0"/>
                <w:color w:val="2E74B5" w:themeColor="accent1" w:themeShade="BF"/>
                <w:lang w:val="sq-AL"/>
              </w:rPr>
              <w:t xml:space="preserve"> /Result/{taskId}</w:t>
            </w:r>
          </w:p>
        </w:tc>
      </w:tr>
      <w:tr w:rsidR="008D1404" w:rsidRPr="008D1404" w14:paraId="624B1725" w14:textId="77777777" w:rsidTr="00696DD8">
        <w:tc>
          <w:tcPr>
            <w:tcW w:w="107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4EE69" w14:textId="77777777" w:rsidR="008D1404" w:rsidRPr="008D1404" w:rsidRDefault="008D1404" w:rsidP="008D1404">
            <w:pPr>
              <w:pStyle w:val="afe"/>
            </w:pPr>
            <w:r w:rsidRPr="008D1404">
              <w:t>Получает текущий результат выполнения задачи построения отчёта.</w:t>
            </w:r>
          </w:p>
        </w:tc>
      </w:tr>
      <w:tr w:rsidR="008D1404" w:rsidRPr="008D1404" w14:paraId="0A8E953B" w14:textId="77777777" w:rsidTr="00696DD8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3E0F2" w14:textId="77777777" w:rsidR="008D1404" w:rsidRPr="008D1404" w:rsidRDefault="008D1404" w:rsidP="008D1404">
            <w:pPr>
              <w:spacing w:after="0"/>
              <w:rPr>
                <w:lang w:val="sq-AL"/>
              </w:rPr>
            </w:pPr>
            <w:r w:rsidRPr="008D1404">
              <w:rPr>
                <w:b/>
                <w:color w:val="FFFFFF"/>
                <w:shd w:val="clear" w:color="auto" w:fill="999999"/>
                <w:lang w:val="sq-AL"/>
              </w:rPr>
              <w:t>Параметр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9A370" w14:textId="77777777" w:rsidR="008D1404" w:rsidRPr="008D1404" w:rsidRDefault="008D1404" w:rsidP="008D1404">
            <w:pPr>
              <w:spacing w:after="0"/>
              <w:rPr>
                <w:lang w:val="sq-AL"/>
              </w:rPr>
            </w:pPr>
            <w:r w:rsidRPr="008D1404">
              <w:rPr>
                <w:b/>
                <w:color w:val="FFFFFF"/>
                <w:shd w:val="clear" w:color="auto" w:fill="999999"/>
                <w:lang w:val="sq-AL"/>
              </w:rPr>
              <w:t>Описание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005E1" w14:textId="77777777" w:rsidR="008D1404" w:rsidRPr="008D1404" w:rsidRDefault="008D1404" w:rsidP="008D1404">
            <w:pPr>
              <w:spacing w:after="0"/>
              <w:rPr>
                <w:lang w:val="sq-AL"/>
              </w:rPr>
            </w:pPr>
            <w:r w:rsidRPr="008D1404">
              <w:rPr>
                <w:b/>
                <w:color w:val="FFFFFF"/>
                <w:shd w:val="clear" w:color="auto" w:fill="999999"/>
                <w:lang w:val="sq-AL"/>
              </w:rPr>
              <w:t>Тип</w:t>
            </w:r>
          </w:p>
        </w:tc>
      </w:tr>
      <w:tr w:rsidR="008D1404" w:rsidRPr="008D1404" w14:paraId="08C15B2C" w14:textId="77777777" w:rsidTr="00696DD8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FC217" w14:textId="77777777" w:rsidR="008D1404" w:rsidRPr="008D1404" w:rsidRDefault="008D1404" w:rsidP="008D1404">
            <w:pPr>
              <w:spacing w:after="0" w:line="240" w:lineRule="auto"/>
              <w:rPr>
                <w:rStyle w:val="af5"/>
                <w:lang w:val="sq-AL"/>
              </w:rPr>
            </w:pPr>
            <w:r w:rsidRPr="008D1404">
              <w:rPr>
                <w:rStyle w:val="af5"/>
                <w:lang w:val="sq-AL"/>
              </w:rPr>
              <w:t>taskId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5B509" w14:textId="77777777" w:rsidR="008D1404" w:rsidRPr="008D1404" w:rsidRDefault="008D1404" w:rsidP="008D1404">
            <w:pPr>
              <w:pStyle w:val="af6"/>
            </w:pPr>
            <w:r w:rsidRPr="008D1404">
              <w:t>Идентификатор задачи построения отчёта.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EFB74" w14:textId="77D1B12F" w:rsidR="008D1404" w:rsidRPr="008D1404" w:rsidRDefault="008D1404" w:rsidP="008D1404">
            <w:pPr>
              <w:spacing w:after="0"/>
              <w:rPr>
                <w:sz w:val="20"/>
                <w:lang w:val="sq-AL"/>
              </w:rPr>
            </w:pPr>
            <w:hyperlink w:anchor="_Идентификатор_процесса_построения">
              <w:r w:rsidRPr="008D1404">
                <w:rPr>
                  <w:rFonts w:ascii="Consolas" w:eastAsia="Consolas" w:hAnsi="Consolas" w:cs="Consolas"/>
                  <w:b/>
                  <w:color w:val="0000FF"/>
                  <w:sz w:val="20"/>
                  <w:szCs w:val="24"/>
                  <w:u w:val="single"/>
                  <w:lang w:val="sq-AL"/>
                </w:rPr>
                <w:t>TaskId</w:t>
              </w:r>
            </w:hyperlink>
            <w:hyperlink w:anchor="h.1fob9te"/>
          </w:p>
        </w:tc>
      </w:tr>
      <w:tr w:rsidR="008D1404" w:rsidRPr="008D1404" w14:paraId="069BDF81" w14:textId="77777777" w:rsidTr="00696DD8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36C24" w14:textId="77777777" w:rsidR="008D1404" w:rsidRPr="008D1404" w:rsidRDefault="008D1404" w:rsidP="008D1404">
            <w:pPr>
              <w:spacing w:after="0"/>
              <w:rPr>
                <w:lang w:val="sq-AL"/>
              </w:rPr>
            </w:pPr>
            <w:r w:rsidRPr="008D1404">
              <w:rPr>
                <w:rFonts w:ascii="Trebuchet MS" w:eastAsia="Trebuchet MS" w:hAnsi="Trebuchet MS" w:cs="Trebuchet MS"/>
                <w:b/>
                <w:color w:val="666666"/>
                <w:szCs w:val="24"/>
                <w:lang w:val="sq-AL"/>
              </w:rPr>
              <w:t>Результат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89404" w14:textId="77777777" w:rsidR="008D1404" w:rsidRPr="008D1404" w:rsidRDefault="008D1404" w:rsidP="008D1404">
            <w:pPr>
              <w:pStyle w:val="af6"/>
            </w:pPr>
            <w:r w:rsidRPr="008D1404">
              <w:t>Текущий результат выполнения задачи.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4FDE" w14:textId="0898E7BC" w:rsidR="008D1404" w:rsidRPr="008D1404" w:rsidRDefault="008D1404" w:rsidP="008D1404">
            <w:pPr>
              <w:spacing w:after="0"/>
              <w:rPr>
                <w:sz w:val="20"/>
                <w:lang w:val="sq-AL"/>
              </w:rPr>
            </w:pPr>
            <w:hyperlink w:anchor="_TaskResult">
              <w:r w:rsidRPr="008D1404">
                <w:rPr>
                  <w:rFonts w:ascii="Consolas" w:eastAsia="Consolas" w:hAnsi="Consolas" w:cs="Consolas"/>
                  <w:b/>
                  <w:color w:val="0000FF"/>
                  <w:sz w:val="20"/>
                  <w:szCs w:val="24"/>
                  <w:u w:val="single"/>
                  <w:lang w:val="sq-AL"/>
                </w:rPr>
                <w:t>TaskResult</w:t>
              </w:r>
            </w:hyperlink>
            <w:bookmarkStart w:id="10" w:name="_GoBack"/>
            <w:bookmarkEnd w:id="10"/>
            <w:r w:rsidRPr="008D1404">
              <w:rPr>
                <w:sz w:val="20"/>
                <w:lang w:val="sq-AL"/>
              </w:rPr>
              <w:fldChar w:fldCharType="begin"/>
            </w:r>
            <w:r w:rsidRPr="008D1404">
              <w:rPr>
                <w:sz w:val="20"/>
                <w:lang w:val="sq-AL"/>
              </w:rPr>
              <w:instrText xml:space="preserve"> HYPERLINK \l "h.3dy6vkm" \h </w:instrText>
            </w:r>
            <w:r w:rsidRPr="008D1404">
              <w:rPr>
                <w:sz w:val="20"/>
                <w:lang w:val="sq-AL"/>
              </w:rPr>
              <w:fldChar w:fldCharType="separate"/>
            </w:r>
            <w:r w:rsidRPr="008D1404">
              <w:rPr>
                <w:sz w:val="20"/>
                <w:lang w:val="sq-AL"/>
              </w:rPr>
              <w:fldChar w:fldCharType="end"/>
            </w:r>
          </w:p>
        </w:tc>
      </w:tr>
    </w:tbl>
    <w:p w14:paraId="24DA01E6" w14:textId="77777777" w:rsidR="008D1404" w:rsidRPr="008D1404" w:rsidRDefault="008D1404" w:rsidP="008D1404">
      <w:pPr>
        <w:spacing w:after="0"/>
        <w:rPr>
          <w:lang w:val="sq-AL"/>
        </w:rPr>
      </w:pPr>
      <w:hyperlink w:anchor="_TaskResult"/>
    </w:p>
    <w:p w14:paraId="5A87AA92" w14:textId="77777777" w:rsidR="008D1404" w:rsidRPr="008D1404" w:rsidRDefault="008D1404" w:rsidP="008D1404">
      <w:pPr>
        <w:rPr>
          <w:lang w:val="sq-AL"/>
        </w:rPr>
      </w:pPr>
      <w:hyperlink w:anchor="_TaskResult"/>
    </w:p>
    <w:sectPr w:rsidR="008D1404" w:rsidRPr="008D1404" w:rsidSect="002D757D">
      <w:headerReference w:type="default" r:id="rId9"/>
      <w:footerReference w:type="default" r:id="rId10"/>
      <w:pgSz w:w="11906" w:h="16838"/>
      <w:pgMar w:top="568" w:right="566" w:bottom="426" w:left="566" w:header="426" w:footer="4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B69CEA" w14:textId="77777777" w:rsidR="00122291" w:rsidRDefault="00122291" w:rsidP="003E5E18">
      <w:pPr>
        <w:spacing w:after="0" w:line="240" w:lineRule="auto"/>
      </w:pPr>
      <w:r>
        <w:separator/>
      </w:r>
    </w:p>
  </w:endnote>
  <w:endnote w:type="continuationSeparator" w:id="0">
    <w:p w14:paraId="7758C0E6" w14:textId="77777777" w:rsidR="00122291" w:rsidRDefault="00122291" w:rsidP="003E5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394"/>
      <w:gridCol w:w="5380"/>
    </w:tblGrid>
    <w:tr w:rsidR="003E5E18" w14:paraId="04C4442F" w14:textId="77777777" w:rsidTr="00910DF6">
      <w:trPr>
        <w:trHeight w:hRule="exact" w:val="115"/>
      </w:trPr>
      <w:tc>
        <w:tcPr>
          <w:tcW w:w="4684" w:type="dxa"/>
          <w:shd w:val="clear" w:color="auto" w:fill="5B9BD5" w:themeFill="accent1"/>
          <w:tcMar>
            <w:top w:w="0" w:type="dxa"/>
            <w:bottom w:w="0" w:type="dxa"/>
          </w:tcMar>
        </w:tcPr>
        <w:p w14:paraId="36B509D8" w14:textId="77777777" w:rsidR="003E5E18" w:rsidRPr="00B34693" w:rsidRDefault="003E5E18" w:rsidP="003E5E18">
          <w:pPr>
            <w:pStyle w:val="afa"/>
            <w:jc w:val="center"/>
            <w:rPr>
              <w:caps/>
              <w:sz w:val="16"/>
              <w:szCs w:val="16"/>
            </w:rPr>
          </w:pPr>
        </w:p>
      </w:tc>
      <w:tc>
        <w:tcPr>
          <w:tcW w:w="4671" w:type="dxa"/>
          <w:shd w:val="clear" w:color="auto" w:fill="5B9BD5" w:themeFill="accent1"/>
          <w:tcMar>
            <w:top w:w="0" w:type="dxa"/>
            <w:bottom w:w="0" w:type="dxa"/>
          </w:tcMar>
        </w:tcPr>
        <w:p w14:paraId="5A4784F3" w14:textId="77777777" w:rsidR="003E5E18" w:rsidRDefault="003E5E18" w:rsidP="003E5E18">
          <w:pPr>
            <w:pStyle w:val="afa"/>
            <w:jc w:val="right"/>
            <w:rPr>
              <w:caps/>
              <w:sz w:val="18"/>
            </w:rPr>
          </w:pPr>
        </w:p>
      </w:tc>
    </w:tr>
    <w:tr w:rsidR="003E5E18" w:rsidRPr="006C4BFE" w14:paraId="759234FA" w14:textId="77777777" w:rsidTr="00910DF6">
      <w:tc>
        <w:tcPr>
          <w:tcW w:w="4684" w:type="dxa"/>
          <w:shd w:val="clear" w:color="auto" w:fill="auto"/>
          <w:vAlign w:val="center"/>
        </w:tcPr>
        <w:p w14:paraId="787873BF" w14:textId="77777777" w:rsidR="003E5E18" w:rsidRPr="00106199" w:rsidRDefault="003E5E18" w:rsidP="003E5E18">
          <w:pPr>
            <w:spacing w:after="0" w:line="240" w:lineRule="auto"/>
            <w:rPr>
              <w:sz w:val="14"/>
            </w:rPr>
          </w:pPr>
          <w:r>
            <w:rPr>
              <w:sz w:val="14"/>
            </w:rPr>
            <w:t>Copyright 2015-2019 totalAPI</w:t>
          </w:r>
        </w:p>
      </w:tc>
      <w:tc>
        <w:tcPr>
          <w:tcW w:w="4671" w:type="dxa"/>
          <w:shd w:val="clear" w:color="auto" w:fill="auto"/>
          <w:vAlign w:val="center"/>
        </w:tcPr>
        <w:p w14:paraId="3FFD5AD3" w14:textId="16294246" w:rsidR="003E5E18" w:rsidRPr="006C4BFE" w:rsidRDefault="003E5E18" w:rsidP="003E5E18">
          <w:pPr>
            <w:pStyle w:val="afc"/>
            <w:jc w:val="right"/>
            <w:rPr>
              <w:caps/>
              <w:color w:val="646464" w:themeColor="background1" w:themeShade="80"/>
              <w:sz w:val="18"/>
              <w:szCs w:val="18"/>
            </w:rPr>
          </w:pPr>
          <w:r w:rsidRPr="006C4BFE">
            <w:rPr>
              <w:caps/>
              <w:color w:val="646464" w:themeColor="background1" w:themeShade="80"/>
              <w:sz w:val="18"/>
              <w:szCs w:val="18"/>
            </w:rPr>
            <w:fldChar w:fldCharType="begin"/>
          </w:r>
          <w:r w:rsidRPr="006C4BFE">
            <w:rPr>
              <w:caps/>
              <w:color w:val="646464" w:themeColor="background1" w:themeShade="80"/>
              <w:sz w:val="18"/>
              <w:szCs w:val="18"/>
            </w:rPr>
            <w:instrText>PAGE   \* MERGEFORMAT</w:instrText>
          </w:r>
          <w:r w:rsidRPr="006C4BFE">
            <w:rPr>
              <w:caps/>
              <w:color w:val="646464" w:themeColor="background1" w:themeShade="80"/>
              <w:sz w:val="18"/>
              <w:szCs w:val="18"/>
            </w:rPr>
            <w:fldChar w:fldCharType="separate"/>
          </w:r>
          <w:r w:rsidR="008D1404">
            <w:rPr>
              <w:caps/>
              <w:noProof/>
              <w:color w:val="646464" w:themeColor="background1" w:themeShade="80"/>
              <w:sz w:val="18"/>
              <w:szCs w:val="18"/>
            </w:rPr>
            <w:t>2</w:t>
          </w:r>
          <w:r w:rsidRPr="006C4BFE">
            <w:rPr>
              <w:caps/>
              <w:color w:val="646464" w:themeColor="background1" w:themeShade="80"/>
              <w:sz w:val="18"/>
              <w:szCs w:val="18"/>
            </w:rPr>
            <w:fldChar w:fldCharType="end"/>
          </w:r>
        </w:p>
      </w:tc>
    </w:tr>
  </w:tbl>
  <w:p w14:paraId="6D2040C2" w14:textId="77777777" w:rsidR="003E5E18" w:rsidRPr="005F4D1F" w:rsidRDefault="003E5E18">
    <w:pPr>
      <w:pStyle w:val="afc"/>
      <w:rPr>
        <w:sz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6F0740" w14:textId="77777777" w:rsidR="00122291" w:rsidRDefault="00122291" w:rsidP="003E5E18">
      <w:pPr>
        <w:spacing w:after="0" w:line="240" w:lineRule="auto"/>
      </w:pPr>
      <w:r>
        <w:separator/>
      </w:r>
    </w:p>
  </w:footnote>
  <w:footnote w:type="continuationSeparator" w:id="0">
    <w:p w14:paraId="6CECFDA9" w14:textId="77777777" w:rsidR="00122291" w:rsidRDefault="00122291" w:rsidP="003E5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54FE8" w14:textId="23F97900" w:rsidR="003E5E18" w:rsidRDefault="003E5E18">
    <w:pPr>
      <w:pStyle w:val="afa"/>
    </w:pPr>
    <w:r>
      <w:rPr>
        <w:b/>
        <w:noProof/>
      </w:rPr>
      <w:drawing>
        <wp:inline distT="0" distB="0" distL="0" distR="0" wp14:anchorId="46F0BE77" wp14:editId="1CC7AA48">
          <wp:extent cx="1083945" cy="466725"/>
          <wp:effectExtent l="0" t="0" r="1905" b="9525"/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3945" cy="466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4A3B151" w14:textId="77777777" w:rsidR="00D94257" w:rsidRPr="00D94257" w:rsidRDefault="00D94257">
    <w:pPr>
      <w:pStyle w:val="afa"/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D28AD"/>
    <w:multiLevelType w:val="multilevel"/>
    <w:tmpl w:val="67801590"/>
    <w:lvl w:ilvl="0">
      <w:start w:val="1"/>
      <w:numFmt w:val="decimal"/>
      <w:lvlText w:val="%1."/>
      <w:lvlJc w:val="left"/>
      <w:pPr>
        <w:ind w:left="1897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617" w:firstLine="2520"/>
      </w:pPr>
      <w:rPr>
        <w:u w:val="none"/>
      </w:rPr>
    </w:lvl>
    <w:lvl w:ilvl="2">
      <w:start w:val="1"/>
      <w:numFmt w:val="lowerRoman"/>
      <w:lvlText w:val="%3."/>
      <w:lvlJc w:val="left"/>
      <w:pPr>
        <w:ind w:left="3337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4057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4777" w:firstLine="6840"/>
      </w:pPr>
      <w:rPr>
        <w:u w:val="none"/>
      </w:rPr>
    </w:lvl>
    <w:lvl w:ilvl="5">
      <w:start w:val="1"/>
      <w:numFmt w:val="lowerRoman"/>
      <w:lvlText w:val="%6."/>
      <w:lvlJc w:val="left"/>
      <w:pPr>
        <w:ind w:left="5497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6217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6937" w:firstLine="11160"/>
      </w:pPr>
      <w:rPr>
        <w:u w:val="none"/>
      </w:rPr>
    </w:lvl>
    <w:lvl w:ilvl="8">
      <w:start w:val="1"/>
      <w:numFmt w:val="lowerRoman"/>
      <w:lvlText w:val="%9."/>
      <w:lvlJc w:val="left"/>
      <w:pPr>
        <w:ind w:left="7657" w:firstLine="12600"/>
      </w:pPr>
      <w:rPr>
        <w:u w:val="none"/>
      </w:rPr>
    </w:lvl>
  </w:abstractNum>
  <w:abstractNum w:abstractNumId="1" w15:restartNumberingAfterBreak="0">
    <w:nsid w:val="16A7387A"/>
    <w:multiLevelType w:val="multilevel"/>
    <w:tmpl w:val="A38CDAC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78DB2C2E"/>
    <w:multiLevelType w:val="multilevel"/>
    <w:tmpl w:val="5A0AA636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1260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FFC"/>
    <w:rsid w:val="00017943"/>
    <w:rsid w:val="00070A43"/>
    <w:rsid w:val="00122291"/>
    <w:rsid w:val="00136B8B"/>
    <w:rsid w:val="00167536"/>
    <w:rsid w:val="001D120F"/>
    <w:rsid w:val="00237639"/>
    <w:rsid w:val="002D757D"/>
    <w:rsid w:val="003E5E18"/>
    <w:rsid w:val="00422FFC"/>
    <w:rsid w:val="004A346E"/>
    <w:rsid w:val="00502108"/>
    <w:rsid w:val="0059703C"/>
    <w:rsid w:val="005F4D1F"/>
    <w:rsid w:val="0061592F"/>
    <w:rsid w:val="006F7B99"/>
    <w:rsid w:val="008D1404"/>
    <w:rsid w:val="008D6ADE"/>
    <w:rsid w:val="00A664AA"/>
    <w:rsid w:val="00B14098"/>
    <w:rsid w:val="00C411F6"/>
    <w:rsid w:val="00D8280E"/>
    <w:rsid w:val="00D94257"/>
    <w:rsid w:val="00E64AF9"/>
    <w:rsid w:val="00F62CB4"/>
    <w:rsid w:val="00FC0934"/>
    <w:rsid w:val="00FC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AFB640"/>
  <w15:docId w15:val="{41D33C89-205F-40E1-883E-9462E5DE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E5E18"/>
    <w:pPr>
      <w:spacing w:after="160" w:line="259" w:lineRule="auto"/>
      <w:jc w:val="both"/>
    </w:pPr>
    <w:rPr>
      <w:rFonts w:ascii="Century Gothic" w:eastAsiaTheme="minorHAnsi" w:hAnsi="Century Gothic" w:cstheme="minorBidi"/>
      <w:color w:val="auto"/>
      <w:sz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3E5E18"/>
    <w:pPr>
      <w:keepNext/>
      <w:keepLines/>
      <w:tabs>
        <w:tab w:val="right" w:pos="10773"/>
      </w:tabs>
      <w:spacing w:before="240" w:after="0"/>
      <w:jc w:val="left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annotation text"/>
    <w:basedOn w:val="a"/>
    <w:link w:val="ad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Pr>
      <w:sz w:val="20"/>
      <w:szCs w:val="20"/>
    </w:rPr>
  </w:style>
  <w:style w:type="character" w:styleId="ae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">
    <w:name w:val="Balloon Text"/>
    <w:basedOn w:val="a"/>
    <w:link w:val="af0"/>
    <w:uiPriority w:val="99"/>
    <w:semiHidden/>
    <w:unhideWhenUsed/>
    <w:rsid w:val="00B1409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B14098"/>
    <w:rPr>
      <w:rFonts w:ascii="Segoe UI" w:hAnsi="Segoe UI" w:cs="Segoe UI"/>
      <w:sz w:val="18"/>
      <w:szCs w:val="18"/>
    </w:rPr>
  </w:style>
  <w:style w:type="paragraph" w:styleId="af1">
    <w:name w:val="No Spacing"/>
    <w:link w:val="af2"/>
    <w:uiPriority w:val="1"/>
    <w:qFormat/>
    <w:rsid w:val="003E5E18"/>
    <w:pPr>
      <w:spacing w:line="240" w:lineRule="auto"/>
    </w:pPr>
    <w:rPr>
      <w:rFonts w:ascii="Century Gothic" w:eastAsiaTheme="minorEastAsia" w:hAnsi="Century Gothic" w:cstheme="minorBidi"/>
      <w:color w:val="auto"/>
      <w:sz w:val="24"/>
    </w:rPr>
  </w:style>
  <w:style w:type="character" w:customStyle="1" w:styleId="af2">
    <w:name w:val="Без интервала Знак"/>
    <w:basedOn w:val="a0"/>
    <w:link w:val="af1"/>
    <w:uiPriority w:val="1"/>
    <w:rsid w:val="003E5E18"/>
    <w:rPr>
      <w:rFonts w:ascii="Century Gothic" w:eastAsiaTheme="minorEastAsia" w:hAnsi="Century Gothic" w:cstheme="minorBidi"/>
      <w:color w:val="auto"/>
      <w:sz w:val="24"/>
    </w:rPr>
  </w:style>
  <w:style w:type="character" w:customStyle="1" w:styleId="10">
    <w:name w:val="Заголовок 1 Знак"/>
    <w:basedOn w:val="a0"/>
    <w:link w:val="1"/>
    <w:uiPriority w:val="9"/>
    <w:rsid w:val="003E5E18"/>
    <w:rPr>
      <w:rFonts w:ascii="Century Gothic" w:eastAsiaTheme="majorEastAsia" w:hAnsi="Century Gothic" w:cstheme="majorBidi"/>
      <w:color w:val="2E74B5" w:themeColor="accent1" w:themeShade="BF"/>
      <w:sz w:val="32"/>
      <w:szCs w:val="32"/>
      <w:lang w:val="en-US" w:eastAsia="en-US"/>
    </w:rPr>
  </w:style>
  <w:style w:type="paragraph" w:styleId="af3">
    <w:name w:val="List Paragraph"/>
    <w:basedOn w:val="a"/>
    <w:uiPriority w:val="34"/>
    <w:qFormat/>
    <w:rsid w:val="003E5E1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E5E18"/>
    <w:rPr>
      <w:rFonts w:ascii="Trebuchet MS" w:eastAsia="Trebuchet MS" w:hAnsi="Trebuchet MS" w:cs="Trebuchet MS"/>
      <w:b/>
      <w:color w:val="666666"/>
      <w:sz w:val="24"/>
      <w:szCs w:val="24"/>
      <w:lang w:val="en-US" w:eastAsia="en-US"/>
    </w:rPr>
  </w:style>
  <w:style w:type="character" w:styleId="af4">
    <w:name w:val="Hyperlink"/>
    <w:basedOn w:val="a0"/>
    <w:uiPriority w:val="99"/>
    <w:unhideWhenUsed/>
    <w:rsid w:val="003E5E18"/>
    <w:rPr>
      <w:color w:val="0563C1" w:themeColor="hyperlink"/>
      <w:u w:val="single"/>
    </w:rPr>
  </w:style>
  <w:style w:type="character" w:customStyle="1" w:styleId="af5">
    <w:name w:val="Название параметра"/>
    <w:basedOn w:val="a0"/>
    <w:uiPriority w:val="1"/>
    <w:qFormat/>
    <w:rsid w:val="003E5E18"/>
    <w:rPr>
      <w:rFonts w:asciiTheme="minorHAnsi" w:hAnsiTheme="minorHAnsi" w:cs="Consolas"/>
      <w:b/>
      <w:color w:val="auto"/>
    </w:rPr>
  </w:style>
  <w:style w:type="paragraph" w:customStyle="1" w:styleId="af6">
    <w:name w:val="Описание параметра"/>
    <w:basedOn w:val="a"/>
    <w:link w:val="af7"/>
    <w:autoRedefine/>
    <w:qFormat/>
    <w:rsid w:val="00F62CB4"/>
    <w:pPr>
      <w:spacing w:after="0"/>
      <w:jc w:val="left"/>
    </w:pPr>
    <w:rPr>
      <w:sz w:val="22"/>
      <w:lang w:val="ru-RU"/>
    </w:rPr>
  </w:style>
  <w:style w:type="character" w:customStyle="1" w:styleId="af7">
    <w:name w:val="Описание параметра Знак"/>
    <w:basedOn w:val="a0"/>
    <w:link w:val="af6"/>
    <w:rsid w:val="00F62CB4"/>
    <w:rPr>
      <w:rFonts w:ascii="Century Gothic" w:eastAsiaTheme="minorHAnsi" w:hAnsi="Century Gothic" w:cstheme="minorBidi"/>
      <w:color w:val="auto"/>
      <w:lang w:eastAsia="en-US"/>
    </w:rPr>
  </w:style>
  <w:style w:type="paragraph" w:customStyle="1" w:styleId="af8">
    <w:name w:val="Тип параметра"/>
    <w:basedOn w:val="a"/>
    <w:link w:val="af9"/>
    <w:autoRedefine/>
    <w:qFormat/>
    <w:rsid w:val="00136B8B"/>
    <w:pPr>
      <w:spacing w:after="0" w:line="276" w:lineRule="auto"/>
      <w:contextualSpacing/>
      <w:jc w:val="left"/>
    </w:pPr>
    <w:rPr>
      <w:rFonts w:ascii="Consolas" w:hAnsi="Consolas"/>
      <w:b/>
      <w:color w:val="0000FF"/>
      <w:sz w:val="22"/>
      <w:lang w:val="sq-AL"/>
    </w:rPr>
  </w:style>
  <w:style w:type="character" w:customStyle="1" w:styleId="af9">
    <w:name w:val="Тип параметра Знак"/>
    <w:basedOn w:val="a0"/>
    <w:link w:val="af8"/>
    <w:rsid w:val="00136B8B"/>
    <w:rPr>
      <w:rFonts w:ascii="Consolas" w:eastAsiaTheme="minorHAnsi" w:hAnsi="Consolas" w:cstheme="minorBidi"/>
      <w:b/>
      <w:color w:val="0000FF"/>
      <w:lang w:val="sq-AL" w:eastAsia="en-US"/>
    </w:rPr>
  </w:style>
  <w:style w:type="paragraph" w:styleId="afa">
    <w:name w:val="header"/>
    <w:basedOn w:val="a"/>
    <w:link w:val="afb"/>
    <w:uiPriority w:val="99"/>
    <w:unhideWhenUsed/>
    <w:rsid w:val="003E5E1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3E5E18"/>
    <w:rPr>
      <w:rFonts w:ascii="Century Gothic" w:eastAsiaTheme="minorHAnsi" w:hAnsi="Century Gothic" w:cstheme="minorBidi"/>
      <w:color w:val="auto"/>
      <w:sz w:val="24"/>
      <w:lang w:val="en-US" w:eastAsia="en-US"/>
    </w:rPr>
  </w:style>
  <w:style w:type="paragraph" w:styleId="afc">
    <w:name w:val="footer"/>
    <w:basedOn w:val="a"/>
    <w:link w:val="afd"/>
    <w:uiPriority w:val="99"/>
    <w:unhideWhenUsed/>
    <w:rsid w:val="003E5E1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d">
    <w:name w:val="Нижний колонтитул Знак"/>
    <w:basedOn w:val="a0"/>
    <w:link w:val="afc"/>
    <w:uiPriority w:val="99"/>
    <w:rsid w:val="003E5E18"/>
    <w:rPr>
      <w:rFonts w:ascii="Century Gothic" w:eastAsiaTheme="minorHAnsi" w:hAnsi="Century Gothic" w:cstheme="minorBidi"/>
      <w:color w:val="auto"/>
      <w:sz w:val="24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C411F6"/>
    <w:rPr>
      <w:rFonts w:ascii="Trebuchet MS" w:eastAsia="Trebuchet MS" w:hAnsi="Trebuchet MS" w:cs="Trebuchet MS"/>
      <w:b/>
      <w:color w:val="auto"/>
      <w:sz w:val="26"/>
      <w:szCs w:val="26"/>
      <w:lang w:val="en-US" w:eastAsia="en-US"/>
    </w:rPr>
  </w:style>
  <w:style w:type="paragraph" w:customStyle="1" w:styleId="afe">
    <w:name w:val="Описание метода"/>
    <w:basedOn w:val="a"/>
    <w:link w:val="aff"/>
    <w:autoRedefine/>
    <w:qFormat/>
    <w:rsid w:val="00167536"/>
    <w:pPr>
      <w:spacing w:after="0"/>
      <w:contextualSpacing/>
      <w:jc w:val="left"/>
    </w:pPr>
    <w:rPr>
      <w:rFonts w:asciiTheme="minorHAnsi" w:hAnsiTheme="minorHAnsi" w:cstheme="minorHAnsi"/>
      <w:sz w:val="22"/>
      <w:lang w:val="ru-RU"/>
    </w:rPr>
  </w:style>
  <w:style w:type="character" w:customStyle="1" w:styleId="aff">
    <w:name w:val="Описание метода Знак"/>
    <w:basedOn w:val="a0"/>
    <w:link w:val="afe"/>
    <w:rsid w:val="00167536"/>
    <w:rPr>
      <w:rFonts w:asciiTheme="minorHAnsi" w:eastAsiaTheme="minorHAnsi" w:hAnsiTheme="minorHAnsi" w:cstheme="minorHAns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ventsAPI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S.GIT\TotalApi\documentation\User&amp;Programmer%20Manuals\totalApi_template_2019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C8C8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140F1-43E7-4183-95BD-E8F9A95F3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totalApi_template_2019.dotx</Template>
  <TotalTime>117</TotalTime>
  <Pages>5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Repository API</vt:lpstr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Reports API</dc:title>
  <dc:subject>TotalApi SDK</dc:subject>
  <dc:creator>User</dc:creator>
  <cp:lastModifiedBy>Евгений Лейбов</cp:lastModifiedBy>
  <cp:revision>15</cp:revision>
  <cp:lastPrinted>2019-06-06T12:02:00Z</cp:lastPrinted>
  <dcterms:created xsi:type="dcterms:W3CDTF">2015-06-03T15:42:00Z</dcterms:created>
  <dcterms:modified xsi:type="dcterms:W3CDTF">2019-06-06T13:19:00Z</dcterms:modified>
</cp:coreProperties>
</file>