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pPr>
      <w:bookmarkStart w:id="0" w:name="docs-internal-guid-152ef01f-7fff-d72b-72"/>
      <w:bookmarkEnd w:id="0"/>
      <w:r>
        <w:rPr>
          <w:rFonts w:ascii="Bitstream Vera Sans" w:hAnsi="Bitstream Vera Sans"/>
          <w:b/>
          <w:bCs/>
          <w:i w:val="false"/>
          <w:caps w:val="false"/>
          <w:smallCaps w:val="false"/>
          <w:strike w:val="false"/>
          <w:dstrike w:val="false"/>
          <w:color w:val="auto"/>
          <w:sz w:val="26"/>
          <w:szCs w:val="26"/>
          <w:u w:val="none"/>
          <w:effect w:val="none"/>
        </w:rPr>
        <w:t>Исследование методов быстрого поиска изображений в задаче распознавания лиц</w:t>
      </w:r>
    </w:p>
    <w:p>
      <w:pPr>
        <w:pStyle w:val="TextBody"/>
        <w:jc w:val="center"/>
        <w:rPr>
          <w:rFonts w:ascii="Bitstream Vera Sans" w:hAnsi="Bitstream Vera Sans"/>
          <w:b/>
          <w:b/>
          <w:bCs/>
          <w:i w:val="false"/>
          <w:i w:val="false"/>
          <w:caps w:val="false"/>
          <w:smallCaps w:val="false"/>
          <w:strike w:val="false"/>
          <w:dstrike w:val="false"/>
          <w:color w:val="auto"/>
          <w:sz w:val="26"/>
          <w:szCs w:val="26"/>
          <w:u w:val="none"/>
          <w:effect w:val="none"/>
        </w:rPr>
      </w:pPr>
      <w:r>
        <w:rPr>
          <w:rFonts w:ascii="Bitstream Vera Sans" w:hAnsi="Bitstream Vera Sans"/>
          <w:b/>
          <w:bCs/>
          <w:i w:val="false"/>
          <w:caps w:val="false"/>
          <w:smallCaps w:val="false"/>
          <w:strike w:val="false"/>
          <w:dstrike w:val="false"/>
          <w:color w:val="auto"/>
          <w:sz w:val="26"/>
          <w:szCs w:val="26"/>
          <w:u w:val="none"/>
          <w:effect w:val="none"/>
        </w:rPr>
      </w:r>
    </w:p>
    <w:p>
      <w:pPr>
        <w:pStyle w:val="Normal"/>
        <w:rPr>
          <w:rFonts w:ascii="Abyssinica SIL" w:hAnsi="Abyssinica SIL"/>
          <w:b/>
          <w:b/>
          <w:bCs/>
          <w:sz w:val="22"/>
          <w:szCs w:val="22"/>
        </w:rPr>
      </w:pPr>
      <w:r>
        <w:rPr>
          <w:rFonts w:ascii="Bitstream Vera Sans" w:hAnsi="Bitstream Vera Sans"/>
          <w:b/>
          <w:bCs/>
          <w:sz w:val="22"/>
          <w:szCs w:val="22"/>
        </w:rPr>
        <w:t>Анотация</w:t>
      </w:r>
    </w:p>
    <w:p>
      <w:pPr>
        <w:pStyle w:val="Normal"/>
        <w:rPr/>
      </w:pPr>
      <w:r>
        <w:rPr>
          <w:rFonts w:ascii="Bitstream Vera Sans" w:hAnsi="Bitstream Vera Sans"/>
          <w:sz w:val="22"/>
          <w:szCs w:val="22"/>
        </w:rPr>
        <w:t>Одной из востребованных областей поиска с Интернете является поиск по изображениям. Современные методы индексации данных показывают отличный результат поиска в многомиллиардных коллекциях и повсеместно применяются для данной задачи. В этой этой работе предлагается изучить существующие подходы индексации больших коллекций изображений и посмотреть на поведение этих алгоритмов в задаче распознавания лиц. Будем считать, что современные нейросетевые алгоритмы достаточно хорошо выделяют признаки лица на изображении и лишь немного затронем этот вопрос. Основной задачей ставим сравнение скорости поиска индексных методов на наборах данных лиц. Начнем рассмотрение с простейших алгоритмов поиска, таких как поиск по точному расстоянию и простая индексная структура. Затем на более продвинутых алгоритмах будем увеличивать скорость поиска и исследовать ухудшение точности. Эксперименты показывают, что в больших коллекция изображений лиц можно добиться приемлемой скорости поиска с хороших показателем точности. Сильное же ускорение приводит к большим потерям.</w:t>
      </w:r>
    </w:p>
    <w:p>
      <w:pPr>
        <w:pStyle w:val="Normal"/>
        <w:rPr>
          <w:rFonts w:ascii="Bitstream Vera Sans" w:hAnsi="Bitstream Vera Sans"/>
          <w:sz w:val="22"/>
          <w:szCs w:val="22"/>
        </w:rPr>
      </w:pPr>
      <w:r>
        <w:rPr>
          <w:rFonts w:ascii="Bitstream Vera Sans" w:hAnsi="Bitstream Vera Sans"/>
          <w:sz w:val="22"/>
          <w:szCs w:val="22"/>
        </w:rPr>
      </w:r>
    </w:p>
    <w:p>
      <w:pPr>
        <w:pStyle w:val="Normal"/>
        <w:rPr>
          <w:rFonts w:ascii="Abyssinica SIL" w:hAnsi="Abyssinica SIL"/>
          <w:b/>
          <w:b/>
          <w:bCs/>
          <w:sz w:val="22"/>
          <w:szCs w:val="22"/>
        </w:rPr>
      </w:pPr>
      <w:r>
        <w:rPr>
          <w:rFonts w:ascii="Bitstream Vera Sans" w:hAnsi="Bitstream Vera Sans"/>
          <w:b/>
          <w:bCs/>
          <w:sz w:val="22"/>
          <w:szCs w:val="22"/>
        </w:rPr>
        <w:t>Введение</w:t>
      </w:r>
    </w:p>
    <w:p>
      <w:pPr>
        <w:pStyle w:val="Normal"/>
        <w:jc w:val="left"/>
        <w:rPr/>
      </w:pPr>
      <w:r>
        <w:rPr>
          <w:rFonts w:ascii="Bitstream Vera Sans" w:hAnsi="Bitstream Vera Sans"/>
          <w:b w:val="false"/>
          <w:bCs w:val="false"/>
          <w:sz w:val="22"/>
          <w:szCs w:val="22"/>
          <w:lang w:val="ru-RU"/>
        </w:rPr>
        <w:t>В последнее десятилетие визуальный поиск стал широко распространенной функцией многих поисковых систем. Большой объем сохраненных изображений в сети измеряется петабайтами, число которых с каждым днем только увеличивается. В связи с этим эффективный поиск ближайших соседей стал серьезной исследовательской проблемой [1-6]. Потребность быстрого поиска похожих изображений занимает большую нишу в современных приложениях компьютерного зрения, в том числе в задаче распознавания лиц [8]. Социальные сети, правоохранительные органы имеют огромные коллекции изображений лиц, среди которых надо уметь быстро извлекать нужную информацию. Для решения данной проблемы требуются эффективные и масштабируемые алгоритмы поиска с низкими временными затратами. Ожидается, что ответ на запросы к базам данных из миллиардов элементов будет занимать несколько миллисекунд.</w:t>
      </w:r>
    </w:p>
    <w:p>
      <w:pPr>
        <w:pStyle w:val="Normal"/>
        <w:jc w:val="left"/>
        <w:rPr/>
      </w:pPr>
      <w:r>
        <w:rPr>
          <w:rFonts w:ascii="Bitstream Vera Sans" w:hAnsi="Bitstream Vera Sans"/>
          <w:b w:val="false"/>
          <w:bCs w:val="false"/>
          <w:sz w:val="22"/>
          <w:szCs w:val="22"/>
          <w:lang w:val="ru-RU"/>
        </w:rPr>
        <w:t xml:space="preserve">Решение данной задачи можно рассматривать с двух сторон. Во-первых, даже самые современные алгоритмы поиска и обработки лиц на изображении не идеальны. Это открывает просторы для исследований. Во-вторых, подходящая структура данных для поиска может давать многократное увеличение скорости. Среди всех алгоритмов распознавания сверточные нейронные сети (CNN) показывают лучшие результаты поиска лиц на изображении и используются в большинстве исследованиях этой области [8,10]. В связи с этим основной задачей исследования будем считать проблему выбора поисковой структуры данных, а дескрипторы лиц для экспериментов будем строить по одной из общедоступных CNN. </w:t>
      </w:r>
    </w:p>
    <w:p>
      <w:pPr>
        <w:pStyle w:val="Normal"/>
        <w:jc w:val="left"/>
        <w:rPr>
          <w:rFonts w:ascii="Bitstream Vera Sans" w:hAnsi="Bitstream Vera Sans"/>
          <w:sz w:val="22"/>
          <w:szCs w:val="22"/>
        </w:rPr>
      </w:pPr>
      <w:r>
        <w:rPr>
          <w:rFonts w:ascii="Bitstream Vera Sans" w:hAnsi="Bitstream Vera Sans"/>
          <w:b w:val="false"/>
          <w:bCs w:val="false"/>
          <w:sz w:val="22"/>
          <w:szCs w:val="22"/>
          <w:lang w:val="ru-RU"/>
        </w:rPr>
        <w:t>Все существующие крупномасштабные поисковые системы избегают исчерпывающего поиска путем ограничения конечного набора кандидатов, который рассматривается для запроса. Данный подход называют приближенным поиском ближайших соседей (ANN). Современные алгоритмы ANN имеют три основных реализации: инвертированная индексация [1-6], хеширование [9], многомерная инвертированная индексация основанная на квантовании произведения (PQ) [4,5]. В этой работе основное внимание будет уделено инвертированному индексу и его оптимизации с помощью PQ.</w:t>
      </w:r>
    </w:p>
    <w:p>
      <w:pPr>
        <w:pStyle w:val="Normal"/>
        <w:jc w:val="left"/>
        <w:rPr/>
      </w:pPr>
      <w:r>
        <w:rPr>
          <w:rFonts w:ascii="Bitstream Vera Sans" w:hAnsi="Bitstream Vera Sans"/>
          <w:b w:val="false"/>
          <w:bCs w:val="false"/>
          <w:sz w:val="22"/>
          <w:szCs w:val="22"/>
          <w:lang w:val="ru-RU"/>
        </w:rPr>
        <w:t xml:space="preserve">Структуры индексации разбивают пространство поиска на большое количество непересекающихся областей, и в процессе поиска используются только малая часть коллекции, наиболее близкая к конкретному запросу. Отобранная часть данных образует короткий список кандидатов, и поисковая система исчерпывающе рассчитывает расстояния между запросом и всеми кандидатами. На этом этапе важно, чтобы список кандидатов был коротким, так как вычисление расстояния имеет линейную сложность по данной длине. Метод PQ для ANN используется в двух видах: для построения многомерного инвертированного индекса для приближенного поиска или для кодирования векторов в компактные коды для точного поиска. </w:t>
      </w:r>
      <w:bookmarkStart w:id="1" w:name="__DdeLink__770_2158395578"/>
      <w:r>
        <w:rPr>
          <w:rFonts w:ascii="Bitstream Vera Sans" w:hAnsi="Bitstream Vera Sans"/>
          <w:b w:val="false"/>
          <w:bCs w:val="false"/>
          <w:sz w:val="22"/>
          <w:szCs w:val="22"/>
          <w:lang w:val="ru-RU"/>
        </w:rPr>
        <w:t xml:space="preserve">Идея этих подходов состоит в том, чтобы разложить пространство векторов на большое количество </w:t>
      </w:r>
      <w:r>
        <w:rPr>
          <w:rFonts w:ascii="Bitstream Vera Sans" w:hAnsi="Bitstream Vera Sans"/>
          <w:b w:val="false"/>
          <w:bCs w:val="false"/>
          <w:sz w:val="22"/>
          <w:szCs w:val="22"/>
          <w:lang w:val="ru-RU"/>
        </w:rPr>
        <w:t>непересекающихся множеств</w:t>
      </w:r>
      <w:r>
        <w:rPr>
          <w:rFonts w:ascii="Bitstream Vera Sans" w:hAnsi="Bitstream Vera Sans"/>
          <w:b w:val="false"/>
          <w:bCs w:val="false"/>
          <w:sz w:val="22"/>
          <w:szCs w:val="22"/>
          <w:lang w:val="ru-RU"/>
        </w:rPr>
        <w:t xml:space="preserve"> и обучить запросы получать доступ к ближайшим </w:t>
      </w:r>
      <w:r>
        <w:rPr>
          <w:rFonts w:ascii="Bitstream Vera Sans" w:hAnsi="Bitstream Vera Sans"/>
          <w:b w:val="false"/>
          <w:bCs w:val="false"/>
          <w:sz w:val="22"/>
          <w:szCs w:val="22"/>
          <w:lang w:val="ru-RU"/>
        </w:rPr>
        <w:t>из них</w:t>
      </w:r>
      <w:r>
        <w:rPr>
          <w:rFonts w:ascii="Bitstream Vera Sans" w:hAnsi="Bitstream Vera Sans"/>
          <w:b w:val="false"/>
          <w:bCs w:val="false"/>
          <w:sz w:val="22"/>
          <w:szCs w:val="22"/>
          <w:lang w:val="ru-RU"/>
        </w:rPr>
        <w:t>.</w:t>
      </w:r>
      <w:bookmarkEnd w:id="1"/>
    </w:p>
    <w:p>
      <w:pPr>
        <w:pStyle w:val="Normal"/>
        <w:jc w:val="left"/>
        <w:rPr>
          <w:rFonts w:ascii="Bitstream Vera Sans" w:hAnsi="Bitstream Vera Sans"/>
          <w:sz w:val="22"/>
          <w:szCs w:val="22"/>
        </w:rPr>
      </w:pPr>
      <w:r>
        <w:rPr>
          <w:rFonts w:ascii="Bitstream Vera Sans" w:hAnsi="Bitstream Vera Sans"/>
          <w:b w:val="false"/>
          <w:bCs w:val="false"/>
          <w:sz w:val="22"/>
          <w:szCs w:val="22"/>
          <w:lang w:val="ru-RU"/>
        </w:rPr>
        <w:t>Первая структура индексации, способная работать с миллиардным набором данных, была представлена в [1]. Она была основана на структуре инвертированного индекса, которая разбивает пространство признаков на диаграмму Вороного. Каждая область задается свои центроидом, который предварительно обучили алгоритмом K-средних. Было показано, что эта система достигает разумных скоростей поиска порядка нескольких десятков миллисекунд. Позже обобщение структуры инвертированного индекса было предложено в [3]. В этой работе был представлен инвертированный многомерный индекс или мультииндекс (IMI), который разбивает пространство признаков на несколько ортогональных подпространств и разбивает каждое подпространство на диаграммы Вороного независимо. Декартово произведение такого разбиения образует неявное разбиение всего пространства поиска. Обе эти структуры обладают своими недостатками, которые можно устранить с помощью различных оптимизаций PQ [6,7].</w:t>
      </w:r>
    </w:p>
    <w:p>
      <w:pPr>
        <w:pStyle w:val="Normal"/>
        <w:jc w:val="left"/>
        <w:rPr>
          <w:rFonts w:ascii="Abyssinica SIL" w:hAnsi="Abyssinica SIL"/>
          <w:sz w:val="22"/>
          <w:szCs w:val="22"/>
        </w:rPr>
      </w:pPr>
      <w:bookmarkStart w:id="2" w:name="__DdeLink__787_2623253386"/>
      <w:r>
        <w:rPr>
          <w:rFonts w:ascii="Bitstream Vera Sans" w:hAnsi="Bitstream Vera Sans"/>
          <w:b w:val="false"/>
          <w:bCs w:val="false"/>
          <w:sz w:val="22"/>
          <w:szCs w:val="22"/>
          <w:lang w:val="ru-RU"/>
        </w:rPr>
        <w:t>В данной работе будет описано несколько современных архитектур индексирования и путем экспериментов исследована применимость данного подходя для задачи распознавания лиц.</w:t>
      </w:r>
      <w:bookmarkEnd w:id="2"/>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jc w:val="left"/>
        <w:rPr>
          <w:rFonts w:ascii="Bitstream Vera Sans" w:hAnsi="Bitstream Vera Sans"/>
          <w:sz w:val="22"/>
          <w:szCs w:val="22"/>
        </w:rPr>
      </w:pPr>
      <w:r>
        <w:rPr>
          <w:rFonts w:ascii="Bitstream Vera Sans" w:hAnsi="Bitstream Vera Sans"/>
          <w:b/>
          <w:bCs/>
          <w:sz w:val="22"/>
          <w:szCs w:val="22"/>
          <w:lang w:val="ru-RU"/>
        </w:rPr>
        <w:t>Постановка задачи</w:t>
      </w:r>
    </w:p>
    <w:p>
      <w:pPr>
        <w:pStyle w:val="Normal"/>
        <w:jc w:val="left"/>
        <w:rPr/>
      </w:pPr>
      <w:r>
        <w:rPr>
          <w:rFonts w:ascii="Bitstream Vera Sans" w:hAnsi="Bitstream Vera Sans"/>
          <w:b w:val="false"/>
          <w:bCs w:val="false"/>
          <w:sz w:val="22"/>
          <w:szCs w:val="22"/>
          <w:lang w:val="ru-RU"/>
        </w:rPr>
        <w:t>Главной задачей данной работы является исследование современных индексных структур быстрого поиска</w:t>
      </w:r>
      <w:r>
        <w:rPr>
          <w:rFonts w:ascii="Bitstream Vera Sans" w:hAnsi="Bitstream Vera Sans"/>
          <w:b w:val="false"/>
          <w:bCs w:val="false"/>
          <w:sz w:val="22"/>
          <w:szCs w:val="22"/>
          <w:highlight w:val="yellow"/>
          <w:lang w:val="ru-RU"/>
        </w:rPr>
        <w:t xml:space="preserve"> и поверка их эффективности в задаче распознавания лиц.</w:t>
      </w:r>
      <w:r>
        <w:rPr>
          <w:rFonts w:ascii="Bitstream Vera Sans" w:hAnsi="Bitstream Vera Sans"/>
          <w:b w:val="false"/>
          <w:bCs w:val="false"/>
          <w:sz w:val="22"/>
          <w:szCs w:val="22"/>
          <w:lang w:val="ru-RU"/>
        </w:rPr>
        <w:t xml:space="preserve"> Считается, что выделением лица на изображении и построением его признаков занимаются алгоритмы общедоступных сверточных нейронных сетей. Работа будет производится в рамках заранее подготовленных 128-мерных векторов, по одному для каждого изображения. Время построения каждого вектора учитывать не будем, так как во всех алгоритмах будет использоваться одна и та же нейронная сеть. Также не будем учитывать, но обратим внимание на время обучения индексных структур, так как для разных алгоритмов оно может отличаться на порядки.</w:t>
      </w:r>
    </w:p>
    <w:p>
      <w:pPr>
        <w:pStyle w:val="Normal"/>
        <w:jc w:val="left"/>
        <w:rPr>
          <w:rFonts w:ascii="Bitstream Vera Sans" w:hAnsi="Bitstream Vera Sans"/>
          <w:sz w:val="22"/>
          <w:szCs w:val="22"/>
          <w:lang w:val="ru-RU"/>
        </w:rPr>
      </w:pPr>
      <w:r>
        <w:rPr>
          <w:rFonts w:ascii="Bitstream Vera Sans" w:hAnsi="Bitstream Vera Sans"/>
          <w:sz w:val="22"/>
          <w:szCs w:val="22"/>
          <w:lang w:val="ru-RU"/>
        </w:rPr>
      </w:r>
    </w:p>
    <w:p>
      <w:pPr>
        <w:pStyle w:val="Normal"/>
        <w:jc w:val="left"/>
        <w:rPr/>
      </w:pPr>
      <w:r>
        <w:rPr>
          <w:rFonts w:ascii="Bitstream Vera Sans" w:hAnsi="Bitstream Vera Sans"/>
          <w:b w:val="false"/>
          <w:bCs w:val="false"/>
          <w:sz w:val="22"/>
          <w:szCs w:val="22"/>
          <w:lang w:val="ru-RU"/>
        </w:rPr>
        <w:t xml:space="preserve">Проверка заключается в измерении среднего времени поиска похожих лиц в большой коллекции изображений. Время, затраченное на поиск k (k = 1, 5, 10, 30, 50, 100) ближайших соседей будет основным критерием скорости алгоритма. </w:t>
      </w:r>
      <w:r>
        <w:rPr>
          <w:rFonts w:ascii="Bitstream Vera Sans" w:hAnsi="Bitstream Vera Sans"/>
          <w:b w:val="false"/>
          <w:bCs w:val="false"/>
          <w:sz w:val="22"/>
          <w:szCs w:val="22"/>
          <w:highlight w:val="yellow"/>
          <w:lang w:val="ru-RU"/>
        </w:rPr>
        <w:t xml:space="preserve">Помимо скорости </w:t>
      </w:r>
      <w:r>
        <w:rPr>
          <w:rFonts w:ascii="Bitstream Vera Sans" w:hAnsi="Bitstream Vera Sans"/>
          <w:b w:val="false"/>
          <w:bCs w:val="false"/>
          <w:sz w:val="22"/>
          <w:szCs w:val="22"/>
          <w:highlight w:val="yellow"/>
          <w:lang w:val="ru-RU"/>
        </w:rPr>
        <w:t>важно</w:t>
      </w:r>
      <w:r>
        <w:rPr>
          <w:rFonts w:ascii="Bitstream Vera Sans" w:hAnsi="Bitstream Vera Sans"/>
          <w:b w:val="false"/>
          <w:bCs w:val="false"/>
          <w:sz w:val="22"/>
          <w:szCs w:val="22"/>
          <w:highlight w:val="yellow"/>
          <w:lang w:val="ru-RU"/>
        </w:rPr>
        <w:t xml:space="preserve"> учитывать точность поиска. Во всех </w:t>
      </w:r>
      <w:r>
        <w:rPr>
          <w:rFonts w:ascii="Bitstream Vera Sans" w:hAnsi="Bitstream Vera Sans"/>
          <w:b w:val="false"/>
          <w:bCs w:val="false"/>
          <w:sz w:val="22"/>
          <w:szCs w:val="22"/>
          <w:highlight w:val="yellow"/>
          <w:lang w:val="ru-RU"/>
        </w:rPr>
        <w:t>сопутствующих</w:t>
      </w:r>
      <w:r>
        <w:rPr>
          <w:rFonts w:ascii="Bitstream Vera Sans" w:hAnsi="Bitstream Vera Sans"/>
          <w:b w:val="false"/>
          <w:bCs w:val="false"/>
          <w:sz w:val="22"/>
          <w:szCs w:val="22"/>
          <w:highlight w:val="yellow"/>
          <w:lang w:val="ru-RU"/>
        </w:rPr>
        <w:t xml:space="preserve"> </w:t>
      </w:r>
      <w:r>
        <w:rPr>
          <w:rFonts w:ascii="Bitstream Vera Sans" w:hAnsi="Bitstream Vera Sans"/>
          <w:b w:val="false"/>
          <w:bCs w:val="false"/>
          <w:sz w:val="22"/>
          <w:szCs w:val="22"/>
          <w:highlight w:val="yellow"/>
          <w:lang w:val="ru-RU"/>
        </w:rPr>
        <w:t>работах [1,3,5,6,7]</w:t>
      </w:r>
      <w:r>
        <w:rPr>
          <w:rFonts w:ascii="Bitstream Vera Sans" w:hAnsi="Bitstream Vera Sans"/>
          <w:b w:val="false"/>
          <w:bCs w:val="false"/>
          <w:sz w:val="22"/>
          <w:szCs w:val="22"/>
          <w:highlight w:val="yellow"/>
          <w:lang w:val="ru-RU"/>
        </w:rPr>
        <w:t xml:space="preserve"> точность измерялась как процент истинных ближайших соседей среди k найденных, где истинные ближайшие соседи определялись точным евклидовым расстоянием. </w:t>
      </w:r>
      <w:r>
        <w:rPr>
          <w:rFonts w:ascii="Bitstream Vera Sans" w:hAnsi="Bitstream Vera Sans"/>
          <w:b w:val="false"/>
          <w:bCs w:val="false"/>
          <w:sz w:val="22"/>
          <w:szCs w:val="22"/>
          <w:highlight w:val="yellow"/>
          <w:lang w:val="ru-RU"/>
        </w:rPr>
        <w:t>Использова</w:t>
      </w:r>
      <w:r>
        <w:rPr>
          <w:rFonts w:ascii="Bitstream Vera Sans" w:hAnsi="Bitstream Vera Sans"/>
          <w:b w:val="false"/>
          <w:bCs w:val="false"/>
          <w:sz w:val="22"/>
          <w:szCs w:val="22"/>
          <w:highlight w:val="yellow"/>
          <w:lang w:val="ru-RU"/>
        </w:rPr>
        <w:t>ть</w:t>
      </w:r>
      <w:r>
        <w:rPr>
          <w:rFonts w:ascii="Bitstream Vera Sans" w:hAnsi="Bitstream Vera Sans"/>
          <w:b w:val="false"/>
          <w:bCs w:val="false"/>
          <w:sz w:val="22"/>
          <w:szCs w:val="22"/>
          <w:highlight w:val="yellow"/>
          <w:lang w:val="ru-RU"/>
        </w:rPr>
        <w:t xml:space="preserve"> данн</w:t>
      </w:r>
      <w:r>
        <w:rPr>
          <w:rFonts w:ascii="Bitstream Vera Sans" w:hAnsi="Bitstream Vera Sans"/>
          <w:b w:val="false"/>
          <w:bCs w:val="false"/>
          <w:sz w:val="22"/>
          <w:szCs w:val="22"/>
          <w:highlight w:val="yellow"/>
          <w:lang w:val="ru-RU"/>
        </w:rPr>
        <w:t>ую</w:t>
      </w:r>
      <w:r>
        <w:rPr>
          <w:rFonts w:ascii="Bitstream Vera Sans" w:hAnsi="Bitstream Vera Sans"/>
          <w:b w:val="false"/>
          <w:bCs w:val="false"/>
          <w:sz w:val="22"/>
          <w:szCs w:val="22"/>
          <w:highlight w:val="yellow"/>
          <w:lang w:val="ru-RU"/>
        </w:rPr>
        <w:t xml:space="preserve"> метрик</w:t>
      </w:r>
      <w:r>
        <w:rPr>
          <w:rFonts w:ascii="Bitstream Vera Sans" w:hAnsi="Bitstream Vera Sans"/>
          <w:b w:val="false"/>
          <w:bCs w:val="false"/>
          <w:sz w:val="22"/>
          <w:szCs w:val="22"/>
          <w:highlight w:val="yellow"/>
          <w:lang w:val="ru-RU"/>
        </w:rPr>
        <w:t>у</w:t>
      </w:r>
      <w:r>
        <w:rPr>
          <w:rFonts w:ascii="Bitstream Vera Sans" w:hAnsi="Bitstream Vera Sans"/>
          <w:b w:val="false"/>
          <w:bCs w:val="false"/>
          <w:sz w:val="22"/>
          <w:szCs w:val="22"/>
          <w:highlight w:val="yellow"/>
          <w:lang w:val="ru-RU"/>
        </w:rPr>
        <w:t xml:space="preserve"> </w:t>
      </w:r>
      <w:r>
        <w:rPr>
          <w:rFonts w:ascii="Bitstream Vera Sans" w:hAnsi="Bitstream Vera Sans"/>
          <w:b w:val="false"/>
          <w:bCs w:val="false"/>
          <w:sz w:val="22"/>
          <w:szCs w:val="22"/>
          <w:highlight w:val="yellow"/>
          <w:lang w:val="ru-RU"/>
        </w:rPr>
        <w:t>в этой работе следует аккуратно, так как она не отражает природы исследуемой области, а указывает только лишь на качество используемого алгоритма, который и без того много лет тестируется и улучшается.</w:t>
      </w:r>
      <w:r>
        <w:rPr>
          <w:rFonts w:ascii="Bitstream Vera Sans" w:hAnsi="Bitstream Vera Sans"/>
          <w:b w:val="false"/>
          <w:bCs w:val="false"/>
          <w:sz w:val="22"/>
          <w:szCs w:val="22"/>
          <w:lang w:val="ru-RU"/>
        </w:rPr>
        <w:t xml:space="preserve"> </w:t>
      </w:r>
      <w:r>
        <w:rPr>
          <w:rFonts w:ascii="Bitstream Vera Sans" w:hAnsi="Bitstream Vera Sans"/>
          <w:b w:val="false"/>
          <w:bCs w:val="false"/>
          <w:sz w:val="22"/>
          <w:szCs w:val="22"/>
          <w:lang w:val="ru-RU"/>
        </w:rPr>
        <w:t>В связи со спецификой нашей задачи, наиболее правильным вариантом измерения точности будет получение процента лиц, отмеченных так же, как и запрос, среди k найденных ближайших соседей.</w:t>
      </w:r>
      <w:r>
        <w:rPr>
          <w:rFonts w:ascii="Bitstream Vera Sans" w:hAnsi="Bitstream Vera Sans"/>
          <w:b w:val="false"/>
          <w:bCs w:val="false"/>
          <w:sz w:val="22"/>
          <w:szCs w:val="22"/>
          <w:highlight w:val="yellow"/>
          <w:lang w:val="ru-RU"/>
        </w:rPr>
        <w:t xml:space="preserve"> Также в качестве альтернативного показателя качества будем измерять частоту вхождения каждого лица в k ближайших соседей. В случае совпадения лица запроса и лица с наибольшей частотой будем говорить об успешном распознавании. </w:t>
      </w:r>
      <w:r>
        <w:rPr>
          <w:rFonts w:ascii="Bitstream Vera Sans" w:hAnsi="Bitstream Vera Sans"/>
          <w:b w:val="false"/>
          <w:bCs w:val="false"/>
          <w:sz w:val="22"/>
          <w:szCs w:val="22"/>
          <w:highlight w:val="yellow"/>
          <w:lang w:val="ru-RU"/>
        </w:rPr>
        <w:t>Эт</w:t>
      </w:r>
      <w:r>
        <w:rPr>
          <w:rFonts w:ascii="Bitstream Vera Sans" w:hAnsi="Bitstream Vera Sans"/>
          <w:b w:val="false"/>
          <w:bCs w:val="false"/>
          <w:sz w:val="22"/>
          <w:szCs w:val="22"/>
          <w:highlight w:val="yellow"/>
          <w:lang w:val="ru-RU"/>
        </w:rPr>
        <w:t>а метрика является самой популярной с сфере распознавания лиц.</w:t>
      </w:r>
    </w:p>
    <w:p>
      <w:pPr>
        <w:pStyle w:val="Normal"/>
        <w:jc w:val="left"/>
        <w:rPr>
          <w:rFonts w:ascii="Bitstream Vera Sans" w:hAnsi="Bitstream Vera Sans"/>
          <w:lang w:val="ru-RU"/>
        </w:rPr>
      </w:pPr>
      <w:r>
        <w:rPr>
          <w:rFonts w:ascii="Bitstream Vera Sans" w:hAnsi="Bitstream Vera Sans"/>
          <w:lang w:val="ru-RU"/>
        </w:rPr>
      </w:r>
    </w:p>
    <w:p>
      <w:pPr>
        <w:pStyle w:val="Normal"/>
        <w:jc w:val="left"/>
        <w:rPr>
          <w:highlight w:val="yellow"/>
        </w:rPr>
      </w:pPr>
      <w:r>
        <w:rPr>
          <w:rFonts w:ascii="Bitstream Vera Sans" w:hAnsi="Bitstream Vera Sans"/>
          <w:b w:val="false"/>
          <w:bCs w:val="false"/>
          <w:highlight w:val="yellow"/>
          <w:lang w:val="ru-RU"/>
        </w:rPr>
        <w:t xml:space="preserve">Для применимости данного подхода к реальным задачам </w:t>
      </w:r>
      <w:r>
        <w:rPr>
          <w:rFonts w:ascii="Bitstream Vera Sans" w:hAnsi="Bitstream Vera Sans"/>
          <w:b w:val="false"/>
          <w:bCs w:val="false"/>
          <w:highlight w:val="yellow"/>
          <w:lang w:val="ru-RU"/>
        </w:rPr>
        <w:t>алгоритм должен удовлетворять нескольким требованиям:</w:t>
      </w:r>
    </w:p>
    <w:p>
      <w:pPr>
        <w:pStyle w:val="Normal"/>
        <w:jc w:val="left"/>
        <w:rPr>
          <w:highlight w:val="yellow"/>
        </w:rPr>
      </w:pPr>
      <w:r>
        <w:rPr>
          <w:rFonts w:ascii="Bitstream Vera Sans" w:hAnsi="Bitstream Vera Sans"/>
          <w:b w:val="false"/>
          <w:bCs w:val="false"/>
          <w:highlight w:val="yellow"/>
          <w:lang w:val="ru-RU"/>
        </w:rPr>
        <w:t>1) с</w:t>
      </w:r>
      <w:r>
        <w:rPr>
          <w:rFonts w:ascii="Bitstream Vera Sans" w:hAnsi="Bitstream Vera Sans"/>
          <w:b w:val="false"/>
          <w:bCs w:val="false"/>
          <w:highlight w:val="yellow"/>
          <w:lang w:val="ru-RU"/>
        </w:rPr>
        <w:t xml:space="preserve">корость поиска </w:t>
      </w:r>
      <w:r>
        <w:rPr>
          <w:rFonts w:ascii="Bitstream Vera Sans" w:hAnsi="Bitstream Vera Sans"/>
          <w:b w:val="false"/>
          <w:bCs w:val="false"/>
          <w:highlight w:val="yellow"/>
          <w:lang w:val="ru-RU"/>
        </w:rPr>
        <w:t xml:space="preserve">в большом объеме изображений </w:t>
      </w:r>
      <w:r>
        <w:rPr>
          <w:rFonts w:ascii="Bitstream Vera Sans" w:hAnsi="Bitstream Vera Sans"/>
          <w:b w:val="false"/>
          <w:bCs w:val="false"/>
          <w:highlight w:val="yellow"/>
          <w:lang w:val="ru-RU"/>
        </w:rPr>
        <w:t>не должна превышать нескольких миллисекунд</w:t>
      </w:r>
      <w:r>
        <w:rPr>
          <w:rFonts w:ascii="Bitstream Vera Sans" w:hAnsi="Bitstream Vera Sans"/>
          <w:b w:val="false"/>
          <w:bCs w:val="false"/>
          <w:highlight w:val="yellow"/>
          <w:lang w:val="ru-RU"/>
        </w:rPr>
        <w:t>;</w:t>
      </w:r>
    </w:p>
    <w:p>
      <w:pPr>
        <w:pStyle w:val="Normal"/>
        <w:jc w:val="left"/>
        <w:rPr>
          <w:highlight w:val="yellow"/>
        </w:rPr>
      </w:pPr>
      <w:r>
        <w:rPr>
          <w:rFonts w:ascii="Bitstream Vera Sans" w:hAnsi="Bitstream Vera Sans"/>
          <w:b w:val="false"/>
          <w:bCs w:val="false"/>
          <w:highlight w:val="yellow"/>
          <w:lang w:val="ru-RU"/>
        </w:rPr>
        <w:t xml:space="preserve">2) </w:t>
      </w:r>
      <w:r>
        <w:rPr>
          <w:rFonts w:ascii="Bitstream Vera Sans" w:hAnsi="Bitstream Vera Sans"/>
          <w:b w:val="false"/>
          <w:bCs w:val="false"/>
          <w:highlight w:val="yellow"/>
          <w:lang w:val="ru-RU"/>
        </w:rPr>
        <w:t xml:space="preserve">точность </w:t>
      </w:r>
      <w:r>
        <w:rPr>
          <w:rFonts w:ascii="Bitstream Vera Sans" w:hAnsi="Bitstream Vera Sans"/>
          <w:b w:val="false"/>
          <w:bCs w:val="false"/>
          <w:highlight w:val="yellow"/>
          <w:lang w:val="ru-RU"/>
        </w:rPr>
        <w:t xml:space="preserve">поиска </w:t>
      </w:r>
      <w:r>
        <w:rPr>
          <w:rFonts w:ascii="Bitstream Vera Sans" w:hAnsi="Bitstream Vera Sans"/>
          <w:b w:val="false"/>
          <w:bCs w:val="false"/>
          <w:highlight w:val="yellow"/>
          <w:lang w:val="ru-RU"/>
        </w:rPr>
        <w:t>должна быть в пределе допустимой для выбранного алгоритма, то есть не сильно отличаться от приводимой в статьях.</w:t>
      </w:r>
    </w:p>
    <w:p>
      <w:pPr>
        <w:pStyle w:val="Normal"/>
        <w:jc w:val="left"/>
        <w:rPr>
          <w:highlight w:val="yellow"/>
        </w:rPr>
      </w:pPr>
      <w:r>
        <w:rPr>
          <w:rFonts w:ascii="Bitstream Vera Sans" w:hAnsi="Bitstream Vera Sans"/>
          <w:b w:val="false"/>
          <w:bCs w:val="false"/>
          <w:highlight w:val="yellow"/>
          <w:lang w:val="ru-RU"/>
        </w:rPr>
        <w:t xml:space="preserve"> </w:t>
      </w:r>
    </w:p>
    <w:p>
      <w:pPr>
        <w:pStyle w:val="Normal"/>
        <w:jc w:val="left"/>
        <w:rPr/>
      </w:pPr>
      <w:r>
        <w:rPr>
          <w:rFonts w:ascii="Bitstream Vera Sans" w:hAnsi="Bitstream Vera Sans"/>
          <w:b w:val="false"/>
          <w:bCs w:val="false"/>
          <w:lang w:val="ru-RU"/>
        </w:rPr>
        <w:t xml:space="preserve">В качестве вывода следует оценить эти показатели </w:t>
      </w:r>
      <w:r>
        <w:rPr>
          <w:rFonts w:ascii="Bitstream Vera Sans" w:hAnsi="Bitstream Vera Sans"/>
          <w:b w:val="false"/>
          <w:bCs w:val="false"/>
          <w:lang w:val="ru-RU"/>
        </w:rPr>
        <w:t>на основе</w:t>
      </w:r>
      <w:r>
        <w:rPr>
          <w:rFonts w:ascii="Bitstream Vera Sans" w:hAnsi="Bitstream Vera Sans"/>
          <w:b w:val="false"/>
          <w:bCs w:val="false"/>
          <w:lang w:val="ru-RU"/>
        </w:rPr>
        <w:t xml:space="preserve"> результат</w:t>
      </w:r>
      <w:r>
        <w:rPr>
          <w:rFonts w:ascii="Bitstream Vera Sans" w:hAnsi="Bitstream Vera Sans"/>
          <w:b w:val="false"/>
          <w:bCs w:val="false"/>
          <w:lang w:val="ru-RU"/>
        </w:rPr>
        <w:t>ов</w:t>
      </w:r>
      <w:r>
        <w:rPr>
          <w:rFonts w:ascii="Bitstream Vera Sans" w:hAnsi="Bitstream Vera Sans"/>
          <w:b w:val="false"/>
          <w:bCs w:val="false"/>
          <w:lang w:val="ru-RU"/>
        </w:rPr>
        <w:t xml:space="preserve"> экспериментов </w:t>
      </w:r>
      <w:r>
        <w:rPr>
          <w:rFonts w:ascii="Bitstream Vera Sans" w:hAnsi="Bitstream Vera Sans"/>
          <w:b w:val="false"/>
          <w:bCs w:val="false"/>
          <w:lang w:val="ru-RU"/>
        </w:rPr>
        <w:t>и сформулировать возможные пути улучшения.</w:t>
      </w:r>
    </w:p>
    <w:p>
      <w:pPr>
        <w:pStyle w:val="Normal"/>
        <w:jc w:val="left"/>
        <w:rPr>
          <w:rFonts w:ascii="Bitstream Vera Sans" w:hAnsi="Bitstream Vera Sans"/>
          <w:b w:val="false"/>
          <w:b w:val="false"/>
          <w:bCs w:val="false"/>
          <w:lang w:val="ru-RU"/>
        </w:rPr>
      </w:pPr>
      <w:r>
        <w:rPr>
          <w:rFonts w:ascii="Bitstream Vera Sans" w:hAnsi="Bitstream Vera Sans"/>
          <w:b w:val="false"/>
          <w:bCs w:val="false"/>
          <w:lang w:val="ru-RU"/>
        </w:rPr>
      </w:r>
    </w:p>
    <w:p>
      <w:pPr>
        <w:pStyle w:val="Normal"/>
        <w:jc w:val="left"/>
        <w:rPr>
          <w:b w:val="false"/>
          <w:b w:val="false"/>
          <w:bCs w:val="false"/>
          <w:lang w:val="ru-RU"/>
        </w:rPr>
      </w:pPr>
      <w:r>
        <w:rPr>
          <w:b w:val="false"/>
          <w:bCs w:val="false"/>
          <w:lang w:val="ru-RU"/>
        </w:rPr>
      </w:r>
    </w:p>
    <w:p>
      <w:pPr>
        <w:pStyle w:val="Normal"/>
        <w:jc w:val="left"/>
        <w:rPr>
          <w:rFonts w:ascii="Bitstream Vera Sans" w:hAnsi="Bitstream Vera Sans"/>
          <w:sz w:val="22"/>
          <w:szCs w:val="22"/>
        </w:rPr>
      </w:pPr>
      <w:r>
        <w:rPr>
          <w:rFonts w:ascii="Bitstream Vera Sans" w:hAnsi="Bitstream Vera Sans"/>
          <w:b/>
          <w:bCs/>
          <w:sz w:val="22"/>
          <w:szCs w:val="22"/>
          <w:lang w:val="ru-RU"/>
        </w:rPr>
        <w:t>Обзор существующих решений</w:t>
      </w:r>
    </w:p>
    <w:p>
      <w:pPr>
        <w:pStyle w:val="Normal"/>
        <w:jc w:val="left"/>
        <w:rPr>
          <w:rFonts w:ascii="Bitstream Vera Sans" w:hAnsi="Bitstream Vera Sans"/>
          <w:sz w:val="22"/>
          <w:szCs w:val="22"/>
        </w:rPr>
      </w:pPr>
      <w:r>
        <w:rPr>
          <w:rFonts w:ascii="Bitstream Vera Sans" w:hAnsi="Bitstream Vera Sans"/>
          <w:b w:val="false"/>
          <w:bCs w:val="false"/>
          <w:sz w:val="22"/>
          <w:szCs w:val="22"/>
          <w:lang w:val="ru-RU"/>
        </w:rPr>
        <w:t>В данной части работы будут кратко описаны несколько идей из существующих работ и попутно введены обозначения для дальнейшего исследования.</w:t>
      </w:r>
    </w:p>
    <w:p>
      <w:pPr>
        <w:pStyle w:val="Normal"/>
        <w:jc w:val="left"/>
        <w:rPr>
          <w:rFonts w:ascii="Bitstream Vera Sans" w:hAnsi="Bitstream Vera Sans"/>
          <w:sz w:val="22"/>
          <w:szCs w:val="22"/>
        </w:rPr>
      </w:pPr>
      <w:r>
        <w:rPr>
          <w:rFonts w:ascii="Bitstream Vera Sans" w:hAnsi="Bitstream Vera Sans"/>
          <w:b w:val="false"/>
          <w:bCs w:val="false"/>
          <w:sz w:val="22"/>
          <w:szCs w:val="22"/>
          <w:lang w:val="ru-RU"/>
        </w:rPr>
        <w:t>Начнем с того, что во всех упомянутых ниже алгоритмах решается одна и та же задача. А именно, вычисление евклидовых расстояний между векторами высокой размерности.</w:t>
      </w:r>
    </w:p>
    <w:p>
      <w:pPr>
        <w:pStyle w:val="Normal"/>
        <w:jc w:val="left"/>
        <w:rPr/>
      </w:pPr>
      <w:r>
        <w:rPr>
          <w:rFonts w:ascii="Bitstream Vera Sans" w:hAnsi="Bitstream Vera Sans"/>
          <w:b w:val="false"/>
          <w:bCs w:val="false"/>
          <w:sz w:val="22"/>
          <w:szCs w:val="22"/>
          <w:highlight w:val="yellow"/>
          <w:lang w:val="ru-RU"/>
        </w:rPr>
        <w:t>Рассмотрим</w:t>
      </w:r>
      <w:r>
        <w:rPr>
          <w:rFonts w:ascii="Bitstream Vera Sans" w:hAnsi="Bitstream Vera Sans"/>
          <w:b w:val="false"/>
          <w:bCs w:val="false"/>
          <w:sz w:val="22"/>
          <w:szCs w:val="22"/>
          <w:highlight w:val="yellow"/>
          <w:lang w:val="ru-RU"/>
        </w:rPr>
        <w:t xml:space="preserve"> D-мерно</w:t>
      </w:r>
      <w:r>
        <w:rPr>
          <w:rFonts w:ascii="Bitstream Vera Sans" w:hAnsi="Bitstream Vera Sans"/>
          <w:b w:val="false"/>
          <w:bCs w:val="false"/>
          <w:sz w:val="22"/>
          <w:szCs w:val="22"/>
          <w:highlight w:val="yellow"/>
          <w:lang w:val="ru-RU"/>
        </w:rPr>
        <w:t>е</w:t>
      </w:r>
      <w:r>
        <w:rPr>
          <w:rFonts w:ascii="Bitstream Vera Sans" w:hAnsi="Bitstream Vera Sans"/>
          <w:b w:val="false"/>
          <w:bCs w:val="false"/>
          <w:sz w:val="22"/>
          <w:szCs w:val="22"/>
          <w:highlight w:val="yellow"/>
          <w:lang w:val="ru-RU"/>
        </w:rPr>
        <w:t xml:space="preserve"> евклидово пространств</w:t>
      </w:r>
      <w:r>
        <w:rPr>
          <w:rFonts w:ascii="Bitstream Vera Sans" w:hAnsi="Bitstream Vera Sans"/>
          <w:b w:val="false"/>
          <w:bCs w:val="false"/>
          <w:sz w:val="22"/>
          <w:szCs w:val="22"/>
          <w:highlight w:val="yellow"/>
          <w:lang w:val="ru-RU"/>
        </w:rPr>
        <w:t>о</w:t>
      </w:r>
      <w:r>
        <w:rPr>
          <w:rFonts w:ascii="Bitstream Vera Sans" w:hAnsi="Bitstream Vera Sans"/>
          <w:b w:val="false"/>
          <w:bCs w:val="false"/>
          <w:sz w:val="22"/>
          <w:szCs w:val="22"/>
          <w:highlight w:val="yellow"/>
          <w:lang w:val="ru-RU"/>
        </w:rPr>
        <w:t xml:space="preserve"> R^D.</w:t>
      </w:r>
      <w:r>
        <w:rPr>
          <w:rFonts w:ascii="Bitstream Vera Sans" w:hAnsi="Bitstream Vera Sans"/>
          <w:b w:val="false"/>
          <w:bCs w:val="false"/>
          <w:sz w:val="22"/>
          <w:szCs w:val="22"/>
          <w:lang w:val="ru-RU"/>
        </w:rPr>
        <w:t xml:space="preserve"> </w:t>
      </w:r>
      <w:r>
        <w:rPr>
          <w:rFonts w:ascii="Bitstream Vera Sans" w:hAnsi="Bitstream Vera Sans"/>
          <w:b w:val="false"/>
          <w:bCs w:val="false"/>
          <w:sz w:val="22"/>
          <w:szCs w:val="22"/>
          <w:lang w:val="ru-RU"/>
        </w:rPr>
        <w:t>Об</w:t>
      </w:r>
      <w:r>
        <w:rPr>
          <w:rFonts w:ascii="Bitstream Vera Sans" w:hAnsi="Bitstream Vera Sans"/>
          <w:b w:val="false"/>
          <w:bCs w:val="false"/>
          <w:sz w:val="22"/>
          <w:szCs w:val="22"/>
          <w:lang w:val="ru-RU"/>
        </w:rPr>
        <w:t>щая</w:t>
      </w:r>
      <w:r>
        <w:rPr>
          <w:rFonts w:ascii="Bitstream Vera Sans" w:hAnsi="Bitstream Vera Sans"/>
          <w:b w:val="false"/>
          <w:bCs w:val="false"/>
          <w:sz w:val="22"/>
          <w:szCs w:val="22"/>
          <w:lang w:val="ru-RU"/>
        </w:rPr>
        <w:t xml:space="preserve"> з</w:t>
      </w:r>
      <w:r>
        <w:rPr>
          <w:rFonts w:ascii="Bitstream Vera Sans" w:hAnsi="Bitstream Vera Sans"/>
          <w:b w:val="false"/>
          <w:bCs w:val="false"/>
          <w:sz w:val="22"/>
          <w:szCs w:val="22"/>
          <w:lang w:val="ru-RU"/>
        </w:rPr>
        <w:t xml:space="preserve">адача состоит в том, чтобы найти элемент  NN(x) в конечном наборе Y ⊂ R^D, минимизируя расстояние до вектора запроса x ∈ R^D: </w:t>
      </w:r>
    </w:p>
    <w:p>
      <w:pPr>
        <w:pStyle w:val="Normal"/>
        <w:jc w:val="left"/>
        <w:rPr>
          <w:rFonts w:ascii="Bitstream Vera Sans" w:hAnsi="Bitstream Vera Sans"/>
          <w:b w:val="false"/>
          <w:b w:val="false"/>
          <w:bCs w:val="false"/>
          <w:sz w:val="22"/>
          <w:szCs w:val="22"/>
        </w:rPr>
      </w:pPr>
      <w:r>
        <w:rPr>
          <w:rFonts w:ascii="Bitstream Vera Sans" w:hAnsi="Bitstream Vera Sans"/>
          <w:b w:val="false"/>
          <w:bCs w:val="false"/>
          <w:sz w:val="22"/>
          <w:szCs w:val="22"/>
        </w:rPr>
      </w:r>
    </w:p>
    <w:p>
      <w:pPr>
        <w:pStyle w:val="Normal"/>
        <w:jc w:val="left"/>
        <w:rPr>
          <w:rFonts w:ascii="Bitstream Vera Sans" w:hAnsi="Bitstream Vera Sans"/>
          <w:sz w:val="22"/>
          <w:szCs w:val="22"/>
          <w:lang w:val="ru-RU"/>
        </w:rPr>
      </w:pPr>
      <w:r>
        <w:rPr>
          <w:rFonts w:ascii="Bitstream Vera Sans" w:hAnsi="Bitstream Vera Sans"/>
          <w:b w:val="false"/>
          <w:bCs w:val="false"/>
          <w:sz w:val="22"/>
          <w:szCs w:val="22"/>
          <w:lang w:val="ru-RU"/>
        </w:rPr>
        <w:t>NN (x) = argmin(d (x, y)).      (1)</w:t>
      </w:r>
    </w:p>
    <w:p>
      <w:pPr>
        <w:pStyle w:val="Normal"/>
        <w:jc w:val="left"/>
        <w:rPr>
          <w:rFonts w:ascii="Bitstream Vera Sans" w:hAnsi="Bitstream Vera Sans"/>
          <w:sz w:val="22"/>
          <w:szCs w:val="22"/>
          <w:lang w:val="ru-RU"/>
        </w:rPr>
      </w:pPr>
      <w:r>
        <w:rPr>
          <w:rFonts w:ascii="Bitstream Vera Sans" w:hAnsi="Bitstream Vera Sans"/>
          <w:b w:val="false"/>
          <w:bCs w:val="false"/>
          <w:sz w:val="22"/>
          <w:szCs w:val="22"/>
          <w:lang w:val="ru-RU"/>
        </w:rPr>
        <w:t xml:space="preserve">  </w:t>
      </w:r>
      <w:r>
        <w:rPr>
          <w:rFonts w:ascii="Bitstream Vera Sans" w:hAnsi="Bitstream Vera Sans"/>
          <w:b w:val="false"/>
          <w:bCs w:val="false"/>
          <w:sz w:val="22"/>
          <w:szCs w:val="22"/>
          <w:lang w:val="ru-RU"/>
        </w:rPr>
        <w:tab/>
        <w:t xml:space="preserve">       y∈Y</w:t>
      </w:r>
    </w:p>
    <w:p>
      <w:pPr>
        <w:pStyle w:val="Normal"/>
        <w:jc w:val="left"/>
        <w:rPr>
          <w:rFonts w:ascii="Bitstream Vera Sans" w:hAnsi="Bitstream Vera Sans"/>
          <w:b w:val="false"/>
          <w:b w:val="false"/>
          <w:bCs w:val="false"/>
          <w:sz w:val="22"/>
          <w:szCs w:val="22"/>
        </w:rPr>
      </w:pPr>
      <w:r>
        <w:rPr>
          <w:rFonts w:ascii="Bitstream Vera Sans" w:hAnsi="Bitstream Vera Sans"/>
          <w:b w:val="false"/>
          <w:bCs w:val="false"/>
          <w:sz w:val="22"/>
          <w:szCs w:val="22"/>
        </w:rPr>
      </w:r>
    </w:p>
    <w:p>
      <w:pPr>
        <w:pStyle w:val="Normal"/>
        <w:jc w:val="left"/>
        <w:rPr/>
      </w:pPr>
      <w:r>
        <w:rPr>
          <w:rFonts w:ascii="Bitstream Vera Sans" w:hAnsi="Bitstream Vera Sans"/>
          <w:b w:val="false"/>
          <w:bCs w:val="false"/>
          <w:sz w:val="22"/>
          <w:szCs w:val="22"/>
          <w:lang w:val="ru-RU"/>
        </w:rPr>
        <w:t xml:space="preserve">Поиск ближайшего соседа по своей природе дорогой из-за влияния </w:t>
      </w:r>
      <w:r>
        <w:rPr>
          <w:rFonts w:ascii="Bitstream Vera Sans" w:hAnsi="Bitstream Vera Sans"/>
          <w:b w:val="false"/>
          <w:bCs w:val="false"/>
          <w:sz w:val="22"/>
          <w:szCs w:val="22"/>
          <w:lang w:val="ru-RU"/>
        </w:rPr>
        <w:t xml:space="preserve">высокой </w:t>
      </w:r>
      <w:r>
        <w:rPr>
          <w:rFonts w:ascii="Bitstream Vera Sans" w:hAnsi="Bitstream Vera Sans"/>
          <w:b w:val="false"/>
          <w:bCs w:val="false"/>
          <w:sz w:val="22"/>
          <w:szCs w:val="22"/>
          <w:lang w:val="ru-RU"/>
        </w:rPr>
        <w:t xml:space="preserve">размерности </w:t>
      </w:r>
      <w:r>
        <w:rPr>
          <w:rFonts w:ascii="Bitstream Vera Sans" w:hAnsi="Bitstream Vera Sans"/>
          <w:b w:val="false"/>
          <w:bCs w:val="false"/>
          <w:sz w:val="22"/>
          <w:szCs w:val="22"/>
          <w:lang w:val="ru-RU"/>
        </w:rPr>
        <w:t>дескрипторов</w:t>
      </w:r>
      <w:r>
        <w:rPr>
          <w:rFonts w:ascii="Bitstream Vera Sans" w:hAnsi="Bitstream Vera Sans"/>
          <w:b w:val="false"/>
          <w:bCs w:val="false"/>
          <w:sz w:val="22"/>
          <w:szCs w:val="22"/>
          <w:lang w:val="ru-RU"/>
        </w:rPr>
        <w:t xml:space="preserve">. Для сокращения времени поиска было предложено несколько методов многомерного индексирования, таких как популярное KD-дерево или другие методы ветвей и границ. Однако для больших размерностей оказывается [12], что такие подходы не намного эффективнее, чем исчерпывающий расчет расстояний, сложность которого составляет O(nD). Также одним из самых популярных алгоритмов ANN является евклидово локально-чувствительное хеширование (LSH) [9]. </w:t>
      </w:r>
      <w:r>
        <w:rPr>
          <w:rFonts w:ascii="Bitstream Vera Sans" w:hAnsi="Bitstream Vera Sans"/>
          <w:b w:val="false"/>
          <w:bCs w:val="false"/>
          <w:sz w:val="22"/>
          <w:szCs w:val="22"/>
          <w:highlight w:val="yellow"/>
          <w:lang w:val="ru-RU"/>
        </w:rPr>
        <w:t xml:space="preserve">Однако </w:t>
      </w:r>
      <w:r>
        <w:rPr>
          <w:rFonts w:ascii="Bitstream Vera Sans" w:hAnsi="Bitstream Vera Sans"/>
          <w:b w:val="false"/>
          <w:bCs w:val="false"/>
          <w:sz w:val="22"/>
          <w:szCs w:val="22"/>
          <w:highlight w:val="yellow"/>
          <w:lang w:val="ru-RU"/>
        </w:rPr>
        <w:t>наивный</w:t>
      </w:r>
      <w:r>
        <w:rPr>
          <w:rFonts w:ascii="Bitstream Vera Sans" w:hAnsi="Bitstream Vera Sans"/>
          <w:b w:val="false"/>
          <w:bCs w:val="false"/>
          <w:sz w:val="22"/>
          <w:szCs w:val="22"/>
          <w:highlight w:val="yellow"/>
          <w:lang w:val="ru-RU"/>
        </w:rPr>
        <w:t xml:space="preserve"> подход </w:t>
      </w:r>
      <w:r>
        <w:rPr>
          <w:rFonts w:ascii="Bitstream Vera Sans" w:hAnsi="Bitstream Vera Sans"/>
          <w:b w:val="false"/>
          <w:bCs w:val="false"/>
          <w:sz w:val="22"/>
          <w:szCs w:val="22"/>
          <w:highlight w:val="yellow"/>
          <w:lang w:val="ru-RU"/>
        </w:rPr>
        <w:t>к реализации</w:t>
      </w:r>
      <w:r>
        <w:rPr>
          <w:rFonts w:ascii="Bitstream Vera Sans" w:hAnsi="Bitstream Vera Sans"/>
          <w:b w:val="false"/>
          <w:bCs w:val="false"/>
          <w:sz w:val="22"/>
          <w:szCs w:val="22"/>
          <w:highlight w:val="yellow"/>
          <w:lang w:val="ru-RU"/>
        </w:rPr>
        <w:t xml:space="preserve"> </w:t>
      </w:r>
      <w:r>
        <w:rPr>
          <w:rFonts w:ascii="Bitstream Vera Sans" w:hAnsi="Bitstream Vera Sans"/>
          <w:b w:val="false"/>
          <w:bCs w:val="false"/>
          <w:sz w:val="22"/>
          <w:szCs w:val="22"/>
          <w:highlight w:val="yellow"/>
          <w:lang w:val="ru-RU"/>
        </w:rPr>
        <w:t xml:space="preserve">данного </w:t>
      </w:r>
      <w:r>
        <w:rPr>
          <w:rFonts w:ascii="Bitstream Vera Sans" w:hAnsi="Bitstream Vera Sans"/>
          <w:b w:val="false"/>
          <w:bCs w:val="false"/>
          <w:sz w:val="22"/>
          <w:szCs w:val="22"/>
          <w:highlight w:val="yellow"/>
          <w:lang w:val="ru-RU"/>
        </w:rPr>
        <w:t>метода</w:t>
      </w:r>
      <w:r>
        <w:rPr>
          <w:rFonts w:ascii="Bitstream Vera Sans" w:hAnsi="Bitstream Vera Sans"/>
          <w:b w:val="false"/>
          <w:bCs w:val="false"/>
          <w:sz w:val="22"/>
          <w:szCs w:val="22"/>
          <w:highlight w:val="yellow"/>
          <w:lang w:val="ru-RU"/>
        </w:rPr>
        <w:t xml:space="preserve"> не учитывает</w:t>
      </w:r>
      <w:r>
        <w:rPr>
          <w:rFonts w:ascii="Bitstream Vera Sans" w:hAnsi="Bitstream Vera Sans"/>
          <w:b w:val="false"/>
          <w:bCs w:val="false"/>
          <w:sz w:val="22"/>
          <w:szCs w:val="22"/>
          <w:highlight w:val="yellow"/>
          <w:lang w:val="ru-RU"/>
        </w:rPr>
        <w:t xml:space="preserve"> требования к памяти структуры индексации </w:t>
      </w:r>
      <w:r>
        <w:rPr>
          <w:rFonts w:ascii="Bitstream Vera Sans" w:hAnsi="Bitstream Vera Sans"/>
          <w:b w:val="false"/>
          <w:bCs w:val="false"/>
          <w:sz w:val="22"/>
          <w:szCs w:val="22"/>
          <w:highlight w:val="yellow"/>
          <w:lang w:val="ru-RU"/>
        </w:rPr>
        <w:t>[2]</w:t>
      </w:r>
      <w:r>
        <w:rPr>
          <w:rFonts w:ascii="Bitstream Vera Sans" w:hAnsi="Bitstream Vera Sans"/>
          <w:b w:val="false"/>
          <w:bCs w:val="false"/>
          <w:sz w:val="22"/>
          <w:szCs w:val="22"/>
          <w:highlight w:val="yellow"/>
          <w:lang w:val="ru-RU"/>
        </w:rPr>
        <w:t xml:space="preserve">. </w:t>
      </w:r>
      <w:r>
        <w:rPr>
          <w:rFonts w:ascii="Bitstream Vera Sans" w:hAnsi="Bitstream Vera Sans"/>
          <w:b w:val="false"/>
          <w:bCs w:val="false"/>
          <w:sz w:val="22"/>
          <w:szCs w:val="22"/>
          <w:highlight w:val="yellow"/>
          <w:lang w:val="ru-RU"/>
        </w:rPr>
        <w:t xml:space="preserve">В </w:t>
      </w:r>
      <w:r>
        <w:rPr>
          <w:rFonts w:ascii="Bitstream Vera Sans" w:hAnsi="Bitstream Vera Sans"/>
          <w:b w:val="false"/>
          <w:bCs w:val="false"/>
          <w:sz w:val="22"/>
          <w:szCs w:val="22"/>
          <w:highlight w:val="yellow"/>
          <w:lang w:val="ru-RU"/>
        </w:rPr>
        <w:t xml:space="preserve">LSH использование памяти может </w:t>
      </w:r>
      <w:r>
        <w:rPr>
          <w:rFonts w:ascii="Bitstream Vera Sans" w:hAnsi="Bitstream Vera Sans"/>
          <w:b w:val="false"/>
          <w:bCs w:val="false"/>
          <w:sz w:val="22"/>
          <w:szCs w:val="22"/>
          <w:highlight w:val="yellow"/>
          <w:lang w:val="ru-RU"/>
        </w:rPr>
        <w:t>оказаться</w:t>
      </w:r>
      <w:r>
        <w:rPr>
          <w:rFonts w:ascii="Bitstream Vera Sans" w:hAnsi="Bitstream Vera Sans"/>
          <w:b w:val="false"/>
          <w:bCs w:val="false"/>
          <w:sz w:val="22"/>
          <w:szCs w:val="22"/>
          <w:highlight w:val="yellow"/>
          <w:lang w:val="ru-RU"/>
        </w:rPr>
        <w:t xml:space="preserve"> даже выше, чем у исходных векторов. Этот факт, </w:t>
      </w:r>
      <w:r>
        <w:rPr>
          <w:rFonts w:ascii="Bitstream Vera Sans" w:hAnsi="Bitstream Vera Sans"/>
          <w:b w:val="false"/>
          <w:bCs w:val="false"/>
          <w:sz w:val="22"/>
          <w:szCs w:val="22"/>
          <w:highlight w:val="yellow"/>
          <w:lang w:val="ru-RU"/>
        </w:rPr>
        <w:t xml:space="preserve">а также факт наличия случайности </w:t>
      </w:r>
      <w:r>
        <w:rPr>
          <w:rFonts w:ascii="Bitstream Vera Sans" w:hAnsi="Bitstream Vera Sans"/>
          <w:b w:val="false"/>
          <w:bCs w:val="false"/>
          <w:sz w:val="22"/>
          <w:szCs w:val="22"/>
          <w:highlight w:val="yellow"/>
          <w:lang w:val="ru-RU"/>
        </w:rPr>
        <w:t>серьезно ограничива</w:t>
      </w:r>
      <w:r>
        <w:rPr>
          <w:rFonts w:ascii="Bitstream Vera Sans" w:hAnsi="Bitstream Vera Sans"/>
          <w:b w:val="false"/>
          <w:bCs w:val="false"/>
          <w:sz w:val="22"/>
          <w:szCs w:val="22"/>
          <w:highlight w:val="yellow"/>
          <w:lang w:val="ru-RU"/>
        </w:rPr>
        <w:t>ю</w:t>
      </w:r>
      <w:r>
        <w:rPr>
          <w:rFonts w:ascii="Bitstream Vera Sans" w:hAnsi="Bitstream Vera Sans"/>
          <w:b w:val="false"/>
          <w:bCs w:val="false"/>
          <w:sz w:val="22"/>
          <w:szCs w:val="22"/>
          <w:highlight w:val="yellow"/>
          <w:lang w:val="ru-RU"/>
        </w:rPr>
        <w:t xml:space="preserve">т </w:t>
      </w:r>
      <w:r>
        <w:rPr>
          <w:rFonts w:ascii="Bitstream Vera Sans" w:hAnsi="Bitstream Vera Sans"/>
          <w:b w:val="false"/>
          <w:bCs w:val="false"/>
          <w:sz w:val="22"/>
          <w:szCs w:val="22"/>
          <w:highlight w:val="yellow"/>
          <w:lang w:val="ru-RU"/>
        </w:rPr>
        <w:t>применимость данного алгоритма</w:t>
      </w:r>
      <w:r>
        <w:rPr>
          <w:rFonts w:ascii="Bitstream Vera Sans" w:hAnsi="Bitstream Vera Sans"/>
          <w:b w:val="false"/>
          <w:bCs w:val="false"/>
          <w:sz w:val="22"/>
          <w:szCs w:val="22"/>
          <w:highlight w:val="yellow"/>
          <w:lang w:val="ru-RU"/>
        </w:rPr>
        <w:t>.</w:t>
      </w:r>
    </w:p>
    <w:p>
      <w:pPr>
        <w:pStyle w:val="Normal"/>
        <w:jc w:val="left"/>
        <w:rPr>
          <w:rFonts w:ascii="Bitstream Vera Sans" w:hAnsi="Bitstream Vera Sans"/>
          <w:b w:val="false"/>
          <w:b w:val="false"/>
          <w:bCs w:val="false"/>
          <w:sz w:val="22"/>
          <w:szCs w:val="22"/>
        </w:rPr>
      </w:pPr>
      <w:r>
        <w:rPr>
          <w:rFonts w:ascii="Bitstream Vera Sans" w:hAnsi="Bitstream Vera Sans"/>
          <w:b w:val="false"/>
          <w:bCs w:val="false"/>
          <w:sz w:val="22"/>
          <w:szCs w:val="22"/>
        </w:rPr>
      </w:r>
    </w:p>
    <w:p>
      <w:pPr>
        <w:pStyle w:val="Normal"/>
        <w:jc w:val="left"/>
        <w:rPr/>
      </w:pPr>
      <w:r>
        <w:rPr>
          <w:rFonts w:ascii="Bitstream Vera Sans" w:hAnsi="Bitstream Vera Sans"/>
          <w:b w:val="false"/>
          <w:bCs w:val="false"/>
          <w:sz w:val="22"/>
          <w:szCs w:val="22"/>
          <w:lang w:val="ru-RU"/>
        </w:rPr>
        <w:t>В связи с этим более подробно обсудим алгоритмы индексирования основанные на квантовании.</w:t>
      </w:r>
      <w:r>
        <w:rPr>
          <w:rFonts w:ascii="Bitstream Vera Sans" w:hAnsi="Bitstream Vera Sans"/>
          <w:b w:val="false"/>
          <w:bCs w:val="false"/>
          <w:color w:val="auto"/>
          <w:sz w:val="22"/>
          <w:szCs w:val="22"/>
          <w:lang w:val="ru-RU"/>
        </w:rPr>
        <w:t xml:space="preserve"> Так как полное сравнение вектора запроса со всеми векторами коллекции невозможно, список кандидатов нужно сокращать. Поэтому была придумана инвертированная индексная структура для быстрого доступа к наиболее значимым векторам. Общая идея в том, что инвертированый индекс содержит связные списки векторов, где каждый список является отображением некоторого вектора-центроида. На первом этапе запроса определяется центроид, затем по определенному этим вектором списку выполняется исчерпывающий поиск.</w:t>
      </w:r>
    </w:p>
    <w:p>
      <w:pPr>
        <w:pStyle w:val="Normal"/>
        <w:jc w:val="left"/>
        <w:rPr>
          <w:rFonts w:ascii="Bitstream Vera Sans" w:hAnsi="Bitstream Vera Sans"/>
          <w:b w:val="false"/>
          <w:b w:val="false"/>
          <w:bCs w:val="false"/>
          <w:color w:val="auto"/>
          <w:sz w:val="22"/>
          <w:szCs w:val="22"/>
          <w:lang w:val="ru-RU"/>
        </w:rPr>
      </w:pPr>
      <w:r>
        <w:rPr/>
      </w:r>
    </w:p>
    <w:p>
      <w:pPr>
        <w:pStyle w:val="Normal"/>
        <w:jc w:val="left"/>
        <w:rPr>
          <w:rFonts w:ascii="Bitstream Vera Sans" w:hAnsi="Bitstream Vera Sans"/>
          <w:color w:val="auto"/>
          <w:sz w:val="22"/>
          <w:szCs w:val="22"/>
          <w:highlight w:val="darkMagenta"/>
        </w:rPr>
      </w:pPr>
      <w:r>
        <w:rPr>
          <w:rFonts w:ascii="Bitstream Vera Sans" w:hAnsi="Bitstream Vera Sans"/>
          <w:color w:val="auto"/>
          <w:sz w:val="22"/>
          <w:szCs w:val="22"/>
          <w:highlight w:val="darkMagenta"/>
        </w:rPr>
        <w:t>РИСУНОК(index.png)</w:t>
      </w:r>
    </w:p>
    <w:p>
      <w:pPr>
        <w:pStyle w:val="Normal"/>
        <w:jc w:val="left"/>
        <w:rPr>
          <w:rFonts w:ascii="Bitstream Vera Sans" w:hAnsi="Bitstream Vera Sans"/>
          <w:sz w:val="22"/>
          <w:szCs w:val="22"/>
        </w:rPr>
      </w:pPr>
      <w:r>
        <w:rPr>
          <w:rFonts w:ascii="Bitstream Vera Sans" w:hAnsi="Bitstream Vera Sans"/>
          <w:b w:val="false"/>
          <w:bCs w:val="false"/>
          <w:sz w:val="22"/>
          <w:szCs w:val="22"/>
          <w:lang w:val="ru-RU"/>
        </w:rPr>
        <w:t xml:space="preserve">Простейший инвертированный индекс основан на векторном квантовании </w:t>
      </w:r>
      <w:r>
        <w:rPr>
          <w:rFonts w:ascii="Bitstream Vera Sans" w:hAnsi="Bitstream Vera Sans"/>
          <w:b w:val="false"/>
          <w:bCs w:val="false"/>
          <w:color w:val="auto"/>
          <w:sz w:val="22"/>
          <w:szCs w:val="22"/>
          <w:lang w:val="ru-RU"/>
        </w:rPr>
        <w:t>(VQ) [1,2,7].</w:t>
      </w:r>
      <w:r>
        <w:rPr>
          <w:rFonts w:ascii="Bitstream Vera Sans" w:hAnsi="Bitstream Vera Sans"/>
          <w:b w:val="false"/>
          <w:bCs w:val="false"/>
          <w:sz w:val="22"/>
          <w:szCs w:val="22"/>
          <w:lang w:val="ru-RU"/>
        </w:rPr>
        <w:t xml:space="preserve"> Цель VQ уменьшить количество элементов представления пространства поиска. Формально VQ - это функция q, отображающая d-мерный вектор x ∈ R^D на вектор q (x) ∈ C = {ci; i ∈ I}, где I — конечное индексное множество: I = 0 , ... , k - 1. Вектора ci называются центроидами. Множество Vi векторов, отображаемых в данный индекс i, называется ячейкой Вороного и определяется как</w:t>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jc w:val="left"/>
        <w:rPr>
          <w:rFonts w:ascii="Bitstream Vera Sans" w:hAnsi="Bitstream Vera Sans"/>
          <w:sz w:val="22"/>
          <w:szCs w:val="22"/>
        </w:rPr>
      </w:pPr>
      <w:r>
        <w:rPr>
          <w:rFonts w:ascii="Bitstream Vera Sans" w:hAnsi="Bitstream Vera Sans"/>
          <w:b w:val="false"/>
          <w:bCs w:val="false"/>
          <w:sz w:val="22"/>
          <w:szCs w:val="22"/>
          <w:lang w:val="ru-RU"/>
        </w:rPr>
        <w:t xml:space="preserve">Vi = {x ∈ R^D: q (x) = ci}. (2) </w:t>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jc w:val="left"/>
        <w:rPr>
          <w:rFonts w:ascii="Bitstream Vera Sans" w:hAnsi="Bitstream Vera Sans"/>
          <w:sz w:val="22"/>
          <w:szCs w:val="22"/>
        </w:rPr>
      </w:pPr>
      <w:r>
        <w:rPr>
          <w:rFonts w:ascii="Bitstream Vera Sans" w:hAnsi="Bitstream Vera Sans"/>
          <w:b w:val="false"/>
          <w:bCs w:val="false"/>
          <w:sz w:val="22"/>
          <w:szCs w:val="22"/>
          <w:lang w:val="ru-RU"/>
        </w:rPr>
        <w:t xml:space="preserve">Ячейки VQ образуют разбиение пространства поиска. Все векторы, лежащие в одной и той же ячейке Vi, представляются одним и тем же центроидом ci. Качество VQ обычно измеряется по среднеквадратичной ошибке между вектором запроса x и его значением q(x): </w:t>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jc w:val="left"/>
        <w:rPr>
          <w:rFonts w:ascii="Bitstream Vera Sans" w:hAnsi="Bitstream Vera Sans"/>
          <w:sz w:val="22"/>
          <w:szCs w:val="22"/>
        </w:rPr>
      </w:pPr>
      <w:r>
        <w:rPr>
          <w:rFonts w:ascii="Bitstream Vera Sans" w:hAnsi="Bitstream Vera Sans"/>
          <w:b w:val="false"/>
          <w:bCs w:val="false"/>
          <w:sz w:val="22"/>
          <w:szCs w:val="22"/>
          <w:lang w:val="ru-RU"/>
        </w:rPr>
        <w:t>MSE (q) = Ed (q (x), x)^2</w:t>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color w:val="auto"/>
          <w:sz w:val="22"/>
          <w:szCs w:val="22"/>
          <w:lang w:val="ru-RU"/>
        </w:rPr>
        <w:t>где d (x, y) = || x - y || - евклидово расстояние между x и y.</w:t>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color w:val="auto"/>
          <w:sz w:val="22"/>
          <w:szCs w:val="22"/>
          <w:lang w:val="ru-RU"/>
        </w:rPr>
        <w:t>Стандартным методом обучения центроидов VQ является алгоритм кластеризации k-средних, который находит оптимальное разбиение путем итеративного сопоставления векторов набора центроидам и перестройки этих центроидов по сопоставленным векторам.</w:t>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color w:val="auto"/>
          <w:sz w:val="22"/>
          <w:szCs w:val="22"/>
          <w:lang w:val="ru-RU"/>
        </w:rPr>
        <w:t>Поиск по данной структуре производится в два этапа:</w:t>
      </w:r>
    </w:p>
    <w:p>
      <w:pPr>
        <w:pStyle w:val="Normal"/>
        <w:jc w:val="left"/>
        <w:rPr>
          <w:rFonts w:ascii="Bitstream Vera Sans" w:hAnsi="Bitstream Vera Sans"/>
          <w:sz w:val="22"/>
          <w:szCs w:val="22"/>
        </w:rPr>
      </w:pPr>
      <w:r>
        <w:rPr>
          <w:rFonts w:ascii="Bitstream Vera Sans" w:hAnsi="Bitstream Vera Sans"/>
          <w:b w:val="false"/>
          <w:bCs w:val="false"/>
          <w:color w:val="auto"/>
          <w:sz w:val="22"/>
          <w:szCs w:val="22"/>
          <w:lang w:val="ru-RU"/>
        </w:rPr>
        <w:t>1) поиск ближайшего к запросу центроида по короткому списку центроидов;</w:t>
      </w:r>
    </w:p>
    <w:p>
      <w:pPr>
        <w:pStyle w:val="Normal"/>
        <w:jc w:val="left"/>
        <w:rPr>
          <w:rFonts w:ascii="Bitstream Vera Sans" w:hAnsi="Bitstream Vera Sans"/>
          <w:sz w:val="22"/>
          <w:szCs w:val="22"/>
        </w:rPr>
      </w:pPr>
      <w:r>
        <w:rPr>
          <w:rFonts w:ascii="Bitstream Vera Sans" w:hAnsi="Bitstream Vera Sans"/>
          <w:b w:val="false"/>
          <w:bCs w:val="false"/>
          <w:color w:val="auto"/>
          <w:sz w:val="22"/>
          <w:szCs w:val="22"/>
          <w:lang w:val="ru-RU"/>
        </w:rPr>
        <w:t>2) поиск по списку кандидатов соответствующих этому центроиду.</w:t>
      </w:r>
    </w:p>
    <w:p>
      <w:pPr>
        <w:pStyle w:val="Normal"/>
        <w:jc w:val="left"/>
        <w:rPr>
          <w:rFonts w:ascii="Bitstream Vera Sans" w:hAnsi="Bitstream Vera Sans"/>
          <w:sz w:val="22"/>
          <w:szCs w:val="22"/>
        </w:rPr>
      </w:pPr>
      <w:r>
        <w:rPr>
          <w:rFonts w:ascii="Bitstream Vera Sans" w:hAnsi="Bitstream Vera Sans"/>
          <w:b w:val="false"/>
          <w:bCs w:val="false"/>
          <w:color w:val="auto"/>
          <w:sz w:val="22"/>
          <w:szCs w:val="22"/>
          <w:lang w:val="ru-RU"/>
        </w:rPr>
        <w:t>Чтобы обеспечить высокую скорость поиска с использование инвертированного индекса количество ячеек должно быть достаточно велико, что сильно снижает скорость обучения алгоритма на больших объемах данных.</w:t>
      </w:r>
    </w:p>
    <w:p>
      <w:pPr>
        <w:pStyle w:val="Normal"/>
        <w:jc w:val="left"/>
        <w:rPr>
          <w:rFonts w:ascii="Bitstream Vera Sans" w:hAnsi="Bitstream Vera Sans"/>
          <w:color w:val="auto"/>
          <w:sz w:val="22"/>
          <w:szCs w:val="22"/>
        </w:rPr>
      </w:pPr>
      <w:r>
        <w:rPr>
          <w:rFonts w:ascii="Bitstream Vera Sans" w:hAnsi="Bitstream Vera Sans"/>
          <w:color w:val="auto"/>
          <w:sz w:val="22"/>
          <w:szCs w:val="22"/>
        </w:rPr>
      </w:r>
    </w:p>
    <w:p>
      <w:pPr>
        <w:pStyle w:val="Normal"/>
        <w:jc w:val="left"/>
        <w:rPr>
          <w:rFonts w:ascii="Bitstream Vera Sans" w:hAnsi="Bitstream Vera Sans"/>
          <w:color w:val="auto"/>
          <w:sz w:val="22"/>
          <w:szCs w:val="22"/>
          <w:highlight w:val="darkMagenta"/>
        </w:rPr>
      </w:pPr>
      <w:r>
        <w:rPr>
          <w:rFonts w:ascii="Bitstream Vera Sans" w:hAnsi="Bitstream Vera Sans"/>
          <w:color w:val="auto"/>
          <w:sz w:val="22"/>
          <w:szCs w:val="22"/>
          <w:highlight w:val="darkMagenta"/>
        </w:rPr>
        <w:t>РИСУНОК(hierarchcalIndex.png)</w:t>
      </w:r>
    </w:p>
    <w:p>
      <w:pPr>
        <w:pStyle w:val="Normal"/>
        <w:jc w:val="left"/>
        <w:rPr>
          <w:rFonts w:ascii="Bitstream Vera Sans" w:hAnsi="Bitstream Vera Sans"/>
          <w:sz w:val="22"/>
          <w:szCs w:val="22"/>
        </w:rPr>
      </w:pPr>
      <w:bookmarkStart w:id="3" w:name="__DdeLink__1029_3694362279"/>
      <w:bookmarkEnd w:id="3"/>
      <w:r>
        <w:rPr>
          <w:rFonts w:ascii="Bitstream Vera Sans" w:hAnsi="Bitstream Vera Sans"/>
          <w:b w:val="false"/>
          <w:bCs w:val="false"/>
          <w:color w:val="auto"/>
          <w:sz w:val="22"/>
          <w:szCs w:val="22"/>
          <w:lang w:val="ru-RU"/>
        </w:rPr>
        <w:t>Повысить эффективность этапа обучения можно с помощью инвертированного иерархического индекса (HKM) [11], который помимо первичного разбиения на ячейки Вороного разбивает пространство каждой ячейки повторно. В огромных датасетах уровень вложенности разбиения выбирается достаточно большим, что гарантирует небольшой список кандидатов. Помимо скорости обучения, при правильном подборе параметров можно добиться ускорения поиска [11].</w:t>
      </w:r>
    </w:p>
    <w:p>
      <w:pPr>
        <w:pStyle w:val="Normal"/>
        <w:jc w:val="left"/>
        <w:rPr>
          <w:rFonts w:ascii="Bitstream Vera Sans" w:hAnsi="Bitstream Vera Sans"/>
          <w:sz w:val="22"/>
          <w:szCs w:val="22"/>
        </w:rPr>
      </w:pPr>
      <w:r>
        <w:rPr>
          <w:rFonts w:ascii="Bitstream Vera Sans" w:hAnsi="Bitstream Vera Sans"/>
          <w:sz w:val="22"/>
          <w:szCs w:val="22"/>
        </w:rPr>
      </w:r>
    </w:p>
    <w:p>
      <w:pPr>
        <w:pStyle w:val="Normal"/>
        <w:jc w:val="left"/>
        <w:rPr>
          <w:rFonts w:ascii="Bitstream Vera Sans" w:hAnsi="Bitstream Vera Sans"/>
          <w:color w:val="auto"/>
          <w:sz w:val="22"/>
          <w:szCs w:val="22"/>
          <w:highlight w:val="darkMagenta"/>
        </w:rPr>
      </w:pPr>
      <w:bookmarkStart w:id="4" w:name="__DdeLink__1029_36943622791"/>
      <w:bookmarkEnd w:id="4"/>
      <w:r>
        <w:rPr>
          <w:rFonts w:ascii="Bitstream Vera Sans" w:hAnsi="Bitstream Vera Sans"/>
          <w:color w:val="auto"/>
          <w:sz w:val="22"/>
          <w:szCs w:val="22"/>
          <w:highlight w:val="darkMagenta"/>
        </w:rPr>
        <w:t>РИСУНОК(multiIndex.png)</w:t>
      </w:r>
    </w:p>
    <w:p>
      <w:pPr>
        <w:pStyle w:val="Normal"/>
        <w:jc w:val="left"/>
        <w:rPr/>
      </w:pPr>
      <w:r>
        <w:rPr>
          <w:rFonts w:ascii="Bitstream Vera Sans" w:hAnsi="Bitstream Vera Sans"/>
          <w:b w:val="false"/>
          <w:bCs w:val="false"/>
          <w:color w:val="auto"/>
          <w:sz w:val="22"/>
          <w:szCs w:val="22"/>
          <w:lang w:val="ru-RU"/>
        </w:rPr>
        <w:t xml:space="preserve">Еще одна идея использования индексов для быстрого поиска предлагает разбивать пространство векторов на несколько подпространств меньшей размерности и обучить каждое подпространство малой размерности отдельно. </w:t>
      </w:r>
      <w:r>
        <w:rPr>
          <w:rFonts w:ascii="Bitstream Vera Sans" w:hAnsi="Bitstream Vera Sans"/>
          <w:b w:val="false"/>
          <w:bCs w:val="false"/>
          <w:color w:val="auto"/>
          <w:sz w:val="22"/>
          <w:szCs w:val="22"/>
          <w:highlight w:val="yellow"/>
          <w:lang w:val="ru-RU"/>
        </w:rPr>
        <w:t xml:space="preserve">Это позволяет разбивать датасет на огромное количество ячеек и с помощью декартова произведения центроидов быстро получать доступ к ним. </w:t>
      </w:r>
      <w:r>
        <w:rPr>
          <w:rFonts w:ascii="Bitstream Vera Sans" w:hAnsi="Bitstream Vera Sans"/>
          <w:b w:val="false"/>
          <w:bCs w:val="false"/>
          <w:color w:val="auto"/>
          <w:sz w:val="22"/>
          <w:szCs w:val="22"/>
          <w:lang w:val="ru-RU"/>
        </w:rPr>
        <w:t>Данная структура называется инвертированным мульти-индексом (IMI) [3].</w:t>
      </w:r>
    </w:p>
    <w:p>
      <w:pPr>
        <w:pStyle w:val="Normal"/>
        <w:jc w:val="left"/>
        <w:rPr>
          <w:rFonts w:ascii="Bitstream Vera Sans" w:hAnsi="Bitstream Vera Sans"/>
          <w:color w:val="auto"/>
          <w:sz w:val="22"/>
          <w:szCs w:val="22"/>
          <w:lang w:val="ru-RU"/>
        </w:rPr>
      </w:pPr>
      <w:r>
        <w:rPr>
          <w:rFonts w:ascii="Bitstream Vera Sans" w:hAnsi="Bitstream Vera Sans"/>
          <w:color w:val="auto"/>
          <w:sz w:val="22"/>
          <w:szCs w:val="22"/>
          <w:lang w:val="ru-RU"/>
        </w:rPr>
      </w:r>
    </w:p>
    <w:p>
      <w:pPr>
        <w:pStyle w:val="Normal"/>
        <w:jc w:val="left"/>
        <w:rPr>
          <w:b w:val="false"/>
          <w:b w:val="false"/>
          <w:bCs w:val="false"/>
        </w:rPr>
      </w:pPr>
      <w:r>
        <w:rPr>
          <w:rFonts w:ascii="Bitstream Vera Sans" w:hAnsi="Bitstream Vera Sans"/>
          <w:b w:val="false"/>
          <w:bCs w:val="false"/>
          <w:color w:val="auto"/>
          <w:sz w:val="22"/>
          <w:szCs w:val="22"/>
          <w:lang w:val="ru-RU"/>
        </w:rPr>
        <w:t xml:space="preserve">Более формально IMI основан на квантовании произведения (PQ) [2], которое представляет из себя схему сжатия с потерями. PQ кодирует каждый вектор x ∈ R^D как объединение M кодовых слов из M D/M-мерных списков C1,..., CM, каждый из которых содержит K кодовых слов. Другими словами, PQ разбивает вектор на M отдельных подвекторов и применяет векторное квантование (VQ) к каждому подвектору, используя при этом отдельный список центроидов. Следовательно процесс обучения IMI схож с процессом обучения обычного инвертированного индекса, за тем лишь исключением, что обучать приходится несколько списков центроидов. В результате каждый вектор x кодируется набором индексов [i1,. , , , iM] и аппроксимируется как x ≈ [C1 (i1),. , , , CM (iM)]. Быстрое вычисление евклидова расстояния становится возможным благодаря эффективному асиметричному вычислению расстояния  [2] с использованием обученных центроидов: </w:t>
      </w:r>
    </w:p>
    <w:p>
      <w:pPr>
        <w:pStyle w:val="Normal"/>
        <w:jc w:val="left"/>
        <w:rPr>
          <w:rFonts w:ascii="Bitstream Vera Sans" w:hAnsi="Bitstream Vera Sans"/>
          <w:color w:val="auto"/>
          <w:sz w:val="22"/>
          <w:szCs w:val="22"/>
          <w:lang w:val="ru-RU"/>
        </w:rPr>
      </w:pPr>
      <w:r>
        <w:rPr>
          <w:rFonts w:ascii="Bitstream Vera Sans" w:hAnsi="Bitstream Vera Sans"/>
          <w:color w:val="auto"/>
          <w:sz w:val="22"/>
          <w:szCs w:val="22"/>
          <w:lang w:val="ru-RU"/>
        </w:rPr>
      </w:r>
    </w:p>
    <w:p>
      <w:pPr>
        <w:pStyle w:val="Normal"/>
        <w:jc w:val="left"/>
        <w:rPr>
          <w:b w:val="false"/>
          <w:b w:val="false"/>
          <w:bCs w:val="false"/>
        </w:rPr>
      </w:pPr>
      <w:r>
        <w:rPr>
          <w:rFonts w:ascii="Bitstream Vera Sans" w:hAnsi="Bitstream Vera Sans"/>
          <w:b w:val="false"/>
          <w:bCs w:val="false"/>
          <w:color w:val="auto"/>
          <w:sz w:val="22"/>
          <w:szCs w:val="22"/>
          <w:lang w:val="ru-RU"/>
        </w:rPr>
        <w:t>||q - x||^2 ≈ ||q - [C1 (i1),…. , CM (iM)]||^2 = СУММА(m = 1, M) ||qm - Cm (im)||^2, (2)</w:t>
      </w:r>
    </w:p>
    <w:p>
      <w:pPr>
        <w:pStyle w:val="Normal"/>
        <w:jc w:val="left"/>
        <w:rPr>
          <w:rFonts w:ascii="Bitstream Vera Sans" w:hAnsi="Bitstream Vera Sans"/>
          <w:color w:val="auto"/>
          <w:sz w:val="22"/>
          <w:szCs w:val="22"/>
          <w:lang w:val="ru-RU"/>
        </w:rPr>
      </w:pPr>
      <w:r>
        <w:rPr>
          <w:rFonts w:ascii="Bitstream Vera Sans" w:hAnsi="Bitstream Vera Sans"/>
          <w:color w:val="auto"/>
          <w:sz w:val="22"/>
          <w:szCs w:val="22"/>
          <w:lang w:val="ru-RU"/>
        </w:rPr>
      </w:r>
    </w:p>
    <w:p>
      <w:pPr>
        <w:pStyle w:val="Normal"/>
        <w:jc w:val="left"/>
        <w:rPr>
          <w:rFonts w:ascii="Bitstream Vera Sans" w:hAnsi="Bitstream Vera Sans"/>
          <w:sz w:val="22"/>
          <w:szCs w:val="22"/>
        </w:rPr>
      </w:pPr>
      <w:bookmarkStart w:id="5" w:name="__DdeLink__233_4086841989"/>
      <w:r>
        <w:rPr>
          <w:rFonts w:ascii="Bitstream Vera Sans" w:hAnsi="Bitstream Vera Sans"/>
          <w:b w:val="false"/>
          <w:bCs w:val="false"/>
          <w:color w:val="auto"/>
          <w:sz w:val="22"/>
          <w:szCs w:val="22"/>
          <w:lang w:val="ru-RU"/>
        </w:rPr>
        <w:t>где qm - m-й подвектор запроса q. С точки зрения геометрии PQ эффективно разделяет исходное векторное пространство на K^M ячеек, каждая из которых является декартовым произведением M ячеек меньшей размерности. Однако стоит учитывать, что из-за огромного количества кластеров в IMI некоторые области могут содержать содержать сравнительно малое количество кандидатов или не содержать совсем. Следовательно, IMI в процессе поиска тратит много времени на посещение пустых областей. Причина этого недостатка состоит в том, что IMI при обучении не учитывает зависимость подпространств при разделении, которые зачастую зависимы на практике. В частности, существуют значительные корреляции между различными подпространствами дескрипторов, построенных с помощью сверточных нейронных сетей, которые наиболее актуальны в наши дни. Для решения проблемы адаптации алгоритмов к коррелированным данным можно предварительно производить ортогональные преобразования над данными [4,6] или локальные оптимизации PQ [5].</w:t>
      </w:r>
      <w:bookmarkEnd w:id="5"/>
    </w:p>
    <w:p>
      <w:pPr>
        <w:pStyle w:val="Normal"/>
        <w:jc w:val="left"/>
        <w:rPr>
          <w:rFonts w:ascii="Abyssinica SIL" w:hAnsi="Abyssinica SIL"/>
          <w:b w:val="false"/>
          <w:b w:val="false"/>
          <w:bCs w:val="false"/>
          <w:color w:val="auto"/>
          <w:sz w:val="22"/>
          <w:szCs w:val="22"/>
          <w:lang w:val="ru-RU"/>
        </w:rPr>
      </w:pPr>
      <w:r>
        <w:rPr>
          <w:rFonts w:ascii="Abyssinica SIL" w:hAnsi="Abyssinica SIL"/>
          <w:b w:val="false"/>
          <w:bCs w:val="false"/>
          <w:color w:val="auto"/>
          <w:sz w:val="22"/>
          <w:szCs w:val="22"/>
          <w:lang w:val="ru-RU"/>
        </w:rPr>
      </w:r>
    </w:p>
    <w:p>
      <w:pPr>
        <w:pStyle w:val="Normal"/>
        <w:jc w:val="left"/>
        <w:rPr>
          <w:rFonts w:ascii="Abyssinica SIL" w:hAnsi="Abyssinica SIL"/>
          <w:b w:val="false"/>
          <w:b w:val="false"/>
          <w:bCs w:val="false"/>
          <w:sz w:val="22"/>
          <w:szCs w:val="22"/>
          <w:lang w:val="ru-RU"/>
        </w:rPr>
      </w:pPr>
      <w:r>
        <w:rPr>
          <w:rFonts w:ascii="Abyssinica SIL" w:hAnsi="Abyssinica SIL"/>
          <w:b w:val="false"/>
          <w:bCs w:val="false"/>
          <w:sz w:val="22"/>
          <w:szCs w:val="22"/>
          <w:lang w:val="ru-RU"/>
        </w:rPr>
      </w:r>
    </w:p>
    <w:p>
      <w:pPr>
        <w:pStyle w:val="Normal"/>
        <w:jc w:val="left"/>
        <w:rPr>
          <w:rFonts w:ascii="sans-serif" w:hAnsi="sans-serif"/>
          <w:color w:val="auto"/>
          <w:sz w:val="22"/>
          <w:szCs w:val="22"/>
        </w:rPr>
      </w:pPr>
      <w:r>
        <w:rPr>
          <w:rFonts w:ascii="sans-serif" w:hAnsi="sans-serif"/>
          <w:color w:val="auto"/>
          <w:sz w:val="22"/>
          <w:szCs w:val="22"/>
        </w:rPr>
      </w:r>
    </w:p>
    <w:p>
      <w:pPr>
        <w:pStyle w:val="Normal"/>
        <w:jc w:val="left"/>
        <w:rPr>
          <w:rFonts w:ascii="sans-serif" w:hAnsi="sans-serif"/>
          <w:color w:val="auto"/>
          <w:sz w:val="22"/>
          <w:szCs w:val="22"/>
        </w:rPr>
      </w:pPr>
      <w:r>
        <w:rPr>
          <w:rFonts w:ascii="sans-serif" w:hAnsi="sans-serif"/>
          <w:color w:val="auto"/>
          <w:sz w:val="22"/>
          <w:szCs w:val="22"/>
        </w:rPr>
      </w:r>
    </w:p>
    <w:p>
      <w:pPr>
        <w:pStyle w:val="Normal"/>
        <w:jc w:val="left"/>
        <w:rPr>
          <w:b w:val="false"/>
          <w:b w:val="false"/>
          <w:bCs w:val="false"/>
          <w:lang w:val="ru-RU"/>
        </w:rPr>
      </w:pPr>
      <w:r>
        <w:rPr>
          <w:b w:val="false"/>
          <w:bCs w:val="false"/>
          <w:lang w:val="ru-RU"/>
        </w:rPr>
      </w:r>
    </w:p>
    <w:p>
      <w:pPr>
        <w:pStyle w:val="Normal"/>
        <w:jc w:val="left"/>
        <w:rPr/>
      </w:pPr>
      <w:r>
        <w:rPr>
          <w:b/>
          <w:bCs/>
          <w:lang w:val="ru-RU"/>
        </w:rPr>
        <w:t>IVFADC.</w:t>
      </w:r>
      <w:r>
        <w:rPr>
          <w:b w:val="false"/>
          <w:bCs w:val="false"/>
          <w:lang w:val="ru-RU"/>
        </w:rPr>
        <w:t xml:space="preserve"> Одной из первых систем, способных эффективно работать с наборами данных в миллиардах, была IVFADC, представленная в [13]. Эта система объединяет инвертированный индекс [19] в качестве структуры индексации и квантования продукта для сжатия базы данных. IVFADC сначала разделяет пространство на K-ячейки с помощью стандартных K-средних, а затем кодирует смещения каждой точки от центра тяжести ячейки, которой он принадлежит. Кодирование выполняется через квантование продуктов, в котором используются глобальные кодовые книги, совместно используемые всеми ячейками. </w:t>
      </w:r>
      <w:r>
        <w:rPr>
          <w:b/>
          <w:bCs/>
          <w:lang w:val="ru-RU"/>
        </w:rPr>
        <w:t>Перевернутый мультииндекс и мульти-D-АЦП.</w:t>
      </w:r>
      <w:r>
        <w:rPr>
          <w:b w:val="false"/>
          <w:bCs w:val="false"/>
          <w:lang w:val="ru-RU"/>
        </w:rPr>
        <w:t xml:space="preserve"> </w:t>
      </w:r>
    </w:p>
    <w:p>
      <w:pPr>
        <w:pStyle w:val="Normal"/>
        <w:jc w:val="left"/>
        <w:rPr/>
      </w:pPr>
      <w:r>
        <w:rPr>
          <w:b w:val="false"/>
          <w:bCs w:val="false"/>
          <w:lang w:val="ru-RU"/>
        </w:rPr>
        <w:t>Inverted Multi-Index (IMI) [2] - это алгоритм индексации для многомерных пространств и очень больших наборов данных. IMI обобщает инвертированный индекс с помощью кодовых книг продукта для построения центроидов клеток (обычно рассматривается только два компонента в продукте). Таким образом, Inverted Multi-Index имеет две D 2-мерные кодовые книги произведений для разных половин вектора, каждая из которых содержит K субкодовых слов, что позволяет эффективно создавать ячейки K2, которые, как правило, на порядки превышают количество ячеек в IVFADC. система или другие системы, использующие инвертированные индексы. Большое количество ячеек обеспечивает очень плотное разделение пространства, а это означает, что для достижения высокого уровня отзыва (например, истинного ближайшего соседа) необходимо пройти небольшую часть набора данных. Для сжатия набора данных [2] следовал системе IVFADC и использовал Квантование продуктов с глобальными кодовыми книгами, общими для всех ячеек, чтобы кодировать смещения векторов от центроидов (эта система называется Multi-D-ADC).</w:t>
      </w:r>
    </w:p>
    <w:p>
      <w:pPr>
        <w:pStyle w:val="Normal"/>
        <w:jc w:val="left"/>
        <w:rPr>
          <w:b/>
          <w:b/>
          <w:bCs/>
          <w:lang w:val="ru-RU"/>
        </w:rPr>
      </w:pPr>
      <w:r>
        <w:rPr>
          <w:b/>
          <w:bCs/>
          <w:lang w:val="ru-RU"/>
        </w:rPr>
      </w:r>
    </w:p>
    <w:p>
      <w:pPr>
        <w:pStyle w:val="Normal"/>
        <w:jc w:val="left"/>
        <w:rPr>
          <w:b w:val="false"/>
          <w:b w:val="false"/>
          <w:bCs w:val="false"/>
          <w:lang w:val="ru-RU"/>
        </w:rPr>
      </w:pPr>
      <w:r>
        <w:rPr>
          <w:b w:val="false"/>
          <w:bCs w:val="false"/>
          <w:lang w:val="ru-RU"/>
        </w:rPr>
      </w:r>
    </w:p>
    <w:p>
      <w:pPr>
        <w:pStyle w:val="Normal"/>
        <w:jc w:val="left"/>
        <w:rPr>
          <w:b w:val="false"/>
          <w:b w:val="false"/>
          <w:bCs w:val="false"/>
          <w:lang w:val="ru-RU"/>
        </w:rPr>
      </w:pPr>
      <w:r>
        <w:rPr>
          <w:b w:val="false"/>
          <w:bCs w:val="false"/>
          <w:lang w:val="ru-RU"/>
        </w:rPr>
      </w:r>
    </w:p>
    <w:p>
      <w:pPr>
        <w:pStyle w:val="Normal"/>
        <w:jc w:val="left"/>
        <w:rPr/>
      </w:pPr>
      <w:r>
        <w:rPr>
          <w:b/>
          <w:bCs/>
          <w:lang w:val="ru-RU"/>
        </w:rPr>
        <w:t>Исследование и построение решений задачи</w:t>
      </w:r>
    </w:p>
    <w:p>
      <w:pPr>
        <w:pStyle w:val="Normal"/>
        <w:numPr>
          <w:ilvl w:val="0"/>
          <w:numId w:val="1"/>
        </w:numPr>
        <w:jc w:val="left"/>
        <w:rPr/>
      </w:pPr>
      <w:r>
        <w:rPr>
          <w:b w:val="false"/>
          <w:bCs w:val="false"/>
          <w:lang w:val="ru-RU"/>
        </w:rPr>
        <w:t xml:space="preserve">CNN (почему CNN и какая </w:t>
      </w:r>
      <w:r>
        <w:rPr>
          <w:b w:val="false"/>
          <w:bCs w:val="false"/>
          <w:lang w:val="ru-RU"/>
        </w:rPr>
        <w:t>и</w:t>
      </w:r>
      <w:r>
        <w:rPr>
          <w:b w:val="false"/>
          <w:bCs w:val="false"/>
          <w:lang w:val="ru-RU"/>
        </w:rPr>
        <w:t>спользовалась)</w:t>
      </w:r>
    </w:p>
    <w:p>
      <w:pPr>
        <w:pStyle w:val="Normal"/>
        <w:numPr>
          <w:ilvl w:val="0"/>
          <w:numId w:val="1"/>
        </w:numPr>
        <w:jc w:val="left"/>
        <w:rPr/>
      </w:pPr>
      <w:r>
        <w:rPr>
          <w:b w:val="false"/>
          <w:bCs w:val="false"/>
          <w:lang w:val="ru-RU"/>
        </w:rPr>
        <w:t>Датасет (Современный датасет VGGFace2)</w:t>
      </w:r>
    </w:p>
    <w:p>
      <w:pPr>
        <w:pStyle w:val="Normal"/>
        <w:numPr>
          <w:ilvl w:val="0"/>
          <w:numId w:val="1"/>
        </w:numPr>
        <w:jc w:val="left"/>
        <w:rPr/>
      </w:pPr>
      <w:r>
        <w:rPr>
          <w:b w:val="false"/>
          <w:bCs w:val="false"/>
          <w:lang w:val="ru-RU"/>
        </w:rPr>
        <w:t>Почему 128 мерные вектора?</w:t>
      </w:r>
    </w:p>
    <w:p>
      <w:pPr>
        <w:pStyle w:val="Normal"/>
        <w:numPr>
          <w:ilvl w:val="0"/>
          <w:numId w:val="1"/>
        </w:numPr>
        <w:jc w:val="left"/>
        <w:rPr/>
      </w:pPr>
      <w:r>
        <w:rPr>
          <w:b w:val="false"/>
          <w:bCs w:val="false"/>
          <w:lang w:val="ru-RU"/>
        </w:rPr>
        <w:t>ADC (Сравнение вычисления расстояния и почему именно это выбрано)</w:t>
      </w:r>
    </w:p>
    <w:p>
      <w:pPr>
        <w:pStyle w:val="Normal"/>
        <w:numPr>
          <w:ilvl w:val="0"/>
          <w:numId w:val="1"/>
        </w:numPr>
        <w:jc w:val="left"/>
        <w:rPr/>
      </w:pPr>
      <w:r>
        <w:rPr>
          <w:b w:val="false"/>
          <w:bCs w:val="false"/>
          <w:lang w:val="ru-RU"/>
        </w:rPr>
        <w:t>Почему важно брать кандидатов не из одной ячейки</w:t>
      </w:r>
    </w:p>
    <w:p>
      <w:pPr>
        <w:pStyle w:val="Normal"/>
        <w:numPr>
          <w:ilvl w:val="0"/>
          <w:numId w:val="1"/>
        </w:numPr>
        <w:jc w:val="left"/>
        <w:rPr/>
      </w:pPr>
      <w:r>
        <w:rPr>
          <w:b w:val="false"/>
          <w:bCs w:val="false"/>
          <w:lang w:val="ru-RU"/>
        </w:rPr>
        <w:t>Эксперименты:</w:t>
      </w:r>
    </w:p>
    <w:p>
      <w:pPr>
        <w:pStyle w:val="Normal"/>
        <w:numPr>
          <w:ilvl w:val="1"/>
          <w:numId w:val="1"/>
        </w:numPr>
        <w:jc w:val="left"/>
        <w:rPr/>
      </w:pPr>
      <w:r>
        <w:rPr>
          <w:b w:val="false"/>
          <w:bCs w:val="false"/>
          <w:lang w:val="ru-RU"/>
        </w:rPr>
        <w:t>Время поиска для разных k (один график Time от K)</w:t>
      </w:r>
    </w:p>
    <w:p>
      <w:pPr>
        <w:pStyle w:val="Normal"/>
        <w:numPr>
          <w:ilvl w:val="1"/>
          <w:numId w:val="1"/>
        </w:numPr>
        <w:jc w:val="left"/>
        <w:rPr/>
      </w:pPr>
      <w:r>
        <w:rPr>
          <w:b w:val="false"/>
          <w:bCs w:val="false"/>
          <w:lang w:val="ru-RU"/>
        </w:rPr>
        <w:t xml:space="preserve">Точность поиска для разных k (один график </w:t>
      </w:r>
      <w:hyperlink r:id="rId2">
        <w:r>
          <w:rPr>
            <w:rStyle w:val="InternetLink"/>
            <w:b w:val="false"/>
            <w:bCs w:val="false"/>
            <w:lang w:val="ru-RU"/>
          </w:rPr>
          <w:t>Recall@</w:t>
        </w:r>
      </w:hyperlink>
      <w:r>
        <w:rPr>
          <w:b w:val="false"/>
          <w:bCs w:val="false"/>
          <w:lang w:val="ru-RU"/>
        </w:rPr>
        <w:t>K от K)</w:t>
      </w:r>
    </w:p>
    <w:p>
      <w:pPr>
        <w:pStyle w:val="Normal"/>
        <w:numPr>
          <w:ilvl w:val="1"/>
          <w:numId w:val="1"/>
        </w:numPr>
        <w:jc w:val="left"/>
        <w:rPr/>
      </w:pPr>
      <w:r>
        <w:rPr>
          <w:b w:val="false"/>
          <w:bCs w:val="false"/>
          <w:lang w:val="ru-RU"/>
        </w:rPr>
        <w:t>Общая таблица результатов</w:t>
      </w:r>
    </w:p>
    <w:p>
      <w:pPr>
        <w:pStyle w:val="Normal"/>
        <w:numPr>
          <w:ilvl w:val="0"/>
          <w:numId w:val="1"/>
        </w:numPr>
        <w:jc w:val="left"/>
        <w:rPr/>
      </w:pPr>
      <w:r>
        <w:rPr>
          <w:b w:val="false"/>
          <w:bCs w:val="false"/>
          <w:lang w:val="ru-RU"/>
        </w:rPr>
        <w:t>Пути улучшения (LOPQ)</w:t>
      </w:r>
    </w:p>
    <w:p>
      <w:pPr>
        <w:pStyle w:val="Normal"/>
        <w:jc w:val="left"/>
        <w:rPr>
          <w:b w:val="false"/>
          <w:b w:val="false"/>
          <w:bCs w:val="false"/>
          <w:lang w:val="ru-RU"/>
        </w:rPr>
      </w:pPr>
      <w:r>
        <w:rPr/>
      </w:r>
    </w:p>
    <w:p>
      <w:pPr>
        <w:pStyle w:val="Normal"/>
        <w:jc w:val="left"/>
        <w:rPr>
          <w:lang w:val="ru-RU"/>
        </w:rPr>
      </w:pPr>
      <w:r>
        <w:rPr>
          <w:lang w:val="ru-RU"/>
        </w:rPr>
      </w:r>
    </w:p>
    <w:p>
      <w:pPr>
        <w:pStyle w:val="Normal"/>
        <w:jc w:val="left"/>
        <w:rPr>
          <w:lang w:val="ru-RU"/>
        </w:rPr>
      </w:pPr>
      <w:r>
        <w:rPr>
          <w:lang w:val="ru-RU"/>
        </w:rPr>
      </w:r>
    </w:p>
    <w:p>
      <w:pPr>
        <w:pStyle w:val="Normal"/>
        <w:jc w:val="left"/>
        <w:rPr>
          <w:b/>
          <w:b/>
          <w:bCs/>
          <w:lang w:val="ru-RU"/>
        </w:rPr>
      </w:pPr>
      <w:r>
        <w:rPr>
          <w:b/>
          <w:bCs/>
          <w:lang w:val="ru-RU"/>
        </w:rPr>
      </w:r>
    </w:p>
    <w:p>
      <w:pPr>
        <w:pStyle w:val="Normal"/>
        <w:jc w:val="left"/>
        <w:rPr/>
      </w:pPr>
      <w:r>
        <w:rPr>
          <w:b/>
          <w:bCs/>
          <w:highlight w:val="darkGreen"/>
          <w:lang w:val="ru-RU"/>
        </w:rPr>
        <w:t>ADC</w:t>
      </w:r>
    </w:p>
    <w:p>
      <w:pPr>
        <w:pStyle w:val="Normal"/>
        <w:jc w:val="left"/>
        <w:rPr>
          <w:rFonts w:ascii="Bitstream Vera Sans" w:hAnsi="Bitstream Vera Sans"/>
          <w:color w:val="auto"/>
          <w:sz w:val="22"/>
          <w:szCs w:val="22"/>
          <w:highlight w:val="darkMagenta"/>
        </w:rPr>
      </w:pPr>
      <w:r>
        <w:rPr>
          <w:rFonts w:ascii="Bitstream Vera Sans" w:hAnsi="Bitstream Vera Sans"/>
          <w:b/>
          <w:bCs/>
          <w:color w:val="auto"/>
          <w:sz w:val="22"/>
          <w:szCs w:val="22"/>
          <w:highlight w:val="darkMagenta"/>
          <w:lang w:val="ru-RU"/>
        </w:rPr>
        <w:t>РИСУНОК(</w:t>
      </w:r>
      <w:r>
        <w:rPr>
          <w:rFonts w:ascii="Bitstream Vera Sans" w:hAnsi="Bitstream Vera Sans"/>
          <w:b/>
          <w:bCs/>
          <w:color w:val="auto"/>
          <w:sz w:val="22"/>
          <w:szCs w:val="22"/>
          <w:highlight w:val="darkMagenta"/>
          <w:lang w:val="ru-RU"/>
        </w:rPr>
        <w:t>ADC_SDC</w:t>
      </w:r>
      <w:r>
        <w:rPr>
          <w:rFonts w:ascii="Bitstream Vera Sans" w:hAnsi="Bitstream Vera Sans"/>
          <w:b/>
          <w:bCs/>
          <w:color w:val="auto"/>
          <w:sz w:val="22"/>
          <w:szCs w:val="22"/>
          <w:highlight w:val="darkMagenta"/>
          <w:lang w:val="ru-RU"/>
        </w:rPr>
        <w:t>.png)</w:t>
      </w:r>
    </w:p>
    <w:p>
      <w:pPr>
        <w:pStyle w:val="Normal"/>
        <w:jc w:val="left"/>
        <w:rPr>
          <w:rFonts w:ascii="Bitstream Vera Sans" w:hAnsi="Bitstream Vera Sans"/>
          <w:sz w:val="22"/>
          <w:szCs w:val="22"/>
        </w:rPr>
      </w:pPr>
      <w:r>
        <w:rPr>
          <w:rFonts w:ascii="Bitstream Vera Sans" w:hAnsi="Bitstream Vera Sans"/>
          <w:sz w:val="22"/>
          <w:szCs w:val="22"/>
          <w:lang w:val="ru-RU"/>
        </w:rPr>
        <w:t>Вычисление расстояний с использованием квантованных кодов Рассмотрим вектор запроса x и вектор базы данных y. Мы предлагаем два метода вычисления приблизительного евклидова расстояния между этими векторами: симметричный и асимметричный. Смотрите рисунок 2 для иллюстрации. Вычисление симметричного расстояния (SDC): оба вектора x и y представлены соответствующими центроидами q (x) и q (y). Расстояние d (x, y) аппроксимируется расстоянием ˆd (x, y), dq (x), q (y), которое эффективно получается с помощью квантователя произведения ˆd (x, y) = dq (x), q (y) = sX jd qj (x), qj (y) 2, (12) где расстояние d cj, i, cj, i0 2 считывается из справочной таблицы, связанной с j-м субквантователем , Каждая справочная таблица содержит все квадраты расстояний между парами центроидов (i, i0) субквантователя или (k ∗) 2 квадратов расстояний1. Вычисление асимметричного расстояния (ADC): вектор базы данных y представлен q (y), но запрос x не закодирован. Расстояние d (x, y) аппроксимируется расстоянием ˜d (x, y), dx, q (y), которое вычисляется с использованием разложения ˜d (x, y) = dx, q (y) = sX jd uj (x), qj (uj (y)) 2, (13) где квадраты расстояний d uj (x), cj, i 2: j = 1. , , м, я = 1. , , k ∗, вычисляются до поиска.</w:t>
      </w:r>
    </w:p>
    <w:p>
      <w:pPr>
        <w:pStyle w:val="Normal"/>
        <w:jc w:val="left"/>
        <w:rPr>
          <w:rFonts w:ascii="Bitstream Vera Sans" w:hAnsi="Bitstream Vera Sans"/>
          <w:sz w:val="22"/>
          <w:szCs w:val="22"/>
          <w:lang w:val="ru-RU"/>
        </w:rPr>
      </w:pPr>
      <w:r>
        <w:rPr>
          <w:rFonts w:ascii="Bitstream Vera Sans" w:hAnsi="Bitstream Vera Sans"/>
          <w:sz w:val="22"/>
          <w:szCs w:val="22"/>
          <w:lang w:val="ru-RU"/>
        </w:rPr>
      </w:r>
    </w:p>
    <w:p>
      <w:pPr>
        <w:pStyle w:val="Normal"/>
        <w:jc w:val="left"/>
        <w:rPr>
          <w:rFonts w:ascii="Bitstream Vera Sans" w:hAnsi="Bitstream Vera Sans"/>
          <w:sz w:val="22"/>
          <w:szCs w:val="22"/>
        </w:rPr>
      </w:pPr>
      <w:r>
        <w:rPr>
          <w:rFonts w:ascii="Bitstream Vera Sans" w:hAnsi="Bitstream Vera Sans"/>
          <w:b w:val="false"/>
          <w:bCs w:val="false"/>
          <w:sz w:val="22"/>
          <w:szCs w:val="22"/>
          <w:lang w:val="ru-RU"/>
        </w:rPr>
        <w:t>Единственное преимущество SDC перед ADC - это ограничение использования памяти, связанного с запросами, поскольку вектор запроса определяется кодом. В большинстве случаев это не актуально, и тогда следует использовать асимметричную версию, которая позволяет получить искажения с меньшим расстоянием для аналогичной сложности. Мы сосредоточимся на АЦП в остальной части этого</w:t>
      </w:r>
    </w:p>
    <w:p>
      <w:pPr>
        <w:pStyle w:val="Normal"/>
        <w:jc w:val="left"/>
        <w:rPr>
          <w:rFonts w:ascii="Abyssinica SIL" w:hAnsi="Abyssinica SIL"/>
          <w:b w:val="false"/>
          <w:b w:val="false"/>
          <w:bCs w:val="false"/>
          <w:sz w:val="22"/>
          <w:szCs w:val="22"/>
          <w:highlight w:val="red"/>
          <w:lang w:val="ru-RU"/>
        </w:rPr>
      </w:pPr>
      <w:r>
        <w:rPr>
          <w:rFonts w:ascii="Abyssinica SIL" w:hAnsi="Abyssinica SIL"/>
          <w:b w:val="false"/>
          <w:bCs w:val="false"/>
          <w:sz w:val="22"/>
          <w:szCs w:val="22"/>
          <w:highlight w:val="red"/>
          <w:lang w:val="ru-RU"/>
        </w:rPr>
      </w:r>
    </w:p>
    <w:p>
      <w:pPr>
        <w:pStyle w:val="Normal"/>
        <w:jc w:val="left"/>
        <w:rPr>
          <w:rFonts w:ascii="Abyssinica SIL" w:hAnsi="Abyssinica SIL"/>
          <w:b w:val="false"/>
          <w:b w:val="false"/>
          <w:bCs w:val="false"/>
          <w:sz w:val="22"/>
          <w:szCs w:val="22"/>
          <w:highlight w:val="darkGreen"/>
          <w:lang w:val="ru-RU"/>
        </w:rPr>
      </w:pPr>
      <w:r>
        <w:rPr>
          <w:rFonts w:ascii="Abyssinica SIL" w:hAnsi="Abyssinica SIL"/>
          <w:b w:val="false"/>
          <w:bCs w:val="false"/>
          <w:sz w:val="22"/>
          <w:szCs w:val="22"/>
          <w:highlight w:val="darkGreen"/>
          <w:lang w:val="ru-RU"/>
        </w:rPr>
      </w:r>
    </w:p>
    <w:p>
      <w:pPr>
        <w:pStyle w:val="Normal"/>
        <w:jc w:val="left"/>
        <w:rPr>
          <w:rFonts w:ascii="Abyssinica SIL" w:hAnsi="Abyssinica SIL"/>
          <w:b w:val="false"/>
          <w:b w:val="false"/>
          <w:bCs w:val="false"/>
          <w:sz w:val="22"/>
          <w:szCs w:val="22"/>
          <w:lang w:val="ru-RU"/>
        </w:rPr>
      </w:pPr>
      <w:r>
        <w:rPr>
          <w:rFonts w:ascii="Abyssinica SIL" w:hAnsi="Abyssinica SIL"/>
          <w:b w:val="false"/>
          <w:bCs w:val="false"/>
          <w:sz w:val="22"/>
          <w:szCs w:val="22"/>
          <w:lang w:val="ru-RU"/>
        </w:rPr>
      </w:r>
    </w:p>
    <w:p>
      <w:pPr>
        <w:pStyle w:val="Normal"/>
        <w:jc w:val="left"/>
        <w:rPr>
          <w:b w:val="false"/>
          <w:b w:val="false"/>
          <w:bCs w:val="false"/>
          <w:lang w:val="ru-RU"/>
        </w:rPr>
      </w:pPr>
      <w:r>
        <w:rPr>
          <w:b w:val="false"/>
          <w:bCs w:val="false"/>
          <w:lang w:val="ru-RU"/>
        </w:rPr>
      </w:r>
    </w:p>
    <w:p>
      <w:pPr>
        <w:pStyle w:val="Normal"/>
        <w:jc w:val="left"/>
        <w:rPr/>
      </w:pPr>
      <w:r>
        <w:rPr>
          <w:b/>
          <w:bCs/>
          <w:lang w:val="ru-RU"/>
        </w:rPr>
        <w:t>Описание практической части</w:t>
      </w:r>
    </w:p>
    <w:p>
      <w:pPr>
        <w:pStyle w:val="Normal"/>
        <w:numPr>
          <w:ilvl w:val="0"/>
          <w:numId w:val="2"/>
        </w:numPr>
        <w:jc w:val="left"/>
        <w:rPr>
          <w:b w:val="false"/>
          <w:b w:val="false"/>
          <w:bCs w:val="false"/>
        </w:rPr>
      </w:pPr>
      <w:r>
        <w:rPr>
          <w:b w:val="false"/>
          <w:bCs w:val="false"/>
          <w:lang w:val="ru-RU"/>
        </w:rPr>
        <w:t>Последовательность обучения и поиска.</w:t>
      </w:r>
    </w:p>
    <w:p>
      <w:pPr>
        <w:pStyle w:val="Normal"/>
        <w:numPr>
          <w:ilvl w:val="0"/>
          <w:numId w:val="2"/>
        </w:numPr>
        <w:jc w:val="left"/>
        <w:rPr/>
      </w:pPr>
      <w:r>
        <w:rPr>
          <w:b w:val="false"/>
          <w:bCs w:val="false"/>
          <w:lang w:val="ru-RU"/>
        </w:rPr>
        <w:t>Структуры применяемые на разных этапах</w:t>
      </w:r>
    </w:p>
    <w:p>
      <w:pPr>
        <w:pStyle w:val="Normal"/>
        <w:jc w:val="left"/>
        <w:rPr>
          <w:b w:val="false"/>
          <w:b w:val="false"/>
          <w:bCs w:val="false"/>
          <w:lang w:val="ru-RU"/>
        </w:rPr>
      </w:pPr>
      <w:r>
        <w:rPr>
          <w:b w:val="false"/>
          <w:bCs w:val="false"/>
          <w:lang w:val="ru-RU"/>
        </w:rPr>
      </w:r>
    </w:p>
    <w:p>
      <w:pPr>
        <w:pStyle w:val="Normal"/>
        <w:jc w:val="left"/>
        <w:rPr/>
      </w:pPr>
      <w:r>
        <w:rPr>
          <w:rFonts w:ascii="Abyssinica SIL" w:hAnsi="Abyssinica SIL"/>
          <w:b w:val="false"/>
          <w:bCs w:val="false"/>
          <w:sz w:val="22"/>
          <w:szCs w:val="22"/>
          <w:highlight w:val="darkGreen"/>
          <w:lang w:val="ru-RU"/>
        </w:rPr>
        <w:t>Последовательность обучения и поиска</w:t>
      </w:r>
    </w:p>
    <w:p>
      <w:pPr>
        <w:pStyle w:val="Normal"/>
        <w:jc w:val="left"/>
        <w:rPr/>
      </w:pPr>
      <w:r>
        <w:rPr>
          <w:lang w:val="ru-RU"/>
        </w:rPr>
        <w:t xml:space="preserve">Индексирование вектора y происходит следующим образом: </w:t>
      </w:r>
    </w:p>
    <w:p>
      <w:pPr>
        <w:pStyle w:val="Normal"/>
        <w:jc w:val="left"/>
        <w:rPr/>
      </w:pPr>
      <w:r>
        <w:rPr>
          <w:lang w:val="ru-RU"/>
        </w:rPr>
        <w:t>1) квантование y в qc (y)</w:t>
      </w:r>
    </w:p>
    <w:p>
      <w:pPr>
        <w:pStyle w:val="Normal"/>
        <w:jc w:val="left"/>
        <w:rPr/>
      </w:pPr>
      <w:r>
        <w:rPr>
          <w:lang w:val="ru-RU"/>
        </w:rPr>
        <w:t>2) вычисление остаточного r (y) = y - qc (y)</w:t>
      </w:r>
    </w:p>
    <w:p>
      <w:pPr>
        <w:pStyle w:val="Normal"/>
        <w:jc w:val="left"/>
        <w:rPr/>
      </w:pPr>
      <w:r>
        <w:rPr>
          <w:lang w:val="ru-RU"/>
        </w:rPr>
        <w:t>3) квантование r (y) в qp (r (y)), которое для квантователя продукта - это присвоение uj (y) qj (uj (y)) для j = 1. , , м.</w:t>
      </w:r>
    </w:p>
    <w:p>
      <w:pPr>
        <w:pStyle w:val="Normal"/>
        <w:jc w:val="left"/>
        <w:rPr/>
      </w:pPr>
      <w:r>
        <w:rPr>
          <w:lang w:val="ru-RU"/>
        </w:rPr>
        <w:t>4) добавить новую запись в инвертированный список, соответствующий qc (y). Он содержит идентификатор вектора (или изображения) и двоичный код (индексы квантователя продукта).</w:t>
      </w:r>
    </w:p>
    <w:p>
      <w:pPr>
        <w:pStyle w:val="Normal"/>
        <w:jc w:val="left"/>
        <w:rPr>
          <w:lang w:val="ru-RU"/>
        </w:rPr>
      </w:pPr>
      <w:r>
        <w:rPr>
          <w:lang w:val="ru-RU"/>
        </w:rPr>
      </w:r>
    </w:p>
    <w:p>
      <w:pPr>
        <w:pStyle w:val="Normal"/>
        <w:jc w:val="left"/>
        <w:rPr/>
      </w:pPr>
      <w:r>
        <w:rPr>
          <w:lang w:val="ru-RU"/>
        </w:rPr>
        <w:t xml:space="preserve"> </w:t>
      </w:r>
      <w:r>
        <w:rPr>
          <w:lang w:val="ru-RU"/>
        </w:rPr>
        <w:t>Поиск ближайшего соседа (ей) запроса x состоит из</w:t>
      </w:r>
    </w:p>
    <w:p>
      <w:pPr>
        <w:pStyle w:val="Normal"/>
        <w:jc w:val="left"/>
        <w:rPr/>
      </w:pPr>
      <w:r>
        <w:rPr>
          <w:lang w:val="ru-RU"/>
        </w:rPr>
        <w:t>1) квантования x его w ближайшим соседям в кодовой книге qc; Для наглядности на следующих двух шагах мы просто обозначим через r (x) остатки, связанные с этими w-назначениями. Два шага применяются ко всем w назначениям.</w:t>
      </w:r>
    </w:p>
    <w:p>
      <w:pPr>
        <w:pStyle w:val="Normal"/>
        <w:jc w:val="left"/>
        <w:rPr/>
      </w:pPr>
      <w:r>
        <w:rPr>
          <w:lang w:val="ru-RU"/>
        </w:rPr>
        <w:t>2) вычислить квадрат расстояния d uj (r (x)), cj, i 2 для каждого субквантизатора j и каждого из его центроидов cj, i;</w:t>
      </w:r>
    </w:p>
    <w:p>
      <w:pPr>
        <w:pStyle w:val="Normal"/>
        <w:jc w:val="left"/>
        <w:rPr/>
      </w:pPr>
      <w:r>
        <w:rPr>
          <w:lang w:val="ru-RU"/>
        </w:rPr>
        <w:t>3) вычислить квадрат расстояния между r (x) и всеми индексированными векторами инвертированного списка. Используя расстояния между субвекторами и центроидами, вычисленные на предыдущем шаге, это заключается в суммировании m искомых значений, см.</w:t>
      </w:r>
    </w:p>
    <w:p>
      <w:pPr>
        <w:pStyle w:val="Normal"/>
        <w:jc w:val="left"/>
        <w:rPr/>
      </w:pPr>
      <w:r>
        <w:rPr>
          <w:rFonts w:ascii="Abyssinica SIL" w:hAnsi="Abyssinica SIL"/>
          <w:b w:val="false"/>
          <w:bCs w:val="false"/>
          <w:sz w:val="22"/>
          <w:szCs w:val="22"/>
          <w:lang w:val="ru-RU"/>
        </w:rPr>
        <w:t>4) выберите K ближайших соседей x на основе расчетных расстояний. Это эффективно реализуется за счет поддержания структуры Maxheap с фиксированной емкостью, которая хранит наименьшие значения K, которые мы когда-либо видели. После каждого расчета расстояния идентификатор точки добавляется в структуру, только если ее расстояние меньше наибольшего расстояния в Maxheap</w:t>
      </w:r>
    </w:p>
    <w:p>
      <w:pPr>
        <w:pStyle w:val="Normal"/>
        <w:jc w:val="left"/>
        <w:rPr>
          <w:b w:val="false"/>
          <w:b w:val="false"/>
          <w:bCs w:val="false"/>
          <w:lang w:val="ru-RU"/>
        </w:rPr>
      </w:pPr>
      <w:r>
        <w:rPr>
          <w:b w:val="false"/>
          <w:bCs w:val="false"/>
          <w:lang w:val="ru-RU"/>
        </w:rPr>
      </w:r>
    </w:p>
    <w:p>
      <w:pPr>
        <w:pStyle w:val="Normal"/>
        <w:jc w:val="left"/>
        <w:rPr/>
      </w:pPr>
      <w:r>
        <w:rPr>
          <w:b/>
          <w:bCs/>
          <w:lang w:val="ru-RU"/>
        </w:rPr>
        <w:t>Заключение</w:t>
      </w:r>
    </w:p>
    <w:p>
      <w:pPr>
        <w:pStyle w:val="Normal"/>
        <w:jc w:val="left"/>
        <w:rPr>
          <w:b/>
          <w:b/>
          <w:bCs/>
          <w:lang w:val="ru-RU"/>
        </w:rPr>
      </w:pPr>
      <w:r>
        <w:rPr>
          <w:b/>
          <w:bCs/>
          <w:lang w:val="ru-RU"/>
        </w:rPr>
      </w:r>
    </w:p>
    <w:p>
      <w:pPr>
        <w:pStyle w:val="Normal"/>
        <w:jc w:val="left"/>
        <w:rPr>
          <w:b/>
          <w:b/>
          <w:bCs/>
          <w:lang w:val="ru-RU"/>
        </w:rPr>
      </w:pPr>
      <w:r>
        <w:rPr>
          <w:b/>
          <w:bCs/>
          <w:lang w:val="ru-RU"/>
        </w:rPr>
      </w:r>
    </w:p>
    <w:p>
      <w:pPr>
        <w:pStyle w:val="Normal"/>
        <w:jc w:val="left"/>
        <w:rPr/>
      </w:pPr>
      <w:r>
        <w:rPr>
          <w:b/>
          <w:bCs/>
          <w:lang w:val="ru-RU"/>
        </w:rPr>
        <w:t>ПОЛЕЗНЫЕ ВЫДЕРЖКИ</w:t>
      </w:r>
    </w:p>
    <w:p>
      <w:pPr>
        <w:pStyle w:val="Normal"/>
        <w:jc w:val="left"/>
        <w:rPr/>
      </w:pPr>
      <w:r>
        <w:rPr>
          <w:b/>
          <w:bCs/>
          <w:lang w:val="ru-RU"/>
        </w:rPr>
        <w:t>Статья (2)</w:t>
      </w:r>
    </w:p>
    <w:p>
      <w:pPr>
        <w:pStyle w:val="Normal"/>
        <w:jc w:val="left"/>
        <w:rPr>
          <w:lang w:val="ru-RU"/>
        </w:rPr>
      </w:pPr>
      <w:r>
        <w:rPr>
          <w:rFonts w:ascii="sans-serif" w:hAnsi="sans-serif"/>
          <w:b w:val="false"/>
          <w:bCs w:val="false"/>
          <w:sz w:val="22"/>
          <w:szCs w:val="22"/>
          <w:highlight w:val="red"/>
          <w:lang w:val="ru-RU"/>
        </w:rPr>
        <w:t>Квантователи решетки предлагают лучшие свойства квантования для равномерного распределения векторов, но это условие редко выполняется векторами реального мира. На практике эти квантователи выполняют значительно хуже, чем k-средних в задачах индексации [22]</w:t>
      </w:r>
    </w:p>
    <w:p>
      <w:pPr>
        <w:pStyle w:val="Normal"/>
        <w:jc w:val="left"/>
        <w:rPr>
          <w:rFonts w:ascii="sans-serif" w:hAnsi="sans-serif"/>
          <w:b w:val="false"/>
          <w:b w:val="false"/>
          <w:bCs w:val="false"/>
          <w:sz w:val="22"/>
          <w:szCs w:val="22"/>
          <w:highlight w:val="red"/>
        </w:rPr>
      </w:pPr>
      <w:r>
        <w:rPr>
          <w:rFonts w:ascii="sans-serif" w:hAnsi="sans-serif"/>
          <w:b w:val="false"/>
          <w:bCs w:val="false"/>
          <w:sz w:val="22"/>
          <w:szCs w:val="22"/>
          <w:highlight w:val="red"/>
        </w:rPr>
      </w:r>
    </w:p>
    <w:p>
      <w:pPr>
        <w:pStyle w:val="Normal"/>
        <w:jc w:val="left"/>
        <w:rPr>
          <w:lang w:val="ru-RU"/>
        </w:rPr>
      </w:pPr>
      <w:r>
        <w:rPr>
          <w:rFonts w:ascii="sans-serif" w:hAnsi="sans-serif"/>
          <w:b w:val="false"/>
          <w:bCs w:val="false"/>
          <w:sz w:val="22"/>
          <w:szCs w:val="22"/>
          <w:highlight w:val="red"/>
          <w:lang w:val="ru-RU"/>
        </w:rPr>
        <w:t xml:space="preserve"> </w:t>
      </w:r>
      <w:r>
        <w:rPr>
          <w:rFonts w:ascii="sans-serif" w:hAnsi="sans-serif"/>
          <w:b w:val="false"/>
          <w:bCs w:val="false"/>
          <w:sz w:val="22"/>
          <w:szCs w:val="22"/>
          <w:highlight w:val="red"/>
          <w:lang w:val="ru-RU"/>
        </w:rPr>
        <w:t>В нашем методе используется аналогичное количество операций поиска в таблице, что обеспечивает несравнимую эффективность. Полное сравнение вектора запроса со всеми кодами запрещено для очень больших наборов данных. Поэтому мы вводим модифицированную инвертированную файловую структуру для быстрого доступа к наиболее значимым векторам. Грубый квантователь используется для реализации этой инвертированной файловой структуры, где векторы, соответствующие кластеру (индексу), сохраняются в связанном списке. Векторы в списке представлены короткими кодами, вычисленными нашим квантователем продуктов, который используется здесь для кодирования остаточного вектора относительно центра кластера</w:t>
      </w:r>
    </w:p>
    <w:p>
      <w:pPr>
        <w:pStyle w:val="Normal"/>
        <w:jc w:val="left"/>
        <w:rPr>
          <w:rFonts w:ascii="sans-serif" w:hAnsi="sans-serif"/>
          <w:b w:val="false"/>
          <w:b w:val="false"/>
          <w:bCs w:val="false"/>
          <w:sz w:val="22"/>
          <w:szCs w:val="22"/>
          <w:highlight w:val="red"/>
        </w:rPr>
      </w:pPr>
      <w:r>
        <w:rPr>
          <w:rFonts w:ascii="sans-serif" w:hAnsi="sans-serif"/>
          <w:b w:val="false"/>
          <w:bCs w:val="false"/>
          <w:sz w:val="22"/>
          <w:szCs w:val="22"/>
          <w:highlight w:val="red"/>
        </w:rPr>
      </w:r>
    </w:p>
    <w:p>
      <w:pPr>
        <w:pStyle w:val="Normal"/>
        <w:jc w:val="left"/>
        <w:rPr>
          <w:highlight w:val="yellow"/>
          <w:lang w:val="ru-RU"/>
        </w:rPr>
      </w:pPr>
      <w:r>
        <w:rPr>
          <w:highlight w:val="yellow"/>
          <w:lang w:val="ru-RU"/>
        </w:rPr>
      </w:r>
    </w:p>
    <w:p>
      <w:pPr>
        <w:pStyle w:val="Normal"/>
        <w:jc w:val="left"/>
        <w:rPr>
          <w:highlight w:val="yellow"/>
          <w:lang w:val="ru-RU"/>
        </w:rPr>
      </w:pPr>
      <w:r>
        <w:rPr>
          <w:highlight w:val="red"/>
          <w:lang w:val="ru-RU"/>
        </w:rPr>
        <w:t>Б. Квантователи произведений</w:t>
      </w:r>
      <w:r>
        <w:rPr>
          <w:highlight w:val="yellow"/>
          <w:lang w:val="ru-RU"/>
        </w:rPr>
        <w:t>.</w:t>
      </w:r>
      <w:r>
        <w:rPr>
          <w:highlight w:val="red"/>
          <w:lang w:val="ru-RU"/>
        </w:rPr>
        <w:t xml:space="preserve"> Рассмотрим 128-мерный вектор, например, дескриптор SIFT [23]. Квантизатор, создающий 64-битные коды, то есть «только» 0,5 бит на компонент, содержит k = 264 центроида. Следовательно, невозможно использовать алгоритм Ллойда или даже HKM, так как количество требуемых выборок и сложность изучения квантователя в несколько раз превышают k. Даже невозможно сохранить значения с плавающей запятой D × k, представляющие k центроидов. Квантование продукта является эффективным решением для решения этих проблем. Это обычная методика в исходном кодировании, которая позволяет выбирать количество компонентов, подлежащих квантованию совместно (например, группы из 24 компонентов могут быть квантованы с использованием мощной решетки пиявки). Входной вектор x разбит на m различных подвекторов uj, 1 ≤ j ≤ m размерности D ∗ = D / m, где D кратно m. Субвекторы квантуются отдельно с использованием m различных квантователей. Поэтому данный вектор x отображается следующим образом: x1, ..., xD ∗ | {z} u1 (x), ..., xD − D ∗ + 1, ..., xD | {z} um (x) → q1 u1 (x)), ..., qm (um (x), (8) где qj - квантователь с низкой сложностью, связанный с j-м субвектором. связать набор индексов Ij, кодовую книгу Cj и соответствующие значения воспроизведения cj, т. е. значение воспроизведения квантователя продукта идентифицируется элементом набора индексов продукта I = I1 × ... × Im. Поэтому кодовая книга определяется так как декартово произведение C = C1 ×.. × Cm, (9) и центроид этого множества является конкатенацией центроидов субквантизаторов m, то теперь мы предполагаем, что все субквантователи имеют одинаковое конечное число k ∗ значения воспроизводства. В этом случае общее число центроидов определяется как k = (k ∗) m. (10) Обратите внимание, что в экстремальном случае, когда m = D, компоненты вектора x все квантованы по отдельности. продукт квантования оказывается скалярным квантователем, где функция квантования, связанная с каждым компонентом, может быть разной.</w:t>
      </w:r>
    </w:p>
    <w:p>
      <w:pPr>
        <w:pStyle w:val="Normal"/>
        <w:jc w:val="left"/>
        <w:rPr>
          <w:b w:val="false"/>
          <w:b w:val="false"/>
          <w:bCs w:val="false"/>
          <w:highlight w:val="red"/>
          <w:lang w:val="ru-RU"/>
        </w:rPr>
      </w:pPr>
      <w:r>
        <w:rPr>
          <w:b w:val="false"/>
          <w:bCs w:val="false"/>
          <w:highlight w:val="red"/>
          <w:lang w:val="ru-RU"/>
        </w:rPr>
        <w:t>, Преимущество квантователя продукта состоит в том, чтобы производить большой набор центроидов из нескольких небольших наборов центроидов: связанных с субквантователями. При изучении субквантователей с использованием алгоритма Ллойда используется ограниченное число векторов, но кодовая книга в некоторой степени все еще адаптирована к представлению данных для представления. Сложность изучения квантователя в m раз больше сложности выполнения кластеризации k-средних с k ∗ центроидами размерности D ∗</w:t>
      </w:r>
    </w:p>
    <w:p>
      <w:pPr>
        <w:pStyle w:val="Normal"/>
        <w:jc w:val="left"/>
        <w:rPr>
          <w:b w:val="false"/>
          <w:b w:val="false"/>
          <w:bCs w:val="false"/>
          <w:highlight w:val="red"/>
          <w:lang w:val="ru-RU"/>
        </w:rPr>
      </w:pPr>
      <w:r>
        <w:rPr>
          <w:b w:val="false"/>
          <w:bCs w:val="false"/>
          <w:highlight w:val="red"/>
          <w:lang w:val="ru-RU"/>
        </w:rPr>
      </w:r>
    </w:p>
    <w:p>
      <w:pPr>
        <w:pStyle w:val="Normal"/>
        <w:jc w:val="left"/>
        <w:rPr>
          <w:b w:val="false"/>
          <w:b w:val="false"/>
          <w:bCs w:val="false"/>
          <w:highlight w:val="yellow"/>
          <w:lang w:val="ru-RU"/>
        </w:rPr>
      </w:pPr>
      <w:r>
        <w:rPr>
          <w:b w:val="false"/>
          <w:bCs w:val="false"/>
          <w:highlight w:val="red"/>
          <w:lang w:val="ru-RU"/>
        </w:rPr>
        <w:t>Поскольку подпространства ортогональны, квадрат искажения, связанный с квантователем произведения, равен MSE (q) = X j MSE (qj), (11) где MSE (qj) - искажение, связанное с квантователем qj. На рисунке 1 показано MSE как функция длины кода для различных (m, k ∗) наборов, где длина кода равна l = m log2 k ∗, если k ∗ - степень двойки. Кривые получены для набора 128-мерных дескрипторов SIFT, подробности см. В разделе V. Можно заметить, что для фиксированного числа битов лучше использовать небольшое количество субквантователей со многими центроидами, чем иметь много субкванизаторов с несколькими битами. В крайнем случае, когда m = 1, квантователь продукта становится обычной кодовой книгой k-средних.</w:t>
      </w:r>
    </w:p>
    <w:p>
      <w:pPr>
        <w:pStyle w:val="Normal"/>
        <w:jc w:val="left"/>
        <w:rPr>
          <w:highlight w:val="red"/>
        </w:rPr>
      </w:pPr>
      <w:r>
        <w:rPr>
          <w:highlight w:val="red"/>
        </w:rPr>
      </w:r>
    </w:p>
    <w:p>
      <w:pPr>
        <w:pStyle w:val="Normal"/>
        <w:jc w:val="left"/>
        <w:rPr>
          <w:b w:val="false"/>
          <w:b w:val="false"/>
          <w:bCs w:val="false"/>
          <w:highlight w:val="red"/>
          <w:lang w:val="ru-RU"/>
        </w:rPr>
      </w:pPr>
      <w:r>
        <w:rPr>
          <w:b w:val="false"/>
          <w:bCs w:val="false"/>
          <w:highlight w:val="red"/>
          <w:lang w:val="ru-RU"/>
        </w:rPr>
      </w:r>
    </w:p>
    <w:p>
      <w:pPr>
        <w:pStyle w:val="Normal"/>
        <w:jc w:val="left"/>
        <w:rPr>
          <w:highlight w:val="yellow"/>
        </w:rPr>
      </w:pPr>
      <w:r>
        <w:rPr>
          <w:highlight w:val="yellow"/>
        </w:rPr>
      </w:r>
    </w:p>
    <w:p>
      <w:pPr>
        <w:pStyle w:val="Normal"/>
        <w:jc w:val="left"/>
        <w:rPr>
          <w:highlight w:val="yellow"/>
        </w:rPr>
      </w:pPr>
      <w:r>
        <w:rPr>
          <w:highlight w:val="yellow"/>
        </w:rPr>
      </w:r>
    </w:p>
    <w:p>
      <w:pPr>
        <w:pStyle w:val="Normal"/>
        <w:jc w:val="left"/>
        <w:rPr>
          <w:highlight w:val="yellow"/>
        </w:rPr>
      </w:pPr>
      <w:r>
        <w:rPr>
          <w:highlight w:val="yellow"/>
        </w:rPr>
      </w:r>
    </w:p>
    <w:p>
      <w:pPr>
        <w:pStyle w:val="Normal"/>
        <w:jc w:val="left"/>
        <w:rPr>
          <w:highlight w:val="yellow"/>
        </w:rPr>
      </w:pPr>
      <w:r>
        <w:rPr>
          <w:highlight w:val="yellow"/>
        </w:rPr>
      </w:r>
    </w:p>
    <w:p>
      <w:pPr>
        <w:pStyle w:val="Normal"/>
        <w:jc w:val="left"/>
        <w:rPr>
          <w:highlight w:val="yellow"/>
        </w:rPr>
      </w:pPr>
      <w:r>
        <w:rPr>
          <w:highlight w:val="yellow"/>
        </w:rPr>
      </w:r>
    </w:p>
    <w:p>
      <w:pPr>
        <w:pStyle w:val="Normal"/>
        <w:jc w:val="left"/>
        <w:rPr>
          <w:highlight w:val="yellow"/>
        </w:rPr>
      </w:pPr>
      <w:r>
        <w:rPr>
          <w:highlight w:val="yellow"/>
        </w:rPr>
      </w:r>
    </w:p>
    <w:p>
      <w:pPr>
        <w:pStyle w:val="Normal"/>
        <w:jc w:val="left"/>
        <w:rPr>
          <w:rFonts w:ascii="sans-serif" w:hAnsi="sans-serif"/>
          <w:b w:val="false"/>
          <w:b w:val="false"/>
          <w:bCs w:val="false"/>
          <w:sz w:val="22"/>
          <w:szCs w:val="22"/>
          <w:lang w:val="ru-RU"/>
        </w:rPr>
      </w:pPr>
      <w:r>
        <w:rPr>
          <w:rFonts w:ascii="Bitstream Vera Sans" w:hAnsi="Bitstream Vera Sans"/>
          <w:b w:val="false"/>
          <w:bCs w:val="false"/>
          <w:sz w:val="22"/>
          <w:szCs w:val="22"/>
          <w:lang w:val="ru-RU"/>
        </w:rPr>
        <w:t>Литература (По номерам статей из файла TextNotes):</w:t>
      </w:r>
    </w:p>
    <w:p>
      <w:pPr>
        <w:pStyle w:val="Normal"/>
        <w:jc w:val="left"/>
        <w:rPr>
          <w:rFonts w:ascii="sans-serif" w:hAnsi="sans-serif"/>
          <w:b w:val="false"/>
          <w:b w:val="false"/>
          <w:bCs w:val="false"/>
          <w:sz w:val="22"/>
          <w:szCs w:val="22"/>
          <w:lang w:val="ru-RU"/>
        </w:rPr>
      </w:pPr>
      <w:r>
        <w:rPr>
          <w:rFonts w:ascii="Bitstream Vera Sans" w:hAnsi="Bitstream Vera Sans"/>
          <w:b w:val="false"/>
          <w:bCs w:val="false"/>
          <w:sz w:val="22"/>
          <w:szCs w:val="22"/>
          <w:lang w:val="ru-RU"/>
        </w:rPr>
        <w:t>[1] Jegou, H., Tavenard, R., Douze, M., Amsaleg, L.: Searching in one billion vectors: Re-rank with source coding. In: ICASSP. (2011)</w:t>
      </w:r>
    </w:p>
    <w:p>
      <w:pPr>
        <w:pStyle w:val="Normal"/>
        <w:jc w:val="left"/>
        <w:rPr>
          <w:rFonts w:ascii="sans-serif" w:hAnsi="sans-serif"/>
          <w:b w:val="false"/>
          <w:b w:val="false"/>
          <w:bCs w:val="false"/>
          <w:sz w:val="22"/>
          <w:szCs w:val="22"/>
          <w:lang w:val="ru-RU"/>
        </w:rPr>
      </w:pPr>
      <w:r>
        <w:rPr>
          <w:rFonts w:ascii="Bitstream Vera Sans" w:hAnsi="Bitstream Vera Sans"/>
          <w:b w:val="false"/>
          <w:bCs w:val="false"/>
          <w:sz w:val="22"/>
          <w:szCs w:val="22"/>
          <w:lang w:val="ru-RU"/>
        </w:rPr>
        <w:t>[2]H. Jegou, M. Douze, and C. Schmid, “Product quantization for ´ nearest neighbor search,” TPAMI, vol. 33, no. 1, 2011.</w:t>
      </w:r>
    </w:p>
    <w:p>
      <w:pPr>
        <w:pStyle w:val="Normal"/>
        <w:jc w:val="left"/>
        <w:rPr>
          <w:rFonts w:ascii="Bitstream Vera Sans" w:hAnsi="Bitstream Vera Sans"/>
        </w:rPr>
      </w:pPr>
      <w:r>
        <w:rPr>
          <w:rFonts w:ascii="Bitstream Vera Sans" w:hAnsi="Bitstream Vera Sans"/>
          <w:b w:val="false"/>
          <w:bCs w:val="false"/>
          <w:sz w:val="22"/>
          <w:szCs w:val="22"/>
          <w:lang w:val="ru-RU"/>
        </w:rPr>
        <w:t>[3]A. Babenko and V. Lempitsky, “The inverted multi-index,” 2014 IEEE</w:t>
      </w:r>
    </w:p>
    <w:p>
      <w:pPr>
        <w:pStyle w:val="Normal"/>
        <w:jc w:val="left"/>
        <w:rPr>
          <w:rFonts w:ascii="Bitstream Vera Sans" w:hAnsi="Bitstream Vera Sans"/>
        </w:rPr>
      </w:pPr>
      <w:r>
        <w:rPr>
          <w:rFonts w:ascii="Bitstream Vera Sans" w:hAnsi="Bitstream Vera Sans"/>
          <w:b w:val="false"/>
          <w:bCs w:val="false"/>
          <w:sz w:val="22"/>
          <w:szCs w:val="22"/>
          <w:lang w:val="ru-RU"/>
        </w:rPr>
        <w:t>[4]Ge, T., He, K., Ke, Q., Sun, J.: Optimized product quantization. Technical report (2013)</w:t>
      </w:r>
    </w:p>
    <w:p>
      <w:pPr>
        <w:pStyle w:val="Normal"/>
        <w:jc w:val="left"/>
        <w:rPr>
          <w:rFonts w:ascii="sans-serif" w:hAnsi="sans-serif"/>
          <w:b w:val="false"/>
          <w:b w:val="false"/>
          <w:bCs w:val="false"/>
          <w:sz w:val="22"/>
          <w:szCs w:val="22"/>
          <w:lang w:val="ru-RU"/>
        </w:rPr>
      </w:pPr>
      <w:r>
        <w:rPr>
          <w:rFonts w:ascii="Bitstream Vera Sans" w:hAnsi="Bitstream Vera Sans"/>
          <w:b w:val="false"/>
          <w:bCs w:val="false"/>
          <w:sz w:val="22"/>
          <w:szCs w:val="22"/>
          <w:lang w:val="ru-RU"/>
        </w:rPr>
        <w:t>[5]Kalantidis, Y., Avrithis, Y.: Locally optimized product quantization for approximate nearest neighbor search. In: in Proceedings of International Conference on Computer Vision and Pattern Recognition (CVPR 2014), IEEE (2014)</w:t>
      </w:r>
    </w:p>
    <w:p>
      <w:pPr>
        <w:pStyle w:val="Normal"/>
        <w:jc w:val="left"/>
        <w:rPr>
          <w:rFonts w:ascii="sans-serif" w:hAnsi="sans-serif"/>
          <w:b w:val="false"/>
          <w:b w:val="false"/>
          <w:bCs w:val="false"/>
          <w:sz w:val="22"/>
          <w:szCs w:val="22"/>
          <w:lang w:val="ru-RU"/>
        </w:rPr>
      </w:pPr>
      <w:r>
        <w:rPr>
          <w:rFonts w:ascii="Bitstream Vera Sans" w:hAnsi="Bitstream Vera Sans"/>
          <w:b w:val="false"/>
          <w:bCs w:val="false"/>
          <w:sz w:val="22"/>
          <w:szCs w:val="22"/>
          <w:lang w:val="ru-RU"/>
        </w:rPr>
        <w:t>[6]Babenko, A., Lempitsky, V.S.: Efficient indexing of billion-scale datasets of deep descriptors. In: CVPR. (2016)</w:t>
      </w:r>
    </w:p>
    <w:p>
      <w:pPr>
        <w:pStyle w:val="Normal"/>
        <w:jc w:val="left"/>
        <w:rPr>
          <w:rFonts w:ascii="sans-serif" w:hAnsi="sans-serif"/>
          <w:b/>
          <w:b/>
          <w:bCs/>
          <w:sz w:val="36"/>
          <w:szCs w:val="36"/>
          <w:lang w:val="ru-RU"/>
        </w:rPr>
      </w:pPr>
      <w:r>
        <w:rPr>
          <w:rFonts w:ascii="Bitstream Vera Sans" w:hAnsi="Bitstream Vera Sans"/>
          <w:b w:val="false"/>
          <w:bCs w:val="false"/>
          <w:sz w:val="22"/>
          <w:szCs w:val="22"/>
          <w:lang w:val="ru-RU"/>
        </w:rPr>
        <w:t>[7]Revisiting the Inverted Indices for Billion-Scale Approximate Nearest Neighbors Dmitry Baranchuk1,2 , Artem Babenko1,3 , Yury Malkov4</w:t>
      </w:r>
    </w:p>
    <w:p>
      <w:pPr>
        <w:pStyle w:val="Normal"/>
        <w:jc w:val="left"/>
        <w:rPr>
          <w:rFonts w:ascii="Bitstream Vera Sans" w:hAnsi="Bitstream Vera Sans"/>
        </w:rPr>
      </w:pPr>
      <w:r>
        <w:rPr>
          <w:rFonts w:ascii="Bitstream Vera Sans" w:hAnsi="Bitstream Vera Sans"/>
          <w:b w:val="false"/>
          <w:bCs w:val="false"/>
          <w:sz w:val="22"/>
          <w:szCs w:val="22"/>
          <w:lang w:val="ru-RU"/>
        </w:rPr>
        <w:t>[8]Wang, D., Otto, C., Jain, A.K.: Face search at scale. TPAMI (2017)</w:t>
      </w:r>
    </w:p>
    <w:p>
      <w:pPr>
        <w:pStyle w:val="Normal"/>
        <w:jc w:val="left"/>
        <w:rPr/>
      </w:pPr>
      <w:r>
        <w:rPr>
          <w:rFonts w:ascii="Bitstream Vera Sans" w:hAnsi="Bitstream Vera Sans"/>
          <w:b w:val="false"/>
          <w:bCs w:val="false"/>
          <w:sz w:val="22"/>
          <w:szCs w:val="22"/>
          <w:lang w:val="ru-RU"/>
        </w:rPr>
        <w:t>[9] W. Dong, Z. Wang, W. Josephson, M. Charikar, and K. Li, “Modeling LSH for performance tuning,” CIKM, 2008. 2, 4</w:t>
      </w:r>
    </w:p>
    <w:p>
      <w:pPr>
        <w:pStyle w:val="Normal"/>
        <w:jc w:val="left"/>
        <w:rPr/>
      </w:pPr>
      <w:r>
        <w:rPr>
          <w:rFonts w:ascii="Bitstream Vera Sans" w:hAnsi="Bitstream Vera Sans"/>
          <w:b w:val="false"/>
          <w:bCs w:val="false"/>
          <w:sz w:val="22"/>
          <w:szCs w:val="22"/>
          <w:lang w:val="ru-RU"/>
        </w:rPr>
        <w:t>[10]D. Yi, S. Liao, and S. Z. Li, “Learning face representation from scratch,” arXiv:1411.7923v1, 2014</w:t>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jc w:val="left"/>
        <w:rPr/>
      </w:pPr>
      <w:r>
        <w:rPr>
          <w:rFonts w:ascii="Bitstream Vera Sans" w:hAnsi="Bitstream Vera Sans"/>
          <w:b w:val="false"/>
          <w:bCs w:val="false"/>
          <w:sz w:val="22"/>
          <w:szCs w:val="22"/>
          <w:lang w:val="ru-RU"/>
        </w:rPr>
        <w:t>Двухуровневая индексация</w:t>
      </w:r>
    </w:p>
    <w:p>
      <w:pPr>
        <w:pStyle w:val="Normal"/>
        <w:jc w:val="left"/>
        <w:rPr/>
      </w:pPr>
      <w:r>
        <w:rPr>
          <w:rFonts w:ascii="Bitstream Vera Sans" w:hAnsi="Bitstream Vera Sans"/>
          <w:b w:val="false"/>
          <w:bCs w:val="false"/>
          <w:sz w:val="22"/>
          <w:szCs w:val="22"/>
          <w:lang w:val="ru-RU"/>
        </w:rPr>
        <w:t>[11] D. Nister and H. Stew ´ enius, “Scalable recognition with a vocab- ´ ulary tree,” in Proceedings of the IEEE Conference on Computer Vision and Pattern Recognition, pp. 2161–2168, 2006</w:t>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jc w:val="left"/>
        <w:rPr/>
      </w:pPr>
      <w:r>
        <w:rPr>
          <w:rFonts w:ascii="Bitstream Vera Sans" w:hAnsi="Bitstream Vera Sans"/>
          <w:b w:val="false"/>
          <w:bCs w:val="false"/>
          <w:sz w:val="22"/>
          <w:szCs w:val="22"/>
          <w:lang w:val="ru-RU"/>
        </w:rPr>
        <w:t>[12]A quantitative analysis and performance study for similarity-search methods in high-dimensional spaces Weber, Roger and Schek, Hans-Jrg and Blott, Stephen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Bitstream Vera Sans">
    <w:charset w:val="01"/>
    <w:family w:val="roman"/>
    <w:pitch w:val="variable"/>
  </w:font>
  <w:font w:name="Abyssinica SIL">
    <w:charset w:val="01"/>
    <w:family w:val="roman"/>
    <w:pitch w:val="variable"/>
  </w:font>
  <w:font w:name="sans-serif">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ru-RU"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InternetLink">
    <w:name w:val="Internet Link"/>
    <w:rPr>
      <w:color w:val="000080"/>
      <w:u w:val="single"/>
      <w:lang w:val="zxx" w:eastAsia="zxx" w:bidi="zxx"/>
    </w:rPr>
  </w:style>
  <w:style w:type="character" w:styleId="ListLabel19">
    <w:name w:val="ListLabel 19"/>
    <w:qFormat/>
    <w:rPr>
      <w:rFonts w:cs="OpenSymbol"/>
      <w:b w:val="false"/>
    </w:rPr>
  </w:style>
  <w:style w:type="character" w:styleId="ListLabel20">
    <w:name w:val="ListLabel 20"/>
    <w:qFormat/>
    <w:rPr>
      <w:rFonts w:cs="OpenSymbol"/>
      <w:b w:val="false"/>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b w:val="false"/>
      <w:bCs w:val="false"/>
      <w:lang w:val="ru-RU"/>
    </w:rPr>
  </w:style>
  <w:style w:type="character" w:styleId="ListLabel38">
    <w:name w:val="ListLabel 38"/>
    <w:qFormat/>
    <w:rPr>
      <w:rFonts w:cs="OpenSymbol"/>
      <w:b w:val="false"/>
    </w:rPr>
  </w:style>
  <w:style w:type="character" w:styleId="ListLabel39">
    <w:name w:val="ListLabel 39"/>
    <w:qFormat/>
    <w:rPr>
      <w:rFonts w:cs="OpenSymbol"/>
      <w:b w:val="false"/>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b w:val="false"/>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b w:val="false"/>
      <w:bCs w:val="false"/>
      <w:lang w:val="ru-RU"/>
    </w:rPr>
  </w:style>
  <w:style w:type="character" w:styleId="ListLabel57">
    <w:name w:val="ListLabel 57"/>
    <w:qFormat/>
    <w:rPr>
      <w:rFonts w:cs="OpenSymbol"/>
      <w:b w:val="false"/>
    </w:rPr>
  </w:style>
  <w:style w:type="character" w:styleId="ListLabel58">
    <w:name w:val="ListLabel 58"/>
    <w:qFormat/>
    <w:rPr>
      <w:rFonts w:cs="OpenSymbol"/>
      <w:b w:val="false"/>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b w:val="false"/>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b w:val="false"/>
      <w:bCs w:val="false"/>
      <w:lang w:val="ru-RU"/>
    </w:rPr>
  </w:style>
  <w:style w:type="character" w:styleId="ListLabel76">
    <w:name w:val="ListLabel 76"/>
    <w:qFormat/>
    <w:rPr>
      <w:rFonts w:cs="OpenSymbol"/>
      <w:b w:val="false"/>
    </w:rPr>
  </w:style>
  <w:style w:type="character" w:styleId="ListLabel77">
    <w:name w:val="ListLabel 77"/>
    <w:qFormat/>
    <w:rPr>
      <w:rFonts w:cs="OpenSymbol"/>
      <w:b w:val="false"/>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b w:val="false"/>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b w:val="false"/>
      <w:bCs w:val="false"/>
      <w:lang w:val="ru-RU"/>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ecall@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862</TotalTime>
  <Application>LibreOffice/6.0.7.3$Linux_X86_64 LibreOffice_project/00m0$Build-3</Application>
  <Pages>9</Pages>
  <Words>3396</Words>
  <Characters>21564</Characters>
  <CharactersWithSpaces>24879</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2020-04-12T14:37:34Z</dcterms:created>
  <dc:creator/>
  <dc:description/>
  <dc:language>ru-RU</dc:language>
  <cp:lastModifiedBy/>
  <dcterms:modified xsi:type="dcterms:W3CDTF">2020-05-19T13:14:06Z</dcterms:modified>
  <cp:revision>47</cp:revision>
  <dc:subject/>
  <dc:title/>
</cp:coreProperties>
</file>