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58F" w:rsidRDefault="00277EA6">
      <w:r>
        <w:t>Model Status / To –Do</w:t>
      </w:r>
    </w:p>
    <w:p w:rsidR="00C47F5A" w:rsidRDefault="00C47F5A">
      <w:r>
        <w:t>Patricia 3/2014</w:t>
      </w:r>
    </w:p>
    <w:p w:rsidR="00277EA6" w:rsidRDefault="00CC4AB5">
      <w:r>
        <w:t>(</w:t>
      </w:r>
      <w:proofErr w:type="gramStart"/>
      <w:r>
        <w:t>unordered</w:t>
      </w:r>
      <w:proofErr w:type="gramEnd"/>
      <w:r>
        <w:t xml:space="preserve"> list)</w:t>
      </w:r>
    </w:p>
    <w:p w:rsidR="007D5C6E" w:rsidRDefault="007D5C6E" w:rsidP="007D5C6E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14108D">
        <w:rPr>
          <w:rFonts w:eastAsiaTheme="minorEastAsia"/>
        </w:rPr>
        <w:t>Figure out how to separate out the IRB payment from the user payments for the purposes of applying the expected chance of default</w:t>
      </w:r>
      <w:r>
        <w:rPr>
          <w:rFonts w:eastAsiaTheme="minorEastAsia"/>
        </w:rPr>
        <w:t>, and for the bank.</w:t>
      </w:r>
    </w:p>
    <w:p w:rsidR="007D5C6E" w:rsidRDefault="007D5C6E" w:rsidP="007D5C6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Risk premium – figure out if this needs to be used differently in different parts of the calculations</w:t>
      </w:r>
    </w:p>
    <w:p w:rsidR="007D5C6E" w:rsidRDefault="007D5C6E" w:rsidP="007D5C6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Doesn’t apply to IRB payments, which is already a known issue. Should it apply to other things?</w:t>
      </w:r>
    </w:p>
    <w:p w:rsidR="007D5C6E" w:rsidRDefault="007D5C6E" w:rsidP="007D5C6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Is there any place where it is a problem? I don’t think so…</w:t>
      </w:r>
    </w:p>
    <w:p w:rsidR="00277EA6" w:rsidRDefault="00277EA6" w:rsidP="00277EA6">
      <w:pPr>
        <w:pStyle w:val="ListParagraph"/>
        <w:numPr>
          <w:ilvl w:val="0"/>
          <w:numId w:val="1"/>
        </w:numPr>
      </w:pPr>
      <w:r>
        <w:t>LLR opportunity cost</w:t>
      </w:r>
      <w:r w:rsidR="007D5C6E">
        <w:t>/cost of capital</w:t>
      </w:r>
    </w:p>
    <w:p w:rsidR="00277EA6" w:rsidRDefault="00277EA6" w:rsidP="00277EA6">
      <w:pPr>
        <w:pStyle w:val="ListParagraph"/>
        <w:numPr>
          <w:ilvl w:val="1"/>
          <w:numId w:val="1"/>
        </w:numPr>
      </w:pPr>
      <w:r>
        <w:t xml:space="preserve">** </w:t>
      </w:r>
      <w:proofErr w:type="gramStart"/>
      <w:r>
        <w:t>make</w:t>
      </w:r>
      <w:proofErr w:type="gramEnd"/>
      <w:r>
        <w:t xml:space="preserve"> opportunity cost only apply to unused LLR funds (?)</w:t>
      </w:r>
    </w:p>
    <w:p w:rsidR="00277EA6" w:rsidRDefault="00277EA6" w:rsidP="00277EA6">
      <w:pPr>
        <w:pStyle w:val="ListParagraph"/>
        <w:numPr>
          <w:ilvl w:val="1"/>
          <w:numId w:val="1"/>
        </w:numPr>
      </w:pPr>
      <w:proofErr w:type="spellStart"/>
      <w:r>
        <w:t>Opp</w:t>
      </w:r>
      <w:proofErr w:type="spellEnd"/>
      <w:r>
        <w:t xml:space="preserve"> cost only calculated on unused portion of LLR funds</w:t>
      </w:r>
    </w:p>
    <w:p w:rsidR="007D5C6E" w:rsidRPr="00E9390E" w:rsidRDefault="007D5C6E" w:rsidP="007D5C6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(4) Re-integrate </w:t>
      </w:r>
      <w:proofErr w:type="spellStart"/>
      <w:r>
        <w:rPr>
          <w:rFonts w:eastAsiaTheme="minorEastAsia"/>
        </w:rPr>
        <w:t>gvt</w:t>
      </w:r>
      <w:proofErr w:type="spellEnd"/>
      <w:r>
        <w:rPr>
          <w:rFonts w:eastAsiaTheme="minorEastAsia"/>
        </w:rPr>
        <w:t xml:space="preserve"> cost of capital for </w:t>
      </w:r>
      <w:r w:rsidRPr="00E9390E">
        <w:rPr>
          <w:rFonts w:eastAsiaTheme="minorEastAsia"/>
        </w:rPr>
        <w:t xml:space="preserve">LLR – Figure out if cost of capital should apply and, if so, what it is. </w:t>
      </w:r>
    </w:p>
    <w:p w:rsidR="007D5C6E" w:rsidRPr="00E9390E" w:rsidRDefault="007D5C6E" w:rsidP="007D5C6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[</w:t>
      </w:r>
      <w:r w:rsidRPr="00E9390E">
        <w:rPr>
          <w:rFonts w:eastAsiaTheme="minorEastAsia"/>
        </w:rPr>
        <w:t>LLR – implement ability to oversize the LLR</w:t>
      </w:r>
      <w:r>
        <w:rPr>
          <w:rFonts w:eastAsiaTheme="minorEastAsia"/>
        </w:rPr>
        <w:t>. [this sort of already exists, thru the difference between LPCR and chance of loss]</w:t>
      </w:r>
    </w:p>
    <w:p w:rsidR="00277EA6" w:rsidRPr="007D5C6E" w:rsidRDefault="00277EA6" w:rsidP="00277EA6">
      <w:pPr>
        <w:pStyle w:val="ListParagraph"/>
        <w:numPr>
          <w:ilvl w:val="0"/>
          <w:numId w:val="1"/>
        </w:numPr>
        <w:rPr>
          <w:i/>
          <w:strike/>
        </w:rPr>
      </w:pPr>
      <w:r w:rsidRPr="007D5C6E">
        <w:rPr>
          <w:i/>
          <w:strike/>
        </w:rPr>
        <w:t xml:space="preserve">Plug </w:t>
      </w:r>
      <w:proofErr w:type="spellStart"/>
      <w:r w:rsidRPr="007D5C6E">
        <w:rPr>
          <w:i/>
          <w:strike/>
        </w:rPr>
        <w:t>zimring’s</w:t>
      </w:r>
      <w:proofErr w:type="spellEnd"/>
      <w:r w:rsidRPr="007D5C6E">
        <w:rPr>
          <w:i/>
          <w:strike/>
        </w:rPr>
        <w:t xml:space="preserve"> numbers into the model, see if it results in the same terms for the user</w:t>
      </w:r>
    </w:p>
    <w:p w:rsidR="00277EA6" w:rsidRPr="007D5C6E" w:rsidRDefault="00277EA6" w:rsidP="00277EA6">
      <w:pPr>
        <w:pStyle w:val="ListParagraph"/>
        <w:numPr>
          <w:ilvl w:val="1"/>
          <w:numId w:val="1"/>
        </w:numPr>
        <w:rPr>
          <w:i/>
          <w:strike/>
        </w:rPr>
      </w:pPr>
      <w:r w:rsidRPr="007D5C6E">
        <w:rPr>
          <w:i/>
          <w:strike/>
        </w:rPr>
        <w:t>Probably a problem if it does</w:t>
      </w:r>
    </w:p>
    <w:p w:rsidR="00277EA6" w:rsidRPr="007D5C6E" w:rsidRDefault="00277EA6" w:rsidP="00277EA6">
      <w:pPr>
        <w:pStyle w:val="ListParagraph"/>
        <w:numPr>
          <w:ilvl w:val="1"/>
          <w:numId w:val="1"/>
        </w:numPr>
        <w:rPr>
          <w:strike/>
        </w:rPr>
      </w:pPr>
      <w:r w:rsidRPr="007D5C6E">
        <w:rPr>
          <w:strike/>
        </w:rPr>
        <w:t>Could attempt to address mathematically if a 100% LLR would cost the same as an IRB for the same user terms.</w:t>
      </w:r>
    </w:p>
    <w:p w:rsidR="00277EA6" w:rsidRPr="007D5C6E" w:rsidRDefault="00277EA6" w:rsidP="00277EA6">
      <w:pPr>
        <w:pStyle w:val="ListParagraph"/>
        <w:numPr>
          <w:ilvl w:val="1"/>
          <w:numId w:val="1"/>
        </w:numPr>
        <w:rPr>
          <w:strike/>
        </w:rPr>
      </w:pPr>
      <w:r w:rsidRPr="007D5C6E">
        <w:rPr>
          <w:strike/>
        </w:rPr>
        <w:t>Would the balancing-out of LSR and LPCR result in the same size reserve for a given set of user terms?</w:t>
      </w:r>
    </w:p>
    <w:p w:rsidR="00277EA6" w:rsidRPr="00DF2A8B" w:rsidRDefault="00277EA6" w:rsidP="00277EA6">
      <w:pPr>
        <w:pStyle w:val="ListParagraph"/>
        <w:numPr>
          <w:ilvl w:val="0"/>
          <w:numId w:val="1"/>
        </w:numPr>
        <w:rPr>
          <w:strike/>
        </w:rPr>
      </w:pPr>
      <w:r w:rsidRPr="00DF2A8B">
        <w:rPr>
          <w:strike/>
        </w:rPr>
        <w:t>Figure out how to implement bank risk preferences</w:t>
      </w:r>
      <w:r w:rsidR="00CC4AB5" w:rsidRPr="00DF2A8B">
        <w:rPr>
          <w:strike/>
        </w:rPr>
        <w:t xml:space="preserve"> and/or value the uncertainty in default rate</w:t>
      </w:r>
    </w:p>
    <w:p w:rsidR="00CC4AB5" w:rsidRPr="00DF2A8B" w:rsidRDefault="00CC4AB5" w:rsidP="00CC4AB5">
      <w:pPr>
        <w:pStyle w:val="ListParagraph"/>
        <w:numPr>
          <w:ilvl w:val="1"/>
          <w:numId w:val="1"/>
        </w:numPr>
        <w:rPr>
          <w:strike/>
        </w:rPr>
      </w:pPr>
      <w:r w:rsidRPr="00DF2A8B">
        <w:rPr>
          <w:strike/>
        </w:rPr>
        <w:t>May be necessary for differentiating IRB from LLR</w:t>
      </w:r>
    </w:p>
    <w:p w:rsidR="007D5C6E" w:rsidRPr="00CC4AB5" w:rsidRDefault="007D5C6E" w:rsidP="007D5C6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Maybe make a new version of the model where cost to </w:t>
      </w:r>
      <w:proofErr w:type="spellStart"/>
      <w:r>
        <w:rPr>
          <w:rFonts w:eastAsiaTheme="minorEastAsia"/>
        </w:rPr>
        <w:t>gvt</w:t>
      </w:r>
      <w:proofErr w:type="spellEnd"/>
      <w:r>
        <w:rPr>
          <w:rFonts w:eastAsiaTheme="minorEastAsia"/>
        </w:rPr>
        <w:t xml:space="preserve"> is specified, or user terms are specified. Could make i</w:t>
      </w:r>
      <w:r>
        <w:rPr>
          <w:rFonts w:eastAsiaTheme="minorEastAsia"/>
        </w:rPr>
        <w:t>t easier to make the graph of LLR/IRB break-even</w:t>
      </w:r>
      <w:r>
        <w:rPr>
          <w:rFonts w:eastAsiaTheme="minorEastAsia"/>
        </w:rPr>
        <w:t>.</w:t>
      </w:r>
    </w:p>
    <w:p w:rsidR="007D5C6E" w:rsidRPr="00770CDF" w:rsidRDefault="007D5C6E" w:rsidP="007D5C6E">
      <w:pPr>
        <w:pStyle w:val="ListParagraph"/>
        <w:numPr>
          <w:ilvl w:val="0"/>
          <w:numId w:val="1"/>
        </w:numPr>
        <w:rPr>
          <w:rFonts w:eastAsiaTheme="minorEastAsia"/>
          <w:strike/>
        </w:rPr>
      </w:pPr>
      <w:r>
        <w:rPr>
          <w:rFonts w:eastAsiaTheme="minorEastAsia"/>
        </w:rPr>
        <w:t>Housekeeping to-do: Make sure value of all variables is explained. Also, replace formulas wit</w:t>
      </w:r>
      <w:r>
        <w:rPr>
          <w:rFonts w:eastAsiaTheme="minorEastAsia"/>
        </w:rPr>
        <w:t>h excel functions when possible, for clarity</w:t>
      </w:r>
    </w:p>
    <w:p w:rsidR="007D5C6E" w:rsidRDefault="007D5C6E" w:rsidP="00277EA6">
      <w:pPr>
        <w:pStyle w:val="ListParagraph"/>
        <w:numPr>
          <w:ilvl w:val="0"/>
          <w:numId w:val="1"/>
        </w:numPr>
      </w:pPr>
    </w:p>
    <w:p w:rsidR="007D5C6E" w:rsidRPr="007D5C6E" w:rsidRDefault="007D5C6E" w:rsidP="007D5C6E">
      <w:pPr>
        <w:rPr>
          <w:b/>
        </w:rPr>
      </w:pPr>
      <w:r>
        <w:rPr>
          <w:b/>
        </w:rPr>
        <w:t>Graphics to-dos</w:t>
      </w:r>
    </w:p>
    <w:p w:rsidR="00277EA6" w:rsidRDefault="00277EA6" w:rsidP="00277EA6">
      <w:pPr>
        <w:pStyle w:val="ListParagraph"/>
        <w:numPr>
          <w:ilvl w:val="0"/>
          <w:numId w:val="1"/>
        </w:numPr>
      </w:pPr>
      <w:r>
        <w:t xml:space="preserve">Figure out how to calculate and/or graph the “break even” point for a LLR – when (at what </w:t>
      </w:r>
      <w:proofErr w:type="spellStart"/>
      <w:r>
        <w:t>gvt</w:t>
      </w:r>
      <w:proofErr w:type="spellEnd"/>
      <w:r>
        <w:t xml:space="preserve"> cost of capital) the cost to </w:t>
      </w:r>
      <w:proofErr w:type="spellStart"/>
      <w:r>
        <w:t>gvt</w:t>
      </w:r>
      <w:proofErr w:type="spellEnd"/>
      <w:r>
        <w:t xml:space="preserve"> for the LLR is the same as the cost to </w:t>
      </w:r>
      <w:proofErr w:type="spellStart"/>
      <w:r>
        <w:t>gvt</w:t>
      </w:r>
      <w:proofErr w:type="spellEnd"/>
      <w:r>
        <w:t xml:space="preserve"> for an IRB, delivering the same terms to the user.</w:t>
      </w:r>
    </w:p>
    <w:p w:rsidR="00CC4AB5" w:rsidRPr="00763996" w:rsidRDefault="00CC4AB5" w:rsidP="00CC4AB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Plot </w:t>
      </w:r>
      <w:proofErr w:type="spellStart"/>
      <w:r>
        <w:t>gvt</w:t>
      </w:r>
      <w:proofErr w:type="spellEnd"/>
      <w:r>
        <w:t xml:space="preserve"> ‘break even’ cost of capital against (LLR/expected loss)</w:t>
      </w:r>
      <w:r>
        <w:br/>
      </w:r>
      <m:oMathPara>
        <m:oMath>
          <m:r>
            <w:rPr>
              <w:rFonts w:ascii="Cambria Math" w:hAnsi="Cambria Math"/>
            </w:rPr>
            <m:t xml:space="preserve">when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LLR</m:t>
              </m:r>
            </m:num>
            <m:den>
              <m:r>
                <w:rPr>
                  <w:rFonts w:ascii="Cambria Math" w:hAnsi="Cambria Math"/>
                </w:rPr>
                <m:t>expected loss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(Loan Amount)*(Loan Pool Coverage Ratio)</m:t>
              </m:r>
            </m:num>
            <m:den>
              <m:r>
                <w:rPr>
                  <w:rFonts w:ascii="Cambria Math" w:hAnsi="Cambria Math"/>
                </w:rPr>
                <m:t>expected loss</m:t>
              </m:r>
            </m:den>
          </m:f>
          <m:r>
            <w:rPr>
              <w:rFonts w:ascii="Cambria Math" w:hAnsi="Cambria Math"/>
            </w:rPr>
            <m:t xml:space="preserve"> equals IRB Value </m:t>
          </m:r>
        </m:oMath>
      </m:oMathPara>
    </w:p>
    <w:p w:rsidR="00763996" w:rsidRDefault="00763996" w:rsidP="009C077C">
      <w:pPr>
        <w:pStyle w:val="ListParagraph"/>
        <w:numPr>
          <w:ilvl w:val="2"/>
          <w:numId w:val="1"/>
        </w:num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i.e</w:t>
      </w:r>
      <w:proofErr w:type="spellEnd"/>
      <w:proofErr w:type="gramEnd"/>
      <w:r>
        <w:rPr>
          <w:rFonts w:eastAsiaTheme="minorEastAsia"/>
        </w:rPr>
        <w:t xml:space="preserve"> ratio of the size of the reserve to the value of expected payout.</w:t>
      </w:r>
    </w:p>
    <w:p w:rsidR="00763996" w:rsidRPr="00FB2C0C" w:rsidRDefault="00763996" w:rsidP="00CC4AB5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>First question – holding social cost of capital constant, and assuming LLR=expected loss</w:t>
      </w:r>
      <w:r w:rsidRPr="00FB2C0C">
        <w:rPr>
          <w:rFonts w:eastAsiaTheme="minorEastAsia"/>
          <w:b/>
        </w:rPr>
        <w:t>, when does the cost of LLR = IRB?</w:t>
      </w:r>
    </w:p>
    <w:p w:rsidR="00763996" w:rsidRDefault="00763996" w:rsidP="0076399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How will bank risk </w:t>
      </w:r>
      <w:proofErr w:type="spellStart"/>
      <w:r>
        <w:rPr>
          <w:rFonts w:eastAsiaTheme="minorEastAsia"/>
        </w:rPr>
        <w:t>premia</w:t>
      </w:r>
      <w:proofErr w:type="spellEnd"/>
      <w:r>
        <w:rPr>
          <w:rFonts w:eastAsiaTheme="minorEastAsia"/>
        </w:rPr>
        <w:t xml:space="preserve"> affect this issue?</w:t>
      </w:r>
    </w:p>
    <w:p w:rsidR="0014108D" w:rsidRDefault="001C4EBB" w:rsidP="0014108D">
      <w:pPr>
        <w:rPr>
          <w:rFonts w:eastAsiaTheme="minorEastAsia"/>
          <w:b/>
        </w:rPr>
      </w:pPr>
      <w:r>
        <w:rPr>
          <w:rFonts w:eastAsiaTheme="minorEastAsia"/>
          <w:b/>
        </w:rPr>
        <w:t>On the docket</w:t>
      </w:r>
      <w:r w:rsidR="009C077C">
        <w:rPr>
          <w:rFonts w:eastAsiaTheme="minorEastAsia"/>
          <w:b/>
        </w:rPr>
        <w:t xml:space="preserve"> after chatting w Jeff</w:t>
      </w:r>
    </w:p>
    <w:p w:rsidR="009C077C" w:rsidRPr="009C077C" w:rsidRDefault="009C077C" w:rsidP="009C077C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>Render two graphs:</w:t>
      </w:r>
    </w:p>
    <w:p w:rsidR="009C077C" w:rsidRPr="009C077C" w:rsidRDefault="009C077C" w:rsidP="009C077C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 xml:space="preserve">The current cost to </w:t>
      </w:r>
      <w:proofErr w:type="spellStart"/>
      <w:r>
        <w:rPr>
          <w:rFonts w:eastAsiaTheme="minorEastAsia"/>
        </w:rPr>
        <w:t>gvt</w:t>
      </w:r>
      <w:proofErr w:type="spellEnd"/>
      <w:r>
        <w:rPr>
          <w:rFonts w:eastAsiaTheme="minorEastAsia"/>
        </w:rPr>
        <w:t xml:space="preserve"> vs consumer interest rate graph, but without shaded </w:t>
      </w:r>
      <w:proofErr w:type="spellStart"/>
      <w:r>
        <w:rPr>
          <w:rFonts w:eastAsiaTheme="minorEastAsia"/>
        </w:rPr>
        <w:t>ares</w:t>
      </w:r>
      <w:proofErr w:type="spellEnd"/>
      <w:r>
        <w:rPr>
          <w:rFonts w:eastAsiaTheme="minorEastAsia"/>
        </w:rPr>
        <w:t xml:space="preserve"> – just with lines</w:t>
      </w:r>
    </w:p>
    <w:p w:rsidR="009C077C" w:rsidRPr="009C077C" w:rsidRDefault="009C077C" w:rsidP="009C077C">
      <w:pPr>
        <w:pStyle w:val="ListParagraph"/>
        <w:numPr>
          <w:ilvl w:val="2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>Need to make liner model of the points</w:t>
      </w:r>
    </w:p>
    <w:p w:rsidR="009C077C" w:rsidRPr="009C077C" w:rsidRDefault="009C077C" w:rsidP="009C077C">
      <w:pPr>
        <w:pStyle w:val="ListParagraph"/>
        <w:numPr>
          <w:ilvl w:val="3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>Should figure out why IRB points aren’t in a straight line</w:t>
      </w:r>
    </w:p>
    <w:p w:rsidR="009C077C" w:rsidRPr="009C077C" w:rsidRDefault="009C077C" w:rsidP="009C077C">
      <w:pPr>
        <w:pStyle w:val="ListParagraph"/>
        <w:numPr>
          <w:ilvl w:val="2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>Figure out how to label point of intersection with LPCR(? Maybe not useful for just one line?)</w:t>
      </w:r>
    </w:p>
    <w:p w:rsidR="009C077C" w:rsidRPr="009C077C" w:rsidRDefault="009C077C" w:rsidP="009C077C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 xml:space="preserve">The cost to </w:t>
      </w:r>
      <w:proofErr w:type="spellStart"/>
      <w:r>
        <w:rPr>
          <w:rFonts w:eastAsiaTheme="minorEastAsia"/>
        </w:rPr>
        <w:t>gvt</w:t>
      </w:r>
      <w:proofErr w:type="spellEnd"/>
      <w:r>
        <w:rPr>
          <w:rFonts w:eastAsiaTheme="minorEastAsia"/>
        </w:rPr>
        <w:t xml:space="preserve"> vs (interest rate w LLR – interest rate w IRB), so that positive y axis means LLR is preferred, negative is IRB. Show for different ranges of expected loss</w:t>
      </w:r>
    </w:p>
    <w:p w:rsidR="009C077C" w:rsidRPr="009C077C" w:rsidRDefault="009C077C" w:rsidP="009C077C">
      <w:pPr>
        <w:pStyle w:val="ListParagraph"/>
        <w:numPr>
          <w:ilvl w:val="2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 xml:space="preserve">Need to convert </w:t>
      </w:r>
      <w:proofErr w:type="spellStart"/>
      <w:r>
        <w:rPr>
          <w:rFonts w:eastAsiaTheme="minorEastAsia"/>
        </w:rPr>
        <w:t>chance.full.loss</w:t>
      </w:r>
      <w:proofErr w:type="spellEnd"/>
      <w:r>
        <w:rPr>
          <w:rFonts w:eastAsiaTheme="minorEastAsia"/>
        </w:rPr>
        <w:t xml:space="preserve"> to expected loss for the legend</w:t>
      </w:r>
    </w:p>
    <w:p w:rsidR="009C077C" w:rsidRPr="009C077C" w:rsidRDefault="009C077C" w:rsidP="009C077C">
      <w:pPr>
        <w:pStyle w:val="ListParagraph"/>
        <w:numPr>
          <w:ilvl w:val="2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>Figure out how to shade area</w:t>
      </w:r>
    </w:p>
    <w:p w:rsidR="009C077C" w:rsidRPr="009C077C" w:rsidRDefault="009C077C" w:rsidP="009C077C">
      <w:pPr>
        <w:pStyle w:val="ListParagraph"/>
        <w:numPr>
          <w:ilvl w:val="2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>Label y=0 point with LPCR value.</w:t>
      </w:r>
    </w:p>
    <w:p w:rsidR="009C077C" w:rsidRPr="009C077C" w:rsidRDefault="009C077C" w:rsidP="009C077C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>Think about how to display relationship between LPCR and (consumer value/cost to government) graphically</w:t>
      </w:r>
    </w:p>
    <w:p w:rsidR="009C077C" w:rsidRPr="009C077C" w:rsidRDefault="009C077C" w:rsidP="009C077C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 xml:space="preserve">** </w:t>
      </w:r>
      <w:r>
        <w:rPr>
          <w:rFonts w:eastAsiaTheme="minorEastAsia"/>
        </w:rPr>
        <w:t>Is the relationship of LPCR to government cost linear?</w:t>
      </w:r>
    </w:p>
    <w:p w:rsidR="009C077C" w:rsidRPr="009C077C" w:rsidRDefault="009C077C" w:rsidP="009C077C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 xml:space="preserve">How to relate LPCR to IRB cost? </w:t>
      </w:r>
    </w:p>
    <w:p w:rsidR="009C077C" w:rsidRPr="009C077C" w:rsidRDefault="009C077C" w:rsidP="009C077C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 xml:space="preserve">Do sensitivity for risk </w:t>
      </w:r>
      <w:proofErr w:type="spellStart"/>
      <w:r>
        <w:rPr>
          <w:rFonts w:eastAsiaTheme="minorEastAsia"/>
        </w:rPr>
        <w:t>premia</w:t>
      </w:r>
      <w:bookmarkStart w:id="0" w:name="_GoBack"/>
      <w:bookmarkEnd w:id="0"/>
      <w:proofErr w:type="spellEnd"/>
    </w:p>
    <w:p w:rsidR="00253DAD" w:rsidRPr="00770CDF" w:rsidRDefault="00253DAD" w:rsidP="00253DAD">
      <w:pPr>
        <w:rPr>
          <w:rFonts w:eastAsiaTheme="minorEastAsia"/>
          <w:b/>
          <w:strike/>
        </w:rPr>
      </w:pPr>
    </w:p>
    <w:p w:rsidR="00763996" w:rsidRPr="00763996" w:rsidRDefault="00763996" w:rsidP="00763996">
      <w:pPr>
        <w:pBdr>
          <w:bottom w:val="single" w:sz="6" w:space="1" w:color="auto"/>
        </w:pBdr>
        <w:rPr>
          <w:rFonts w:eastAsiaTheme="minorEastAsia"/>
        </w:rPr>
      </w:pPr>
    </w:p>
    <w:p w:rsidR="00866D79" w:rsidRDefault="00866D79" w:rsidP="00866D79">
      <w:pPr>
        <w:rPr>
          <w:rFonts w:eastAsiaTheme="minorEastAsia"/>
          <w:b/>
        </w:rPr>
      </w:pPr>
      <w:r>
        <w:rPr>
          <w:rFonts w:eastAsiaTheme="minorEastAsia"/>
          <w:b/>
        </w:rPr>
        <w:t>Resolved Issues:</w:t>
      </w:r>
    </w:p>
    <w:p w:rsidR="007D5C6E" w:rsidRPr="00A20F1A" w:rsidRDefault="007D5C6E" w:rsidP="007D5C6E">
      <w:pPr>
        <w:pStyle w:val="ListParagraph"/>
        <w:numPr>
          <w:ilvl w:val="0"/>
          <w:numId w:val="2"/>
        </w:numPr>
        <w:rPr>
          <w:rFonts w:eastAsiaTheme="minorEastAsia"/>
          <w:strike/>
        </w:rPr>
      </w:pPr>
      <w:r>
        <w:rPr>
          <w:rFonts w:eastAsiaTheme="minorEastAsia"/>
        </w:rPr>
        <w:t>(2</w:t>
      </w:r>
      <w:r w:rsidRPr="00A20F1A">
        <w:rPr>
          <w:rFonts w:eastAsiaTheme="minorEastAsia"/>
          <w:strike/>
        </w:rPr>
        <w:t>) Monthly vs annual interest rates, compounding</w:t>
      </w:r>
    </w:p>
    <w:p w:rsidR="007D5C6E" w:rsidRPr="00A20F1A" w:rsidRDefault="007D5C6E" w:rsidP="007D5C6E">
      <w:pPr>
        <w:pStyle w:val="ListParagraph"/>
        <w:numPr>
          <w:ilvl w:val="1"/>
          <w:numId w:val="2"/>
        </w:numPr>
        <w:rPr>
          <w:rFonts w:eastAsiaTheme="minorEastAsia"/>
          <w:strike/>
        </w:rPr>
      </w:pPr>
      <w:r w:rsidRPr="00A20F1A">
        <w:rPr>
          <w:rFonts w:eastAsiaTheme="minorEastAsia"/>
          <w:b/>
          <w:strike/>
        </w:rPr>
        <w:t>Do discount rates compound, too???????</w:t>
      </w:r>
    </w:p>
    <w:p w:rsidR="007D5C6E" w:rsidRDefault="007D5C6E" w:rsidP="007D5C6E">
      <w:pPr>
        <w:pStyle w:val="ListParagraph"/>
        <w:numPr>
          <w:ilvl w:val="0"/>
          <w:numId w:val="2"/>
        </w:numPr>
        <w:rPr>
          <w:rFonts w:eastAsiaTheme="minorEastAsia"/>
        </w:rPr>
      </w:pPr>
    </w:p>
    <w:p w:rsidR="007D5C6E" w:rsidRDefault="007D5C6E" w:rsidP="007D5C6E">
      <w:pPr>
        <w:pStyle w:val="ListParagraph"/>
        <w:numPr>
          <w:ilvl w:val="0"/>
          <w:numId w:val="2"/>
        </w:numPr>
        <w:rPr>
          <w:rFonts w:eastAsiaTheme="minorEastAsia"/>
          <w:strike/>
        </w:rPr>
      </w:pPr>
      <w:r w:rsidRPr="00770CDF">
        <w:rPr>
          <w:rFonts w:eastAsiaTheme="minorEastAsia"/>
          <w:strike/>
        </w:rPr>
        <w:t xml:space="preserve">(2.5) </w:t>
      </w:r>
      <w:proofErr w:type="gramStart"/>
      <w:r w:rsidRPr="00770CDF">
        <w:rPr>
          <w:rFonts w:eastAsiaTheme="minorEastAsia"/>
          <w:strike/>
        </w:rPr>
        <w:t>Write</w:t>
      </w:r>
      <w:proofErr w:type="gramEnd"/>
      <w:r w:rsidRPr="00770CDF">
        <w:rPr>
          <w:rFonts w:eastAsiaTheme="minorEastAsia"/>
          <w:strike/>
        </w:rPr>
        <w:t xml:space="preserve"> in code that limits the IRB to values that result in non-negative interest rates.</w:t>
      </w:r>
    </w:p>
    <w:p w:rsidR="007D5C6E" w:rsidRPr="00ED31E5" w:rsidRDefault="007D5C6E" w:rsidP="007D5C6E">
      <w:pPr>
        <w:pStyle w:val="ListParagraph"/>
        <w:numPr>
          <w:ilvl w:val="0"/>
          <w:numId w:val="2"/>
        </w:numPr>
        <w:rPr>
          <w:rFonts w:eastAsiaTheme="minorEastAsia"/>
          <w:strike/>
        </w:rPr>
      </w:pPr>
      <w:r w:rsidRPr="00ED31E5">
        <w:rPr>
          <w:rFonts w:eastAsiaTheme="minorEastAsia"/>
          <w:strike/>
        </w:rPr>
        <w:t xml:space="preserve"> </w:t>
      </w:r>
      <w:r w:rsidRPr="00ED31E5">
        <w:rPr>
          <w:rFonts w:eastAsiaTheme="minorEastAsia"/>
          <w:strike/>
        </w:rPr>
        <w:t>(1) Calculate the percent of value lost (different from the constant probability of default)</w:t>
      </w:r>
    </w:p>
    <w:p w:rsidR="007D5C6E" w:rsidRPr="00ED31E5" w:rsidRDefault="007D5C6E" w:rsidP="007D5C6E">
      <w:pPr>
        <w:pStyle w:val="ListParagraph"/>
        <w:numPr>
          <w:ilvl w:val="1"/>
          <w:numId w:val="2"/>
        </w:numPr>
        <w:rPr>
          <w:rFonts w:eastAsiaTheme="minorEastAsia"/>
          <w:b/>
          <w:strike/>
        </w:rPr>
      </w:pPr>
      <w:r w:rsidRPr="00ED31E5">
        <w:rPr>
          <w:rFonts w:eastAsiaTheme="minorEastAsia"/>
          <w:strike/>
        </w:rPr>
        <w:t xml:space="preserve">4% expected </w:t>
      </w:r>
      <w:proofErr w:type="gramStart"/>
      <w:r w:rsidRPr="00ED31E5">
        <w:rPr>
          <w:rFonts w:eastAsiaTheme="minorEastAsia"/>
          <w:strike/>
        </w:rPr>
        <w:t>loss !</w:t>
      </w:r>
      <w:proofErr w:type="gramEnd"/>
      <w:r w:rsidRPr="00ED31E5">
        <w:rPr>
          <w:rFonts w:eastAsiaTheme="minorEastAsia"/>
          <w:strike/>
        </w:rPr>
        <w:t xml:space="preserve">= 4% chance of default over tenor of loans. Understand what the realistic parameter is for </w:t>
      </w:r>
      <w:proofErr w:type="spellStart"/>
      <w:r w:rsidRPr="00ED31E5">
        <w:rPr>
          <w:rFonts w:eastAsiaTheme="minorEastAsia"/>
          <w:strike/>
        </w:rPr>
        <w:t>chance.full.loss</w:t>
      </w:r>
      <w:proofErr w:type="spellEnd"/>
      <w:r w:rsidRPr="00ED31E5">
        <w:rPr>
          <w:rFonts w:eastAsiaTheme="minorEastAsia"/>
          <w:strike/>
        </w:rPr>
        <w:t>… What is the expected loss if the chance of default is 4%?</w:t>
      </w:r>
    </w:p>
    <w:p w:rsidR="000F34D3" w:rsidRPr="000F34D3" w:rsidRDefault="000F34D3" w:rsidP="000F34D3">
      <w:pPr>
        <w:pStyle w:val="ListParagraph"/>
        <w:numPr>
          <w:ilvl w:val="0"/>
          <w:numId w:val="2"/>
        </w:numPr>
        <w:rPr>
          <w:rFonts w:eastAsiaTheme="minorEastAsia"/>
          <w:b/>
          <w:strike/>
        </w:rPr>
      </w:pPr>
      <w:r w:rsidRPr="000F34D3">
        <w:rPr>
          <w:rFonts w:eastAsiaTheme="minorEastAsia"/>
          <w:b/>
          <w:strike/>
        </w:rPr>
        <w:t>Non-zero recovery at default</w:t>
      </w:r>
    </w:p>
    <w:p w:rsidR="000F34D3" w:rsidRPr="000F34D3" w:rsidRDefault="000F34D3" w:rsidP="000F34D3">
      <w:pPr>
        <w:pStyle w:val="ListParagraph"/>
        <w:numPr>
          <w:ilvl w:val="1"/>
          <w:numId w:val="2"/>
        </w:numPr>
        <w:rPr>
          <w:rFonts w:eastAsiaTheme="minorEastAsia"/>
          <w:b/>
          <w:strike/>
        </w:rPr>
      </w:pPr>
      <w:r w:rsidRPr="000F34D3">
        <w:rPr>
          <w:rFonts w:eastAsiaTheme="minorEastAsia"/>
          <w:b/>
          <w:strike/>
        </w:rPr>
        <w:t>ISSUE: 40% recovery rate decreases interest rates DRAMATICALLY (by ~8%). This seems unrealistic.</w:t>
      </w:r>
    </w:p>
    <w:p w:rsidR="000F34D3" w:rsidRPr="000F34D3" w:rsidRDefault="000F34D3" w:rsidP="000F34D3">
      <w:pPr>
        <w:pStyle w:val="ListParagraph"/>
        <w:numPr>
          <w:ilvl w:val="1"/>
          <w:numId w:val="2"/>
        </w:numPr>
        <w:rPr>
          <w:rFonts w:eastAsiaTheme="minorEastAsia"/>
          <w:b/>
          <w:strike/>
        </w:rPr>
      </w:pPr>
      <w:r w:rsidRPr="000F34D3">
        <w:rPr>
          <w:rFonts w:eastAsiaTheme="minorEastAsia"/>
          <w:b/>
          <w:strike/>
        </w:rPr>
        <w:t xml:space="preserve">Also results in very negative </w:t>
      </w:r>
      <w:proofErr w:type="spellStart"/>
      <w:r w:rsidRPr="000F34D3">
        <w:rPr>
          <w:rFonts w:eastAsiaTheme="minorEastAsia"/>
          <w:b/>
          <w:strike/>
        </w:rPr>
        <w:t>bank.NPV</w:t>
      </w:r>
      <w:proofErr w:type="spellEnd"/>
      <w:r w:rsidRPr="000F34D3">
        <w:rPr>
          <w:rFonts w:eastAsiaTheme="minorEastAsia"/>
          <w:b/>
          <w:strike/>
        </w:rPr>
        <w:t xml:space="preserve"> when there is an IRB (why?)</w:t>
      </w:r>
    </w:p>
    <w:p w:rsidR="000F34D3" w:rsidRPr="000F34D3" w:rsidRDefault="000F34D3" w:rsidP="000F34D3">
      <w:pPr>
        <w:pStyle w:val="ListParagraph"/>
        <w:numPr>
          <w:ilvl w:val="0"/>
          <w:numId w:val="2"/>
        </w:numPr>
        <w:rPr>
          <w:rFonts w:eastAsiaTheme="minorEastAsia"/>
          <w:strike/>
        </w:rPr>
      </w:pPr>
      <w:r w:rsidRPr="000F34D3">
        <w:rPr>
          <w:rFonts w:eastAsiaTheme="minorEastAsia"/>
          <w:b/>
          <w:strike/>
        </w:rPr>
        <w:t>Why is interest rate not risk free with LSR = 1?</w:t>
      </w:r>
    </w:p>
    <w:p w:rsidR="000F34D3" w:rsidRPr="000F34D3" w:rsidRDefault="000F34D3" w:rsidP="000F34D3">
      <w:pPr>
        <w:pStyle w:val="ListParagraph"/>
        <w:numPr>
          <w:ilvl w:val="1"/>
          <w:numId w:val="2"/>
        </w:numPr>
        <w:rPr>
          <w:rFonts w:eastAsiaTheme="minorEastAsia"/>
          <w:strike/>
        </w:rPr>
      </w:pPr>
      <w:r w:rsidRPr="000F34D3">
        <w:rPr>
          <w:rFonts w:eastAsiaTheme="minorEastAsia"/>
          <w:b/>
          <w:strike/>
        </w:rPr>
        <w:t xml:space="preserve">Somehow a higher recovery rate is resulting </w:t>
      </w:r>
      <w:proofErr w:type="spellStart"/>
      <w:r w:rsidRPr="000F34D3">
        <w:rPr>
          <w:rFonts w:eastAsiaTheme="minorEastAsia"/>
          <w:b/>
          <w:strike/>
        </w:rPr>
        <w:t>inhigher</w:t>
      </w:r>
      <w:proofErr w:type="spellEnd"/>
      <w:r w:rsidRPr="000F34D3">
        <w:rPr>
          <w:rFonts w:eastAsiaTheme="minorEastAsia"/>
          <w:b/>
          <w:strike/>
        </w:rPr>
        <w:t xml:space="preserve"> </w:t>
      </w:r>
      <w:proofErr w:type="spellStart"/>
      <w:r w:rsidRPr="000F34D3">
        <w:rPr>
          <w:rFonts w:eastAsiaTheme="minorEastAsia"/>
          <w:b/>
          <w:strike/>
        </w:rPr>
        <w:t>interst</w:t>
      </w:r>
      <w:proofErr w:type="spellEnd"/>
      <w:r w:rsidRPr="000F34D3">
        <w:rPr>
          <w:rFonts w:eastAsiaTheme="minorEastAsia"/>
          <w:b/>
          <w:strike/>
        </w:rPr>
        <w:t xml:space="preserve"> rates. This is obviously wrong. </w:t>
      </w:r>
    </w:p>
    <w:p w:rsidR="000F34D3" w:rsidRPr="000F34D3" w:rsidRDefault="000F34D3" w:rsidP="000F34D3">
      <w:pPr>
        <w:pStyle w:val="ListParagraph"/>
        <w:numPr>
          <w:ilvl w:val="1"/>
          <w:numId w:val="2"/>
        </w:numPr>
        <w:rPr>
          <w:rFonts w:eastAsiaTheme="minorEastAsia"/>
          <w:strike/>
        </w:rPr>
      </w:pPr>
      <w:r w:rsidRPr="000F34D3">
        <w:rPr>
          <w:rFonts w:eastAsiaTheme="minorEastAsia"/>
          <w:b/>
          <w:strike/>
        </w:rPr>
        <w:t>Also a higher LSR is resulting in a higher interest rate.</w:t>
      </w:r>
    </w:p>
    <w:p w:rsidR="000F34D3" w:rsidRPr="000F34D3" w:rsidRDefault="000F34D3" w:rsidP="000F34D3">
      <w:pPr>
        <w:pStyle w:val="ListParagraph"/>
        <w:numPr>
          <w:ilvl w:val="1"/>
          <w:numId w:val="2"/>
        </w:numPr>
        <w:rPr>
          <w:rFonts w:eastAsiaTheme="minorEastAsia"/>
          <w:strike/>
        </w:rPr>
      </w:pPr>
      <w:r w:rsidRPr="000F34D3">
        <w:rPr>
          <w:rFonts w:eastAsiaTheme="minorEastAsia"/>
          <w:strike/>
        </w:rPr>
        <w:t xml:space="preserve">Risk free: </w:t>
      </w:r>
      <w:proofErr w:type="spellStart"/>
      <w:r w:rsidRPr="000F34D3">
        <w:rPr>
          <w:rFonts w:eastAsiaTheme="minorEastAsia"/>
          <w:strike/>
        </w:rPr>
        <w:t>EV.pmt</w:t>
      </w:r>
      <w:proofErr w:type="spellEnd"/>
      <w:r w:rsidRPr="000F34D3">
        <w:rPr>
          <w:rFonts w:eastAsiaTheme="minorEastAsia"/>
          <w:strike/>
        </w:rPr>
        <w:t xml:space="preserve"> =1</w:t>
      </w:r>
    </w:p>
    <w:p w:rsidR="00866D79" w:rsidRPr="00866D79" w:rsidRDefault="00866D79" w:rsidP="00866D79">
      <w:pPr>
        <w:pStyle w:val="ListParagraph"/>
        <w:numPr>
          <w:ilvl w:val="0"/>
          <w:numId w:val="2"/>
        </w:numPr>
        <w:rPr>
          <w:rFonts w:eastAsiaTheme="minorEastAsia"/>
          <w:b/>
          <w:strike/>
        </w:rPr>
      </w:pPr>
      <w:r w:rsidRPr="00866D79">
        <w:rPr>
          <w:rFonts w:eastAsiaTheme="minorEastAsia"/>
          <w:b/>
          <w:strike/>
        </w:rPr>
        <w:t xml:space="preserve">Also LSR value doesn’t appear to have an effect on interest rates or </w:t>
      </w:r>
      <w:proofErr w:type="spellStart"/>
      <w:r w:rsidRPr="00866D79">
        <w:rPr>
          <w:rFonts w:eastAsiaTheme="minorEastAsia"/>
          <w:b/>
          <w:strike/>
        </w:rPr>
        <w:t>gvt</w:t>
      </w:r>
      <w:proofErr w:type="spellEnd"/>
      <w:r w:rsidRPr="00866D79">
        <w:rPr>
          <w:rFonts w:eastAsiaTheme="minorEastAsia"/>
          <w:b/>
          <w:strike/>
        </w:rPr>
        <w:t xml:space="preserve"> reserve size or, really, anything…</w:t>
      </w:r>
      <w:r>
        <w:rPr>
          <w:rFonts w:eastAsiaTheme="minorEastAsia"/>
        </w:rPr>
        <w:t>fixed. Wasn’t referencing input matrix for LSR value</w:t>
      </w:r>
    </w:p>
    <w:p w:rsidR="00B23EB2" w:rsidRPr="00B23EB2" w:rsidRDefault="00B23EB2" w:rsidP="00B23EB2">
      <w:pPr>
        <w:pStyle w:val="ListParagraph"/>
        <w:numPr>
          <w:ilvl w:val="0"/>
          <w:numId w:val="2"/>
        </w:numPr>
        <w:rPr>
          <w:rFonts w:eastAsiaTheme="minorEastAsia"/>
          <w:strike/>
        </w:rPr>
      </w:pPr>
      <w:r>
        <w:rPr>
          <w:rFonts w:eastAsiaTheme="minorEastAsia"/>
        </w:rPr>
        <w:t xml:space="preserve">LSR value was multiplied by the whole (1-nodefault)*(1-recovery rate) </w:t>
      </w:r>
      <w:proofErr w:type="spellStart"/>
      <w:r>
        <w:rPr>
          <w:rFonts w:eastAsiaTheme="minorEastAsia"/>
        </w:rPr>
        <w:t>expression</w:t>
      </w:r>
      <w:r w:rsidRPr="00B23EB2">
        <w:rPr>
          <w:rFonts w:eastAsiaTheme="minorEastAsia"/>
          <w:b/>
          <w:strike/>
        </w:rPr>
        <w:t>Why</w:t>
      </w:r>
      <w:proofErr w:type="spellEnd"/>
      <w:r w:rsidRPr="00B23EB2">
        <w:rPr>
          <w:rFonts w:eastAsiaTheme="minorEastAsia"/>
          <w:b/>
          <w:strike/>
        </w:rPr>
        <w:t xml:space="preserve"> does recovery rate (0 vs 40 %) create a 7% interest rate difference in user/bank interest rate when LSR = 100%?</w:t>
      </w:r>
    </w:p>
    <w:p w:rsidR="00B23EB2" w:rsidRPr="00B23EB2" w:rsidRDefault="00B23EB2" w:rsidP="00B23EB2">
      <w:pPr>
        <w:pStyle w:val="ListParagraph"/>
        <w:numPr>
          <w:ilvl w:val="1"/>
          <w:numId w:val="2"/>
        </w:numPr>
        <w:rPr>
          <w:rFonts w:eastAsiaTheme="minorEastAsia"/>
          <w:strike/>
        </w:rPr>
      </w:pPr>
      <w:r w:rsidRPr="00B23EB2">
        <w:rPr>
          <w:rFonts w:eastAsiaTheme="minorEastAsia"/>
          <w:strike/>
        </w:rPr>
        <w:t xml:space="preserve">Doesn’t appear to depend on </w:t>
      </w:r>
      <w:proofErr w:type="spellStart"/>
      <w:r w:rsidRPr="00B23EB2">
        <w:rPr>
          <w:rFonts w:eastAsiaTheme="minorEastAsia"/>
          <w:strike/>
        </w:rPr>
        <w:t>loan.loss</w:t>
      </w:r>
      <w:proofErr w:type="spellEnd"/>
      <w:r w:rsidRPr="00B23EB2">
        <w:rPr>
          <w:rFonts w:eastAsiaTheme="minorEastAsia"/>
          <w:strike/>
        </w:rPr>
        <w:t>…</w:t>
      </w:r>
    </w:p>
    <w:p w:rsidR="00B23EB2" w:rsidRPr="00B23EB2" w:rsidRDefault="00B23EB2" w:rsidP="00B23EB2">
      <w:pPr>
        <w:pStyle w:val="ListParagraph"/>
        <w:numPr>
          <w:ilvl w:val="1"/>
          <w:numId w:val="2"/>
        </w:numPr>
        <w:rPr>
          <w:rFonts w:eastAsiaTheme="minorEastAsia"/>
          <w:strike/>
        </w:rPr>
      </w:pPr>
      <w:r w:rsidRPr="00B23EB2">
        <w:rPr>
          <w:rFonts w:eastAsiaTheme="minorEastAsia"/>
          <w:strike/>
        </w:rPr>
        <w:t xml:space="preserve">A 100% recovery rate does not result in a riskless loan. </w:t>
      </w:r>
      <w:proofErr w:type="spellStart"/>
      <w:r w:rsidRPr="00B23EB2">
        <w:rPr>
          <w:rFonts w:eastAsiaTheme="minorEastAsia"/>
          <w:strike/>
        </w:rPr>
        <w:t>Interest.user</w:t>
      </w:r>
      <w:proofErr w:type="spellEnd"/>
      <w:r w:rsidRPr="00B23EB2">
        <w:rPr>
          <w:rFonts w:eastAsiaTheme="minorEastAsia"/>
          <w:strike/>
        </w:rPr>
        <w:t>&gt;</w:t>
      </w:r>
      <w:proofErr w:type="spellStart"/>
      <w:r w:rsidRPr="00B23EB2">
        <w:rPr>
          <w:rFonts w:eastAsiaTheme="minorEastAsia"/>
          <w:strike/>
        </w:rPr>
        <w:t>bank.hurdle</w:t>
      </w:r>
      <w:proofErr w:type="spellEnd"/>
      <w:r w:rsidRPr="00B23EB2">
        <w:rPr>
          <w:rFonts w:eastAsiaTheme="minorEastAsia"/>
          <w:strike/>
        </w:rPr>
        <w:t>.</w:t>
      </w:r>
    </w:p>
    <w:p w:rsidR="00CE7B5F" w:rsidRPr="00CE7B5F" w:rsidRDefault="00B23EB2" w:rsidP="00CE7B5F">
      <w:pPr>
        <w:pStyle w:val="ListParagraph"/>
        <w:numPr>
          <w:ilvl w:val="1"/>
          <w:numId w:val="2"/>
        </w:numPr>
        <w:rPr>
          <w:rFonts w:eastAsiaTheme="minorEastAsia"/>
          <w:strike/>
        </w:rPr>
      </w:pPr>
      <w:r w:rsidRPr="00CE7B5F">
        <w:rPr>
          <w:rFonts w:eastAsiaTheme="minorEastAsia"/>
          <w:strike/>
        </w:rPr>
        <w:t>Recovery doesn’t appear to have an impact when LSR =0. This is all backwards</w:t>
      </w:r>
    </w:p>
    <w:p w:rsidR="00866D79" w:rsidRDefault="00CE7B5F" w:rsidP="00866D79">
      <w:pPr>
        <w:rPr>
          <w:rFonts w:eastAsiaTheme="minorEastAsia"/>
          <w:b/>
        </w:rPr>
      </w:pPr>
      <w:r>
        <w:rPr>
          <w:rFonts w:eastAsiaTheme="minorEastAsia"/>
          <w:b/>
        </w:rPr>
        <w:t>Differences from switching to compounding interest/discount rates (results) from simple monthly rates (result1):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CE7B5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result1-results</w:t>
      </w:r>
      <w:proofErr w:type="gramEnd"/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</w:t>
      </w:r>
      <w:proofErr w:type="spellStart"/>
      <w:proofErr w:type="gram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eecost</w:t>
      </w:r>
      <w:proofErr w:type="spellEnd"/>
      <w:proofErr w:type="gram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savings.yr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ee.lifetime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tenor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bank.hurdle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user.discount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gvt.discount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chance.full.loss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recovery LPCR LSR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1       0          0           0     0           0             0            0                0        0    0   0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2       0          0           0     0           0             0            0                0        0    0   0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3       0          0           0     0           0             0            0                0        0    0   0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4       0          0           0     0           0             0            0                0        0    0   0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5       0          0           0     0           0             0            0                0        0    0   0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6       0          0           0     0           0             0            0                0        0    0   0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7       0          0           0     0           0             0            0                0        0    0   0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8       0          0           0     0           0             0            0                0        0    0   0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9       0          0           0     0           0             0            0                0        0    0   0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10      0          0           0     0           0             0            0                0        0    0   0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11      0          0           0     0           0             0            0                0        0    0   0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12      0          0           0     0           0             0            0                0        0    0   0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13      0          0           0     0           0             0            0                0        0    0   0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14      0          0           0     0           0             0            0                0        0    0   0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15      0          0           0     0           0             0            0                0        0    0   0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16      0          0           0     0           0             0            0                0        0    0   0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interest.buydown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upfront.rebate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risk.adjust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expected.loss.pct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interest.user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interest.bank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loan.payment.user</w:t>
      </w:r>
      <w:proofErr w:type="spellEnd"/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1                 0              0           0                 0        0.9496        0.9496            7.5228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2                 0              0           0                 0        0.9698        0.9698            7.7493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3                 0              0           0                 0        0.9928        0.9928            8.0126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4                 0              0           0                 0        1.1103        1.1103            9.4048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5                 0              0           0                 0        0.9426        0.9426            7.4449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6                 0              0           0                 0        0.9467        0.9467            7.4899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7                 0              0           0                 0        0.9514        0.9514            7.5423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8                 0              0           0                 0        0.9756        0.9756            7.8145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9                 0              0           0                 0        0.9753        0.9753            7.7568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10                0              0           0                 0        1.0543        1.0543            8.5269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11                0              0           0                 0        1.1470        1.1470            9.4532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12                0              0           0                 0        1.6087        1.6087           14.3272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13                0              0           0                 0        0.9478        0.9478            7.4915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14                0              0           0                 0        0.9635        0.9635            7.6425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15                0              0           0                 0        0.9823        0.9823            7.8234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16                0              0           0                 0        1.0771        1.0771            8.7515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loan.payment.bank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proofErr w:type="gram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simple.payback.yrs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user.NPV</w:t>
      </w:r>
      <w:proofErr w:type="spellEnd"/>
      <w:proofErr w:type="gram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bank.NPV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gvt.cost.NPV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gvt.reserve.size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gvt.llr.oppcost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buydown.cost</w:t>
      </w:r>
      <w:proofErr w:type="spellEnd"/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             7.5228                  0   -1.8764        0            0                0              NA         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             7.7493                  0   -7.4685        0            0                0              NA         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3             8.0126                  </w:t>
      </w:r>
      <w:proofErr w:type="gram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  -</w:t>
      </w:r>
      <w:proofErr w:type="gram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13.6030        0            0                0              NA         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4             9.4048                  </w:t>
      </w:r>
      <w:proofErr w:type="gram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  -</w:t>
      </w:r>
      <w:proofErr w:type="gram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44.6702        0            0                0              NA         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             7.4449                  0    0.0323        0            0                0              NA         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             7.4899                  0   -1.0911        0            0                0              NA         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             7.5423                  0   -2.3524        0            0                0              NA         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             7.8145                  0   -9.0537        0            0                0              NA         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9             7.7568                  </w:t>
      </w:r>
      <w:proofErr w:type="gram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  -</w:t>
      </w:r>
      <w:proofErr w:type="gram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12.7360        0            0                0              NA         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10            8.5269                  </w:t>
      </w:r>
      <w:proofErr w:type="gram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  -</w:t>
      </w:r>
      <w:proofErr w:type="gram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43.8644        0            0                0              NA         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11            9.4532                  </w:t>
      </w:r>
      <w:proofErr w:type="gram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  -</w:t>
      </w:r>
      <w:proofErr w:type="gram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81.3369        0            0                0              NA         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           14.3272                  0 -281.9164        0            0                0              NA         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            7.4915                  0   -2.1228        0            0                0              NA         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            7.6425                  0   -8.1799        0            0                0              NA         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15            7.8234                  </w:t>
      </w:r>
      <w:proofErr w:type="gram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  -</w:t>
      </w:r>
      <w:proofErr w:type="gram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15.4083        0            0                0              NA         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16            8.7515                  </w:t>
      </w:r>
      <w:proofErr w:type="gram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  -</w:t>
      </w:r>
      <w:proofErr w:type="gram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52.9895        0            0                0              NA            0</w:t>
      </w:r>
    </w:p>
    <w:p w:rsidR="00CE7B5F" w:rsidRDefault="00CE7B5F" w:rsidP="00CE7B5F">
      <w:pPr>
        <w:pStyle w:val="HTMLPreformatted"/>
        <w:wordWrap w:val="0"/>
        <w:rPr>
          <w:rStyle w:val="gcg2ujhdeab"/>
          <w:rFonts w:ascii="Lucida Console" w:hAnsi="Lucida Console"/>
          <w:color w:val="0000FF"/>
          <w:shd w:val="clear" w:color="auto" w:fill="E1E2E5"/>
        </w:rPr>
      </w:pPr>
      <w:r>
        <w:rPr>
          <w:rStyle w:val="gcg2ujhda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cg2ujhdeab"/>
          <w:rFonts w:ascii="Lucida Console" w:hAnsi="Lucida Console"/>
          <w:color w:val="0000FF"/>
          <w:shd w:val="clear" w:color="auto" w:fill="E1E2E5"/>
        </w:rPr>
        <w:t>result1/results</w:t>
      </w:r>
      <w:proofErr w:type="gram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eecost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savings.yr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ee.lifetime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tenor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bank.hurdle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user.discount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gvt.discount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chance.full.loss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recovery LPCR LSR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1       1          1           1     1           1             1            1                1        1    1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2       1          1           1     1           1             1            1                1        1    1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3       1          1           1     1           1             1            1                1        1    1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4       1          1           1     1           1             1            1                1        1    1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5       1          1           1     1           1             1            1                1        1    1   1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6       1          1           1     1           1             1            1                1        1    1   1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7       1          1           1     1           1             1            1                1        1    1   1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8       1          1           1     1           1             1            1                1        1    1   1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9       1          1           1     1           1             1            1                1        1    1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10      1          1           1     1           1             1            1                1        1    1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11      1          1           1     1           1             1            1                1        1    1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12      1          1           1     1           1             1            1                1        1    1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13      1          1           1     1           1             1            1                1        1    1   1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14      1          1           1     1           1             1            1                1        1    1   1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15      1          1           1     1           1             1            1                1        1    1   1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16      1          1           1     1           1             1            1                1        1    1   1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interest.buydown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upfront.rebate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risk.adjust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expected.loss.pct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interest.user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interest.bank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loan.payment.user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1 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1                 1      1.066624      1.066624          1.036907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2 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1                 1      1.065869      1.065869          1.037339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3 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1                 1      1.064955      1.064955          1.037794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4 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1                 1      1.060874      1.060874          1.039809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5 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1                 1      1.066899      1.066899          1.036756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6 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1                 1      1.066748      1.066748          1.036845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7 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1                 1      1.066559      1.066559          1.036945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8 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1                 1      1.065657      1.065657          1.037459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9 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1                 1      1.067464      1.067464          1.037759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10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1                 1      1.068581      1.068581          1.040086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11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1                 1      1.069704      1.069704          1.042684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12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1                 1      1.074144      1.074144          1.053855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13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1                 1      1.067073      1.067073          1.036928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14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1                 1      1.067304      1.067304          1.037404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15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1                 1      1.067570      1.067570          1.037965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16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1                 1      1.068889      1.068889          1.040738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loan.payment.bank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simple.payback.yrs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user.NPV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bank.NPV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gvt.cost.NPV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gvt.reserve.size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gvt.llr.oppcost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buydown.cost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1           1.036907                  1 1.0006130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NA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2           1.037339                  1 1.0022638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NA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3           1.037794                  1 1.0037931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NA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4           1.039809                  1 1.0086838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NA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5           1.036756                  1 0.9999892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1                1              NA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6           1.036845                  1 1.0003606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1                1              NA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7           1.036945                  1 1.0007634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1                1              NA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8           1.037459                  1 1.0026879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1                1              NA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9           1.037759                  1 1.0040258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NA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10          1.040086                  1 1.0120778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NA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11          1.042684                  1 1.0193919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NA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12          1.053855                  1 1.0399433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NA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13          1.036928                  1 1.0007078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1                1              NA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14          1.037404                  1 1.0026452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1                1              NA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15          1.037965                  1 1.0048079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1                1              NA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16          1.040738                  1 1.0140661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1                1              NA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B74734" w:rsidRDefault="00B74734" w:rsidP="00866D79">
      <w:pPr>
        <w:rPr>
          <w:rFonts w:eastAsiaTheme="minorEastAsia"/>
          <w:b/>
        </w:rPr>
      </w:pPr>
      <w:r>
        <w:rPr>
          <w:rFonts w:eastAsiaTheme="minorEastAsia"/>
          <w:b/>
        </w:rPr>
        <w:br/>
        <w:t>----------------------------------------</w:t>
      </w:r>
    </w:p>
    <w:p w:rsidR="00B74734" w:rsidRDefault="00B74734" w:rsidP="00866D79">
      <w:pPr>
        <w:rPr>
          <w:rFonts w:eastAsiaTheme="minorEastAsia"/>
          <w:b/>
        </w:rPr>
      </w:pPr>
      <w:r>
        <w:rPr>
          <w:rFonts w:eastAsiaTheme="minorEastAsia"/>
          <w:b/>
        </w:rPr>
        <w:t>Should I make a new model?</w:t>
      </w:r>
    </w:p>
    <w:p w:rsidR="00B74734" w:rsidRDefault="00B74734" w:rsidP="00866D79">
      <w:pPr>
        <w:rPr>
          <w:rFonts w:eastAsiaTheme="minorEastAsia"/>
        </w:rPr>
      </w:pPr>
      <w:r>
        <w:rPr>
          <w:rFonts w:eastAsiaTheme="minorEastAsia"/>
        </w:rPr>
        <w:t>What would the new model be able to do?</w:t>
      </w:r>
    </w:p>
    <w:p w:rsidR="00B74734" w:rsidRDefault="00B74734" w:rsidP="00B7473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Set user terms OR set </w:t>
      </w:r>
      <w:proofErr w:type="spellStart"/>
      <w:r>
        <w:rPr>
          <w:rFonts w:eastAsiaTheme="minorEastAsia"/>
        </w:rPr>
        <w:t>gvt</w:t>
      </w:r>
      <w:proofErr w:type="spellEnd"/>
      <w:r>
        <w:rPr>
          <w:rFonts w:eastAsiaTheme="minorEastAsia"/>
        </w:rPr>
        <w:t xml:space="preserve"> cost</w:t>
      </w:r>
    </w:p>
    <w:p w:rsidR="003952D7" w:rsidRDefault="003952D7" w:rsidP="003952D7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Better answer questions of what interventions could deliver subsidies more cheaply</w:t>
      </w:r>
    </w:p>
    <w:p w:rsidR="00B74734" w:rsidRDefault="00B74734" w:rsidP="00B7473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Otherwise all the same hurdles</w:t>
      </w:r>
    </w:p>
    <w:p w:rsidR="00B74734" w:rsidRDefault="00B74734" w:rsidP="00B74734">
      <w:pPr>
        <w:rPr>
          <w:rFonts w:eastAsiaTheme="minorEastAsia"/>
        </w:rPr>
      </w:pPr>
    </w:p>
    <w:p w:rsidR="00B74734" w:rsidRDefault="00B74734" w:rsidP="00B74734">
      <w:pPr>
        <w:rPr>
          <w:rFonts w:eastAsiaTheme="minorEastAsia"/>
          <w:b/>
        </w:rPr>
      </w:pPr>
      <w:r>
        <w:rPr>
          <w:rFonts w:eastAsiaTheme="minorEastAsia"/>
          <w:b/>
        </w:rPr>
        <w:t>Major questions for the model</w:t>
      </w:r>
    </w:p>
    <w:p w:rsidR="00B74734" w:rsidRDefault="00B74734" w:rsidP="00B7473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How to acknowledge the higher default risk from longer tenor?</w:t>
      </w:r>
    </w:p>
    <w:p w:rsidR="00B74734" w:rsidRDefault="00B74734" w:rsidP="00B7473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How to incorporate uncertainty in the expected value into the banks’ hurdle rate/risk </w:t>
      </w:r>
      <w:proofErr w:type="spellStart"/>
      <w:r>
        <w:rPr>
          <w:rFonts w:eastAsiaTheme="minorEastAsia"/>
        </w:rPr>
        <w:t>premia</w:t>
      </w:r>
      <w:proofErr w:type="spellEnd"/>
    </w:p>
    <w:p w:rsidR="00B74734" w:rsidRPr="00B74734" w:rsidRDefault="00B74734" w:rsidP="00B7473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Distinguish between subordinate debt (which earns returns) and LLR (which may not earn returns – and has an associated social cost of capital)</w:t>
      </w:r>
    </w:p>
    <w:sectPr w:rsidR="00B74734" w:rsidRPr="00B74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178FF"/>
    <w:multiLevelType w:val="hybridMultilevel"/>
    <w:tmpl w:val="8BE40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0503B5"/>
    <w:multiLevelType w:val="hybridMultilevel"/>
    <w:tmpl w:val="FFB450E0"/>
    <w:lvl w:ilvl="0" w:tplc="A8E62C46">
      <w:start w:val="16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ED1CC4"/>
    <w:multiLevelType w:val="hybridMultilevel"/>
    <w:tmpl w:val="983A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EA6"/>
    <w:rsid w:val="00064615"/>
    <w:rsid w:val="000F34D3"/>
    <w:rsid w:val="0014108D"/>
    <w:rsid w:val="001C4EBB"/>
    <w:rsid w:val="00253DAD"/>
    <w:rsid w:val="00277EA6"/>
    <w:rsid w:val="003952D7"/>
    <w:rsid w:val="003C4E9B"/>
    <w:rsid w:val="003D4DB0"/>
    <w:rsid w:val="003F3618"/>
    <w:rsid w:val="004204DB"/>
    <w:rsid w:val="00472116"/>
    <w:rsid w:val="005570E2"/>
    <w:rsid w:val="00643C11"/>
    <w:rsid w:val="006713A3"/>
    <w:rsid w:val="007005DA"/>
    <w:rsid w:val="00763996"/>
    <w:rsid w:val="00770CDF"/>
    <w:rsid w:val="00797A10"/>
    <w:rsid w:val="007D5C6E"/>
    <w:rsid w:val="007E43F6"/>
    <w:rsid w:val="00817284"/>
    <w:rsid w:val="008523D6"/>
    <w:rsid w:val="0086343C"/>
    <w:rsid w:val="00866D79"/>
    <w:rsid w:val="009C077C"/>
    <w:rsid w:val="009F658F"/>
    <w:rsid w:val="00A20F1A"/>
    <w:rsid w:val="00A718E2"/>
    <w:rsid w:val="00A74724"/>
    <w:rsid w:val="00B23EB2"/>
    <w:rsid w:val="00B423E9"/>
    <w:rsid w:val="00B74734"/>
    <w:rsid w:val="00BA5124"/>
    <w:rsid w:val="00C47F5A"/>
    <w:rsid w:val="00C52D01"/>
    <w:rsid w:val="00CC4AB5"/>
    <w:rsid w:val="00CE7B5F"/>
    <w:rsid w:val="00D95858"/>
    <w:rsid w:val="00DF13E7"/>
    <w:rsid w:val="00DF2A8B"/>
    <w:rsid w:val="00E9390E"/>
    <w:rsid w:val="00ED31E5"/>
    <w:rsid w:val="00F30C93"/>
    <w:rsid w:val="00FB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E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4A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AB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B5F"/>
    <w:rPr>
      <w:rFonts w:ascii="Courier New" w:eastAsia="Times New Roman" w:hAnsi="Courier New" w:cs="Courier New"/>
      <w:sz w:val="20"/>
      <w:szCs w:val="20"/>
    </w:rPr>
  </w:style>
  <w:style w:type="character" w:customStyle="1" w:styleId="gcg2ujhdabb">
    <w:name w:val="gcg2ujhdabb"/>
    <w:basedOn w:val="DefaultParagraphFont"/>
    <w:rsid w:val="00CE7B5F"/>
  </w:style>
  <w:style w:type="character" w:customStyle="1" w:styleId="gcg2ujhdeab">
    <w:name w:val="gcg2ujhdeab"/>
    <w:basedOn w:val="DefaultParagraphFont"/>
    <w:rsid w:val="00CE7B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E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4A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AB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B5F"/>
    <w:rPr>
      <w:rFonts w:ascii="Courier New" w:eastAsia="Times New Roman" w:hAnsi="Courier New" w:cs="Courier New"/>
      <w:sz w:val="20"/>
      <w:szCs w:val="20"/>
    </w:rPr>
  </w:style>
  <w:style w:type="character" w:customStyle="1" w:styleId="gcg2ujhdabb">
    <w:name w:val="gcg2ujhdabb"/>
    <w:basedOn w:val="DefaultParagraphFont"/>
    <w:rsid w:val="00CE7B5F"/>
  </w:style>
  <w:style w:type="character" w:customStyle="1" w:styleId="gcg2ujhdeab">
    <w:name w:val="gcg2ujhdeab"/>
    <w:basedOn w:val="DefaultParagraphFont"/>
    <w:rsid w:val="00CE7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0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3</Pages>
  <Words>2542</Words>
  <Characters>14494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Levi</dc:creator>
  <cp:lastModifiedBy>Patricia Levi</cp:lastModifiedBy>
  <cp:revision>12</cp:revision>
  <dcterms:created xsi:type="dcterms:W3CDTF">2014-03-26T17:54:00Z</dcterms:created>
  <dcterms:modified xsi:type="dcterms:W3CDTF">2014-04-18T20:44:00Z</dcterms:modified>
</cp:coreProperties>
</file>