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04A5D" w14:textId="72D79863" w:rsidR="00C07C6D" w:rsidRPr="00B129CA" w:rsidRDefault="00072093">
      <w:pPr>
        <w:rPr>
          <w:u w:val="single"/>
        </w:rPr>
      </w:pPr>
      <w:r>
        <w:rPr>
          <w:u w:val="single"/>
        </w:rPr>
        <w:t>Nonfunctional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6"/>
        <w:gridCol w:w="1846"/>
        <w:gridCol w:w="1846"/>
        <w:gridCol w:w="1846"/>
        <w:gridCol w:w="1846"/>
      </w:tblGrid>
      <w:tr w:rsidR="00072093" w14:paraId="467860F5" w14:textId="1032058F" w:rsidTr="00072093">
        <w:tc>
          <w:tcPr>
            <w:tcW w:w="1966" w:type="dxa"/>
          </w:tcPr>
          <w:p w14:paraId="43758792" w14:textId="1E506230" w:rsidR="00072093" w:rsidRDefault="00072093">
            <w:r>
              <w:t>Non-Functional ID</w:t>
            </w:r>
          </w:p>
        </w:tc>
        <w:tc>
          <w:tcPr>
            <w:tcW w:w="1846" w:type="dxa"/>
          </w:tcPr>
          <w:p w14:paraId="0EDEBA0B" w14:textId="1A86A9B4" w:rsidR="00072093" w:rsidRDefault="00072093">
            <w:r>
              <w:t>Requirements Category</w:t>
            </w:r>
          </w:p>
        </w:tc>
        <w:tc>
          <w:tcPr>
            <w:tcW w:w="1846" w:type="dxa"/>
          </w:tcPr>
          <w:p w14:paraId="1193EED9" w14:textId="2ECA0CE0" w:rsidR="00072093" w:rsidRDefault="00072093">
            <w:r>
              <w:t>Requirements Description</w:t>
            </w:r>
          </w:p>
        </w:tc>
        <w:tc>
          <w:tcPr>
            <w:tcW w:w="1846" w:type="dxa"/>
          </w:tcPr>
          <w:p w14:paraId="733EACCE" w14:textId="2CCB725D" w:rsidR="00072093" w:rsidRDefault="00072093">
            <w:r>
              <w:t>Acceptance Criteria</w:t>
            </w:r>
          </w:p>
        </w:tc>
        <w:tc>
          <w:tcPr>
            <w:tcW w:w="1846" w:type="dxa"/>
          </w:tcPr>
          <w:p w14:paraId="6A0BFEC9" w14:textId="4B335BA1" w:rsidR="00072093" w:rsidRDefault="00072093">
            <w:r>
              <w:t>Verification Method</w:t>
            </w:r>
          </w:p>
        </w:tc>
      </w:tr>
      <w:tr w:rsidR="00072093" w14:paraId="4D3FE99C" w14:textId="693A5BEE" w:rsidTr="00072093">
        <w:tc>
          <w:tcPr>
            <w:tcW w:w="1966" w:type="dxa"/>
          </w:tcPr>
          <w:p w14:paraId="132C763E" w14:textId="4C68D51E" w:rsidR="00072093" w:rsidRDefault="00072093">
            <w:r>
              <w:t>NFR-001</w:t>
            </w:r>
          </w:p>
        </w:tc>
        <w:tc>
          <w:tcPr>
            <w:tcW w:w="1846" w:type="dxa"/>
          </w:tcPr>
          <w:p w14:paraId="2BC0D6D5" w14:textId="2DA5CA52" w:rsidR="00072093" w:rsidRDefault="00072093">
            <w:r>
              <w:t>Performance</w:t>
            </w:r>
          </w:p>
        </w:tc>
        <w:tc>
          <w:tcPr>
            <w:tcW w:w="1846" w:type="dxa"/>
          </w:tcPr>
          <w:p w14:paraId="1FFE6699" w14:textId="3C51E0C3" w:rsidR="00072093" w:rsidRDefault="00072093">
            <w:r w:rsidRPr="00072093">
              <w:t>The system shall have an average response time of 2 seconds for product searches.</w:t>
            </w:r>
          </w:p>
        </w:tc>
        <w:tc>
          <w:tcPr>
            <w:tcW w:w="1846" w:type="dxa"/>
          </w:tcPr>
          <w:p w14:paraId="7DB2BE6A" w14:textId="7140250E" w:rsidR="00072093" w:rsidRDefault="00072093">
            <w:r w:rsidRPr="00072093">
              <w:t>Product search results are displayed within 2 seconds on average.</w:t>
            </w:r>
          </w:p>
        </w:tc>
        <w:tc>
          <w:tcPr>
            <w:tcW w:w="1846" w:type="dxa"/>
          </w:tcPr>
          <w:p w14:paraId="7EE59D69" w14:textId="5D9950A1" w:rsidR="00072093" w:rsidRDefault="00072093">
            <w:r w:rsidRPr="00072093">
              <w:t>Performance testing</w:t>
            </w:r>
          </w:p>
        </w:tc>
      </w:tr>
      <w:tr w:rsidR="00072093" w14:paraId="1D8C07BF" w14:textId="49D4D12F" w:rsidTr="00072093">
        <w:tc>
          <w:tcPr>
            <w:tcW w:w="1966" w:type="dxa"/>
          </w:tcPr>
          <w:p w14:paraId="27F1DE50" w14:textId="5EE97B54" w:rsidR="00072093" w:rsidRDefault="00072093">
            <w:r>
              <w:t>NFR-002</w:t>
            </w:r>
          </w:p>
        </w:tc>
        <w:tc>
          <w:tcPr>
            <w:tcW w:w="1846" w:type="dxa"/>
          </w:tcPr>
          <w:p w14:paraId="04EA7856" w14:textId="7DE1326A" w:rsidR="00072093" w:rsidRDefault="00072093">
            <w:r w:rsidRPr="00072093">
              <w:t>Reliability</w:t>
            </w:r>
          </w:p>
        </w:tc>
        <w:tc>
          <w:tcPr>
            <w:tcW w:w="1846" w:type="dxa"/>
          </w:tcPr>
          <w:p w14:paraId="3217237B" w14:textId="5F16B956" w:rsidR="00072093" w:rsidRDefault="00072093">
            <w:r w:rsidRPr="00072093">
              <w:t>The system shall have a minimum uptime of 99.9% and shall restore full functionality within 5 minutes after a failure.</w:t>
            </w:r>
          </w:p>
        </w:tc>
        <w:tc>
          <w:tcPr>
            <w:tcW w:w="1846" w:type="dxa"/>
          </w:tcPr>
          <w:p w14:paraId="3CB8EDEA" w14:textId="434F0892" w:rsidR="00072093" w:rsidRDefault="00072093">
            <w:r w:rsidRPr="00072093">
              <w:t>The system is available 99.9% of the time over a given period. Full system recovery is confirmed within the 5-minute time frame.</w:t>
            </w:r>
          </w:p>
        </w:tc>
        <w:tc>
          <w:tcPr>
            <w:tcW w:w="1846" w:type="dxa"/>
          </w:tcPr>
          <w:p w14:paraId="0469E4A6" w14:textId="26A73155" w:rsidR="00072093" w:rsidRDefault="00072093">
            <w:r w:rsidRPr="00072093">
              <w:t>Uptime monitoring, recovery testing</w:t>
            </w:r>
          </w:p>
        </w:tc>
      </w:tr>
      <w:tr w:rsidR="00072093" w14:paraId="76127808" w14:textId="6D756F59" w:rsidTr="00072093">
        <w:tc>
          <w:tcPr>
            <w:tcW w:w="1966" w:type="dxa"/>
          </w:tcPr>
          <w:p w14:paraId="2011E6C8" w14:textId="7CF73D25" w:rsidR="00072093" w:rsidRDefault="00072093">
            <w:r>
              <w:t>NFR-003</w:t>
            </w:r>
          </w:p>
        </w:tc>
        <w:tc>
          <w:tcPr>
            <w:tcW w:w="1846" w:type="dxa"/>
          </w:tcPr>
          <w:p w14:paraId="69CF4991" w14:textId="12947A17" w:rsidR="00072093" w:rsidRDefault="00072093">
            <w:r>
              <w:t>Security</w:t>
            </w:r>
          </w:p>
        </w:tc>
        <w:tc>
          <w:tcPr>
            <w:tcW w:w="1846" w:type="dxa"/>
          </w:tcPr>
          <w:p w14:paraId="50462162" w14:textId="5AB2585E" w:rsidR="00072093" w:rsidRDefault="00072093">
            <w:r w:rsidRPr="00072093">
              <w:t>User passwords shall be stored securely using one-way hashing with appropriate salt.</w:t>
            </w:r>
          </w:p>
        </w:tc>
        <w:tc>
          <w:tcPr>
            <w:tcW w:w="1846" w:type="dxa"/>
          </w:tcPr>
          <w:p w14:paraId="2D7B810C" w14:textId="6C1A2FD2" w:rsidR="00072093" w:rsidRDefault="00072093">
            <w:r w:rsidRPr="00072093">
              <w:t>Passwords are hashed and salted before storage, ensuring security.</w:t>
            </w:r>
          </w:p>
        </w:tc>
        <w:tc>
          <w:tcPr>
            <w:tcW w:w="1846" w:type="dxa"/>
          </w:tcPr>
          <w:p w14:paraId="4D3D8844" w14:textId="6DEE890C" w:rsidR="00072093" w:rsidRDefault="00072093">
            <w:r w:rsidRPr="00072093">
              <w:t>Security testing, code inspection</w:t>
            </w:r>
          </w:p>
        </w:tc>
      </w:tr>
      <w:tr w:rsidR="00072093" w14:paraId="444A3E5D" w14:textId="4CA177F0" w:rsidTr="00072093">
        <w:tc>
          <w:tcPr>
            <w:tcW w:w="1966" w:type="dxa"/>
          </w:tcPr>
          <w:p w14:paraId="3D93C078" w14:textId="32B32EC4" w:rsidR="00072093" w:rsidRDefault="00072093">
            <w:r>
              <w:t>NFR-004</w:t>
            </w:r>
          </w:p>
        </w:tc>
        <w:tc>
          <w:tcPr>
            <w:tcW w:w="1846" w:type="dxa"/>
          </w:tcPr>
          <w:p w14:paraId="684B9548" w14:textId="16F0D0C3" w:rsidR="00072093" w:rsidRDefault="00072093">
            <w:r>
              <w:t>Security</w:t>
            </w:r>
          </w:p>
        </w:tc>
        <w:tc>
          <w:tcPr>
            <w:tcW w:w="1846" w:type="dxa"/>
          </w:tcPr>
          <w:p w14:paraId="36AAD541" w14:textId="794EB27E" w:rsidR="00072093" w:rsidRDefault="00072093">
            <w:r w:rsidRPr="00072093">
              <w:t>Payment information shall be transmitted securely using SSL/TLS encryption.</w:t>
            </w:r>
          </w:p>
        </w:tc>
        <w:tc>
          <w:tcPr>
            <w:tcW w:w="1846" w:type="dxa"/>
          </w:tcPr>
          <w:p w14:paraId="52C4003E" w14:textId="1F5B2440" w:rsidR="00072093" w:rsidRDefault="00072093">
            <w:r w:rsidRPr="00072093">
              <w:t>Payment data is encrypted during transmission and verified by security tests.</w:t>
            </w:r>
          </w:p>
        </w:tc>
        <w:tc>
          <w:tcPr>
            <w:tcW w:w="1846" w:type="dxa"/>
          </w:tcPr>
          <w:p w14:paraId="698306DB" w14:textId="40ACB221" w:rsidR="00072093" w:rsidRDefault="00072093">
            <w:r w:rsidRPr="00072093">
              <w:t>Security testing, code inspection</w:t>
            </w:r>
          </w:p>
        </w:tc>
      </w:tr>
    </w:tbl>
    <w:p w14:paraId="53EB6831" w14:textId="77777777" w:rsidR="006C663D" w:rsidRDefault="006C663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6"/>
        <w:gridCol w:w="1846"/>
        <w:gridCol w:w="1846"/>
        <w:gridCol w:w="1846"/>
        <w:gridCol w:w="1846"/>
      </w:tblGrid>
      <w:tr w:rsidR="00072093" w14:paraId="7F869BA2" w14:textId="62AAE323" w:rsidTr="00072093">
        <w:tc>
          <w:tcPr>
            <w:tcW w:w="1966" w:type="dxa"/>
          </w:tcPr>
          <w:p w14:paraId="6F474894" w14:textId="2205CF38" w:rsidR="00072093" w:rsidRDefault="006C663D">
            <w:r>
              <w:lastRenderedPageBreak/>
              <w:t>NFR-005</w:t>
            </w:r>
          </w:p>
        </w:tc>
        <w:tc>
          <w:tcPr>
            <w:tcW w:w="1846" w:type="dxa"/>
          </w:tcPr>
          <w:p w14:paraId="1CB84AF5" w14:textId="725E7264" w:rsidR="00072093" w:rsidRDefault="006C663D">
            <w:r>
              <w:t>Security</w:t>
            </w:r>
          </w:p>
        </w:tc>
        <w:tc>
          <w:tcPr>
            <w:tcW w:w="1846" w:type="dxa"/>
          </w:tcPr>
          <w:p w14:paraId="65204FC6" w14:textId="66FDD2C2" w:rsidR="00072093" w:rsidRDefault="006C663D">
            <w:r w:rsidRPr="006C663D">
              <w:t>The system shall ensure data privacy and access control by implementing role-based access control (RBAC).</w:t>
            </w:r>
          </w:p>
        </w:tc>
        <w:tc>
          <w:tcPr>
            <w:tcW w:w="1846" w:type="dxa"/>
          </w:tcPr>
          <w:p w14:paraId="23A156AB" w14:textId="7B67E33D" w:rsidR="00072093" w:rsidRDefault="006C663D">
            <w:r w:rsidRPr="006C663D">
              <w:t>Only authorized users can access specific data and functionalities based on their roles.</w:t>
            </w:r>
          </w:p>
        </w:tc>
        <w:tc>
          <w:tcPr>
            <w:tcW w:w="1846" w:type="dxa"/>
          </w:tcPr>
          <w:p w14:paraId="50D89EEA" w14:textId="17C29CE2" w:rsidR="00072093" w:rsidRDefault="006C663D">
            <w:r w:rsidRPr="006C663D">
              <w:t>Security testing, access control testing</w:t>
            </w:r>
          </w:p>
        </w:tc>
      </w:tr>
      <w:tr w:rsidR="00072093" w14:paraId="7462211C" w14:textId="215551C0" w:rsidTr="00072093">
        <w:tc>
          <w:tcPr>
            <w:tcW w:w="1966" w:type="dxa"/>
          </w:tcPr>
          <w:p w14:paraId="6A0D9AEC" w14:textId="3FADE7DB" w:rsidR="00072093" w:rsidRDefault="006C663D">
            <w:r>
              <w:t>NFR-006</w:t>
            </w:r>
          </w:p>
        </w:tc>
        <w:tc>
          <w:tcPr>
            <w:tcW w:w="1846" w:type="dxa"/>
          </w:tcPr>
          <w:p w14:paraId="26FD405A" w14:textId="2F88B554" w:rsidR="00072093" w:rsidRDefault="006C663D">
            <w:r>
              <w:t>Usability</w:t>
            </w:r>
          </w:p>
        </w:tc>
        <w:tc>
          <w:tcPr>
            <w:tcW w:w="1846" w:type="dxa"/>
          </w:tcPr>
          <w:p w14:paraId="5C9A96C2" w14:textId="58EE7066" w:rsidR="00072093" w:rsidRDefault="006C663D">
            <w:r w:rsidRPr="006C663D">
              <w:t>The system shall display user-friendly error messages for all user input errors.</w:t>
            </w:r>
          </w:p>
        </w:tc>
        <w:tc>
          <w:tcPr>
            <w:tcW w:w="1846" w:type="dxa"/>
          </w:tcPr>
          <w:p w14:paraId="3196770E" w14:textId="0FE67EF7" w:rsidR="00072093" w:rsidRDefault="006C663D">
            <w:r w:rsidRPr="006C663D">
              <w:t>All user input errors are accompanied by clear and helpful error messages.</w:t>
            </w:r>
          </w:p>
        </w:tc>
        <w:tc>
          <w:tcPr>
            <w:tcW w:w="1846" w:type="dxa"/>
          </w:tcPr>
          <w:p w14:paraId="612DE4F3" w14:textId="7D74AFB7" w:rsidR="00072093" w:rsidRDefault="006C663D">
            <w:r w:rsidRPr="006C663D">
              <w:t>User interface testing, user feedback</w:t>
            </w:r>
          </w:p>
        </w:tc>
      </w:tr>
      <w:tr w:rsidR="00072093" w14:paraId="2F576E61" w14:textId="38B532F1" w:rsidTr="00072093">
        <w:tc>
          <w:tcPr>
            <w:tcW w:w="1966" w:type="dxa"/>
          </w:tcPr>
          <w:p w14:paraId="739D24E2" w14:textId="10D8FF8A" w:rsidR="00072093" w:rsidRDefault="006C663D">
            <w:r>
              <w:t>NFR-007</w:t>
            </w:r>
          </w:p>
        </w:tc>
        <w:tc>
          <w:tcPr>
            <w:tcW w:w="1846" w:type="dxa"/>
          </w:tcPr>
          <w:p w14:paraId="6E9CD9BA" w14:textId="2D8CB39F" w:rsidR="00072093" w:rsidRDefault="006C663D">
            <w:r>
              <w:t>Usability</w:t>
            </w:r>
          </w:p>
        </w:tc>
        <w:tc>
          <w:tcPr>
            <w:tcW w:w="1846" w:type="dxa"/>
          </w:tcPr>
          <w:p w14:paraId="12599681" w14:textId="21E9F7BC" w:rsidR="00072093" w:rsidRDefault="006C663D">
            <w:r w:rsidRPr="006C663D">
              <w:t>The system shall ensure intuitive navigation with clear and consistent visual design.</w:t>
            </w:r>
          </w:p>
        </w:tc>
        <w:tc>
          <w:tcPr>
            <w:tcW w:w="1846" w:type="dxa"/>
          </w:tcPr>
          <w:p w14:paraId="11EF95ED" w14:textId="0B13CCBC" w:rsidR="00072093" w:rsidRDefault="006C663D">
            <w:r w:rsidRPr="006C663D">
              <w:t>Users can navigate the app intuitively with a consistent visual design across all screens.</w:t>
            </w:r>
          </w:p>
        </w:tc>
        <w:tc>
          <w:tcPr>
            <w:tcW w:w="1846" w:type="dxa"/>
          </w:tcPr>
          <w:p w14:paraId="1A701A46" w14:textId="55A4324B" w:rsidR="00072093" w:rsidRDefault="006C663D">
            <w:r w:rsidRPr="006C663D">
              <w:t>Usability testing, user feedback</w:t>
            </w:r>
          </w:p>
        </w:tc>
      </w:tr>
      <w:tr w:rsidR="006C663D" w14:paraId="3C45B6CB" w14:textId="77777777" w:rsidTr="00072093">
        <w:tc>
          <w:tcPr>
            <w:tcW w:w="1966" w:type="dxa"/>
          </w:tcPr>
          <w:p w14:paraId="57B8519A" w14:textId="0F8F86DF" w:rsidR="006C663D" w:rsidRDefault="006C663D">
            <w:r>
              <w:t>NFR-008</w:t>
            </w:r>
          </w:p>
        </w:tc>
        <w:tc>
          <w:tcPr>
            <w:tcW w:w="1846" w:type="dxa"/>
          </w:tcPr>
          <w:p w14:paraId="37BCA9DE" w14:textId="77777777" w:rsidR="006C663D" w:rsidRDefault="006C663D">
            <w:r>
              <w:t>Usability/</w:t>
            </w:r>
          </w:p>
          <w:p w14:paraId="551F7323" w14:textId="28CC1133" w:rsidR="006C663D" w:rsidRDefault="006C663D">
            <w:r>
              <w:t>Robustness</w:t>
            </w:r>
          </w:p>
        </w:tc>
        <w:tc>
          <w:tcPr>
            <w:tcW w:w="1846" w:type="dxa"/>
          </w:tcPr>
          <w:p w14:paraId="3290D8A9" w14:textId="5D1B7A2B" w:rsidR="006C663D" w:rsidRPr="006C663D" w:rsidRDefault="006C663D">
            <w:r w:rsidRPr="006C663D">
              <w:t>The system shall handle incomplete or incorrect input gracefully, prompting the user for correct input.</w:t>
            </w:r>
          </w:p>
        </w:tc>
        <w:tc>
          <w:tcPr>
            <w:tcW w:w="1846" w:type="dxa"/>
          </w:tcPr>
          <w:p w14:paraId="79D4A827" w14:textId="1742BA5E" w:rsidR="006C663D" w:rsidRPr="006C663D" w:rsidRDefault="006C663D">
            <w:r w:rsidRPr="006C663D">
              <w:t>The system displays error messages, prompting for correct input without crashing.</w:t>
            </w:r>
          </w:p>
        </w:tc>
        <w:tc>
          <w:tcPr>
            <w:tcW w:w="1846" w:type="dxa"/>
          </w:tcPr>
          <w:p w14:paraId="6E43DB6C" w14:textId="2371BC85" w:rsidR="006C663D" w:rsidRPr="006C663D" w:rsidRDefault="006C663D">
            <w:r w:rsidRPr="006C663D">
              <w:t>Input validation testing</w:t>
            </w:r>
          </w:p>
        </w:tc>
      </w:tr>
      <w:tr w:rsidR="006C663D" w14:paraId="74702009" w14:textId="77777777" w:rsidTr="00072093">
        <w:tc>
          <w:tcPr>
            <w:tcW w:w="1966" w:type="dxa"/>
          </w:tcPr>
          <w:p w14:paraId="1B9899C5" w14:textId="1EBEED78" w:rsidR="006C663D" w:rsidRDefault="006C663D">
            <w:r>
              <w:t>NFR-009</w:t>
            </w:r>
          </w:p>
        </w:tc>
        <w:tc>
          <w:tcPr>
            <w:tcW w:w="1846" w:type="dxa"/>
          </w:tcPr>
          <w:p w14:paraId="484FDAB4" w14:textId="40462D9A" w:rsidR="006C663D" w:rsidRDefault="006C663D">
            <w:r w:rsidRPr="006C663D">
              <w:t>Performance</w:t>
            </w:r>
          </w:p>
        </w:tc>
        <w:tc>
          <w:tcPr>
            <w:tcW w:w="1846" w:type="dxa"/>
          </w:tcPr>
          <w:p w14:paraId="3A8617D0" w14:textId="2288036C" w:rsidR="006C663D" w:rsidRPr="006C663D" w:rsidRDefault="006C663D">
            <w:r w:rsidRPr="006C663D">
              <w:t>The system shall maintain performance under load conditions</w:t>
            </w:r>
            <w:r>
              <w:t>.</w:t>
            </w:r>
          </w:p>
        </w:tc>
        <w:tc>
          <w:tcPr>
            <w:tcW w:w="1846" w:type="dxa"/>
          </w:tcPr>
          <w:p w14:paraId="454C5A08" w14:textId="09CBDBF5" w:rsidR="006C663D" w:rsidRPr="006C663D" w:rsidRDefault="006C663D">
            <w:r w:rsidRPr="006C663D">
              <w:t>System performance remains within acceptable limits</w:t>
            </w:r>
            <w:r>
              <w:t>.</w:t>
            </w:r>
          </w:p>
        </w:tc>
        <w:tc>
          <w:tcPr>
            <w:tcW w:w="1846" w:type="dxa"/>
          </w:tcPr>
          <w:p w14:paraId="1D26CC16" w14:textId="5801E0FC" w:rsidR="006C663D" w:rsidRPr="006C663D" w:rsidRDefault="006C663D">
            <w:r w:rsidRPr="006C663D">
              <w:t>Load testing, stress testing</w:t>
            </w:r>
          </w:p>
        </w:tc>
      </w:tr>
    </w:tbl>
    <w:p w14:paraId="1F6FA888" w14:textId="77777777" w:rsidR="006C663D" w:rsidRDefault="006C663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6"/>
        <w:gridCol w:w="1846"/>
        <w:gridCol w:w="1846"/>
        <w:gridCol w:w="1846"/>
        <w:gridCol w:w="1846"/>
      </w:tblGrid>
      <w:tr w:rsidR="006C663D" w14:paraId="0ACD6CE2" w14:textId="77777777" w:rsidTr="00072093">
        <w:tc>
          <w:tcPr>
            <w:tcW w:w="1966" w:type="dxa"/>
          </w:tcPr>
          <w:p w14:paraId="2263000E" w14:textId="1DE96FB8" w:rsidR="006C663D" w:rsidRDefault="006C663D">
            <w:r>
              <w:lastRenderedPageBreak/>
              <w:t>NFR-010</w:t>
            </w:r>
          </w:p>
        </w:tc>
        <w:tc>
          <w:tcPr>
            <w:tcW w:w="1846" w:type="dxa"/>
          </w:tcPr>
          <w:p w14:paraId="4B05CB10" w14:textId="1FEC1DA2" w:rsidR="006C663D" w:rsidRPr="006C663D" w:rsidRDefault="006C663D">
            <w:r>
              <w:t>Scalability</w:t>
            </w:r>
          </w:p>
        </w:tc>
        <w:tc>
          <w:tcPr>
            <w:tcW w:w="1846" w:type="dxa"/>
          </w:tcPr>
          <w:p w14:paraId="384C0492" w14:textId="68E94259" w:rsidR="006C663D" w:rsidRPr="006C663D" w:rsidRDefault="006C663D">
            <w:r w:rsidRPr="006C663D">
              <w:t>The system shall be scalable to handle increasing user loads and data volumes.</w:t>
            </w:r>
          </w:p>
        </w:tc>
        <w:tc>
          <w:tcPr>
            <w:tcW w:w="1846" w:type="dxa"/>
          </w:tcPr>
          <w:p w14:paraId="5758341F" w14:textId="261836AF" w:rsidR="006C663D" w:rsidRPr="006C663D" w:rsidRDefault="006C663D">
            <w:r w:rsidRPr="006C663D">
              <w:t>System performance does not degrade significantly as user loads and data volumes increase.</w:t>
            </w:r>
          </w:p>
        </w:tc>
        <w:tc>
          <w:tcPr>
            <w:tcW w:w="1846" w:type="dxa"/>
          </w:tcPr>
          <w:p w14:paraId="6DD4765B" w14:textId="75E14E08" w:rsidR="006C663D" w:rsidRPr="006C663D" w:rsidRDefault="006C663D">
            <w:r w:rsidRPr="006C663D">
              <w:t>Scalability testing, load testing</w:t>
            </w:r>
          </w:p>
        </w:tc>
      </w:tr>
      <w:tr w:rsidR="006C663D" w14:paraId="02ADF0D4" w14:textId="77777777" w:rsidTr="00072093">
        <w:tc>
          <w:tcPr>
            <w:tcW w:w="1966" w:type="dxa"/>
          </w:tcPr>
          <w:p w14:paraId="035FC06E" w14:textId="32BCBADE" w:rsidR="006C663D" w:rsidRDefault="006C663D">
            <w:r>
              <w:t>NFR-011</w:t>
            </w:r>
          </w:p>
        </w:tc>
        <w:tc>
          <w:tcPr>
            <w:tcW w:w="1846" w:type="dxa"/>
          </w:tcPr>
          <w:p w14:paraId="0B65E22E" w14:textId="73153B46" w:rsidR="006C663D" w:rsidRDefault="006C663D">
            <w:r>
              <w:t>Maintainability</w:t>
            </w:r>
          </w:p>
        </w:tc>
        <w:tc>
          <w:tcPr>
            <w:tcW w:w="1846" w:type="dxa"/>
          </w:tcPr>
          <w:p w14:paraId="5EA2A440" w14:textId="7FF64146" w:rsidR="006C663D" w:rsidRPr="006C663D" w:rsidRDefault="006C663D">
            <w:r w:rsidRPr="006C663D">
              <w:t>The system shall have a mean time to repair (MTTR) of less than 1 hour and support deployment updates with minimal downtime.</w:t>
            </w:r>
          </w:p>
        </w:tc>
        <w:tc>
          <w:tcPr>
            <w:tcW w:w="1846" w:type="dxa"/>
          </w:tcPr>
          <w:p w14:paraId="2084052B" w14:textId="37537D68" w:rsidR="006C663D" w:rsidRPr="006C663D" w:rsidRDefault="006C663D">
            <w:r w:rsidRPr="006C663D">
              <w:t>System issues are resolved within 1 hour on average, and updates cause less than 10 minutes of downtime.</w:t>
            </w:r>
          </w:p>
        </w:tc>
        <w:tc>
          <w:tcPr>
            <w:tcW w:w="1846" w:type="dxa"/>
          </w:tcPr>
          <w:p w14:paraId="03C6F4E7" w14:textId="2DF707BB" w:rsidR="006C663D" w:rsidRPr="006C663D" w:rsidRDefault="006C663D">
            <w:r w:rsidRPr="006C663D">
              <w:t>Maintenance testing, deployment testing</w:t>
            </w:r>
          </w:p>
        </w:tc>
      </w:tr>
      <w:tr w:rsidR="006C663D" w14:paraId="749C7662" w14:textId="77777777" w:rsidTr="00072093">
        <w:tc>
          <w:tcPr>
            <w:tcW w:w="1966" w:type="dxa"/>
          </w:tcPr>
          <w:p w14:paraId="1D49C0A0" w14:textId="17B70F29" w:rsidR="006C663D" w:rsidRDefault="006C663D">
            <w:r>
              <w:t>NFR-012</w:t>
            </w:r>
          </w:p>
        </w:tc>
        <w:tc>
          <w:tcPr>
            <w:tcW w:w="1846" w:type="dxa"/>
          </w:tcPr>
          <w:p w14:paraId="316F6FA0" w14:textId="50AC27F0" w:rsidR="006C663D" w:rsidRDefault="006C663D">
            <w:r w:rsidRPr="006C663D">
              <w:t>Data Consistency</w:t>
            </w:r>
          </w:p>
        </w:tc>
        <w:tc>
          <w:tcPr>
            <w:tcW w:w="1846" w:type="dxa"/>
          </w:tcPr>
          <w:p w14:paraId="1B1A1B21" w14:textId="10187E55" w:rsidR="006C663D" w:rsidRPr="006C663D" w:rsidRDefault="006C663D">
            <w:r w:rsidRPr="006C663D">
              <w:t>The system shall ensure data consistency</w:t>
            </w:r>
            <w:r>
              <w:t>.</w:t>
            </w:r>
          </w:p>
        </w:tc>
        <w:tc>
          <w:tcPr>
            <w:tcW w:w="1846" w:type="dxa"/>
          </w:tcPr>
          <w:p w14:paraId="538F77D6" w14:textId="6BA5B9B7" w:rsidR="006C663D" w:rsidRPr="006C663D" w:rsidRDefault="006C663D">
            <w:r w:rsidRPr="006C663D">
              <w:t>Data remains consistent and accurate across product listings, cart, and order summaries.</w:t>
            </w:r>
          </w:p>
        </w:tc>
        <w:tc>
          <w:tcPr>
            <w:tcW w:w="1846" w:type="dxa"/>
          </w:tcPr>
          <w:p w14:paraId="41F52515" w14:textId="61EFAD3B" w:rsidR="006C663D" w:rsidRPr="006C663D" w:rsidRDefault="006C663D">
            <w:r w:rsidRPr="006C663D">
              <w:t>Data consistency testing</w:t>
            </w:r>
          </w:p>
        </w:tc>
      </w:tr>
      <w:tr w:rsidR="002047DF" w14:paraId="480A3CF9" w14:textId="77777777" w:rsidTr="00072093">
        <w:tc>
          <w:tcPr>
            <w:tcW w:w="1966" w:type="dxa"/>
          </w:tcPr>
          <w:p w14:paraId="147913CE" w14:textId="55F2ECE8" w:rsidR="002047DF" w:rsidRDefault="002047DF">
            <w:r>
              <w:t>NFR-013</w:t>
            </w:r>
          </w:p>
        </w:tc>
        <w:tc>
          <w:tcPr>
            <w:tcW w:w="1846" w:type="dxa"/>
          </w:tcPr>
          <w:p w14:paraId="03F98FA5" w14:textId="6F33917A" w:rsidR="002047DF" w:rsidRPr="006C663D" w:rsidRDefault="002047DF">
            <w:r>
              <w:t>Testability</w:t>
            </w:r>
          </w:p>
        </w:tc>
        <w:tc>
          <w:tcPr>
            <w:tcW w:w="1846" w:type="dxa"/>
          </w:tcPr>
          <w:p w14:paraId="18085D33" w14:textId="7A607C2D" w:rsidR="002047DF" w:rsidRPr="006C663D" w:rsidRDefault="002047DF">
            <w:r w:rsidRPr="002047DF">
              <w:t>The system shall be testable with automated testing tools for continuous integration and deployment.</w:t>
            </w:r>
          </w:p>
        </w:tc>
        <w:tc>
          <w:tcPr>
            <w:tcW w:w="1846" w:type="dxa"/>
          </w:tcPr>
          <w:p w14:paraId="13EC201B" w14:textId="49AC0085" w:rsidR="002047DF" w:rsidRPr="006C663D" w:rsidRDefault="002047DF">
            <w:r w:rsidRPr="002047DF">
              <w:t>The system supports automated testing</w:t>
            </w:r>
            <w:r>
              <w:t>.</w:t>
            </w:r>
          </w:p>
        </w:tc>
        <w:tc>
          <w:tcPr>
            <w:tcW w:w="1846" w:type="dxa"/>
          </w:tcPr>
          <w:p w14:paraId="64987696" w14:textId="72345C63" w:rsidR="002047DF" w:rsidRPr="006C663D" w:rsidRDefault="002047DF">
            <w:r w:rsidRPr="002047DF">
              <w:t>Automated testing</w:t>
            </w:r>
            <w:r w:rsidR="0082306F">
              <w:t>.</w:t>
            </w:r>
          </w:p>
        </w:tc>
      </w:tr>
    </w:tbl>
    <w:p w14:paraId="52A47425" w14:textId="77777777" w:rsidR="00072093" w:rsidRPr="00072093" w:rsidRDefault="00072093"/>
    <w:sectPr w:rsidR="00072093" w:rsidRPr="00072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93"/>
    <w:rsid w:val="00072093"/>
    <w:rsid w:val="002047DF"/>
    <w:rsid w:val="006C663D"/>
    <w:rsid w:val="0082306F"/>
    <w:rsid w:val="00B129CA"/>
    <w:rsid w:val="00BC256F"/>
    <w:rsid w:val="00C0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8D11E"/>
  <w15:chartTrackingRefBased/>
  <w15:docId w15:val="{F8735973-B8DD-42A2-8AB9-AEF4A9B1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0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0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0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0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0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0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0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0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0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0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0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0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0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0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09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72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Westrich, Christian Keith</dc:creator>
  <cp:keywords/>
  <dc:description/>
  <cp:lastModifiedBy>Westrich, Christian Keith</cp:lastModifiedBy>
  <cp:revision>4</cp:revision>
  <dcterms:created xsi:type="dcterms:W3CDTF">2024-07-12T17:46:00Z</dcterms:created>
  <dcterms:modified xsi:type="dcterms:W3CDTF">2024-07-12T19:10:00Z</dcterms:modified>
</cp:coreProperties>
</file>