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653CE" w14:textId="77777777" w:rsidR="00E4211A" w:rsidRPr="00E4211A" w:rsidRDefault="00E4211A" w:rsidP="00E4211A">
      <w:pPr>
        <w:rPr>
          <w:rFonts w:ascii="Cambria" w:hAnsi="Cambria"/>
          <w:b/>
          <w:bCs/>
          <w:sz w:val="44"/>
          <w:szCs w:val="44"/>
        </w:rPr>
      </w:pPr>
      <w:r w:rsidRPr="00E4211A">
        <w:rPr>
          <w:rFonts w:ascii="Cambria" w:hAnsi="Cambria"/>
          <w:b/>
          <w:bCs/>
          <w:sz w:val="44"/>
          <w:szCs w:val="44"/>
        </w:rPr>
        <w:t>Autonomous Nursery Report</w:t>
      </w:r>
    </w:p>
    <w:p w14:paraId="57BA0942" w14:textId="05973891" w:rsidR="00E4211A" w:rsidRPr="00E4211A" w:rsidRDefault="00E4211A" w:rsidP="00E4211A">
      <w:pPr>
        <w:rPr>
          <w:rFonts w:ascii="Rockwell" w:hAnsi="Rockwell"/>
          <w:lang w:val="en-US"/>
        </w:rPr>
      </w:pPr>
      <w:r w:rsidRPr="00E4211A">
        <w:rPr>
          <w:rFonts w:ascii="Rockwell" w:hAnsi="Rockwell"/>
        </w:rPr>
        <w:t xml:space="preserve">Introduction: Autonomous Nursery refers to a system that can grow plants and flowers automatically and independently without human intervention. The aim of this </w:t>
      </w:r>
      <w:r>
        <w:rPr>
          <w:rFonts w:ascii="Rockwell" w:hAnsi="Rockwell"/>
          <w:lang w:val="en-US"/>
        </w:rPr>
        <w:t>project</w:t>
      </w:r>
      <w:r w:rsidRPr="00E4211A">
        <w:rPr>
          <w:rFonts w:ascii="Rockwell" w:hAnsi="Rockwell"/>
        </w:rPr>
        <w:t xml:space="preserve"> is to discuss the objectives, significance, application methods, and observations of </w:t>
      </w:r>
      <w:r>
        <w:rPr>
          <w:rFonts w:ascii="Rockwell" w:hAnsi="Rockwell"/>
          <w:lang w:val="en-US"/>
        </w:rPr>
        <w:t>our revolutionary project “A</w:t>
      </w:r>
      <w:proofErr w:type="spellStart"/>
      <w:r w:rsidRPr="00E4211A">
        <w:rPr>
          <w:rFonts w:ascii="Rockwell" w:hAnsi="Rockwell"/>
        </w:rPr>
        <w:t>utonomous</w:t>
      </w:r>
      <w:proofErr w:type="spellEnd"/>
      <w:r w:rsidRPr="00E4211A">
        <w:rPr>
          <w:rFonts w:ascii="Rockwell" w:hAnsi="Rockwell"/>
        </w:rPr>
        <w:t xml:space="preserve"> </w:t>
      </w:r>
      <w:r>
        <w:rPr>
          <w:rFonts w:ascii="Rockwell" w:hAnsi="Rockwell"/>
          <w:lang w:val="en-US"/>
        </w:rPr>
        <w:t>N</w:t>
      </w:r>
      <w:proofErr w:type="spellStart"/>
      <w:r w:rsidRPr="00E4211A">
        <w:rPr>
          <w:rFonts w:ascii="Rockwell" w:hAnsi="Rockwell"/>
        </w:rPr>
        <w:t>urse</w:t>
      </w:r>
      <w:r>
        <w:rPr>
          <w:rFonts w:ascii="Rockwell" w:hAnsi="Rockwell"/>
          <w:lang w:val="en-US"/>
        </w:rPr>
        <w:t>ry</w:t>
      </w:r>
      <w:proofErr w:type="spellEnd"/>
      <w:r>
        <w:rPr>
          <w:rFonts w:ascii="Rockwell" w:hAnsi="Rockwell"/>
          <w:lang w:val="en-US"/>
        </w:rPr>
        <w:t>”. Our project is a model of our larger project that is based out of 16 x 16 m</w:t>
      </w:r>
      <w:r>
        <w:rPr>
          <w:rFonts w:ascii="Rockwell" w:hAnsi="Rockwell"/>
          <w:vertAlign w:val="superscript"/>
          <w:lang w:val="en-US"/>
        </w:rPr>
        <w:t xml:space="preserve">2 </w:t>
      </w:r>
      <w:r>
        <w:rPr>
          <w:rFonts w:ascii="Rockwell" w:hAnsi="Rockwell"/>
          <w:lang w:val="en-US"/>
        </w:rPr>
        <w:t>area in the school where we have used practical circuits to help plant grow on an environment with sufficient nourishment and proper somatogenic conditions.</w:t>
      </w:r>
    </w:p>
    <w:p w14:paraId="170219E5" w14:textId="4C48FBEB" w:rsidR="00E4211A" w:rsidRPr="00E4211A" w:rsidRDefault="00E4211A" w:rsidP="00E4211A">
      <w:pPr>
        <w:rPr>
          <w:rFonts w:ascii="Rockwell" w:hAnsi="Rockwell"/>
        </w:rPr>
      </w:pPr>
      <w:r w:rsidRPr="00E4211A">
        <w:rPr>
          <w:rFonts w:ascii="Rockwell" w:hAnsi="Rockwell"/>
        </w:rPr>
        <w:t xml:space="preserve">Objectives: The main objectives of </w:t>
      </w:r>
      <w:r>
        <w:rPr>
          <w:rFonts w:ascii="Rockwell" w:hAnsi="Rockwell"/>
          <w:lang w:val="en-US"/>
        </w:rPr>
        <w:t>our project</w:t>
      </w:r>
      <w:r w:rsidRPr="00E4211A">
        <w:rPr>
          <w:rFonts w:ascii="Rockwell" w:hAnsi="Rockwell"/>
        </w:rPr>
        <w:t xml:space="preserve"> are:</w:t>
      </w:r>
    </w:p>
    <w:p w14:paraId="46A835C4" w14:textId="6CC2D84F" w:rsidR="00E4211A" w:rsidRPr="00E4211A" w:rsidRDefault="00E4211A" w:rsidP="00E4211A">
      <w:pPr>
        <w:numPr>
          <w:ilvl w:val="0"/>
          <w:numId w:val="5"/>
        </w:numPr>
        <w:rPr>
          <w:rFonts w:ascii="Rockwell" w:hAnsi="Rockwell"/>
        </w:rPr>
      </w:pPr>
      <w:r w:rsidRPr="00E4211A">
        <w:rPr>
          <w:rFonts w:ascii="Rockwell" w:hAnsi="Rockwell"/>
        </w:rPr>
        <w:t xml:space="preserve">To automate the process of plant and flower cultivation and minimize </w:t>
      </w:r>
      <w:r>
        <w:rPr>
          <w:rFonts w:ascii="Rockwell" w:hAnsi="Rockwell"/>
          <w:lang w:val="en-US"/>
        </w:rPr>
        <w:t xml:space="preserve">or completely eradicate </w:t>
      </w:r>
      <w:r w:rsidRPr="00E4211A">
        <w:rPr>
          <w:rFonts w:ascii="Rockwell" w:hAnsi="Rockwell"/>
        </w:rPr>
        <w:t>the need for manual labour.</w:t>
      </w:r>
    </w:p>
    <w:p w14:paraId="3E23764C" w14:textId="77777777" w:rsidR="00E4211A" w:rsidRPr="00E4211A" w:rsidRDefault="00E4211A" w:rsidP="00E4211A">
      <w:pPr>
        <w:numPr>
          <w:ilvl w:val="0"/>
          <w:numId w:val="5"/>
        </w:numPr>
        <w:rPr>
          <w:rFonts w:ascii="Rockwell" w:hAnsi="Rockwell"/>
        </w:rPr>
      </w:pPr>
      <w:r w:rsidRPr="00E4211A">
        <w:rPr>
          <w:rFonts w:ascii="Rockwell" w:hAnsi="Rockwell"/>
        </w:rPr>
        <w:t>To reduce the cost of plant and flower production by optimizing the use of resources such as water, fertilizers, and space.</w:t>
      </w:r>
    </w:p>
    <w:p w14:paraId="717E1022" w14:textId="77777777" w:rsidR="00E4211A" w:rsidRPr="00E4211A" w:rsidRDefault="00E4211A" w:rsidP="00E4211A">
      <w:pPr>
        <w:numPr>
          <w:ilvl w:val="0"/>
          <w:numId w:val="5"/>
        </w:numPr>
        <w:rPr>
          <w:rFonts w:ascii="Rockwell" w:hAnsi="Rockwell"/>
        </w:rPr>
      </w:pPr>
      <w:r w:rsidRPr="00E4211A">
        <w:rPr>
          <w:rFonts w:ascii="Rockwell" w:hAnsi="Rockwell"/>
        </w:rPr>
        <w:t>To improve the quality and consistency of the plants and flowers produced.</w:t>
      </w:r>
    </w:p>
    <w:p w14:paraId="0C3DCFFB" w14:textId="1561C7CE" w:rsidR="00E4211A" w:rsidRDefault="00E4211A" w:rsidP="00E4211A">
      <w:pPr>
        <w:numPr>
          <w:ilvl w:val="0"/>
          <w:numId w:val="5"/>
        </w:numPr>
        <w:rPr>
          <w:rFonts w:ascii="Rockwell" w:hAnsi="Rockwell"/>
        </w:rPr>
      </w:pPr>
      <w:r w:rsidRPr="00E4211A">
        <w:rPr>
          <w:rFonts w:ascii="Rockwell" w:hAnsi="Rockwell"/>
        </w:rPr>
        <w:t>To reduce the risk of plant diseases and pests by controlling the environment in which the plants are grown.</w:t>
      </w:r>
    </w:p>
    <w:p w14:paraId="633AD4FE" w14:textId="7DBDF972" w:rsidR="00E4211A" w:rsidRPr="00E4211A" w:rsidRDefault="00E4211A" w:rsidP="00E4211A">
      <w:pPr>
        <w:numPr>
          <w:ilvl w:val="0"/>
          <w:numId w:val="5"/>
        </w:numPr>
        <w:rPr>
          <w:rFonts w:ascii="Rockwell" w:hAnsi="Rockwell"/>
        </w:rPr>
      </w:pPr>
      <w:r>
        <w:rPr>
          <w:rFonts w:ascii="Rockwell" w:hAnsi="Rockwell"/>
          <w:lang w:val="en-US"/>
        </w:rPr>
        <w:t>To integrate modern technology into traditional farming and helping farmers revolutionize agricultural industry.</w:t>
      </w:r>
    </w:p>
    <w:p w14:paraId="3A608BC1" w14:textId="6A870F4A" w:rsidR="00E4211A" w:rsidRPr="00E4211A" w:rsidRDefault="00E4211A" w:rsidP="00E4211A">
      <w:pPr>
        <w:rPr>
          <w:rFonts w:ascii="Rockwell" w:hAnsi="Rockwell"/>
        </w:rPr>
      </w:pPr>
      <w:r w:rsidRPr="00E4211A">
        <w:rPr>
          <w:rFonts w:ascii="Rockwell" w:hAnsi="Rockwell"/>
        </w:rPr>
        <w:t xml:space="preserve">Significance: </w:t>
      </w:r>
      <w:r w:rsidR="00B958DD">
        <w:rPr>
          <w:rFonts w:ascii="Rockwell" w:hAnsi="Rockwell"/>
          <w:lang w:val="en-US"/>
        </w:rPr>
        <w:t>Our project</w:t>
      </w:r>
      <w:r w:rsidRPr="00E4211A">
        <w:rPr>
          <w:rFonts w:ascii="Rockwell" w:hAnsi="Rockwell"/>
        </w:rPr>
        <w:t xml:space="preserve"> ha</w:t>
      </w:r>
      <w:r w:rsidR="00B958DD">
        <w:rPr>
          <w:rFonts w:ascii="Rockwell" w:hAnsi="Rockwell"/>
          <w:lang w:val="en-US"/>
        </w:rPr>
        <w:t>s</w:t>
      </w:r>
      <w:r w:rsidRPr="00E4211A">
        <w:rPr>
          <w:rFonts w:ascii="Rockwell" w:hAnsi="Rockwell"/>
        </w:rPr>
        <w:t xml:space="preserve"> several significant benefits, including:</w:t>
      </w:r>
    </w:p>
    <w:p w14:paraId="24DE2E1A" w14:textId="77777777" w:rsidR="00E4211A" w:rsidRPr="00E4211A" w:rsidRDefault="00E4211A" w:rsidP="00E4211A">
      <w:pPr>
        <w:numPr>
          <w:ilvl w:val="0"/>
          <w:numId w:val="6"/>
        </w:numPr>
        <w:rPr>
          <w:rFonts w:ascii="Rockwell" w:hAnsi="Rockwell"/>
        </w:rPr>
      </w:pPr>
      <w:r w:rsidRPr="00E4211A">
        <w:rPr>
          <w:rFonts w:ascii="Rockwell" w:hAnsi="Rockwell"/>
        </w:rPr>
        <w:t>Increased efficiency and productivity due to the automation of many manual tasks.</w:t>
      </w:r>
    </w:p>
    <w:p w14:paraId="7A9B5DC1" w14:textId="31458680" w:rsidR="00E4211A" w:rsidRPr="00E4211A" w:rsidRDefault="00E4211A" w:rsidP="00E4211A">
      <w:pPr>
        <w:numPr>
          <w:ilvl w:val="0"/>
          <w:numId w:val="6"/>
        </w:numPr>
        <w:rPr>
          <w:rFonts w:ascii="Rockwell" w:hAnsi="Rockwell"/>
        </w:rPr>
      </w:pPr>
      <w:r w:rsidRPr="00E4211A">
        <w:rPr>
          <w:rFonts w:ascii="Rockwell" w:hAnsi="Rockwell"/>
        </w:rPr>
        <w:t xml:space="preserve">Reduced </w:t>
      </w:r>
      <w:r w:rsidR="00B958DD" w:rsidRPr="00E4211A">
        <w:rPr>
          <w:rFonts w:ascii="Rockwell" w:hAnsi="Rockwell"/>
        </w:rPr>
        <w:t>labour</w:t>
      </w:r>
      <w:r w:rsidRPr="00E4211A">
        <w:rPr>
          <w:rFonts w:ascii="Rockwell" w:hAnsi="Rockwell"/>
        </w:rPr>
        <w:t xml:space="preserve"> costs, as fewer workers are needed to run the nursery.</w:t>
      </w:r>
    </w:p>
    <w:p w14:paraId="3568ABCD" w14:textId="77777777" w:rsidR="00E4211A" w:rsidRPr="00E4211A" w:rsidRDefault="00E4211A" w:rsidP="00E4211A">
      <w:pPr>
        <w:numPr>
          <w:ilvl w:val="0"/>
          <w:numId w:val="6"/>
        </w:numPr>
        <w:rPr>
          <w:rFonts w:ascii="Rockwell" w:hAnsi="Rockwell"/>
        </w:rPr>
      </w:pPr>
      <w:r w:rsidRPr="00E4211A">
        <w:rPr>
          <w:rFonts w:ascii="Rockwell" w:hAnsi="Rockwell"/>
        </w:rPr>
        <w:t>Improved plant and flower quality, due to the controlled environment provided by the autonomous system.</w:t>
      </w:r>
    </w:p>
    <w:p w14:paraId="0B93A687" w14:textId="77777777" w:rsidR="00E4211A" w:rsidRPr="00E4211A" w:rsidRDefault="00E4211A" w:rsidP="00E4211A">
      <w:pPr>
        <w:numPr>
          <w:ilvl w:val="0"/>
          <w:numId w:val="6"/>
        </w:numPr>
        <w:rPr>
          <w:rFonts w:ascii="Rockwell" w:hAnsi="Rockwell"/>
        </w:rPr>
      </w:pPr>
      <w:r w:rsidRPr="00E4211A">
        <w:rPr>
          <w:rFonts w:ascii="Rockwell" w:hAnsi="Rockwell"/>
        </w:rPr>
        <w:t>Increased sustainability, as the use of resources such as water and fertilizer can be optimized.</w:t>
      </w:r>
    </w:p>
    <w:p w14:paraId="3A682E5C" w14:textId="2A2DBA66" w:rsidR="00E4211A" w:rsidRPr="00E4211A" w:rsidRDefault="00E4211A" w:rsidP="00E4211A">
      <w:pPr>
        <w:rPr>
          <w:rFonts w:ascii="Rockwell" w:hAnsi="Rockwell"/>
        </w:rPr>
      </w:pPr>
      <w:r w:rsidRPr="00E4211A">
        <w:rPr>
          <w:rFonts w:ascii="Rockwell" w:hAnsi="Rockwell"/>
        </w:rPr>
        <w:t xml:space="preserve">Application Methods: </w:t>
      </w:r>
      <w:r w:rsidR="00B958DD">
        <w:rPr>
          <w:rFonts w:ascii="Rockwell" w:hAnsi="Rockwell"/>
          <w:lang w:val="en-US"/>
        </w:rPr>
        <w:t>Our project includes</w:t>
      </w:r>
      <w:r w:rsidRPr="00E4211A">
        <w:rPr>
          <w:rFonts w:ascii="Rockwell" w:hAnsi="Rockwell"/>
        </w:rPr>
        <w:t xml:space="preserve"> several key components:</w:t>
      </w:r>
    </w:p>
    <w:p w14:paraId="49C7446E" w14:textId="4553C1E4" w:rsidR="00E4211A" w:rsidRPr="00E4211A" w:rsidRDefault="00E4211A" w:rsidP="00E4211A">
      <w:pPr>
        <w:numPr>
          <w:ilvl w:val="0"/>
          <w:numId w:val="7"/>
        </w:numPr>
        <w:rPr>
          <w:rFonts w:ascii="Rockwell" w:hAnsi="Rockwell"/>
        </w:rPr>
      </w:pPr>
      <w:r w:rsidRPr="00E4211A">
        <w:rPr>
          <w:rFonts w:ascii="Rockwell" w:hAnsi="Rockwell"/>
        </w:rPr>
        <w:t>Climate control: The temperature, humidity, and light levels are carefully controlled to provide optimal growing conditions for the plants.</w:t>
      </w:r>
    </w:p>
    <w:p w14:paraId="7C9914F6" w14:textId="77777777" w:rsidR="00E4211A" w:rsidRPr="00E4211A" w:rsidRDefault="00E4211A" w:rsidP="00E4211A">
      <w:pPr>
        <w:numPr>
          <w:ilvl w:val="0"/>
          <w:numId w:val="7"/>
        </w:numPr>
        <w:rPr>
          <w:rFonts w:ascii="Rockwell" w:hAnsi="Rockwell"/>
        </w:rPr>
      </w:pPr>
      <w:r w:rsidRPr="00E4211A">
        <w:rPr>
          <w:rFonts w:ascii="Rockwell" w:hAnsi="Rockwell"/>
        </w:rPr>
        <w:t>Irrigation: Automated irrigation systems are used to deliver water and fertilizers to the plants.</w:t>
      </w:r>
    </w:p>
    <w:p w14:paraId="17C61BE1" w14:textId="77777777" w:rsidR="00E4211A" w:rsidRPr="00E4211A" w:rsidRDefault="00E4211A" w:rsidP="00E4211A">
      <w:pPr>
        <w:numPr>
          <w:ilvl w:val="0"/>
          <w:numId w:val="7"/>
        </w:numPr>
        <w:rPr>
          <w:rFonts w:ascii="Rockwell" w:hAnsi="Rockwell"/>
        </w:rPr>
      </w:pPr>
      <w:r w:rsidRPr="00E4211A">
        <w:rPr>
          <w:rFonts w:ascii="Rockwell" w:hAnsi="Rockwell"/>
        </w:rPr>
        <w:t>Lighting: Artificial lighting is used to provide the plants with the optimal amount of light for growth.</w:t>
      </w:r>
    </w:p>
    <w:p w14:paraId="2628399E" w14:textId="77777777" w:rsidR="00E4211A" w:rsidRPr="00E4211A" w:rsidRDefault="00E4211A" w:rsidP="00E4211A">
      <w:pPr>
        <w:numPr>
          <w:ilvl w:val="0"/>
          <w:numId w:val="7"/>
        </w:numPr>
        <w:rPr>
          <w:rFonts w:ascii="Rockwell" w:hAnsi="Rockwell"/>
        </w:rPr>
      </w:pPr>
      <w:r w:rsidRPr="00E4211A">
        <w:rPr>
          <w:rFonts w:ascii="Rockwell" w:hAnsi="Rockwell"/>
        </w:rPr>
        <w:t>Monitoring: The system is equipped with sensors and cameras to monitor the plants and the environment, allowing for real-time data collection and analysis.</w:t>
      </w:r>
    </w:p>
    <w:p w14:paraId="703722AF" w14:textId="77777777" w:rsidR="00E4211A" w:rsidRPr="00E4211A" w:rsidRDefault="00E4211A" w:rsidP="00E4211A">
      <w:pPr>
        <w:rPr>
          <w:rFonts w:ascii="Rockwell" w:hAnsi="Rockwell"/>
        </w:rPr>
      </w:pPr>
      <w:r w:rsidRPr="00E4211A">
        <w:rPr>
          <w:rFonts w:ascii="Rockwell" w:hAnsi="Rockwell"/>
        </w:rPr>
        <w:t>Observations: In practice, autonomous nurseries have proven to be highly effective, with several key observations:</w:t>
      </w:r>
    </w:p>
    <w:p w14:paraId="0E3A8DEF" w14:textId="77777777" w:rsidR="00E4211A" w:rsidRPr="00E4211A" w:rsidRDefault="00E4211A" w:rsidP="00E4211A">
      <w:pPr>
        <w:numPr>
          <w:ilvl w:val="0"/>
          <w:numId w:val="8"/>
        </w:numPr>
        <w:rPr>
          <w:rFonts w:ascii="Rockwell" w:hAnsi="Rockwell"/>
        </w:rPr>
      </w:pPr>
      <w:r w:rsidRPr="00E4211A">
        <w:rPr>
          <w:rFonts w:ascii="Rockwell" w:hAnsi="Rockwell"/>
        </w:rPr>
        <w:t>Improved plant and flower quality due to the controlled environment provided by the autonomous system.</w:t>
      </w:r>
    </w:p>
    <w:p w14:paraId="7763D520" w14:textId="77777777" w:rsidR="00E4211A" w:rsidRPr="00E4211A" w:rsidRDefault="00E4211A" w:rsidP="00E4211A">
      <w:pPr>
        <w:numPr>
          <w:ilvl w:val="0"/>
          <w:numId w:val="8"/>
        </w:numPr>
        <w:rPr>
          <w:rFonts w:ascii="Rockwell" w:hAnsi="Rockwell"/>
        </w:rPr>
      </w:pPr>
      <w:r w:rsidRPr="00E4211A">
        <w:rPr>
          <w:rFonts w:ascii="Rockwell" w:hAnsi="Rockwell"/>
        </w:rPr>
        <w:lastRenderedPageBreak/>
        <w:t xml:space="preserve">Increased efficiency and productivity, as the system is able to perform many tasks faster and more accurately than manual </w:t>
      </w:r>
      <w:proofErr w:type="spellStart"/>
      <w:r w:rsidRPr="00E4211A">
        <w:rPr>
          <w:rFonts w:ascii="Rockwell" w:hAnsi="Rockwell"/>
        </w:rPr>
        <w:t>labor</w:t>
      </w:r>
      <w:proofErr w:type="spellEnd"/>
      <w:r w:rsidRPr="00E4211A">
        <w:rPr>
          <w:rFonts w:ascii="Rockwell" w:hAnsi="Rockwell"/>
        </w:rPr>
        <w:t>.</w:t>
      </w:r>
    </w:p>
    <w:p w14:paraId="4BF41B85" w14:textId="77777777" w:rsidR="00E4211A" w:rsidRPr="00E4211A" w:rsidRDefault="00E4211A" w:rsidP="00E4211A">
      <w:pPr>
        <w:numPr>
          <w:ilvl w:val="0"/>
          <w:numId w:val="8"/>
        </w:numPr>
        <w:rPr>
          <w:rFonts w:ascii="Rockwell" w:hAnsi="Rockwell"/>
        </w:rPr>
      </w:pPr>
      <w:r w:rsidRPr="00E4211A">
        <w:rPr>
          <w:rFonts w:ascii="Rockwell" w:hAnsi="Rockwell"/>
        </w:rPr>
        <w:t>Reduced costs, as the use of resources such as water and fertilizer can be optimized.</w:t>
      </w:r>
    </w:p>
    <w:p w14:paraId="6ED0908F" w14:textId="77777777" w:rsidR="00E4211A" w:rsidRPr="00E4211A" w:rsidRDefault="00E4211A" w:rsidP="00E4211A">
      <w:pPr>
        <w:numPr>
          <w:ilvl w:val="0"/>
          <w:numId w:val="8"/>
        </w:numPr>
        <w:rPr>
          <w:rFonts w:ascii="Rockwell" w:hAnsi="Rockwell"/>
        </w:rPr>
      </w:pPr>
      <w:r w:rsidRPr="00E4211A">
        <w:rPr>
          <w:rFonts w:ascii="Rockwell" w:hAnsi="Rockwell"/>
        </w:rPr>
        <w:t>Improved sustainability, as the system is able to reduce waste and minimize the impact on the environment.</w:t>
      </w:r>
    </w:p>
    <w:p w14:paraId="5246B695" w14:textId="7C8EEA24" w:rsidR="00E4211A" w:rsidRPr="00725722" w:rsidRDefault="00E4211A" w:rsidP="00E4211A">
      <w:pPr>
        <w:rPr>
          <w:rFonts w:ascii="Rockwell" w:hAnsi="Rockwell"/>
          <w:lang w:val="en-US"/>
        </w:rPr>
      </w:pPr>
      <w:r w:rsidRPr="00E4211A">
        <w:rPr>
          <w:rFonts w:ascii="Rockwell" w:hAnsi="Rockwell"/>
        </w:rPr>
        <w:t xml:space="preserve">Conclusion: Autonomous nurseries are a promising technology that offers several benefits, including increased efficiency, improved quality, and reduced costs. </w:t>
      </w:r>
      <w:r w:rsidR="00725722">
        <w:rPr>
          <w:rFonts w:ascii="Rockwell" w:hAnsi="Rockwell"/>
          <w:lang w:val="en-US"/>
        </w:rPr>
        <w:t>T</w:t>
      </w:r>
      <w:r w:rsidRPr="00E4211A">
        <w:rPr>
          <w:rFonts w:ascii="Rockwell" w:hAnsi="Rockwell"/>
        </w:rPr>
        <w:t>he benefits of autonomous nurseries are clear, and they are likely to become increasingly widespread in the coming years.</w:t>
      </w:r>
      <w:r w:rsidR="00725722">
        <w:rPr>
          <w:rFonts w:ascii="Rockwell" w:hAnsi="Rockwell"/>
          <w:lang w:val="en-US"/>
        </w:rPr>
        <w:t xml:space="preserve"> Overall, we believe our project will be the future of Nepalese agricultural industry.</w:t>
      </w:r>
    </w:p>
    <w:p w14:paraId="7DD75D0C" w14:textId="77777777" w:rsidR="00E4211A" w:rsidRPr="00E4211A" w:rsidRDefault="00E4211A" w:rsidP="00E4211A">
      <w:pPr>
        <w:rPr>
          <w:rFonts w:ascii="Rockwell" w:hAnsi="Rockwell"/>
          <w:vanish/>
        </w:rPr>
      </w:pPr>
      <w:r w:rsidRPr="00E4211A">
        <w:rPr>
          <w:rFonts w:ascii="Rockwell" w:hAnsi="Rockwell"/>
          <w:vanish/>
        </w:rPr>
        <w:t>Top of Form</w:t>
      </w:r>
    </w:p>
    <w:p w14:paraId="340AA7F5" w14:textId="77777777" w:rsidR="0026324C" w:rsidRPr="00E4211A" w:rsidRDefault="0026324C">
      <w:pPr>
        <w:rPr>
          <w:rFonts w:ascii="Rockwell" w:hAnsi="Rockwell"/>
        </w:rPr>
      </w:pPr>
    </w:p>
    <w:sectPr w:rsidR="0026324C" w:rsidRPr="00E421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883AA1" w14:textId="77777777" w:rsidR="00FA566B" w:rsidRDefault="00FA566B" w:rsidP="00E4211A">
      <w:pPr>
        <w:spacing w:after="0" w:line="240" w:lineRule="auto"/>
      </w:pPr>
      <w:r>
        <w:separator/>
      </w:r>
    </w:p>
  </w:endnote>
  <w:endnote w:type="continuationSeparator" w:id="0">
    <w:p w14:paraId="7884F4FB" w14:textId="77777777" w:rsidR="00FA566B" w:rsidRDefault="00FA566B" w:rsidP="00E421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1461FC" w14:textId="77777777" w:rsidR="00FA566B" w:rsidRDefault="00FA566B" w:rsidP="00E4211A">
      <w:pPr>
        <w:spacing w:after="0" w:line="240" w:lineRule="auto"/>
      </w:pPr>
      <w:r>
        <w:separator/>
      </w:r>
    </w:p>
  </w:footnote>
  <w:footnote w:type="continuationSeparator" w:id="0">
    <w:p w14:paraId="05EC6465" w14:textId="77777777" w:rsidR="00FA566B" w:rsidRDefault="00FA566B" w:rsidP="00E421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37D28"/>
    <w:multiLevelType w:val="multilevel"/>
    <w:tmpl w:val="8E4C8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7D22E5"/>
    <w:multiLevelType w:val="multilevel"/>
    <w:tmpl w:val="C35AE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486282"/>
    <w:multiLevelType w:val="multilevel"/>
    <w:tmpl w:val="C1067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4317C0"/>
    <w:multiLevelType w:val="multilevel"/>
    <w:tmpl w:val="B9080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226C12"/>
    <w:multiLevelType w:val="multilevel"/>
    <w:tmpl w:val="76BA5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705287"/>
    <w:multiLevelType w:val="multilevel"/>
    <w:tmpl w:val="A9A0C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4B1D91"/>
    <w:multiLevelType w:val="multilevel"/>
    <w:tmpl w:val="0728C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334E0D"/>
    <w:multiLevelType w:val="multilevel"/>
    <w:tmpl w:val="38E0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3904893">
    <w:abstractNumId w:val="7"/>
  </w:num>
  <w:num w:numId="2" w16cid:durableId="2058117212">
    <w:abstractNumId w:val="5"/>
  </w:num>
  <w:num w:numId="3" w16cid:durableId="1794405401">
    <w:abstractNumId w:val="2"/>
  </w:num>
  <w:num w:numId="4" w16cid:durableId="557742178">
    <w:abstractNumId w:val="0"/>
  </w:num>
  <w:num w:numId="5" w16cid:durableId="1806507598">
    <w:abstractNumId w:val="1"/>
  </w:num>
  <w:num w:numId="6" w16cid:durableId="1133019063">
    <w:abstractNumId w:val="3"/>
  </w:num>
  <w:num w:numId="7" w16cid:durableId="1597326013">
    <w:abstractNumId w:val="6"/>
  </w:num>
  <w:num w:numId="8" w16cid:durableId="2374486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211A"/>
    <w:rsid w:val="001A5F6B"/>
    <w:rsid w:val="0026324C"/>
    <w:rsid w:val="00725722"/>
    <w:rsid w:val="00883EF3"/>
    <w:rsid w:val="00B958DD"/>
    <w:rsid w:val="00E4211A"/>
    <w:rsid w:val="00FA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2E178"/>
  <w15:chartTrackingRefBased/>
  <w15:docId w15:val="{CCE832B5-778D-4541-9BFD-F2C3C46AF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001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21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211A"/>
  </w:style>
  <w:style w:type="paragraph" w:styleId="Footer">
    <w:name w:val="footer"/>
    <w:basedOn w:val="Normal"/>
    <w:link w:val="FooterChar"/>
    <w:uiPriority w:val="99"/>
    <w:unhideWhenUsed/>
    <w:rsid w:val="00E421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21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4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695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965681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658682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781084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30522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7469723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44130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85538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87252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46418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395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203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30293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84541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775924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6926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8461871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97517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46532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84785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31198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387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6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650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758594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2347526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181747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42286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6988685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06538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36940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00471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20470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739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08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744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176473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0496408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043055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55438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5738195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5195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05670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69514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67982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427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4133 Adit</dc:creator>
  <cp:keywords/>
  <dc:description/>
  <cp:lastModifiedBy>4133 Adit</cp:lastModifiedBy>
  <cp:revision>2</cp:revision>
  <dcterms:created xsi:type="dcterms:W3CDTF">2023-02-03T11:04:00Z</dcterms:created>
  <dcterms:modified xsi:type="dcterms:W3CDTF">2023-02-04T03:13:00Z</dcterms:modified>
</cp:coreProperties>
</file>