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D8C" w:rsidRPr="00B83AE9" w:rsidRDefault="00B83AE9" w:rsidP="00B83AE9">
      <w:pPr>
        <w:spacing w:after="0" w:line="240" w:lineRule="auto"/>
        <w:jc w:val="center"/>
        <w:rPr>
          <w:rFonts w:ascii="Liberation Serif" w:hAnsi="Liberation Serif" w:cs="Liberation Serif"/>
          <w:b/>
          <w:sz w:val="48"/>
          <w:szCs w:val="48"/>
          <w:u w:val="single"/>
        </w:rPr>
      </w:pPr>
      <w:r w:rsidRPr="00B83AE9">
        <w:rPr>
          <w:rFonts w:ascii="Liberation Serif" w:hAnsi="Liberation Serif" w:cs="Liberation Serif"/>
          <w:b/>
          <w:sz w:val="48"/>
          <w:szCs w:val="48"/>
          <w:u w:val="single"/>
        </w:rPr>
        <w:t>DM de Philosophie</w:t>
      </w:r>
    </w:p>
    <w:p w:rsidR="00B83AE9" w:rsidRDefault="00B83AE9" w:rsidP="00B83AE9">
      <w:pPr>
        <w:pBdr>
          <w:bottom w:val="single" w:sz="12" w:space="1" w:color="auto"/>
        </w:pBdr>
        <w:spacing w:after="0" w:line="240" w:lineRule="auto"/>
        <w:rPr>
          <w:rFonts w:ascii="Liberation Serif" w:hAnsi="Liberation Serif" w:cs="Liberation Serif"/>
          <w:sz w:val="24"/>
          <w:szCs w:val="24"/>
        </w:rPr>
      </w:pPr>
    </w:p>
    <w:p w:rsidR="00B83AE9" w:rsidRDefault="00B83AE9" w:rsidP="00B83AE9">
      <w:pPr>
        <w:spacing w:after="0" w:line="240" w:lineRule="auto"/>
        <w:rPr>
          <w:rFonts w:ascii="Liberation Serif" w:hAnsi="Liberation Serif" w:cs="Liberation Serif"/>
          <w:sz w:val="24"/>
          <w:szCs w:val="24"/>
        </w:rPr>
      </w:pPr>
    </w:p>
    <w:p w:rsidR="00B83AE9" w:rsidRDefault="00B83AE9" w:rsidP="00B83AE9">
      <w:pPr>
        <w:spacing w:after="0" w:line="240" w:lineRule="auto"/>
        <w:rPr>
          <w:rFonts w:ascii="Liberation Serif" w:hAnsi="Liberation Serif" w:cs="Liberation Serif"/>
          <w:sz w:val="24"/>
          <w:szCs w:val="24"/>
        </w:rPr>
      </w:pPr>
    </w:p>
    <w:p w:rsidR="00B83AE9" w:rsidRDefault="00B83AE9" w:rsidP="00B83AE9">
      <w:pPr>
        <w:spacing w:after="0" w:line="240" w:lineRule="auto"/>
        <w:rPr>
          <w:rFonts w:ascii="Liberation Serif" w:hAnsi="Liberation Serif" w:cs="Liberation Serif"/>
          <w:sz w:val="24"/>
          <w:szCs w:val="24"/>
        </w:rPr>
      </w:pPr>
    </w:p>
    <w:p w:rsidR="00B83AE9" w:rsidRDefault="00B83AE9" w:rsidP="00B83AE9">
      <w:pPr>
        <w:spacing w:after="0" w:line="240" w:lineRule="auto"/>
        <w:rPr>
          <w:rFonts w:ascii="Liberation Serif" w:hAnsi="Liberation Serif" w:cs="Liberation Serif"/>
          <w:sz w:val="24"/>
          <w:szCs w:val="24"/>
        </w:rPr>
      </w:pPr>
    </w:p>
    <w:p w:rsidR="00B83AE9" w:rsidRDefault="00B83AE9" w:rsidP="00B83AE9">
      <w:pPr>
        <w:pBdr>
          <w:bottom w:val="single" w:sz="12" w:space="1" w:color="auto"/>
        </w:pBdr>
        <w:spacing w:after="0" w:line="240" w:lineRule="auto"/>
        <w:rPr>
          <w:rFonts w:ascii="Liberation Serif" w:hAnsi="Liberation Serif" w:cs="Liberation Serif"/>
          <w:sz w:val="24"/>
          <w:szCs w:val="24"/>
        </w:rPr>
      </w:pPr>
    </w:p>
    <w:p w:rsidR="00B83AE9" w:rsidRDefault="00B83AE9" w:rsidP="00B83AE9">
      <w:pPr>
        <w:spacing w:after="0" w:line="240" w:lineRule="auto"/>
        <w:rPr>
          <w:rFonts w:ascii="Liberation Serif" w:hAnsi="Liberation Serif" w:cs="Liberation Serif"/>
          <w:sz w:val="24"/>
          <w:szCs w:val="24"/>
        </w:rPr>
      </w:pPr>
    </w:p>
    <w:p w:rsidR="00B83AE9" w:rsidRDefault="00B83AE9" w:rsidP="00B83AE9">
      <w:pPr>
        <w:spacing w:after="0" w:line="240" w:lineRule="auto"/>
        <w:rPr>
          <w:rFonts w:ascii="Liberation Serif" w:hAnsi="Liberation Serif" w:cs="Liberation Serif"/>
          <w:sz w:val="24"/>
          <w:szCs w:val="24"/>
        </w:rPr>
      </w:pPr>
    </w:p>
    <w:p w:rsidR="00B83AE9" w:rsidRDefault="00B83AE9" w:rsidP="00B83AE9">
      <w:pPr>
        <w:spacing w:after="0" w:line="360" w:lineRule="auto"/>
        <w:ind w:firstLine="708"/>
        <w:jc w:val="both"/>
        <w:rPr>
          <w:rFonts w:ascii="Liberation Serif" w:hAnsi="Liberation Serif"/>
          <w:sz w:val="24"/>
        </w:rPr>
      </w:pPr>
      <w:r>
        <w:rPr>
          <w:rFonts w:ascii="Liberation Serif" w:hAnsi="Liberation Serif"/>
          <w:sz w:val="24"/>
        </w:rPr>
        <w:t xml:space="preserve">Là où Descartes a prouvé l’existence du moi, Pascal s’interroge sur sa définition. C’est là-dessus qu’il écrit la pensée n°688 que nous étudierons aujourd’hui. Les thèmes de ce texte sont le moi et l’amour. Pascal répond à la question « Qu’est-ce que le moi » par l’intermédiaire d’une autre question « Qu’aime-t-on quand on dit aimer quelqu’un ? », et la thèse de Pascal est que « On n’aime jamais personne, mais seulement des qualités ». L’enjeu de la question serait donc de savoir si on peut être aimé pour soi-même, et non pour l’image que l’on renvoie. </w:t>
      </w:r>
    </w:p>
    <w:p w:rsidR="00B83AE9" w:rsidRDefault="00B83AE9" w:rsidP="00B83AE9">
      <w:pPr>
        <w:spacing w:after="0" w:line="360" w:lineRule="auto"/>
        <w:jc w:val="both"/>
        <w:rPr>
          <w:rFonts w:ascii="Liberation Serif" w:hAnsi="Liberation Serif"/>
          <w:sz w:val="24"/>
        </w:rPr>
      </w:pPr>
      <w:r>
        <w:rPr>
          <w:rFonts w:ascii="Liberation Serif" w:hAnsi="Liberation Serif"/>
          <w:sz w:val="24"/>
        </w:rPr>
        <w:t xml:space="preserve">Pascal démontre d’abord que le moi ne réside pas en les qualités physiques et intellectuelles, puis il démontre que le moi est insaisissable, puis nous verrons qu’il sous-entend que l’on ne peut aimer que Dieu. </w:t>
      </w:r>
    </w:p>
    <w:p w:rsidR="00B83AE9" w:rsidRDefault="00B83AE9" w:rsidP="007462EA">
      <w:pPr>
        <w:spacing w:after="0" w:line="360" w:lineRule="auto"/>
        <w:jc w:val="both"/>
        <w:rPr>
          <w:rFonts w:ascii="Liberation Serif" w:hAnsi="Liberation Serif" w:cs="Liberation Serif"/>
          <w:sz w:val="24"/>
          <w:szCs w:val="24"/>
        </w:rPr>
      </w:pPr>
    </w:p>
    <w:p w:rsidR="007462EA" w:rsidRDefault="007462EA" w:rsidP="007462EA">
      <w:pPr>
        <w:spacing w:after="0" w:line="360" w:lineRule="auto"/>
        <w:jc w:val="both"/>
        <w:rPr>
          <w:rFonts w:ascii="Liberation Serif" w:hAnsi="Liberation Serif" w:cs="Liberation Serif"/>
          <w:sz w:val="24"/>
          <w:szCs w:val="24"/>
        </w:rPr>
      </w:pPr>
    </w:p>
    <w:p w:rsidR="007462EA" w:rsidRDefault="007462EA" w:rsidP="007462EA">
      <w:pPr>
        <w:spacing w:after="0" w:line="360" w:lineRule="auto"/>
        <w:jc w:val="both"/>
        <w:rPr>
          <w:rFonts w:ascii="Liberation Serif" w:hAnsi="Liberation Serif" w:cs="Liberation Serif"/>
          <w:sz w:val="24"/>
          <w:szCs w:val="24"/>
        </w:rPr>
      </w:pPr>
      <w:r>
        <w:rPr>
          <w:rFonts w:ascii="Liberation Serif" w:hAnsi="Liberation Serif" w:cs="Liberation Serif"/>
          <w:sz w:val="24"/>
          <w:szCs w:val="24"/>
        </w:rPr>
        <w:tab/>
        <w:t>Pascal commence par se demander si le moi se définit par mes qualités temporelles. En premier lieu, il utilise un exemple : « </w:t>
      </w:r>
      <w:r w:rsidRPr="007462EA">
        <w:rPr>
          <w:rFonts w:ascii="Liberation Serif" w:hAnsi="Liberation Serif" w:cs="Liberation Serif"/>
          <w:i/>
          <w:sz w:val="24"/>
          <w:szCs w:val="24"/>
        </w:rPr>
        <w:t>Un homme qui se met à la fenêtre pour voir les passants</w:t>
      </w:r>
      <w:r>
        <w:rPr>
          <w:rFonts w:ascii="Liberation Serif" w:hAnsi="Liberation Serif" w:cs="Liberation Serif"/>
          <w:sz w:val="24"/>
          <w:szCs w:val="24"/>
        </w:rPr>
        <w:t> ». Il part du principe qu’un passant est un individu quelconque, et que le moi n’est pas un individu quelconque, pour en déduire que le moi n’est pas un passant, et que l’homme qui regarde les passants ne me regarde pas moi. Puis il utilise un autre exemple afin de porter un regard sur les qualités physiques, donc la beauté : « </w:t>
      </w:r>
      <w:r w:rsidRPr="007462EA">
        <w:rPr>
          <w:rFonts w:ascii="Liberation Serif" w:hAnsi="Liberation Serif" w:cs="Liberation Serif"/>
          <w:i/>
          <w:sz w:val="24"/>
          <w:szCs w:val="24"/>
        </w:rPr>
        <w:t>celui qui aime quelqu’un à cause de sa beauté, l’aime-t-il ?</w:t>
      </w:r>
      <w:r>
        <w:rPr>
          <w:rFonts w:ascii="Liberation Serif" w:hAnsi="Liberation Serif" w:cs="Liberation Serif"/>
          <w:sz w:val="24"/>
          <w:szCs w:val="24"/>
        </w:rPr>
        <w:t> ». Il prend en compte le fait que la beauté est éphémère pour dire que une fois que la beauté de ce quelqu’un est partie, celui qui l’aime ne l’aime plus, pour en déduire que le moi ne se définit pas par mon apparence. Ensuite, il se penche sur les qualités intellectuelles avec un raisonnement similaire : « </w:t>
      </w:r>
      <w:r w:rsidRPr="007462EA">
        <w:rPr>
          <w:rFonts w:ascii="Liberation Serif" w:hAnsi="Liberation Serif" w:cs="Liberation Serif"/>
          <w:i/>
          <w:sz w:val="24"/>
          <w:szCs w:val="24"/>
        </w:rPr>
        <w:t>Et si on m’aime pour mon jugement, pour ma mémoire, m’aime-t-on, moi ? Non, car je puis perdre ces qualités sans me perdre moi-même.</w:t>
      </w:r>
      <w:r>
        <w:rPr>
          <w:rFonts w:ascii="Liberation Serif" w:hAnsi="Liberation Serif" w:cs="Liberation Serif"/>
          <w:sz w:val="24"/>
          <w:szCs w:val="24"/>
        </w:rPr>
        <w:t xml:space="preserve"> ». </w:t>
      </w:r>
    </w:p>
    <w:p w:rsidR="007E655E" w:rsidRDefault="007462EA" w:rsidP="007462EA">
      <w:pPr>
        <w:spacing w:after="0" w:line="360" w:lineRule="auto"/>
        <w:jc w:val="both"/>
        <w:rPr>
          <w:rFonts w:ascii="Liberation Serif" w:hAnsi="Liberation Serif" w:cs="Liberation Serif"/>
          <w:sz w:val="24"/>
          <w:szCs w:val="24"/>
        </w:rPr>
      </w:pPr>
      <w:r>
        <w:rPr>
          <w:rFonts w:ascii="Liberation Serif" w:hAnsi="Liberation Serif" w:cs="Liberation Serif"/>
          <w:sz w:val="24"/>
          <w:szCs w:val="24"/>
        </w:rPr>
        <w:t xml:space="preserve">De ce raisonnement, il en déduit que le moi ne réside ni en mes qualités physiques, ni en mes qualités intellectuelles, parce que ces qualités sont éphémères. </w:t>
      </w:r>
    </w:p>
    <w:p w:rsidR="007E655E" w:rsidRDefault="007E655E">
      <w:pPr>
        <w:rPr>
          <w:rFonts w:ascii="Liberation Serif" w:hAnsi="Liberation Serif" w:cs="Liberation Serif"/>
          <w:sz w:val="24"/>
          <w:szCs w:val="24"/>
        </w:rPr>
      </w:pPr>
      <w:r>
        <w:rPr>
          <w:rFonts w:ascii="Liberation Serif" w:hAnsi="Liberation Serif" w:cs="Liberation Serif"/>
          <w:sz w:val="24"/>
          <w:szCs w:val="24"/>
        </w:rPr>
        <w:br w:type="page"/>
      </w:r>
    </w:p>
    <w:p w:rsidR="007E655E" w:rsidRDefault="007E655E" w:rsidP="007E655E">
      <w:pPr>
        <w:spacing w:after="0" w:line="360" w:lineRule="auto"/>
        <w:jc w:val="both"/>
        <w:rPr>
          <w:rFonts w:ascii="Liberation Serif" w:hAnsi="Liberation Serif" w:cs="Liberation Serif"/>
          <w:sz w:val="24"/>
          <w:szCs w:val="24"/>
        </w:rPr>
      </w:pPr>
    </w:p>
    <w:p w:rsidR="007462EA" w:rsidRDefault="007462EA" w:rsidP="007E655E">
      <w:pPr>
        <w:spacing w:after="0" w:line="360" w:lineRule="auto"/>
        <w:ind w:firstLine="708"/>
        <w:jc w:val="both"/>
        <w:rPr>
          <w:rFonts w:ascii="Liberation Serif" w:hAnsi="Liberation Serif" w:cs="Liberation Serif"/>
          <w:sz w:val="24"/>
          <w:szCs w:val="24"/>
        </w:rPr>
      </w:pPr>
      <w:r>
        <w:rPr>
          <w:rFonts w:ascii="Liberation Serif" w:hAnsi="Liberation Serif" w:cs="Liberation Serif"/>
          <w:sz w:val="24"/>
          <w:szCs w:val="24"/>
        </w:rPr>
        <w:t xml:space="preserve">Du coup, </w:t>
      </w:r>
      <w:r w:rsidR="007E655E">
        <w:rPr>
          <w:rFonts w:ascii="Liberation Serif" w:hAnsi="Liberation Serif" w:cs="Liberation Serif"/>
          <w:sz w:val="24"/>
          <w:szCs w:val="24"/>
        </w:rPr>
        <w:t xml:space="preserve">puisque le moi selon Pascal n’est ni dans le corps ni dans l’âme, la question de savoir où est ce moi persiste. </w:t>
      </w:r>
      <w:r w:rsidR="000A7ABC">
        <w:rPr>
          <w:rFonts w:ascii="Liberation Serif" w:hAnsi="Liberation Serif" w:cs="Liberation Serif"/>
          <w:sz w:val="24"/>
          <w:szCs w:val="24"/>
        </w:rPr>
        <w:t xml:space="preserve">Il resterait l’essence de la personne, mais Pascal nous dit ceci : « aimerait-on la substance de l’âme d’une personne, abstraitement, et quelques qualités qui y fussent ? Cela ne se peut, et serait injuste ». On se demande alors pourquoi </w:t>
      </w:r>
      <w:r w:rsidR="00E1417B">
        <w:rPr>
          <w:rFonts w:ascii="Liberation Serif" w:hAnsi="Liberation Serif" w:cs="Liberation Serif"/>
          <w:sz w:val="24"/>
          <w:szCs w:val="24"/>
        </w:rPr>
        <w:t xml:space="preserve">il affirme </w:t>
      </w:r>
      <w:r w:rsidR="000A7ABC">
        <w:rPr>
          <w:rFonts w:ascii="Liberation Serif" w:hAnsi="Liberation Serif" w:cs="Liberation Serif"/>
          <w:sz w:val="24"/>
          <w:szCs w:val="24"/>
        </w:rPr>
        <w:t>cec</w:t>
      </w:r>
      <w:r w:rsidR="002D6324">
        <w:rPr>
          <w:rFonts w:ascii="Liberation Serif" w:hAnsi="Liberation Serif" w:cs="Liberation Serif"/>
          <w:sz w:val="24"/>
          <w:szCs w:val="24"/>
        </w:rPr>
        <w:t xml:space="preserve">i, car il ne donne aucune explication. </w:t>
      </w:r>
      <w:r w:rsidR="00C867F8">
        <w:rPr>
          <w:rFonts w:ascii="Liberation Serif" w:hAnsi="Liberation Serif" w:cs="Liberation Serif"/>
          <w:sz w:val="24"/>
          <w:szCs w:val="24"/>
        </w:rPr>
        <w:t>En fait, on ne peut aimer abstraitement la substance de l’âme car l’abstraction</w:t>
      </w:r>
      <w:r w:rsidR="00B94428">
        <w:rPr>
          <w:rFonts w:ascii="Liberation Serif" w:hAnsi="Liberation Serif" w:cs="Liberation Serif"/>
          <w:sz w:val="24"/>
          <w:szCs w:val="24"/>
        </w:rPr>
        <w:t>, qui désigne une partie,</w:t>
      </w:r>
      <w:r w:rsidR="00C867F8">
        <w:rPr>
          <w:rFonts w:ascii="Liberation Serif" w:hAnsi="Liberation Serif" w:cs="Liberation Serif"/>
          <w:sz w:val="24"/>
          <w:szCs w:val="24"/>
        </w:rPr>
        <w:t xml:space="preserve"> est le </w:t>
      </w:r>
      <w:r w:rsidR="00B94428">
        <w:rPr>
          <w:rFonts w:ascii="Liberation Serif" w:hAnsi="Liberation Serif" w:cs="Liberation Serif"/>
          <w:sz w:val="24"/>
          <w:szCs w:val="24"/>
        </w:rPr>
        <w:t xml:space="preserve">contraire de l’appréhension, qui désigne un tout. Et aimer abstraitement signifierait aimer le moi en tant qu’une partie, et non en tant qu’un tout. C’est aussi pour cela que c’est injuste. Mais c’est aussi injuste car cela signifierait </w:t>
      </w:r>
      <w:r w:rsidR="003E14C4">
        <w:rPr>
          <w:rFonts w:ascii="Liberation Serif" w:hAnsi="Liberation Serif" w:cs="Liberation Serif"/>
          <w:sz w:val="24"/>
          <w:szCs w:val="24"/>
        </w:rPr>
        <w:t xml:space="preserve">qu’on peut </w:t>
      </w:r>
      <w:r w:rsidR="00B94428">
        <w:rPr>
          <w:rFonts w:ascii="Liberation Serif" w:hAnsi="Liberation Serif" w:cs="Liberation Serif"/>
          <w:sz w:val="24"/>
          <w:szCs w:val="24"/>
        </w:rPr>
        <w:t>aimer quelqu’un qui n’a pas de qualités</w:t>
      </w:r>
      <w:r w:rsidR="003E14C4">
        <w:rPr>
          <w:rFonts w:ascii="Liberation Serif" w:hAnsi="Liberation Serif" w:cs="Liberation Serif"/>
          <w:sz w:val="24"/>
          <w:szCs w:val="24"/>
        </w:rPr>
        <w:t>.</w:t>
      </w:r>
      <w:r w:rsidR="00B94428">
        <w:rPr>
          <w:rFonts w:ascii="Liberation Serif" w:hAnsi="Liberation Serif" w:cs="Liberation Serif"/>
          <w:sz w:val="24"/>
          <w:szCs w:val="24"/>
        </w:rPr>
        <w:t xml:space="preserve"> </w:t>
      </w:r>
      <w:r w:rsidR="003E14C4">
        <w:rPr>
          <w:rFonts w:ascii="Liberation Serif" w:hAnsi="Liberation Serif" w:cs="Liberation Serif"/>
          <w:sz w:val="24"/>
          <w:szCs w:val="24"/>
        </w:rPr>
        <w:t>O</w:t>
      </w:r>
      <w:r w:rsidR="00B94428">
        <w:rPr>
          <w:rFonts w:ascii="Liberation Serif" w:hAnsi="Liberation Serif" w:cs="Liberation Serif"/>
          <w:sz w:val="24"/>
          <w:szCs w:val="24"/>
        </w:rPr>
        <w:t>r Pascal affirme que l’on aime quelqu’un justement pour ses qualités</w:t>
      </w:r>
      <w:r w:rsidR="003E14C4">
        <w:rPr>
          <w:rFonts w:ascii="Liberation Serif" w:hAnsi="Liberation Serif" w:cs="Liberation Serif"/>
          <w:sz w:val="24"/>
          <w:szCs w:val="24"/>
        </w:rPr>
        <w:t xml:space="preserve">, à supposer que la notion de qualité est relative. De fait, le moi demeure insaisissable, ce qui amène à la conclusion de Pascal : « On n’aime donc jamais personne, mais seulement des qualités. ». Mais n’y a-t-il vraiment aucun être que l’on peut aimer pour lui-même et non pour ses qualités ? </w:t>
      </w:r>
    </w:p>
    <w:p w:rsidR="002427ED" w:rsidRDefault="002427ED" w:rsidP="003E14C4">
      <w:pPr>
        <w:spacing w:after="0" w:line="360" w:lineRule="auto"/>
        <w:jc w:val="both"/>
        <w:rPr>
          <w:rFonts w:ascii="Liberation Serif" w:hAnsi="Liberation Serif" w:cs="Liberation Serif"/>
          <w:sz w:val="24"/>
          <w:szCs w:val="24"/>
        </w:rPr>
      </w:pPr>
    </w:p>
    <w:p w:rsidR="002427ED" w:rsidRDefault="006608E2" w:rsidP="002427ED">
      <w:pPr>
        <w:spacing w:after="0" w:line="360" w:lineRule="auto"/>
        <w:ind w:firstLine="708"/>
        <w:jc w:val="both"/>
        <w:rPr>
          <w:rFonts w:ascii="Liberation Serif" w:hAnsi="Liberation Serif" w:cs="Liberation Serif"/>
          <w:sz w:val="24"/>
          <w:szCs w:val="24"/>
        </w:rPr>
      </w:pPr>
      <w:r>
        <w:rPr>
          <w:rFonts w:ascii="Liberation Serif" w:hAnsi="Liberation Serif" w:cs="Liberation Serif"/>
          <w:sz w:val="24"/>
          <w:szCs w:val="24"/>
        </w:rPr>
        <w:t xml:space="preserve">Il ne faut pas oublier que Pascal est connu pour sa croyance en Dieu, notamment avec le pari de Pascal. </w:t>
      </w:r>
      <w:r w:rsidR="00E117F5">
        <w:rPr>
          <w:rFonts w:ascii="Liberation Serif" w:hAnsi="Liberation Serif" w:cs="Liberation Serif"/>
          <w:sz w:val="24"/>
          <w:szCs w:val="24"/>
        </w:rPr>
        <w:t xml:space="preserve">Et cette information peut nous permettre de porter une nouvelle interprétation de cette </w:t>
      </w:r>
      <w:r w:rsidR="008A6EBE">
        <w:rPr>
          <w:rFonts w:ascii="Liberation Serif" w:hAnsi="Liberation Serif" w:cs="Liberation Serif"/>
          <w:sz w:val="24"/>
          <w:szCs w:val="24"/>
        </w:rPr>
        <w:t xml:space="preserve">pensée. D’après Pascal, on ne peut aimer </w:t>
      </w:r>
      <w:r w:rsidR="00EE3845">
        <w:rPr>
          <w:rFonts w:ascii="Liberation Serif" w:hAnsi="Liberation Serif" w:cs="Liberation Serif"/>
          <w:sz w:val="24"/>
          <w:szCs w:val="24"/>
        </w:rPr>
        <w:t xml:space="preserve">l’essence </w:t>
      </w:r>
      <w:r w:rsidR="00034FDA">
        <w:rPr>
          <w:rFonts w:ascii="Liberation Serif" w:hAnsi="Liberation Serif" w:cs="Liberation Serif"/>
          <w:sz w:val="24"/>
          <w:szCs w:val="24"/>
        </w:rPr>
        <w:t xml:space="preserve">même </w:t>
      </w:r>
      <w:r w:rsidR="00EE3845">
        <w:rPr>
          <w:rFonts w:ascii="Liberation Serif" w:hAnsi="Liberation Serif" w:cs="Liberation Serif"/>
          <w:sz w:val="24"/>
          <w:szCs w:val="24"/>
        </w:rPr>
        <w:t xml:space="preserve">d’une personne, car </w:t>
      </w:r>
      <w:r w:rsidR="00034FDA">
        <w:rPr>
          <w:rFonts w:ascii="Liberation Serif" w:hAnsi="Liberation Serif" w:cs="Liberation Serif"/>
          <w:sz w:val="24"/>
          <w:szCs w:val="24"/>
        </w:rPr>
        <w:t>s</w:t>
      </w:r>
      <w:r w:rsidR="00EE3845">
        <w:rPr>
          <w:rFonts w:ascii="Liberation Serif" w:hAnsi="Liberation Serif" w:cs="Liberation Serif"/>
          <w:sz w:val="24"/>
          <w:szCs w:val="24"/>
        </w:rPr>
        <w:t xml:space="preserve">es qualités </w:t>
      </w:r>
      <w:r w:rsidR="00034FDA">
        <w:rPr>
          <w:rFonts w:ascii="Liberation Serif" w:hAnsi="Liberation Serif" w:cs="Liberation Serif"/>
          <w:sz w:val="24"/>
          <w:szCs w:val="24"/>
        </w:rPr>
        <w:t xml:space="preserve">uniques </w:t>
      </w:r>
      <w:r w:rsidR="00EE3845">
        <w:rPr>
          <w:rFonts w:ascii="Liberation Serif" w:hAnsi="Liberation Serif" w:cs="Liberation Serif"/>
          <w:sz w:val="24"/>
          <w:szCs w:val="24"/>
        </w:rPr>
        <w:t>sont éphémères</w:t>
      </w:r>
      <w:r w:rsidR="00034FDA">
        <w:rPr>
          <w:rFonts w:ascii="Liberation Serif" w:hAnsi="Liberation Serif" w:cs="Liberation Serif"/>
          <w:sz w:val="24"/>
          <w:szCs w:val="24"/>
        </w:rPr>
        <w:t xml:space="preserve">, et ce qui n’est pas éphémère en lui n’est pas unique. </w:t>
      </w:r>
      <w:r w:rsidR="00295C03">
        <w:rPr>
          <w:rFonts w:ascii="Liberation Serif" w:hAnsi="Liberation Serif" w:cs="Liberation Serif"/>
          <w:sz w:val="24"/>
          <w:szCs w:val="24"/>
        </w:rPr>
        <w:t xml:space="preserve">Mais si on se met au point de vue de Pascal, </w:t>
      </w:r>
      <w:r w:rsidR="005D4CE0">
        <w:rPr>
          <w:rFonts w:ascii="Liberation Serif" w:hAnsi="Liberation Serif" w:cs="Liberation Serif"/>
          <w:sz w:val="24"/>
          <w:szCs w:val="24"/>
        </w:rPr>
        <w:t>on peut dire que</w:t>
      </w:r>
      <w:r w:rsidR="002427ED">
        <w:rPr>
          <w:rFonts w:ascii="Liberation Serif" w:hAnsi="Liberation Serif" w:cs="Liberation Serif"/>
          <w:sz w:val="24"/>
          <w:szCs w:val="24"/>
        </w:rPr>
        <w:t xml:space="preserve"> l’on peut aimer Dieu en tant qu’être, car la définition de Dieu est « l’être parfait », et il est donc le seul être au monde à être à la fois unique et éternel. De fait, il serait le seul être au monde dont peut aimer l’essence. </w:t>
      </w:r>
    </w:p>
    <w:p w:rsidR="002427ED" w:rsidRDefault="002427ED" w:rsidP="003E14C4">
      <w:pPr>
        <w:spacing w:after="0" w:line="360" w:lineRule="auto"/>
        <w:jc w:val="both"/>
        <w:rPr>
          <w:rFonts w:ascii="Liberation Serif" w:hAnsi="Liberation Serif" w:cs="Liberation Serif"/>
          <w:sz w:val="24"/>
          <w:szCs w:val="24"/>
        </w:rPr>
      </w:pPr>
    </w:p>
    <w:p w:rsidR="002427ED" w:rsidRDefault="002427ED" w:rsidP="003E14C4">
      <w:pPr>
        <w:spacing w:after="0" w:line="360" w:lineRule="auto"/>
        <w:jc w:val="both"/>
        <w:rPr>
          <w:rFonts w:ascii="Liberation Serif" w:hAnsi="Liberation Serif" w:cs="Liberation Serif"/>
          <w:sz w:val="24"/>
          <w:szCs w:val="24"/>
        </w:rPr>
      </w:pPr>
    </w:p>
    <w:p w:rsidR="002427ED" w:rsidRDefault="00E56EF4" w:rsidP="002427ED">
      <w:pPr>
        <w:spacing w:after="0" w:line="360" w:lineRule="auto"/>
        <w:ind w:firstLine="708"/>
        <w:jc w:val="both"/>
        <w:rPr>
          <w:rFonts w:ascii="Liberation Serif" w:hAnsi="Liberation Serif" w:cs="Liberation Serif"/>
          <w:sz w:val="24"/>
          <w:szCs w:val="24"/>
        </w:rPr>
      </w:pPr>
      <w:r>
        <w:rPr>
          <w:rFonts w:ascii="Liberation Serif" w:hAnsi="Liberation Serif" w:cs="Liberation Serif"/>
          <w:sz w:val="24"/>
          <w:szCs w:val="24"/>
        </w:rPr>
        <w:t xml:space="preserve">Pour résumé, Pascal nous a démontré que le moi ne réside ni </w:t>
      </w:r>
      <w:r w:rsidR="009D29E6">
        <w:rPr>
          <w:rFonts w:ascii="Liberation Serif" w:hAnsi="Liberation Serif" w:cs="Liberation Serif"/>
          <w:sz w:val="24"/>
          <w:szCs w:val="24"/>
        </w:rPr>
        <w:t>dans le corps, ni dans l’âme, car le moi perdure et pas mon corps ni mon âme, ce qui fait que le moi est insaisissable. De fait, on ne peut pas aimer quelqu’un en tant qu’être mais seulement ses qualités… Sauf Dieu, qui est un être éternel parfait.</w:t>
      </w:r>
      <w:r w:rsidR="004E1BB6">
        <w:rPr>
          <w:rFonts w:ascii="Liberation Serif" w:hAnsi="Liberation Serif" w:cs="Liberation Serif"/>
          <w:sz w:val="24"/>
          <w:szCs w:val="24"/>
        </w:rPr>
        <w:t xml:space="preserve"> </w:t>
      </w:r>
    </w:p>
    <w:p w:rsidR="004E1BB6" w:rsidRDefault="000F7891" w:rsidP="004E1BB6">
      <w:pPr>
        <w:spacing w:after="0" w:line="360" w:lineRule="auto"/>
        <w:jc w:val="both"/>
        <w:rPr>
          <w:rFonts w:ascii="Liberation Serif" w:hAnsi="Liberation Serif" w:cs="Liberation Serif"/>
          <w:sz w:val="24"/>
          <w:szCs w:val="24"/>
        </w:rPr>
      </w:pPr>
      <w:r>
        <w:rPr>
          <w:rFonts w:ascii="Liberation Serif" w:hAnsi="Liberation Serif" w:cs="Liberation Serif"/>
          <w:sz w:val="24"/>
          <w:szCs w:val="24"/>
        </w:rPr>
        <w:t>Mais cette pensée sera réfutée par Sartre qui définira le moi comme étant la somme de tout ce que nous montrons</w:t>
      </w:r>
      <w:r w:rsidR="00A42CD2">
        <w:rPr>
          <w:rFonts w:ascii="Liberation Serif" w:hAnsi="Liberation Serif" w:cs="Liberation Serif"/>
          <w:sz w:val="24"/>
          <w:szCs w:val="24"/>
        </w:rPr>
        <w:t xml:space="preserve">. </w:t>
      </w:r>
      <w:bookmarkStart w:id="0" w:name="_GoBack"/>
      <w:bookmarkEnd w:id="0"/>
    </w:p>
    <w:sectPr w:rsidR="004E1BB6">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055" w:rsidRDefault="00C05055" w:rsidP="00B83AE9">
      <w:pPr>
        <w:spacing w:after="0" w:line="240" w:lineRule="auto"/>
      </w:pPr>
      <w:r>
        <w:separator/>
      </w:r>
    </w:p>
  </w:endnote>
  <w:endnote w:type="continuationSeparator" w:id="0">
    <w:p w:rsidR="00C05055" w:rsidRDefault="00C05055" w:rsidP="00B83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A0000AAF" w:usb1="500078FB"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AE9" w:rsidRPr="007A5277" w:rsidRDefault="00B83AE9" w:rsidP="00C309B1">
    <w:pPr>
      <w:tabs>
        <w:tab w:val="center" w:pos="4550"/>
      </w:tabs>
      <w:ind w:right="260"/>
      <w:jc w:val="center"/>
      <w:rPr>
        <w:rFonts w:ascii="Liberation Serif" w:hAnsi="Liberation Serif" w:cs="Liberation Serif"/>
        <w:color w:val="3B3838" w:themeColor="background2" w:themeShade="40"/>
        <w:sz w:val="24"/>
        <w:szCs w:val="24"/>
      </w:rPr>
    </w:pPr>
    <w:r w:rsidRPr="007A5277">
      <w:rPr>
        <w:rFonts w:ascii="Liberation Serif" w:hAnsi="Liberation Serif" w:cs="Liberation Serif"/>
        <w:color w:val="3B3838" w:themeColor="background2" w:themeShade="40"/>
        <w:sz w:val="24"/>
        <w:szCs w:val="24"/>
        <w:vertAlign w:val="superscript"/>
      </w:rPr>
      <w:fldChar w:fldCharType="begin"/>
    </w:r>
    <w:r w:rsidRPr="007A5277">
      <w:rPr>
        <w:rFonts w:ascii="Liberation Serif" w:hAnsi="Liberation Serif" w:cs="Liberation Serif"/>
        <w:color w:val="3B3838" w:themeColor="background2" w:themeShade="40"/>
        <w:sz w:val="24"/>
        <w:szCs w:val="24"/>
        <w:vertAlign w:val="superscript"/>
      </w:rPr>
      <w:instrText>PAGE   \* MERGEFORMAT</w:instrText>
    </w:r>
    <w:r w:rsidRPr="007A5277">
      <w:rPr>
        <w:rFonts w:ascii="Liberation Serif" w:hAnsi="Liberation Serif" w:cs="Liberation Serif"/>
        <w:color w:val="3B3838" w:themeColor="background2" w:themeShade="40"/>
        <w:sz w:val="24"/>
        <w:szCs w:val="24"/>
        <w:vertAlign w:val="superscript"/>
      </w:rPr>
      <w:fldChar w:fldCharType="separate"/>
    </w:r>
    <w:r w:rsidRPr="007A5277">
      <w:rPr>
        <w:rFonts w:ascii="Liberation Serif" w:hAnsi="Liberation Serif" w:cs="Liberation Serif"/>
        <w:color w:val="3B3838" w:themeColor="background2" w:themeShade="40"/>
        <w:sz w:val="24"/>
        <w:szCs w:val="24"/>
        <w:vertAlign w:val="superscript"/>
      </w:rPr>
      <w:t>1</w:t>
    </w:r>
    <w:r w:rsidRPr="007A5277">
      <w:rPr>
        <w:rFonts w:ascii="Liberation Serif" w:hAnsi="Liberation Serif" w:cs="Liberation Serif"/>
        <w:color w:val="3B3838" w:themeColor="background2" w:themeShade="40"/>
        <w:sz w:val="24"/>
        <w:szCs w:val="24"/>
        <w:vertAlign w:val="superscript"/>
      </w:rPr>
      <w:fldChar w:fldCharType="end"/>
    </w:r>
    <w:r w:rsidR="00C309B1" w:rsidRPr="007A5277">
      <w:rPr>
        <w:rFonts w:ascii="Liberation Serif" w:hAnsi="Liberation Serif" w:cs="Liberation Serif"/>
        <w:color w:val="3B3838" w:themeColor="background2" w:themeShade="40"/>
        <w:sz w:val="24"/>
        <w:szCs w:val="24"/>
      </w:rPr>
      <w:t>/</w:t>
    </w:r>
    <w:r w:rsidRPr="007A5277">
      <w:rPr>
        <w:rFonts w:ascii="Liberation Serif" w:hAnsi="Liberation Serif" w:cs="Liberation Serif"/>
        <w:color w:val="3B3838" w:themeColor="background2" w:themeShade="40"/>
        <w:sz w:val="24"/>
        <w:szCs w:val="24"/>
        <w:vertAlign w:val="subscript"/>
      </w:rPr>
      <w:fldChar w:fldCharType="begin"/>
    </w:r>
    <w:r w:rsidRPr="007A5277">
      <w:rPr>
        <w:rFonts w:ascii="Liberation Serif" w:hAnsi="Liberation Serif" w:cs="Liberation Serif"/>
        <w:color w:val="3B3838" w:themeColor="background2" w:themeShade="40"/>
        <w:sz w:val="24"/>
        <w:szCs w:val="24"/>
        <w:vertAlign w:val="subscript"/>
      </w:rPr>
      <w:instrText>NUMPAGES  \* Arabic  \* MERGEFORMAT</w:instrText>
    </w:r>
    <w:r w:rsidRPr="007A5277">
      <w:rPr>
        <w:rFonts w:ascii="Liberation Serif" w:hAnsi="Liberation Serif" w:cs="Liberation Serif"/>
        <w:color w:val="3B3838" w:themeColor="background2" w:themeShade="40"/>
        <w:sz w:val="24"/>
        <w:szCs w:val="24"/>
        <w:vertAlign w:val="subscript"/>
      </w:rPr>
      <w:fldChar w:fldCharType="separate"/>
    </w:r>
    <w:r w:rsidRPr="007A5277">
      <w:rPr>
        <w:rFonts w:ascii="Liberation Serif" w:hAnsi="Liberation Serif" w:cs="Liberation Serif"/>
        <w:color w:val="3B3838" w:themeColor="background2" w:themeShade="40"/>
        <w:sz w:val="24"/>
        <w:szCs w:val="24"/>
        <w:vertAlign w:val="subscript"/>
      </w:rPr>
      <w:t>1</w:t>
    </w:r>
    <w:r w:rsidRPr="007A5277">
      <w:rPr>
        <w:rFonts w:ascii="Liberation Serif" w:hAnsi="Liberation Serif" w:cs="Liberation Serif"/>
        <w:color w:val="3B3838" w:themeColor="background2" w:themeShade="40"/>
        <w:sz w:val="24"/>
        <w:szCs w:val="24"/>
        <w:vertAlign w:val="sub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055" w:rsidRDefault="00C05055" w:rsidP="00B83AE9">
      <w:pPr>
        <w:spacing w:after="0" w:line="240" w:lineRule="auto"/>
      </w:pPr>
      <w:r>
        <w:separator/>
      </w:r>
    </w:p>
  </w:footnote>
  <w:footnote w:type="continuationSeparator" w:id="0">
    <w:p w:rsidR="00C05055" w:rsidRDefault="00C05055" w:rsidP="00B83A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AE9" w:rsidRDefault="00B83AE9">
    <w:pPr>
      <w:pStyle w:val="En-tte"/>
      <w:rPr>
        <w:rFonts w:ascii="Liberation Serif" w:hAnsi="Liberation Serif" w:cs="Liberation Serif"/>
        <w:sz w:val="24"/>
      </w:rPr>
    </w:pPr>
    <w:r>
      <w:rPr>
        <w:rFonts w:ascii="Liberation Serif" w:hAnsi="Liberation Serif" w:cs="Liberation Serif"/>
        <w:sz w:val="24"/>
      </w:rPr>
      <w:t>GARNIER</w:t>
    </w:r>
    <w:r>
      <w:rPr>
        <w:rFonts w:ascii="Liberation Serif" w:hAnsi="Liberation Serif" w:cs="Liberation Serif"/>
        <w:sz w:val="24"/>
      </w:rPr>
      <w:tab/>
    </w:r>
    <w:r>
      <w:rPr>
        <w:rFonts w:ascii="Liberation Serif" w:hAnsi="Liberation Serif" w:cs="Liberation Serif"/>
        <w:sz w:val="24"/>
      </w:rPr>
      <w:tab/>
      <w:t>Lundi 11 Mars 2019</w:t>
    </w:r>
  </w:p>
  <w:p w:rsidR="00B83AE9" w:rsidRDefault="00B83AE9">
    <w:pPr>
      <w:pStyle w:val="En-tte"/>
      <w:rPr>
        <w:rFonts w:ascii="Liberation Serif" w:hAnsi="Liberation Serif" w:cs="Liberation Serif"/>
        <w:sz w:val="24"/>
      </w:rPr>
    </w:pPr>
    <w:r>
      <w:rPr>
        <w:rFonts w:ascii="Liberation Serif" w:hAnsi="Liberation Serif" w:cs="Liberation Serif"/>
        <w:sz w:val="24"/>
      </w:rPr>
      <w:t>Thomas</w:t>
    </w:r>
  </w:p>
  <w:p w:rsidR="00B83AE9" w:rsidRPr="00B83AE9" w:rsidRDefault="00B83AE9">
    <w:pPr>
      <w:pStyle w:val="En-tte"/>
      <w:rPr>
        <w:rFonts w:ascii="Liberation Serif" w:hAnsi="Liberation Serif" w:cs="Liberation Serif"/>
        <w:sz w:val="24"/>
      </w:rPr>
    </w:pPr>
    <w:r>
      <w:rPr>
        <w:rFonts w:ascii="Liberation Serif" w:hAnsi="Liberation Serif" w:cs="Liberation Serif"/>
        <w:sz w:val="24"/>
      </w:rPr>
      <w:t>TS3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E9"/>
    <w:rsid w:val="00034FDA"/>
    <w:rsid w:val="000A7ABC"/>
    <w:rsid w:val="000F5D8C"/>
    <w:rsid w:val="000F7891"/>
    <w:rsid w:val="00152AA2"/>
    <w:rsid w:val="002427ED"/>
    <w:rsid w:val="00295C03"/>
    <w:rsid w:val="002D6324"/>
    <w:rsid w:val="002F7EA3"/>
    <w:rsid w:val="00376B89"/>
    <w:rsid w:val="003D2CFE"/>
    <w:rsid w:val="003E14C4"/>
    <w:rsid w:val="004E1BB6"/>
    <w:rsid w:val="005D4CE0"/>
    <w:rsid w:val="006608E2"/>
    <w:rsid w:val="007462EA"/>
    <w:rsid w:val="007538A3"/>
    <w:rsid w:val="007A5277"/>
    <w:rsid w:val="007E655E"/>
    <w:rsid w:val="008A6EBE"/>
    <w:rsid w:val="008C2B51"/>
    <w:rsid w:val="009D29E6"/>
    <w:rsid w:val="009F7BEE"/>
    <w:rsid w:val="00A42CD2"/>
    <w:rsid w:val="00B83AE9"/>
    <w:rsid w:val="00B90A1B"/>
    <w:rsid w:val="00B94428"/>
    <w:rsid w:val="00C05055"/>
    <w:rsid w:val="00C16375"/>
    <w:rsid w:val="00C309B1"/>
    <w:rsid w:val="00C867F8"/>
    <w:rsid w:val="00D01263"/>
    <w:rsid w:val="00E117F5"/>
    <w:rsid w:val="00E1417B"/>
    <w:rsid w:val="00E56EF4"/>
    <w:rsid w:val="00EE3845"/>
    <w:rsid w:val="00FE43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D2C7"/>
  <w15:chartTrackingRefBased/>
  <w15:docId w15:val="{092F61D7-6AAD-496A-B95B-86C49BEA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83AE9"/>
    <w:pPr>
      <w:tabs>
        <w:tab w:val="center" w:pos="4536"/>
        <w:tab w:val="right" w:pos="9072"/>
      </w:tabs>
      <w:spacing w:after="0" w:line="240" w:lineRule="auto"/>
    </w:pPr>
  </w:style>
  <w:style w:type="character" w:customStyle="1" w:styleId="En-tteCar">
    <w:name w:val="En-tête Car"/>
    <w:basedOn w:val="Policepardfaut"/>
    <w:link w:val="En-tte"/>
    <w:uiPriority w:val="99"/>
    <w:rsid w:val="00B83AE9"/>
  </w:style>
  <w:style w:type="paragraph" w:styleId="Pieddepage">
    <w:name w:val="footer"/>
    <w:basedOn w:val="Normal"/>
    <w:link w:val="PieddepageCar"/>
    <w:uiPriority w:val="99"/>
    <w:unhideWhenUsed/>
    <w:rsid w:val="00B83A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83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2</Pages>
  <Words>652</Words>
  <Characters>3587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Garnier</dc:creator>
  <cp:keywords/>
  <dc:description/>
  <cp:lastModifiedBy>Thomas Garnier</cp:lastModifiedBy>
  <cp:revision>8</cp:revision>
  <dcterms:created xsi:type="dcterms:W3CDTF">2019-03-08T15:55:00Z</dcterms:created>
  <dcterms:modified xsi:type="dcterms:W3CDTF">2019-03-10T12:12:00Z</dcterms:modified>
</cp:coreProperties>
</file>