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1870"/>
        <w:gridCol w:w="1131"/>
        <w:gridCol w:w="3109"/>
        <w:gridCol w:w="3815"/>
      </w:tblGrid>
      <w:tr w:rsidR="004B6F39" w:rsidRPr="00D7312A" w14:paraId="0CE44483" w14:textId="77777777">
        <w:trPr>
          <w:trHeight w:val="334"/>
        </w:trPr>
        <w:tc>
          <w:tcPr>
            <w:tcW w:w="1870" w:type="dxa"/>
            <w:tcBorders>
              <w:bottom w:val="single" w:sz="12" w:space="0" w:color="666666"/>
            </w:tcBorders>
            <w:shd w:val="clear" w:color="auto" w:fill="A6A6A6"/>
            <w:hideMark/>
          </w:tcPr>
          <w:p w14:paraId="20B870C0" w14:textId="7A5D92D6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USE CASE </w:t>
            </w:r>
            <w:r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B91A09">
              <w:rPr>
                <w:b/>
                <w:bCs/>
                <w:i/>
                <w:iCs/>
                <w:sz w:val="24"/>
                <w:szCs w:val="24"/>
              </w:rPr>
              <w:t>03</w:t>
            </w:r>
          </w:p>
        </w:tc>
        <w:tc>
          <w:tcPr>
            <w:tcW w:w="8055" w:type="dxa"/>
            <w:gridSpan w:val="3"/>
            <w:tcBorders>
              <w:bottom w:val="single" w:sz="12" w:space="0" w:color="666666"/>
            </w:tcBorders>
            <w:shd w:val="clear" w:color="auto" w:fill="A6A6A6"/>
            <w:hideMark/>
          </w:tcPr>
          <w:p w14:paraId="5ECA2B19" w14:textId="46E32D47" w:rsidR="00C944C6" w:rsidRDefault="0027072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PUNTA SU ASTA</w:t>
            </w:r>
          </w:p>
        </w:tc>
      </w:tr>
      <w:tr w:rsidR="004B6F39" w:rsidRPr="00D7312A" w14:paraId="33EB5546" w14:textId="77777777">
        <w:trPr>
          <w:trHeight w:val="571"/>
        </w:trPr>
        <w:tc>
          <w:tcPr>
            <w:tcW w:w="1870" w:type="dxa"/>
            <w:shd w:val="clear" w:color="auto" w:fill="auto"/>
            <w:hideMark/>
          </w:tcPr>
          <w:p w14:paraId="2C2514AE" w14:textId="052EB91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Goal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25972ECE" w14:textId="5E176131" w:rsidR="00C944C6" w:rsidRDefault="002707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vuole puntare su un asta qualsiasi</w:t>
            </w:r>
          </w:p>
        </w:tc>
      </w:tr>
      <w:tr w:rsidR="004B6F39" w:rsidRPr="00D7312A" w14:paraId="6723F2C7" w14:textId="77777777">
        <w:trPr>
          <w:trHeight w:val="571"/>
        </w:trPr>
        <w:tc>
          <w:tcPr>
            <w:tcW w:w="1870" w:type="dxa"/>
            <w:shd w:val="clear" w:color="auto" w:fill="auto"/>
            <w:hideMark/>
          </w:tcPr>
          <w:p w14:paraId="5A3412D8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Preconditions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1AC3DDE2" w14:textId="05C17328" w:rsidR="00C944C6" w:rsidRDefault="002707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L’untente deve aver effettuato l’accesso</w:t>
            </w:r>
          </w:p>
        </w:tc>
      </w:tr>
      <w:tr w:rsidR="004B6F39" w:rsidRPr="00D7312A" w14:paraId="1DE951FD" w14:textId="77777777">
        <w:trPr>
          <w:trHeight w:val="571"/>
        </w:trPr>
        <w:tc>
          <w:tcPr>
            <w:tcW w:w="1870" w:type="dxa"/>
            <w:shd w:val="clear" w:color="auto" w:fill="auto"/>
            <w:hideMark/>
          </w:tcPr>
          <w:p w14:paraId="6925A7AA" w14:textId="77777777" w:rsidR="00C944C6" w:rsidRDefault="004934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Success End Condition </w:t>
            </w:r>
          </w:p>
        </w:tc>
        <w:tc>
          <w:tcPr>
            <w:tcW w:w="8055" w:type="dxa"/>
            <w:gridSpan w:val="3"/>
            <w:shd w:val="clear" w:color="auto" w:fill="auto"/>
            <w:hideMark/>
          </w:tcPr>
          <w:p w14:paraId="649E09C2" w14:textId="2F496EFD" w:rsidR="00C944C6" w:rsidRDefault="002707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riesce a puntare correttamente sull’asta e la ritrova nella sezione “my auction”</w:t>
            </w:r>
          </w:p>
        </w:tc>
      </w:tr>
      <w:tr w:rsidR="004B6F39" w:rsidRPr="00D7312A" w14:paraId="53F9BD15" w14:textId="77777777">
        <w:trPr>
          <w:trHeight w:val="408"/>
        </w:trPr>
        <w:tc>
          <w:tcPr>
            <w:tcW w:w="1870" w:type="dxa"/>
            <w:tcBorders>
              <w:bottom w:val="single" w:sz="4" w:space="0" w:color="auto"/>
            </w:tcBorders>
            <w:shd w:val="clear" w:color="auto" w:fill="A6A6A6"/>
            <w:hideMark/>
          </w:tcPr>
          <w:p w14:paraId="6DA3FEE2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DESCRIPTION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1" w:type="dxa"/>
            <w:shd w:val="clear" w:color="auto" w:fill="A6A6A6"/>
            <w:hideMark/>
          </w:tcPr>
          <w:p w14:paraId="47762534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109" w:type="dxa"/>
            <w:shd w:val="clear" w:color="auto" w:fill="A6A6A6"/>
            <w:hideMark/>
          </w:tcPr>
          <w:p w14:paraId="1A7E1489" w14:textId="2DE97548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Utente </w:t>
            </w:r>
          </w:p>
          <w:p w14:paraId="71E67AAC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5" w:type="dxa"/>
            <w:shd w:val="clear" w:color="auto" w:fill="A6A6A6"/>
            <w:hideMark/>
          </w:tcPr>
          <w:p w14:paraId="31FD0D73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B6F39" w:rsidRPr="00D7312A" w14:paraId="6F471D2B" w14:textId="77777777">
        <w:trPr>
          <w:trHeight w:val="408"/>
        </w:trPr>
        <w:tc>
          <w:tcPr>
            <w:tcW w:w="1870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14:paraId="2ED7B355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  <w:hideMark/>
          </w:tcPr>
          <w:p w14:paraId="2407A284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109" w:type="dxa"/>
            <w:shd w:val="clear" w:color="auto" w:fill="auto"/>
            <w:hideMark/>
          </w:tcPr>
          <w:p w14:paraId="53F2653D" w14:textId="7E6C6DD3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“Home” se non si trova gia li</w:t>
            </w:r>
          </w:p>
        </w:tc>
        <w:tc>
          <w:tcPr>
            <w:tcW w:w="3815" w:type="dxa"/>
            <w:shd w:val="clear" w:color="auto" w:fill="auto"/>
            <w:hideMark/>
          </w:tcPr>
          <w:p w14:paraId="1522B359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6F39" w:rsidRPr="00D7312A" w14:paraId="3B65F868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636F189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  <w:hideMark/>
          </w:tcPr>
          <w:p w14:paraId="54DCD26F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10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681D8F9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5" w:type="dxa"/>
            <w:shd w:val="clear" w:color="auto" w:fill="auto"/>
            <w:hideMark/>
          </w:tcPr>
          <w:p w14:paraId="2E6D8A78" w14:textId="70A1940E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tutte le aste correntemente attive</w:t>
            </w:r>
          </w:p>
        </w:tc>
      </w:tr>
      <w:tr w:rsidR="004B6F39" w:rsidRPr="00D7312A" w14:paraId="461AF08D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51F78D50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  <w:hideMark/>
          </w:tcPr>
          <w:p w14:paraId="20F5269B" w14:textId="13F5E748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7D6DB67" w14:textId="73C2D7CD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Clicca l’asta su cui vuole fare una puntata </w:t>
            </w:r>
          </w:p>
        </w:tc>
        <w:tc>
          <w:tcPr>
            <w:tcW w:w="3815" w:type="dxa"/>
            <w:shd w:val="clear" w:color="auto" w:fill="auto"/>
            <w:hideMark/>
          </w:tcPr>
          <w:p w14:paraId="08ABE91F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6F39" w:rsidRPr="00D7312A" w14:paraId="43D7A972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128B2419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  <w:hideMark/>
          </w:tcPr>
          <w:p w14:paraId="7EF48282" w14:textId="0507DEEB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09" w:type="dxa"/>
            <w:shd w:val="clear" w:color="auto" w:fill="auto"/>
            <w:hideMark/>
          </w:tcPr>
          <w:p w14:paraId="053FB49C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5" w:type="dxa"/>
            <w:shd w:val="clear" w:color="auto" w:fill="auto"/>
            <w:hideMark/>
          </w:tcPr>
          <w:p w14:paraId="7800700D" w14:textId="6F362E03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vista di dettaglio dell’asta</w:t>
            </w:r>
          </w:p>
        </w:tc>
      </w:tr>
      <w:tr w:rsidR="004B6F39" w:rsidRPr="00D7312A" w14:paraId="19BF21E3" w14:textId="77777777">
        <w:trPr>
          <w:trHeight w:val="408"/>
        </w:trPr>
        <w:tc>
          <w:tcPr>
            <w:tcW w:w="1870" w:type="dxa"/>
            <w:vMerge/>
            <w:shd w:val="clear" w:color="auto" w:fill="auto"/>
            <w:hideMark/>
          </w:tcPr>
          <w:p w14:paraId="438C44AB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  <w:hideMark/>
          </w:tcPr>
          <w:p w14:paraId="77332E2F" w14:textId="2C85ADDB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09" w:type="dxa"/>
            <w:shd w:val="clear" w:color="auto" w:fill="auto"/>
            <w:hideMark/>
          </w:tcPr>
          <w:p w14:paraId="017FA7A8" w14:textId="2AED5BF5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C716B6">
              <w:rPr>
                <w:sz w:val="24"/>
                <w:szCs w:val="24"/>
              </w:rPr>
              <w:t xml:space="preserve">su </w:t>
            </w:r>
            <w:r>
              <w:rPr>
                <w:sz w:val="24"/>
                <w:szCs w:val="24"/>
              </w:rPr>
              <w:t>“offer more”</w:t>
            </w:r>
          </w:p>
        </w:tc>
        <w:tc>
          <w:tcPr>
            <w:tcW w:w="3815" w:type="dxa"/>
            <w:shd w:val="clear" w:color="auto" w:fill="auto"/>
            <w:hideMark/>
          </w:tcPr>
          <w:p w14:paraId="194F7EC6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B6F39" w:rsidRPr="00D7312A" w14:paraId="5F019BE1" w14:textId="77777777">
        <w:trPr>
          <w:trHeight w:val="669"/>
        </w:trPr>
        <w:tc>
          <w:tcPr>
            <w:tcW w:w="1870" w:type="dxa"/>
            <w:vMerge/>
            <w:shd w:val="clear" w:color="auto" w:fill="auto"/>
          </w:tcPr>
          <w:p w14:paraId="5483CA08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14:paraId="5EEA7ED1" w14:textId="1F6B7FC1" w:rsidR="00D36EF7" w:rsidRDefault="00D36E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109" w:type="dxa"/>
            <w:shd w:val="clear" w:color="auto" w:fill="auto"/>
          </w:tcPr>
          <w:p w14:paraId="650FFB47" w14:textId="77777777" w:rsidR="00D36EF7" w:rsidRDefault="00D36EF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5" w:type="dxa"/>
            <w:shd w:val="clear" w:color="auto" w:fill="auto"/>
          </w:tcPr>
          <w:p w14:paraId="3127CD74" w14:textId="78BEF7E8" w:rsidR="00D36EF7" w:rsidRDefault="00D36E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una vista con una casella di testo in cui inserire l’ importo</w:t>
            </w:r>
          </w:p>
        </w:tc>
      </w:tr>
      <w:tr w:rsidR="004B6F39" w:rsidRPr="00D7312A" w14:paraId="13AF494F" w14:textId="77777777">
        <w:trPr>
          <w:trHeight w:val="20"/>
        </w:trPr>
        <w:tc>
          <w:tcPr>
            <w:tcW w:w="1870" w:type="dxa"/>
            <w:vMerge/>
            <w:shd w:val="clear" w:color="auto" w:fill="auto"/>
          </w:tcPr>
          <w:p w14:paraId="661A0A97" w14:textId="77777777" w:rsidR="00D36EF7" w:rsidRDefault="00D36EF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14:paraId="10152DC8" w14:textId="14AF6F62" w:rsidR="00D36EF7" w:rsidRDefault="00D36E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109" w:type="dxa"/>
            <w:shd w:val="clear" w:color="auto" w:fill="auto"/>
          </w:tcPr>
          <w:p w14:paraId="178A0CDA" w14:textId="665B9530" w:rsidR="00D36EF7" w:rsidRDefault="00C716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necessario i</w:t>
            </w:r>
            <w:r w:rsidR="00D36EF7">
              <w:rPr>
                <w:sz w:val="24"/>
                <w:szCs w:val="24"/>
              </w:rPr>
              <w:t xml:space="preserve">nserisce </w:t>
            </w:r>
            <w:r>
              <w:rPr>
                <w:sz w:val="24"/>
                <w:szCs w:val="24"/>
              </w:rPr>
              <w:t xml:space="preserve">un </w:t>
            </w:r>
            <w:r w:rsidR="00D36EF7">
              <w:rPr>
                <w:sz w:val="24"/>
                <w:szCs w:val="24"/>
              </w:rPr>
              <w:t>valore della puntata</w:t>
            </w:r>
            <w:r>
              <w:rPr>
                <w:sz w:val="24"/>
                <w:szCs w:val="24"/>
              </w:rPr>
              <w:t xml:space="preserve"> corretto</w:t>
            </w:r>
            <w:r w:rsidR="00D36EF7">
              <w:rPr>
                <w:sz w:val="24"/>
                <w:szCs w:val="24"/>
              </w:rPr>
              <w:t xml:space="preserve"> e </w:t>
            </w:r>
            <w:r>
              <w:rPr>
                <w:sz w:val="24"/>
                <w:szCs w:val="24"/>
              </w:rPr>
              <w:t xml:space="preserve">poi </w:t>
            </w:r>
            <w:r w:rsidR="00D36EF7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 xml:space="preserve">il </w:t>
            </w:r>
            <w:r w:rsidR="00D36EF7">
              <w:rPr>
                <w:sz w:val="24"/>
                <w:szCs w:val="24"/>
              </w:rPr>
              <w:t>bottone “offer”</w:t>
            </w:r>
          </w:p>
        </w:tc>
        <w:tc>
          <w:tcPr>
            <w:tcW w:w="3815" w:type="dxa"/>
            <w:shd w:val="clear" w:color="auto" w:fill="auto"/>
          </w:tcPr>
          <w:p w14:paraId="261BCDB4" w14:textId="77777777" w:rsidR="00D36EF7" w:rsidRDefault="00D36EF7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B6F39" w:rsidRPr="00D7312A" w14:paraId="50493103" w14:textId="77777777">
        <w:trPr>
          <w:trHeight w:val="408"/>
        </w:trPr>
        <w:tc>
          <w:tcPr>
            <w:tcW w:w="1870" w:type="dxa"/>
            <w:shd w:val="clear" w:color="auto" w:fill="A6A6A6"/>
          </w:tcPr>
          <w:p w14:paraId="5BC5DE2E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131" w:type="dxa"/>
            <w:shd w:val="clear" w:color="auto" w:fill="A6A6A6"/>
          </w:tcPr>
          <w:p w14:paraId="50E96393" w14:textId="10B092FB" w:rsidR="00C944C6" w:rsidRDefault="00C716B6">
            <w:pPr>
              <w:spacing w:after="0" w:line="240" w:lineRule="auto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Step n°</w:t>
            </w:r>
          </w:p>
        </w:tc>
        <w:tc>
          <w:tcPr>
            <w:tcW w:w="3109" w:type="dxa"/>
            <w:shd w:val="clear" w:color="auto" w:fill="A6A6A6"/>
          </w:tcPr>
          <w:p w14:paraId="58F03800" w14:textId="570D72C9" w:rsidR="00C944C6" w:rsidRDefault="0027072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815" w:type="dxa"/>
            <w:shd w:val="clear" w:color="auto" w:fill="A6A6A6"/>
          </w:tcPr>
          <w:p w14:paraId="12A147B9" w14:textId="77777777" w:rsidR="00C944C6" w:rsidRDefault="00C944C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4B6F39" w:rsidRPr="00D7312A" w14:paraId="126DC359" w14:textId="77777777">
        <w:trPr>
          <w:trHeight w:val="408"/>
        </w:trPr>
        <w:tc>
          <w:tcPr>
            <w:tcW w:w="1870" w:type="dxa"/>
            <w:vMerge w:val="restart"/>
            <w:shd w:val="clear" w:color="auto" w:fill="auto"/>
          </w:tcPr>
          <w:p w14:paraId="22EA31C2" w14:textId="44637935" w:rsidR="00C716B6" w:rsidRDefault="00C716B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Preme il pulsante sbagliato</w:t>
            </w:r>
          </w:p>
        </w:tc>
        <w:tc>
          <w:tcPr>
            <w:tcW w:w="1131" w:type="dxa"/>
            <w:shd w:val="clear" w:color="auto" w:fill="auto"/>
          </w:tcPr>
          <w:p w14:paraId="0D83A803" w14:textId="24A05B17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1.a</w:t>
            </w:r>
          </w:p>
        </w:tc>
        <w:tc>
          <w:tcPr>
            <w:tcW w:w="3109" w:type="dxa"/>
            <w:shd w:val="clear" w:color="auto" w:fill="auto"/>
          </w:tcPr>
          <w:p w14:paraId="0ED127FA" w14:textId="65F00823" w:rsidR="00C716B6" w:rsidRDefault="00C716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“my auction” che si trova vicino a “home”</w:t>
            </w:r>
          </w:p>
        </w:tc>
        <w:tc>
          <w:tcPr>
            <w:tcW w:w="3815" w:type="dxa"/>
            <w:shd w:val="clear" w:color="auto" w:fill="auto"/>
          </w:tcPr>
          <w:p w14:paraId="08F74DBB" w14:textId="5AC5152D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B6F39" w:rsidRPr="00D7312A" w14:paraId="52944D11" w14:textId="77777777">
        <w:trPr>
          <w:trHeight w:val="408"/>
        </w:trPr>
        <w:tc>
          <w:tcPr>
            <w:tcW w:w="1870" w:type="dxa"/>
            <w:vMerge/>
            <w:shd w:val="clear" w:color="auto" w:fill="auto"/>
          </w:tcPr>
          <w:p w14:paraId="17EBDA97" w14:textId="77777777" w:rsidR="00C716B6" w:rsidRDefault="00C716B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14:paraId="4E2DA19B" w14:textId="0469FF33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1.b</w:t>
            </w:r>
          </w:p>
        </w:tc>
        <w:tc>
          <w:tcPr>
            <w:tcW w:w="3109" w:type="dxa"/>
            <w:shd w:val="clear" w:color="auto" w:fill="auto"/>
          </w:tcPr>
          <w:p w14:paraId="479D8D7A" w14:textId="000CAB5E" w:rsidR="00C716B6" w:rsidRDefault="00C716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5" w:type="dxa"/>
            <w:shd w:val="clear" w:color="auto" w:fill="auto"/>
          </w:tcPr>
          <w:p w14:paraId="024956D1" w14:textId="18AC5BCA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vista “my auction”</w:t>
            </w:r>
          </w:p>
        </w:tc>
      </w:tr>
      <w:tr w:rsidR="004B6F39" w:rsidRPr="00D7312A" w14:paraId="192BF2EE" w14:textId="77777777">
        <w:trPr>
          <w:trHeight w:val="636"/>
        </w:trPr>
        <w:tc>
          <w:tcPr>
            <w:tcW w:w="1870" w:type="dxa"/>
            <w:vMerge/>
            <w:shd w:val="clear" w:color="auto" w:fill="auto"/>
          </w:tcPr>
          <w:p w14:paraId="1E5D6769" w14:textId="77777777" w:rsidR="00C716B6" w:rsidRDefault="00C716B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14:paraId="0054F6A6" w14:textId="7A2A69F1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1.c</w:t>
            </w:r>
          </w:p>
        </w:tc>
        <w:tc>
          <w:tcPr>
            <w:tcW w:w="3109" w:type="dxa"/>
            <w:shd w:val="clear" w:color="auto" w:fill="auto"/>
          </w:tcPr>
          <w:p w14:paraId="5686E711" w14:textId="678FBBB5" w:rsidR="00C716B6" w:rsidRDefault="00C716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“home” e continua dallo step n° 2</w:t>
            </w:r>
          </w:p>
        </w:tc>
        <w:tc>
          <w:tcPr>
            <w:tcW w:w="3815" w:type="dxa"/>
            <w:shd w:val="clear" w:color="auto" w:fill="auto"/>
          </w:tcPr>
          <w:p w14:paraId="105B49D4" w14:textId="42233A47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B6F39" w:rsidRPr="00D7312A" w14:paraId="5D7B447C" w14:textId="77777777">
        <w:trPr>
          <w:trHeight w:val="542"/>
        </w:trPr>
        <w:tc>
          <w:tcPr>
            <w:tcW w:w="1870" w:type="dxa"/>
            <w:vMerge w:val="restart"/>
            <w:shd w:val="clear" w:color="auto" w:fill="auto"/>
          </w:tcPr>
          <w:p w14:paraId="365210C8" w14:textId="0E5E8B4F" w:rsidR="00C716B6" w:rsidRDefault="00C716B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Inserisce un importo non valido</w:t>
            </w:r>
          </w:p>
        </w:tc>
        <w:tc>
          <w:tcPr>
            <w:tcW w:w="1131" w:type="dxa"/>
            <w:shd w:val="clear" w:color="auto" w:fill="auto"/>
          </w:tcPr>
          <w:p w14:paraId="055A9264" w14:textId="21507E6C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109" w:type="dxa"/>
            <w:shd w:val="clear" w:color="auto" w:fill="auto"/>
          </w:tcPr>
          <w:p w14:paraId="7EAEAF9C" w14:textId="79C39329" w:rsidR="00C716B6" w:rsidRDefault="00C716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importo che è minore della puntata attuale</w:t>
            </w:r>
          </w:p>
        </w:tc>
        <w:tc>
          <w:tcPr>
            <w:tcW w:w="3815" w:type="dxa"/>
            <w:shd w:val="clear" w:color="auto" w:fill="auto"/>
          </w:tcPr>
          <w:p w14:paraId="0E93F719" w14:textId="77777777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B6F39" w:rsidRPr="00D7312A" w14:paraId="204F29D3" w14:textId="77777777">
        <w:trPr>
          <w:trHeight w:val="605"/>
        </w:trPr>
        <w:tc>
          <w:tcPr>
            <w:tcW w:w="1870" w:type="dxa"/>
            <w:vMerge/>
            <w:shd w:val="clear" w:color="auto" w:fill="auto"/>
          </w:tcPr>
          <w:p w14:paraId="7456666D" w14:textId="77777777" w:rsidR="00C716B6" w:rsidRDefault="00C716B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14:paraId="31A4673F" w14:textId="07147EA7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109" w:type="dxa"/>
            <w:shd w:val="clear" w:color="auto" w:fill="auto"/>
          </w:tcPr>
          <w:p w14:paraId="0B19BB46" w14:textId="77777777" w:rsidR="00C716B6" w:rsidRDefault="00C716B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15" w:type="dxa"/>
            <w:shd w:val="clear" w:color="auto" w:fill="auto"/>
          </w:tcPr>
          <w:p w14:paraId="753228AB" w14:textId="74EA4717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Rende il bottone “continue” non cliccabile </w:t>
            </w:r>
          </w:p>
        </w:tc>
      </w:tr>
      <w:tr w:rsidR="004B6F39" w:rsidRPr="00D7312A" w14:paraId="4E8644A2" w14:textId="77777777">
        <w:trPr>
          <w:trHeight w:val="485"/>
        </w:trPr>
        <w:tc>
          <w:tcPr>
            <w:tcW w:w="1870" w:type="dxa"/>
            <w:vMerge/>
            <w:shd w:val="clear" w:color="auto" w:fill="auto"/>
          </w:tcPr>
          <w:p w14:paraId="359D1EA2" w14:textId="77777777" w:rsidR="00C716B6" w:rsidRDefault="00C716B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auto"/>
          </w:tcPr>
          <w:p w14:paraId="67AD009F" w14:textId="459F1B99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7.c</w:t>
            </w:r>
          </w:p>
        </w:tc>
        <w:tc>
          <w:tcPr>
            <w:tcW w:w="3109" w:type="dxa"/>
            <w:shd w:val="clear" w:color="auto" w:fill="auto"/>
          </w:tcPr>
          <w:p w14:paraId="72FDB072" w14:textId="5503725B" w:rsidR="00C716B6" w:rsidRDefault="00C716B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 dallo step n° 7</w:t>
            </w:r>
          </w:p>
        </w:tc>
        <w:tc>
          <w:tcPr>
            <w:tcW w:w="3815" w:type="dxa"/>
            <w:shd w:val="clear" w:color="auto" w:fill="auto"/>
          </w:tcPr>
          <w:p w14:paraId="0966F9B5" w14:textId="77777777" w:rsidR="00C716B6" w:rsidRDefault="00C716B6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</w:tbl>
    <w:p w14:paraId="4C995BD2" w14:textId="77777777" w:rsidR="00C944C6" w:rsidRDefault="00C944C6">
      <w:pPr>
        <w:rPr>
          <w:sz w:val="24"/>
          <w:szCs w:val="24"/>
        </w:rPr>
      </w:pPr>
    </w:p>
    <w:p w14:paraId="492FAF55" w14:textId="77777777" w:rsidR="003A1C2A" w:rsidRDefault="003A1C2A">
      <w:pPr>
        <w:rPr>
          <w:sz w:val="24"/>
          <w:szCs w:val="24"/>
        </w:rPr>
      </w:pPr>
    </w:p>
    <w:p w14:paraId="35647B9B" w14:textId="77777777" w:rsidR="0094655D" w:rsidRDefault="0094655D">
      <w:pPr>
        <w:rPr>
          <w:sz w:val="24"/>
          <w:szCs w:val="24"/>
        </w:rPr>
      </w:pPr>
    </w:p>
    <w:p w14:paraId="31D95A7A" w14:textId="77777777" w:rsidR="0094655D" w:rsidRDefault="0094655D">
      <w:pPr>
        <w:rPr>
          <w:sz w:val="24"/>
          <w:szCs w:val="24"/>
        </w:rPr>
      </w:pPr>
    </w:p>
    <w:p w14:paraId="5576BB57" w14:textId="77777777" w:rsidR="0094655D" w:rsidRDefault="0094655D">
      <w:pPr>
        <w:rPr>
          <w:sz w:val="24"/>
          <w:szCs w:val="24"/>
        </w:rPr>
      </w:pPr>
    </w:p>
    <w:p w14:paraId="16228730" w14:textId="77777777" w:rsidR="0094655D" w:rsidRDefault="0094655D">
      <w:pPr>
        <w:rPr>
          <w:sz w:val="24"/>
          <w:szCs w:val="24"/>
        </w:rPr>
      </w:pPr>
    </w:p>
    <w:p w14:paraId="7E16E985" w14:textId="77777777" w:rsidR="0094655D" w:rsidRDefault="0094655D">
      <w:pPr>
        <w:rPr>
          <w:sz w:val="24"/>
          <w:szCs w:val="24"/>
        </w:rPr>
      </w:pPr>
    </w:p>
    <w:p w14:paraId="19CC2E4F" w14:textId="77777777" w:rsidR="0094655D" w:rsidRDefault="0094655D">
      <w:pPr>
        <w:rPr>
          <w:sz w:val="24"/>
          <w:szCs w:val="24"/>
        </w:rPr>
      </w:pPr>
    </w:p>
    <w:p w14:paraId="69D0E3BB" w14:textId="77777777" w:rsidR="0094655D" w:rsidRDefault="0094655D">
      <w:pPr>
        <w:rPr>
          <w:sz w:val="24"/>
          <w:szCs w:val="24"/>
        </w:rPr>
      </w:pPr>
    </w:p>
    <w:p w14:paraId="7AFC6DC8" w14:textId="77777777" w:rsidR="003A1C2A" w:rsidRDefault="003A1C2A">
      <w:pPr>
        <w:rPr>
          <w:sz w:val="24"/>
          <w:szCs w:val="24"/>
        </w:rPr>
      </w:pPr>
    </w:p>
    <w:p w14:paraId="17957581" w14:textId="77777777" w:rsidR="003A1C2A" w:rsidRDefault="003A1C2A">
      <w:pPr>
        <w:rPr>
          <w:sz w:val="24"/>
          <w:szCs w:val="24"/>
        </w:rPr>
      </w:pPr>
    </w:p>
    <w:p w14:paraId="2EDC88E6" w14:textId="77777777" w:rsidR="0094655D" w:rsidRDefault="0094655D">
      <w:pPr>
        <w:rPr>
          <w:sz w:val="24"/>
          <w:szCs w:val="24"/>
        </w:rPr>
      </w:pPr>
    </w:p>
    <w:p w14:paraId="11633196" w14:textId="77777777" w:rsidR="0094655D" w:rsidRDefault="0094655D">
      <w:pPr>
        <w:rPr>
          <w:sz w:val="24"/>
          <w:szCs w:val="24"/>
        </w:rPr>
      </w:pPr>
    </w:p>
    <w:p w14:paraId="22FD5384" w14:textId="77777777" w:rsidR="0094655D" w:rsidRDefault="0094655D">
      <w:pPr>
        <w:rPr>
          <w:sz w:val="24"/>
          <w:szCs w:val="24"/>
        </w:rPr>
      </w:pPr>
    </w:p>
    <w:p w14:paraId="6175146F" w14:textId="77777777" w:rsidR="003A1C2A" w:rsidRDefault="003A1C2A">
      <w:pPr>
        <w:rPr>
          <w:sz w:val="24"/>
          <w:szCs w:val="24"/>
        </w:rPr>
      </w:pPr>
    </w:p>
    <w:p w14:paraId="392C170A" w14:textId="77777777" w:rsidR="003A1C2A" w:rsidRDefault="003A1C2A">
      <w:pPr>
        <w:rPr>
          <w:sz w:val="24"/>
          <w:szCs w:val="24"/>
        </w:rPr>
      </w:pPr>
    </w:p>
    <w:p w14:paraId="275897D5" w14:textId="77777777" w:rsidR="003A1C2A" w:rsidRDefault="003A1C2A">
      <w:pPr>
        <w:rPr>
          <w:sz w:val="24"/>
          <w:szCs w:val="24"/>
        </w:rPr>
      </w:pPr>
    </w:p>
    <w:p w14:paraId="131F2759" w14:textId="77777777" w:rsidR="003A1C2A" w:rsidRPr="00D7312A" w:rsidRDefault="003A1C2A">
      <w:pPr>
        <w:rPr>
          <w:sz w:val="24"/>
          <w:szCs w:val="24"/>
        </w:rPr>
      </w:pPr>
    </w:p>
    <w:sectPr w:rsidR="003A1C2A" w:rsidRPr="00D7312A" w:rsidSect="004031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1C1F70"/>
    <w:rsid w:val="00270728"/>
    <w:rsid w:val="003358F9"/>
    <w:rsid w:val="003A1C2A"/>
    <w:rsid w:val="003E0882"/>
    <w:rsid w:val="00403193"/>
    <w:rsid w:val="0045611C"/>
    <w:rsid w:val="004934B2"/>
    <w:rsid w:val="004B6F39"/>
    <w:rsid w:val="005770CF"/>
    <w:rsid w:val="00722D23"/>
    <w:rsid w:val="00746392"/>
    <w:rsid w:val="00836D8A"/>
    <w:rsid w:val="008852DB"/>
    <w:rsid w:val="00926428"/>
    <w:rsid w:val="0094655D"/>
    <w:rsid w:val="009E4020"/>
    <w:rsid w:val="00B91A09"/>
    <w:rsid w:val="00BB097C"/>
    <w:rsid w:val="00C716B6"/>
    <w:rsid w:val="00C944C6"/>
    <w:rsid w:val="00D36EF7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2">
    <w:name w:val="Grid Table 2"/>
    <w:basedOn w:val="Tabellanormale"/>
    <w:uiPriority w:val="47"/>
    <w:rsid w:val="00C716B6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3">
    <w:name w:val="Grid Table 3"/>
    <w:basedOn w:val="Tabellanormale"/>
    <w:uiPriority w:val="48"/>
    <w:rsid w:val="00C716B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Elencotab4">
    <w:name w:val="List Table 4"/>
    <w:basedOn w:val="Tabellanormale"/>
    <w:uiPriority w:val="49"/>
    <w:rsid w:val="00C716B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lagriglia7acolori">
    <w:name w:val="Grid Table 7 Colorful"/>
    <w:basedOn w:val="Tabellanormale"/>
    <w:uiPriority w:val="52"/>
    <w:rsid w:val="00C716B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Tabellagriglia1chiara">
    <w:name w:val="Grid Table 1 Light"/>
    <w:basedOn w:val="Tabellanormale"/>
    <w:uiPriority w:val="46"/>
    <w:rsid w:val="00C716B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A53A6-785C-2143-849F-E5670D8B62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SALVATORE TORTORA</cp:lastModifiedBy>
  <cp:revision>5</cp:revision>
  <dcterms:created xsi:type="dcterms:W3CDTF">2023-10-01T17:28:00Z</dcterms:created>
  <dcterms:modified xsi:type="dcterms:W3CDTF">2024-04-19T11:24:00Z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