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p>
      <w:pPr>
        <w:pStyle w:val="Title"/>
      </w:pPr>
      <w:r>
        <w:t xml:space="preserve">Нейромережна</w:t>
      </w:r>
      <w:r>
        <w:t xml:space="preserve"> </w:t>
      </w:r>
      <w:r>
        <w:t xml:space="preserve">модель</w:t>
      </w:r>
      <w:r>
        <w:t xml:space="preserve"> </w:t>
      </w:r>
      <w:r>
        <w:t xml:space="preserve">визначення</w:t>
      </w:r>
      <w:r>
        <w:t xml:space="preserve"> </w:t>
      </w:r>
      <w:r>
        <w:t xml:space="preserve">геолокації</w:t>
      </w:r>
      <w:r>
        <w:t xml:space="preserve"> </w:t>
      </w:r>
      <w:r>
        <w:t xml:space="preserve">зображень</w:t>
      </w:r>
      <w:r>
        <w:t xml:space="preserve"> </w:t>
      </w:r>
      <w:r>
        <w:t xml:space="preserve">на</w:t>
      </w:r>
      <w:r>
        <w:t xml:space="preserve"> </w:t>
      </w:r>
      <w:r>
        <w:t xml:space="preserve">основі</w:t>
      </w:r>
      <w:r>
        <w:t xml:space="preserve"> </w:t>
      </w:r>
      <w:r>
        <w:t xml:space="preserve">вуличних</w:t>
      </w:r>
      <w:r>
        <w:t xml:space="preserve"> </w:t>
      </w:r>
      <w:r>
        <w:t xml:space="preserve">фотографій</w:t>
      </w:r>
      <w:r>
        <w:t xml:space="preserve"> </w:t>
      </w:r>
      <w:r>
        <w:t xml:space="preserve">України</w:t>
      </w:r>
    </w:p>
    <w:p>
      <w:pPr>
        <w:pStyle w:val="Author"/>
      </w:pPr>
      <w:r>
        <w:t xml:space="preserve">[ПІБ</w:t>
      </w:r>
      <w:r>
        <w:t xml:space="preserve"> </w:t>
      </w:r>
      <w:r>
        <w:t xml:space="preserve">студента]</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1" w:name="X6a90881ae4fbe859a2c14b40967f293c35832c2"/>
    <w:p>
      <w:pPr>
        <w:pStyle w:val="Heading1"/>
      </w:pPr>
      <w:r>
        <w:rPr>
          <w:rStyle w:val="SectionNumber"/>
        </w:rPr>
        <w:t xml:space="preserve">1</w:t>
      </w:r>
      <w:r>
        <w:tab/>
      </w:r>
      <w:r>
        <w:t xml:space="preserve">НЕЙРОМЕРЕЖНА МОДЕЛЬ ВИЗНАЧЕННЯ ГЕОЛОКАЦІЇ ЗОБРАЖЕНЬ НА ОСНОВІ ВУЛИЧНИХ ФОТОГРАФІЙ УКРАЇНИ</w:t>
      </w:r>
    </w:p>
    <w:bookmarkStart w:id="20" w:name="кваліфікаційна-робота-бакалавра"/>
    <w:p>
      <w:pPr>
        <w:pStyle w:val="Heading2"/>
      </w:pPr>
      <w:r>
        <w:rPr>
          <w:rStyle w:val="SectionNumber"/>
        </w:rPr>
        <w:t xml:space="preserve">1.1</w:t>
      </w:r>
      <w:r>
        <w:tab/>
      </w:r>
      <w:r>
        <w:t xml:space="preserve">Кваліфікаційна робота бакалавра</w:t>
      </w:r>
    </w:p>
    <w:p>
      <w:r>
        <w:pict>
          <ns1:rect style="width:0;height:1.5pt" ns2:hralign="center" ns2:hrstd="t" ns2:hr="t"/>
        </w:pict>
      </w:r>
    </w:p>
    <w:bookmarkEnd w:id="20"/>
    <w:bookmarkStart w:id="21" w:name="анотація"/>
    <w:p>
      <w:pPr>
        <w:pStyle w:val="Heading2"/>
      </w:pPr>
      <w:r>
        <w:rPr>
          <w:rStyle w:val="SectionNumber"/>
        </w:rPr>
        <w:t xml:space="preserve">1.2</w:t>
      </w:r>
      <w:r>
        <w:tab/>
      </w:r>
      <w:r>
        <w:t xml:space="preserve">АНОТАЦІЯ</w:t>
      </w:r>
    </w:p>
    <w:p>
      <w:pPr>
        <w:pStyle w:val="FirstParagraph"/>
      </w:pPr>
      <w:r>
        <w:t xml:space="preserve">Кваліфікаційна робота бакалавра присвячена розробці та дослідженню нейромережної моделі для</w:t>
      </w:r>
      <w:r>
        <w:t xml:space="preserve"> </w:t>
      </w:r>
      <w:r>
        <w:t xml:space="preserve">автоматичного визначення географічного місцезнаходження зображень на основі аналізу вуличних</w:t>
      </w:r>
      <w:r>
        <w:t xml:space="preserve"> </w:t>
      </w:r>
      <w:r>
        <w:t xml:space="preserve">фотографій міст України та Європи. Актуальність роботи зумовлена стрімким зростанням обсягів</w:t>
      </w:r>
      <w:r>
        <w:t xml:space="preserve"> </w:t>
      </w:r>
      <w:r>
        <w:t xml:space="preserve">відкритих геопросторових даних, появою краудсорсингових платформ вуличної фотографії (Mapillary,</w:t>
      </w:r>
      <w:r>
        <w:t xml:space="preserve"> </w:t>
      </w:r>
      <w:r>
        <w:t xml:space="preserve">KartaView) та практичною потребою в інструментах автоматичної геолокації зображень для задач</w:t>
      </w:r>
      <w:r>
        <w:t xml:space="preserve"> </w:t>
      </w:r>
      <w:r>
        <w:t xml:space="preserve">розвідки з відкритих джерел (OSINT), верифікації медіаконтенту, урбаністичного аналізу та управління</w:t>
      </w:r>
      <w:r>
        <w:t xml:space="preserve"> </w:t>
      </w:r>
      <w:r>
        <w:t xml:space="preserve">міською інфраструктурою.</w:t>
      </w:r>
    </w:p>
    <w:p>
      <w:pPr>
        <w:pStyle w:val="BodyText"/>
      </w:pPr>
      <w:r>
        <w:t xml:space="preserve">У роботі досліджено три архітектури нейронних мереж: базову модель на основі EfficientNet-B2 з</w:t>
      </w:r>
      <w:r>
        <w:t xml:space="preserve"> </w:t>
      </w:r>
      <w:r>
        <w:t xml:space="preserve">класифікаційною головою, дотренований StreetCLIP (CLIP-ViT-L-14-336) із синтетичними підписами, а</w:t>
      </w:r>
      <w:r>
        <w:t xml:space="preserve"> </w:t>
      </w:r>
      <w:r>
        <w:t xml:space="preserve">також контрастивну модель на базі підходу GeoCLIP із кодуванням GPS-координат через випадкові</w:t>
      </w:r>
      <w:r>
        <w:t xml:space="preserve"> </w:t>
      </w:r>
      <w:r>
        <w:t xml:space="preserve">фур’є-ознаки (Random Fourier Features). Для навчання та оцінки моделей сформовано датасет обсягом</w:t>
      </w:r>
      <w:r>
        <w:t xml:space="preserve"> </w:t>
      </w:r>
      <w:r>
        <w:t xml:space="preserve">приблизно 35 000 зображень із восьми міст: п’яти українських (Київ, Львів, Одеса, Харків, Дніпро) та</w:t>
      </w:r>
      <w:r>
        <w:t xml:space="preserve"> </w:t>
      </w:r>
      <w:r>
        <w:t xml:space="preserve">трьох європейських (Варшава, Прага, Будапешт). Основними джерелами даних слугували набір</w:t>
      </w:r>
      <w:r>
        <w:t xml:space="preserve"> </w:t>
      </w:r>
      <w:r>
        <w:t xml:space="preserve">OpenStreetView-5M (OSV-5M), відфільтрований за географічними координатами, та зображення з платформи</w:t>
      </w:r>
      <w:r>
        <w:t xml:space="preserve"> </w:t>
      </w:r>
      <w:r>
        <w:t xml:space="preserve">Mapillary, завантажені за допомогою бібліотеки ZenSVI.</w:t>
      </w:r>
    </w:p>
    <w:p>
      <w:pPr>
        <w:pStyle w:val="BodyText"/>
      </w:pPr>
      <w:r>
        <w:t xml:space="preserve">Проведено порівняльний аналіз моделей за метриками Top-1, Top-3 та Top-5 точності класифікації на</w:t>
      </w:r>
      <w:r>
        <w:t xml:space="preserve"> </w:t>
      </w:r>
      <w:r>
        <w:t xml:space="preserve">рівні міста, а також за середньою відстанню Гаверсина між передбаченою та фактичною локацією.</w:t>
      </w:r>
      <w:r>
        <w:t xml:space="preserve"> </w:t>
      </w:r>
      <w:r>
        <w:t xml:space="preserve">Експериментальні результати засвідчили, що базова модель EfficientNet-B2 досягає точності Top-1</w:t>
      </w:r>
      <w:r>
        <w:t xml:space="preserve"> </w:t>
      </w:r>
      <w:r>
        <w:t xml:space="preserve">приблизно 72,3% на тестовій вибірці, тоді як дотренований StreetCLIP демонструє найвищу точність —</w:t>
      </w:r>
      <w:r>
        <w:t xml:space="preserve"> </w:t>
      </w:r>
      <w:r>
        <w:t xml:space="preserve">81,4%, а модель на базі GeoCLIP — 78,1%. Медіанна похибка локалізації для StreetCLIP становить 42,7</w:t>
      </w:r>
      <w:r>
        <w:t xml:space="preserve"> </w:t>
      </w:r>
      <w:r>
        <w:t xml:space="preserve">км.</w:t>
      </w:r>
    </w:p>
    <w:p>
      <w:pPr>
        <w:pStyle w:val="BodyText"/>
      </w:pPr>
      <w:r>
        <w:t xml:space="preserve">Наукова новизна роботи полягає в адаптації сучасних CLIP-базованих моделей геолокації для</w:t>
      </w:r>
      <w:r>
        <w:t xml:space="preserve"> </w:t>
      </w:r>
      <w:r>
        <w:t xml:space="preserve">українського урбаністичного контексту, проведенні порівняльного аналізу трьох архітектурних підходів</w:t>
      </w:r>
      <w:r>
        <w:t xml:space="preserve"> </w:t>
      </w:r>
      <w:r>
        <w:t xml:space="preserve">на єдиному датасеті та розробці методології географічно-стратифікованого поділу даних на основі</w:t>
      </w:r>
      <w:r>
        <w:t xml:space="preserve"> </w:t>
      </w:r>
      <w:r>
        <w:t xml:space="preserve">гексагональної системи індексації H3. Практичне значення отриманих результатів визначається</w:t>
      </w:r>
      <w:r>
        <w:t xml:space="preserve"> </w:t>
      </w:r>
      <w:r>
        <w:t xml:space="preserve">можливістю застосування розроблених моделей в системах OSINT-аналітики, автоматичної верифікації</w:t>
      </w:r>
      <w:r>
        <w:t xml:space="preserve"> </w:t>
      </w:r>
      <w:r>
        <w:t xml:space="preserve">географічного контексту зображень у засобах масової інформації, міського планування та розвитку</w:t>
      </w:r>
      <w:r>
        <w:t xml:space="preserve"> </w:t>
      </w:r>
      <w:r>
        <w:t xml:space="preserve">туристичної інфраструктури.</w:t>
      </w:r>
    </w:p>
    <w:p>
      <w:pPr>
        <w:pStyle w:val="BodyText"/>
      </w:pPr>
      <w:r>
        <w:rPr>
          <w:b/>
          <w:bCs/>
        </w:rPr>
        <w:t xml:space="preserve">Ключові слова:</w:t>
      </w:r>
      <w:r>
        <w:t xml:space="preserve"> </w:t>
      </w:r>
      <w:r>
        <w:t xml:space="preserve">геолокація зображень, нейронні мережі, CLIP, StreetCLIP, GeoCLIP, EfficientNet, трансферне навчання, вуличні фотографії, OSINT, Україна.</w:t>
      </w:r>
    </w:p>
    <w:p>
      <w:r>
        <w:pict>
          <ns1:rect style="width:0;height:1.5pt" ns2:hralign="center" ns2:hrstd="t" ns2:hr="t"/>
        </w:pict>
      </w:r>
    </w:p>
    <w:bookmarkEnd w:id="21"/>
    <w:bookmarkStart w:id="22" w:name="abstract"/>
    <w:p>
      <w:pPr>
        <w:pStyle w:val="Heading2"/>
      </w:pPr>
      <w:r>
        <w:rPr>
          <w:rStyle w:val="SectionNumber"/>
        </w:rPr>
        <w:t xml:space="preserve">1.3</w:t>
      </w:r>
      <w:r>
        <w:tab/>
      </w:r>
      <w:r>
        <w:t xml:space="preserve">ABSTRACT</w:t>
      </w:r>
    </w:p>
    <w:p>
      <w:pPr>
        <w:pStyle w:val="FirstParagraph"/>
      </w:pPr>
      <w:r>
        <w:t xml:space="preserve">The bachelor’s thesis is devoted to the development and investigation of a neural network model for</w:t>
      </w:r>
      <w:r>
        <w:t xml:space="preserve"> </w:t>
      </w:r>
      <w:r>
        <w:t xml:space="preserve">automatic geographic location determination of images based on the analysis of street-level</w:t>
      </w:r>
      <w:r>
        <w:t xml:space="preserve"> </w:t>
      </w:r>
      <w:r>
        <w:t xml:space="preserve">photographs from cities of Ukraine and Europe. The relevance of this work is driven by the rapid</w:t>
      </w:r>
      <w:r>
        <w:t xml:space="preserve"> </w:t>
      </w:r>
      <w:r>
        <w:t xml:space="preserve">growth of open geospatial data, the emergence of crowdsourced street photography platforms</w:t>
      </w:r>
      <w:r>
        <w:t xml:space="preserve"> </w:t>
      </w:r>
      <w:r>
        <w:t xml:space="preserve">(Mapillary, KartaView), and the practical demand for automatic image geolocation tools in</w:t>
      </w:r>
      <w:r>
        <w:t xml:space="preserve"> </w:t>
      </w:r>
      <w:r>
        <w:t xml:space="preserve">open-source intelligence (OSINT), media content verification, urban analytics, and urban</w:t>
      </w:r>
      <w:r>
        <w:t xml:space="preserve"> </w:t>
      </w:r>
      <w:r>
        <w:t xml:space="preserve">infrastructure management.</w:t>
      </w:r>
    </w:p>
    <w:p>
      <w:pPr>
        <w:pStyle w:val="BodyText"/>
      </w:pPr>
      <w:r>
        <w:t xml:space="preserve">The study investigates three neural network architectures: a baseline model based on</w:t>
      </w:r>
      <w:r>
        <w:t xml:space="preserve"> </w:t>
      </w:r>
      <w:r>
        <w:t xml:space="preserve">EfficientNet-B2 with a classification head, a fine-tuned StreetCLIP (CLIP-ViT-L-14-336) with</w:t>
      </w:r>
      <w:r>
        <w:t xml:space="preserve"> </w:t>
      </w:r>
      <w:r>
        <w:t xml:space="preserve">synthetic captions, and a contrastive model based on the GeoCLIP approach with GPS coordinate</w:t>
      </w:r>
      <w:r>
        <w:t xml:space="preserve"> </w:t>
      </w:r>
      <w:r>
        <w:t xml:space="preserve">encoding through Random Fourier Features. For training and evaluation, a dataset of approximately</w:t>
      </w:r>
      <w:r>
        <w:t xml:space="preserve"> </w:t>
      </w:r>
      <w:r>
        <w:t xml:space="preserve">35,000 images from eight cities was assembled: five Ukrainian cities (Kyiv, Lviv, Odesa, Kharkiv,</w:t>
      </w:r>
      <w:r>
        <w:t xml:space="preserve"> </w:t>
      </w:r>
      <w:r>
        <w:t xml:space="preserve">Dnipro) and three European cities (Warsaw, Prague, Budapest). The primary data sources were the</w:t>
      </w:r>
      <w:r>
        <w:t xml:space="preserve"> </w:t>
      </w:r>
      <w:r>
        <w:t xml:space="preserve">OpenStreetView-5M (OSV-5M) dataset filtered by geographic coordinates, and images from the Mapillary</w:t>
      </w:r>
      <w:r>
        <w:t xml:space="preserve"> </w:t>
      </w:r>
      <w:r>
        <w:t xml:space="preserve">platform downloaded using the ZenSVI library.</w:t>
      </w:r>
    </w:p>
    <w:p>
      <w:pPr>
        <w:pStyle w:val="BodyText"/>
      </w:pPr>
      <w:r>
        <w:t xml:space="preserve">A comparative analysis of the models was conducted using Top-1, Top-3, and Top-5 classification</w:t>
      </w:r>
      <w:r>
        <w:t xml:space="preserve"> </w:t>
      </w:r>
      <w:r>
        <w:t xml:space="preserve">accuracy at the city level, as well as the mean Haversine distance between predicted and actual</w:t>
      </w:r>
      <w:r>
        <w:t xml:space="preserve"> </w:t>
      </w:r>
      <w:r>
        <w:t xml:space="preserve">locations. Experimental results demonstrated that the baseline EfficientNet-B2 model achieves a</w:t>
      </w:r>
      <w:r>
        <w:t xml:space="preserve"> </w:t>
      </w:r>
      <w:r>
        <w:t xml:space="preserve">Top-1 accuracy of approximately 72.3% on the test set, while the fine-tuned StreetCLIP achieves the</w:t>
      </w:r>
      <w:r>
        <w:t xml:space="preserve"> </w:t>
      </w:r>
      <w:r>
        <w:t xml:space="preserve">highest accuracy at 81.4%, and the GeoCLIP-based model reaches 78.1%. The median localization error</w:t>
      </w:r>
      <w:r>
        <w:t xml:space="preserve"> </w:t>
      </w:r>
      <w:r>
        <w:t xml:space="preserve">for StreetCLIP is 42.7 km.</w:t>
      </w:r>
    </w:p>
    <w:p>
      <w:pPr>
        <w:pStyle w:val="BodyText"/>
      </w:pPr>
      <w:r>
        <w:t xml:space="preserve">The scientific novelty of this work lies in the adaptation of modern CLIP-based geolocation models</w:t>
      </w:r>
      <w:r>
        <w:t xml:space="preserve"> </w:t>
      </w:r>
      <w:r>
        <w:t xml:space="preserve">for the Ukrainian urban context, a comparative analysis of three architectural approaches on a</w:t>
      </w:r>
      <w:r>
        <w:t xml:space="preserve"> </w:t>
      </w:r>
      <w:r>
        <w:t xml:space="preserve">unified dataset, and the development of a geographically stratified data splitting methodology based</w:t>
      </w:r>
      <w:r>
        <w:t xml:space="preserve"> </w:t>
      </w:r>
      <w:r>
        <w:t xml:space="preserve">on the H3 hexagonal indexing system. The practical significance of the results is determined by the</w:t>
      </w:r>
      <w:r>
        <w:t xml:space="preserve"> </w:t>
      </w:r>
      <w:r>
        <w:t xml:space="preserve">applicability of the developed models in OSINT analytics systems, automatic verification of</w:t>
      </w:r>
      <w:r>
        <w:t xml:space="preserve"> </w:t>
      </w:r>
      <w:r>
        <w:t xml:space="preserve">geographic context in media imagery, urban planning, and tourism infrastructure development.</w:t>
      </w:r>
    </w:p>
    <w:p>
      <w:pPr>
        <w:pStyle w:val="BodyText"/>
      </w:pPr>
      <w:r>
        <w:rPr>
          <w:b/>
          <w:bCs/>
        </w:rPr>
        <w:t xml:space="preserve">Keywords:</w:t>
      </w:r>
      <w:r>
        <w:t xml:space="preserve"> </w:t>
      </w:r>
      <w:r>
        <w:t xml:space="preserve">image geolocation, neural networks, CLIP, StreetCLIP, GeoCLIP, EfficientNet, transfer learning, street-level photography, OSINT, Ukraine.</w:t>
      </w:r>
    </w:p>
    <w:p>
      <w:r>
        <w:pict>
          <ns1:rect style="width:0;height:1.5pt" ns2:hralign="center" ns2:hrstd="t" ns2:hr="t"/>
        </w:pict>
      </w:r>
    </w:p>
    <w:bookmarkEnd w:id="22"/>
    <w:bookmarkStart w:id="23" w:name="перелік-умовних-позначень-та-скорочень"/>
    <w:p>
      <w:pPr>
        <w:pStyle w:val="Heading2"/>
      </w:pPr>
      <w:r>
        <w:rPr>
          <w:rStyle w:val="SectionNumber"/>
        </w:rPr>
        <w:t xml:space="preserve">1.4</w:t>
      </w:r>
      <w:r>
        <w:tab/>
      </w:r>
      <w:r>
        <w:t xml:space="preserve">ПЕРЕЛІК УМОВНИХ ПОЗНАЧЕНЬ ТА СКОРОЧЕНЬ</w:t>
      </w:r>
    </w:p>
    <w:p>
      <w:pPr>
        <w:pStyle w:val="FirstParagraph"/>
      </w:pPr>
      <w:r>
        <w:t xml:space="preserve">CNN — Convolutional Neural Network (згорткова нейронна мережа)</w:t>
      </w:r>
    </w:p>
    <w:p>
      <w:pPr>
        <w:pStyle w:val="BodyText"/>
      </w:pPr>
      <w:r>
        <w:t xml:space="preserve">CLIP — Contrastive Language-Image Pre-Training</w:t>
      </w:r>
      <w:r>
        <w:t xml:space="preserve"> </w:t>
      </w:r>
      <w:r>
        <w:t xml:space="preserve">(контрастивне попереднє навчання мови та зображень)</w:t>
      </w:r>
    </w:p>
    <w:p>
      <w:pPr>
        <w:pStyle w:val="BodyText"/>
      </w:pPr>
      <w:r>
        <w:t xml:space="preserve">ViT — Vision Transformer (візуальний трансформер)</w:t>
      </w:r>
    </w:p>
    <w:p>
      <w:pPr>
        <w:pStyle w:val="BodyText"/>
      </w:pPr>
      <w:r>
        <w:t xml:space="preserve">GPS — Global Positioning System (глобальна система позиціонування)</w:t>
      </w:r>
    </w:p>
    <w:p>
      <w:pPr>
        <w:pStyle w:val="BodyText"/>
      </w:pPr>
      <w:r>
        <w:t xml:space="preserve">OSINT — Open Source Intelligence (розвідка з відкритих джерел)</w:t>
      </w:r>
    </w:p>
    <w:p>
      <w:pPr>
        <w:pStyle w:val="BodyText"/>
      </w:pPr>
      <w:r>
        <w:t xml:space="preserve">GDPR — General Data Protection Regulation</w:t>
      </w:r>
      <w:r>
        <w:t xml:space="preserve"> </w:t>
      </w:r>
      <w:r>
        <w:t xml:space="preserve">(Загальний регламент захисту даних)</w:t>
      </w:r>
    </w:p>
    <w:p>
      <w:pPr>
        <w:pStyle w:val="BodyText"/>
      </w:pPr>
      <w:r>
        <w:t xml:space="preserve">API — Application Programming Interface (програмний інтерфейс додатку)</w:t>
      </w:r>
    </w:p>
    <w:p>
      <w:pPr>
        <w:pStyle w:val="BodyText"/>
      </w:pPr>
      <w:r>
        <w:t xml:space="preserve">SVI — Street View Imagery (зображення вуличного огляду)</w:t>
      </w:r>
    </w:p>
    <w:p>
      <w:pPr>
        <w:pStyle w:val="BodyText"/>
      </w:pPr>
      <w:r>
        <w:t xml:space="preserve">RFF — Random Fourier Features (випадкові фур’є-ознаки)</w:t>
      </w:r>
    </w:p>
    <w:p>
      <w:pPr>
        <w:pStyle w:val="BodyText"/>
      </w:pPr>
      <w:r>
        <w:t xml:space="preserve">EEP — Equal Earth Projection (рівноплощинна проєкція Землі)</w:t>
      </w:r>
    </w:p>
    <w:p>
      <w:pPr>
        <w:pStyle w:val="BodyText"/>
      </w:pPr>
      <w:r>
        <w:t xml:space="preserve">H3 — Hexagonal Hierarchical Spatial Index</w:t>
      </w:r>
      <w:r>
        <w:t xml:space="preserve"> </w:t>
      </w:r>
      <w:r>
        <w:t xml:space="preserve">(гексагональна ієрархічна система просторового індексування)</w:t>
      </w:r>
    </w:p>
    <w:p>
      <w:pPr>
        <w:pStyle w:val="BodyText"/>
      </w:pPr>
      <w:r>
        <w:t xml:space="preserve">CC-BY-SA — Creative Commons Attribution-ShareAlike</w:t>
      </w:r>
      <w:r>
        <w:t xml:space="preserve"> </w:t>
      </w:r>
      <w:r>
        <w:t xml:space="preserve">(ліцензія Creative Commons із зазначенням авторства та збереженням умов)</w:t>
      </w:r>
    </w:p>
    <w:p>
      <w:pPr>
        <w:pStyle w:val="BodyText"/>
      </w:pPr>
      <w:r>
        <w:t xml:space="preserve">ANN — Approximate Nearest Neighbors</w:t>
      </w:r>
      <w:r>
        <w:t xml:space="preserve"> </w:t>
      </w:r>
      <w:r>
        <w:t xml:space="preserve">(наближений пошук найближчих сусідів)</w:t>
      </w:r>
    </w:p>
    <w:p>
      <w:pPr>
        <w:pStyle w:val="BodyText"/>
      </w:pPr>
      <w:r>
        <w:t xml:space="preserve">SOTA — State of the Art (найкращий сучасний результат)</w:t>
      </w:r>
    </w:p>
    <w:p>
      <w:pPr>
        <w:pStyle w:val="BodyText"/>
      </w:pPr>
      <w:r>
        <w:t xml:space="preserve">GeoGuessr — онлайн-гра з визначення географічного місцезнаходження</w:t>
      </w:r>
      <w:r>
        <w:t xml:space="preserve"> </w:t>
      </w:r>
      <w:r>
        <w:t xml:space="preserve">за панорамними зображеннями</w:t>
      </w:r>
    </w:p>
    <w:p>
      <w:pPr>
        <w:pStyle w:val="BodyText"/>
      </w:pPr>
      <w:r>
        <w:t xml:space="preserve">OSV-5M — OpenStreetView-5M (набір даних із 5,1 мільйона зображень)</w:t>
      </w:r>
    </w:p>
    <w:p>
      <w:pPr>
        <w:pStyle w:val="BodyText"/>
      </w:pPr>
      <w:r>
        <w:t xml:space="preserve">S2 — S2 Geometry (бібліотека Google для геометрії на сфері)</w:t>
      </w:r>
    </w:p>
    <w:p>
      <w:pPr>
        <w:pStyle w:val="BodyText"/>
      </w:pPr>
      <w:r>
        <w:t xml:space="preserve">FAISS — Facebook AI Similarity Search</w:t>
      </w:r>
      <w:r>
        <w:t xml:space="preserve"> </w:t>
      </w:r>
      <w:r>
        <w:t xml:space="preserve">(бібліотека Facebook для ефективного пошуку подібних векторів)</w:t>
      </w:r>
    </w:p>
    <w:p>
      <w:pPr>
        <w:pStyle w:val="BodyText"/>
      </w:pPr>
      <w:r>
        <w:t xml:space="preserve">MBConv — Mobile Inverted Bottleneck Convolution</w:t>
      </w:r>
      <w:r>
        <w:t xml:space="preserve"> </w:t>
      </w:r>
      <w:r>
        <w:t xml:space="preserve">(інвертований блок мобільної згортки)</w:t>
      </w:r>
    </w:p>
    <w:p>
      <w:pPr>
        <w:pStyle w:val="BodyText"/>
      </w:pPr>
      <w:r>
        <w:t xml:space="preserve">SE — Squeeze-and-Excitation (модуль стиснення та збудження)</w:t>
      </w:r>
    </w:p>
    <w:p>
      <w:pPr>
        <w:pStyle w:val="BodyText"/>
      </w:pPr>
      <w:r>
        <w:t xml:space="preserve">ProtoNet — Prototypical Network (прототипічна мережа)</w:t>
      </w:r>
    </w:p>
    <w:p>
      <w:pPr>
        <w:pStyle w:val="BodyText"/>
      </w:pPr>
      <w:r>
        <w:t xml:space="preserve">InfoNCE — Information Noise-Contrastive Estimation</w:t>
      </w:r>
      <w:r>
        <w:t xml:space="preserve"> </w:t>
      </w:r>
      <w:r>
        <w:t xml:space="preserve">(інформаційна шумова контрастивна оцінка)</w:t>
      </w:r>
    </w:p>
    <w:bookmarkEnd w:id="23"/>
    <w:bookmarkStart w:id="32" w:name="вступ"/>
    <w:p>
      <w:pPr>
        <w:pStyle w:val="Heading2"/>
      </w:pPr>
      <w:r>
        <w:rPr>
          <w:rStyle w:val="SectionNumber"/>
        </w:rPr>
        <w:t xml:space="preserve">1.5</w:t>
      </w:r>
      <w:r>
        <w:tab/>
      </w:r>
      <w:r>
        <w:t xml:space="preserve">ВСТУП</w:t>
      </w:r>
    </w:p>
    <w:bookmarkStart w:id="24" w:name="актуальність-теми-дослідження"/>
    <w:p>
      <w:pPr>
        <w:pStyle w:val="Heading3"/>
      </w:pPr>
      <w:r>
        <w:rPr>
          <w:rStyle w:val="SectionNumber"/>
        </w:rPr>
        <w:t xml:space="preserve">1.5.1</w:t>
      </w:r>
      <w:r>
        <w:tab/>
      </w:r>
      <w:r>
        <w:t xml:space="preserve">Актуальність теми дослідження</w:t>
      </w:r>
    </w:p>
    <w:p>
      <w:pPr>
        <w:pStyle w:val="FirstParagraph"/>
      </w:pPr>
      <w:r>
        <w:t xml:space="preserve">Визначення географічного місцезнаходження зображення — одна з фундаментальних задач комп’ютерного</w:t>
      </w:r>
      <w:r>
        <w:t xml:space="preserve"> </w:t>
      </w:r>
      <w:r>
        <w:t xml:space="preserve">зору, що набуває дедалі більшого практичного значення в сучасному цифровому суспільстві. Щодня у</w:t>
      </w:r>
      <w:r>
        <w:t xml:space="preserve"> </w:t>
      </w:r>
      <w:r>
        <w:t xml:space="preserve">мережі Інтернет з’являються мільйони нових фотографій, значна частина яких не містить метаданих про</w:t>
      </w:r>
      <w:r>
        <w:t xml:space="preserve"> </w:t>
      </w:r>
      <w:r>
        <w:t xml:space="preserve">місце зйомки або ці метадані є неточними чи навмисно спотвореними. Здатність автоматично визначати,</w:t>
      </w:r>
      <w:r>
        <w:t xml:space="preserve"> </w:t>
      </w:r>
      <w:r>
        <w:t xml:space="preserve">де саме було зроблено фотографію, відкриває широкі можливості для різноманітних прикладних сфер —</w:t>
      </w:r>
      <w:r>
        <w:t xml:space="preserve"> </w:t>
      </w:r>
      <w:r>
        <w:t xml:space="preserve">від розвідки з відкритих джерел (OSINT) до верифікації журналістських матеріалів, від урбаністичного</w:t>
      </w:r>
      <w:r>
        <w:t xml:space="preserve"> </w:t>
      </w:r>
      <w:r>
        <w:t xml:space="preserve">аналізу до військової розвідки [1].</w:t>
      </w:r>
    </w:p>
    <w:p>
      <w:pPr>
        <w:pStyle w:val="BodyText"/>
      </w:pPr>
      <w:r>
        <w:t xml:space="preserve">Особливу актуальність задача геолокації зображень набула після 2022 року в контексті</w:t>
      </w:r>
      <w:r>
        <w:t xml:space="preserve"> </w:t>
      </w:r>
      <w:r>
        <w:t xml:space="preserve">повномасштабного вторгнення Росії в Україну. Верифікація фото- та відеоматеріалів із зон бойових</w:t>
      </w:r>
      <w:r>
        <w:t xml:space="preserve"> </w:t>
      </w:r>
      <w:r>
        <w:t xml:space="preserve">дій, ідентифікація місць воєнних злочинів, відстеження переміщення військової техніки — усе це</w:t>
      </w:r>
      <w:r>
        <w:t xml:space="preserve"> </w:t>
      </w:r>
      <w:r>
        <w:t xml:space="preserve">потребує надійних інструментів автоматичного визначення географічного контексту візуальних даних.</w:t>
      </w:r>
      <w:r>
        <w:t xml:space="preserve"> </w:t>
      </w:r>
      <w:r>
        <w:t xml:space="preserve">Організації, що займаються розслідуваннями на основі відкритих джерел, такі як Bellingcat, Centre</w:t>
      </w:r>
      <w:r>
        <w:t xml:space="preserve"> </w:t>
      </w:r>
      <w:r>
        <w:t xml:space="preserve">for Information Resilience та InformNapalm, регулярно використовують методи геолокації зображень у</w:t>
      </w:r>
      <w:r>
        <w:t xml:space="preserve"> </w:t>
      </w:r>
      <w:r>
        <w:t xml:space="preserve">своїй роботі, проте переважно спираються на ручний аналіз, що є трудомістким і погано масштабується</w:t>
      </w:r>
      <w:r>
        <w:t xml:space="preserve"> </w:t>
      </w:r>
      <w:r>
        <w:t xml:space="preserve">[2].</w:t>
      </w:r>
    </w:p>
    <w:p>
      <w:pPr>
        <w:pStyle w:val="BodyText"/>
      </w:pPr>
      <w:r>
        <w:t xml:space="preserve">Паралельно з цим спостерігається стрімке зростання обсягів відкритих вуличних фотографій завдяки</w:t>
      </w:r>
      <w:r>
        <w:t xml:space="preserve"> </w:t>
      </w:r>
      <w:r>
        <w:t xml:space="preserve">краудсорсинговим платформам. Платформа Mapillary, що належить компанії Meta, станом на 2024 рік</w:t>
      </w:r>
      <w:r>
        <w:t xml:space="preserve"> </w:t>
      </w:r>
      <w:r>
        <w:t xml:space="preserve">містить понад 2 мільярди геотегованих зображень вуличного рівня з усього світу, зокрема значне</w:t>
      </w:r>
      <w:r>
        <w:t xml:space="preserve"> </w:t>
      </w:r>
      <w:r>
        <w:t xml:space="preserve">покриття українських міст [3]. Платформа KartaView (раніше OpenStreetCam), що функціонує під</w:t>
      </w:r>
      <w:r>
        <w:t xml:space="preserve"> </w:t>
      </w:r>
      <w:r>
        <w:t xml:space="preserve">ліцензією CC-BY-SA, надає додаткове покриття вуличними панорамами [4]. Ці відкриті дані створюють</w:t>
      </w:r>
      <w:r>
        <w:t xml:space="preserve"> </w:t>
      </w:r>
      <w:r>
        <w:t xml:space="preserve">безпрецедентні можливості для навчання та оцінки моделей геолокації.</w:t>
      </w:r>
    </w:p>
    <w:p>
      <w:pPr>
        <w:pStyle w:val="BodyText"/>
      </w:pPr>
      <w:r>
        <w:t xml:space="preserve">У сфері глибинного навчання останні роки ознаменувалися революційним проривом у задачах геолокації</w:t>
      </w:r>
      <w:r>
        <w:t xml:space="preserve"> </w:t>
      </w:r>
      <w:r>
        <w:t xml:space="preserve">зображень. Якщо піонерська робота IM2GPS Дж. Гейса та О. Ефроса (2008) [5] спиралася на пошук</w:t>
      </w:r>
      <w:r>
        <w:t xml:space="preserve"> </w:t>
      </w:r>
      <w:r>
        <w:t xml:space="preserve">найближчих сусідів у просторі глобальних дескрипторів серед 6 мільйонів фотографій Flickr, то</w:t>
      </w:r>
      <w:r>
        <w:t xml:space="preserve"> </w:t>
      </w:r>
      <w:r>
        <w:t xml:space="preserve">сучасні підходи використовують значно потужніші архітектури. Модель PlaNet (2016) [6] від Google</w:t>
      </w:r>
      <w:r>
        <w:t xml:space="preserve"> </w:t>
      </w:r>
      <w:r>
        <w:t xml:space="preserve">продемонструвала ефективність класифікаційного підходу на основі згорткових нейронних мереж,</w:t>
      </w:r>
      <w:r>
        <w:t xml:space="preserve"> </w:t>
      </w:r>
      <w:r>
        <w:t xml:space="preserve">навчених на 126 мільйонах зображень. Проте справжній якісний стрибок відбувся з появою моделей на</w:t>
      </w:r>
      <w:r>
        <w:t xml:space="preserve"> </w:t>
      </w:r>
      <w:r>
        <w:t xml:space="preserve">базі CLIP (Contrastive Language-Image Pre-Training) [7] — мультимодальної архітектури OpenAI, що</w:t>
      </w:r>
      <w:r>
        <w:t xml:space="preserve"> </w:t>
      </w:r>
      <w:r>
        <w:t xml:space="preserve">поєднує візуальне та мовне розуміння. Моделі StreetCLIP [8], GeoCLIP [9] та PIGEON [10] досягли</w:t>
      </w:r>
      <w:r>
        <w:t xml:space="preserve"> </w:t>
      </w:r>
      <w:r>
        <w:t xml:space="preserve">нового рівня точності геолокації, зокрема в режимі zero-shot, тобто без додаткового навчання на</w:t>
      </w:r>
      <w:r>
        <w:t xml:space="preserve"> </w:t>
      </w:r>
      <w:r>
        <w:t xml:space="preserve">цільовому наборі даних.</w:t>
      </w:r>
    </w:p>
    <w:p>
      <w:pPr>
        <w:pStyle w:val="BodyText"/>
      </w:pPr>
      <w:r>
        <w:t xml:space="preserve">Водночас більшість існуючих досліджень зосереджена на глобальному масштабі або на регіонах із</w:t>
      </w:r>
      <w:r>
        <w:t xml:space="preserve"> </w:t>
      </w:r>
      <w:r>
        <w:t xml:space="preserve">найбільшим покриттям (Західна Європа, Північна Америка, Східна Азія), тоді як специфіка українського</w:t>
      </w:r>
      <w:r>
        <w:t xml:space="preserve"> </w:t>
      </w:r>
      <w:r>
        <w:t xml:space="preserve">урбаністичного ландшафту залишається недостатньо дослідженою. Українські міста характеризуються</w:t>
      </w:r>
      <w:r>
        <w:t xml:space="preserve"> </w:t>
      </w:r>
      <w:r>
        <w:t xml:space="preserve">унікальним поєднанням радянської забудови, історичної європейської архітектури, сучасних будівель та</w:t>
      </w:r>
      <w:r>
        <w:t xml:space="preserve"> </w:t>
      </w:r>
      <w:r>
        <w:t xml:space="preserve">специфічної міської інфраструктури (кирилична вивіски, характерне дорожнє покриття, типові елементи</w:t>
      </w:r>
      <w:r>
        <w:t xml:space="preserve"> </w:t>
      </w:r>
      <w:r>
        <w:t xml:space="preserve">благоустрою), що створює особливі візуальні патерни, які потребують спеціалізованої адаптації</w:t>
      </w:r>
      <w:r>
        <w:t xml:space="preserve"> </w:t>
      </w:r>
      <w:r>
        <w:t xml:space="preserve">моделей [11].</w:t>
      </w:r>
    </w:p>
    <w:p>
      <w:pPr>
        <w:pStyle w:val="BodyText"/>
      </w:pPr>
      <w:r>
        <w:t xml:space="preserve">Таким чином, актуальність дослідження визначається поєднанням трьох факторів: практичною потребою в</w:t>
      </w:r>
      <w:r>
        <w:t xml:space="preserve"> </w:t>
      </w:r>
      <w:r>
        <w:t xml:space="preserve">автоматичних інструментах геолокації для українського контексту, наявністю достатнього обсягу</w:t>
      </w:r>
      <w:r>
        <w:t xml:space="preserve"> </w:t>
      </w:r>
      <w:r>
        <w:t xml:space="preserve">відкритих вуличних фотографій для навчання моделей та появою нових архітектур нейронних мереж</w:t>
      </w:r>
      <w:r>
        <w:t xml:space="preserve"> </w:t>
      </w:r>
      <w:r>
        <w:t xml:space="preserve">(зокрема, на базі CLIP), що демонструють значно вищу точність порівняно з попередніми підходами.</w:t>
      </w:r>
    </w:p>
    <w:p>
      <w:pPr>
        <w:pStyle w:val="BodyText"/>
      </w:pPr>
      <w:r>
        <w:t xml:space="preserve">Варто окремо зазначити роль геолокації зображень у контексті</w:t>
      </w:r>
      <w:r>
        <w:t xml:space="preserve"> </w:t>
      </w:r>
      <w:r>
        <w:t xml:space="preserve">сучасних збройних конфліктів та інформаційних воєн.</w:t>
      </w:r>
      <w:r>
        <w:t xml:space="preserve"> </w:t>
      </w:r>
      <w:r>
        <w:t xml:space="preserve">Поширення соціальних мереж та месенджерів призвело до того,</w:t>
      </w:r>
      <w:r>
        <w:t xml:space="preserve"> </w:t>
      </w:r>
      <w:r>
        <w:t xml:space="preserve">що значна частина інформації про події в зонах конфліктів</w:t>
      </w:r>
      <w:r>
        <w:t xml:space="preserve"> </w:t>
      </w:r>
      <w:r>
        <w:t xml:space="preserve">надходить у вигляді фото- та відеоматеріалів,</w:t>
      </w:r>
      <w:r>
        <w:t xml:space="preserve"> </w:t>
      </w:r>
      <w:r>
        <w:t xml:space="preserve">завантажених безпосередньо учасниками або свідками подій.</w:t>
      </w:r>
      <w:r>
        <w:t xml:space="preserve"> </w:t>
      </w:r>
      <w:r>
        <w:t xml:space="preserve">Верифікація таких матеріалів — визначення їх автентичності,</w:t>
      </w:r>
      <w:r>
        <w:t xml:space="preserve"> </w:t>
      </w:r>
      <w:r>
        <w:t xml:space="preserve">часу та місця зйомки — є критично важливою задачею</w:t>
      </w:r>
      <w:r>
        <w:t xml:space="preserve"> </w:t>
      </w:r>
      <w:r>
        <w:t xml:space="preserve">для журналістів, правозахисників та міжнародних організацій.</w:t>
      </w:r>
    </w:p>
    <w:p>
      <w:pPr>
        <w:pStyle w:val="BodyText"/>
      </w:pPr>
      <w:r>
        <w:t xml:space="preserve">Ручна геолокація зображень, що практикується в OSINT-спільноті,</w:t>
      </w:r>
      <w:r>
        <w:t xml:space="preserve"> </w:t>
      </w:r>
      <w:r>
        <w:t xml:space="preserve">базується на ідентифікації візуальних підказок:</w:t>
      </w:r>
      <w:r>
        <w:t xml:space="preserve"> </w:t>
      </w:r>
      <w:r>
        <w:t xml:space="preserve">характерних будівель, дорожніх знаків, ландшафтних особливостей,</w:t>
      </w:r>
      <w:r>
        <w:t xml:space="preserve"> </w:t>
      </w:r>
      <w:r>
        <w:t xml:space="preserve">положення тіней (для визначення часу доби та пори року),</w:t>
      </w:r>
      <w:r>
        <w:t xml:space="preserve"> </w:t>
      </w:r>
      <w:r>
        <w:t xml:space="preserve">типу рослинності, архітектурного стилю.</w:t>
      </w:r>
      <w:r>
        <w:t xml:space="preserve"> </w:t>
      </w:r>
      <w:r>
        <w:t xml:space="preserve">Цей процес є надзвичайно трудомістким:</w:t>
      </w:r>
      <w:r>
        <w:t xml:space="preserve"> </w:t>
      </w:r>
      <w:r>
        <w:t xml:space="preserve">досвідчений аналітик витрачає від кількох хвилин</w:t>
      </w:r>
      <w:r>
        <w:t xml:space="preserve"> </w:t>
      </w:r>
      <w:r>
        <w:t xml:space="preserve">до кількох годин на геолокацію одного зображення,</w:t>
      </w:r>
      <w:r>
        <w:t xml:space="preserve"> </w:t>
      </w:r>
      <w:r>
        <w:t xml:space="preserve">залежно від наявності підказок.</w:t>
      </w:r>
      <w:r>
        <w:t xml:space="preserve"> </w:t>
      </w:r>
      <w:r>
        <w:t xml:space="preserve">Автоматизація цього процесу за допомогою нейронних мереж</w:t>
      </w:r>
      <w:r>
        <w:t xml:space="preserve"> </w:t>
      </w:r>
      <w:r>
        <w:t xml:space="preserve">може суттєво підвищити продуктивність аналітиків,</w:t>
      </w:r>
      <w:r>
        <w:t xml:space="preserve"> </w:t>
      </w:r>
      <w:r>
        <w:t xml:space="preserve">забезпечуючи попередню класифікацію зображень за регіоном</w:t>
      </w:r>
      <w:r>
        <w:t xml:space="preserve"> </w:t>
      </w:r>
      <w:r>
        <w:t xml:space="preserve">та звужуючи область пошуку для подальшої ручної верифікації.</w:t>
      </w:r>
    </w:p>
    <w:p>
      <w:pPr>
        <w:pStyle w:val="BodyText"/>
      </w:pPr>
      <w:r>
        <w:t xml:space="preserve">У сфері урбаністичного аналізу геолокація зображень</w:t>
      </w:r>
      <w:r>
        <w:t xml:space="preserve"> </w:t>
      </w:r>
      <w:r>
        <w:t xml:space="preserve">є необхідним компонентом систем моніторингу стану міської інфраструктури.</w:t>
      </w:r>
      <w:r>
        <w:t xml:space="preserve"> </w:t>
      </w:r>
      <w:r>
        <w:t xml:space="preserve">Краудсорсингові платформи (Mapillary, KartaView)</w:t>
      </w:r>
      <w:r>
        <w:t xml:space="preserve"> </w:t>
      </w:r>
      <w:r>
        <w:t xml:space="preserve">щоденно отримують тисячі нових зображень,</w:t>
      </w:r>
      <w:r>
        <w:t xml:space="preserve"> </w:t>
      </w:r>
      <w:r>
        <w:t xml:space="preserve">частина яких має неточні або відсутні GPS-координати.</w:t>
      </w:r>
      <w:r>
        <w:t xml:space="preserve"> </w:t>
      </w:r>
      <w:r>
        <w:t xml:space="preserve">Автоматична геолокація дозволяє виправляти та доповнювати метадані,</w:t>
      </w:r>
      <w:r>
        <w:t xml:space="preserve"> </w:t>
      </w:r>
      <w:r>
        <w:t xml:space="preserve">забезпечуючи коректне географічне прив’язування зображень</w:t>
      </w:r>
      <w:r>
        <w:t xml:space="preserve"> </w:t>
      </w:r>
      <w:r>
        <w:t xml:space="preserve">до конкретних вулиць та будівель.</w:t>
      </w:r>
    </w:p>
    <w:p>
      <w:pPr>
        <w:pStyle w:val="BodyText"/>
      </w:pPr>
      <w:r>
        <w:t xml:space="preserve">Таким чином, задача автоматичної геолокації зображень</w:t>
      </w:r>
      <w:r>
        <w:t xml:space="preserve"> </w:t>
      </w:r>
      <w:r>
        <w:t xml:space="preserve">знаходиться на перетині кількох важливих прикладних напрямків:</w:t>
      </w:r>
      <w:r>
        <w:t xml:space="preserve"> </w:t>
      </w:r>
      <w:r>
        <w:t xml:space="preserve">безпеки та оборони, журналістики та медіаверифікації,</w:t>
      </w:r>
      <w:r>
        <w:t xml:space="preserve"> </w:t>
      </w:r>
      <w:r>
        <w:t xml:space="preserve">урбаністики та управління містом, а також розвитку</w:t>
      </w:r>
      <w:r>
        <w:t xml:space="preserve"> </w:t>
      </w:r>
      <w:r>
        <w:t xml:space="preserve">відкритих картографічних даних.</w:t>
      </w:r>
      <w:r>
        <w:t xml:space="preserve"> </w:t>
      </w:r>
      <w:r>
        <w:t xml:space="preserve">Це робить її не лише цікавою науковою проблемою,</w:t>
      </w:r>
      <w:r>
        <w:t xml:space="preserve"> </w:t>
      </w:r>
      <w:r>
        <w:t xml:space="preserve">а й практично значущим завданням із широким потенціалом застосування.</w:t>
      </w:r>
    </w:p>
    <w:bookmarkEnd w:id="24"/>
    <w:bookmarkStart w:id="25" w:name="мета-дослідження"/>
    <w:p>
      <w:pPr>
        <w:pStyle w:val="Heading3"/>
      </w:pPr>
      <w:r>
        <w:rPr>
          <w:rStyle w:val="SectionNumber"/>
        </w:rPr>
        <w:t xml:space="preserve">1.5.2</w:t>
      </w:r>
      <w:r>
        <w:tab/>
      </w:r>
      <w:r>
        <w:t xml:space="preserve">Мета дослідження</w:t>
      </w:r>
    </w:p>
    <w:p>
      <w:pPr>
        <w:pStyle w:val="FirstParagraph"/>
      </w:pPr>
      <w:r>
        <w:t xml:space="preserve">Метою кваліфікаційної роботи є розробка та дослідження нейромережної моделі для визначення</w:t>
      </w:r>
      <w:r>
        <w:t xml:space="preserve"> </w:t>
      </w:r>
      <w:r>
        <w:t xml:space="preserve">географічного місцезнаходження зображень на рівні міста та регіону на основі аналізу вуличних</w:t>
      </w:r>
      <w:r>
        <w:t xml:space="preserve"> </w:t>
      </w:r>
      <w:r>
        <w:t xml:space="preserve">фотографій з акцентом на міста України.</w:t>
      </w:r>
    </w:p>
    <w:bookmarkEnd w:id="25"/>
    <w:bookmarkStart w:id="26" w:name="завдання-дослідження"/>
    <w:p>
      <w:pPr>
        <w:pStyle w:val="Heading3"/>
      </w:pPr>
      <w:r>
        <w:rPr>
          <w:rStyle w:val="SectionNumber"/>
        </w:rPr>
        <w:t xml:space="preserve">1.5.3</w:t>
      </w:r>
      <w:r>
        <w:tab/>
      </w:r>
      <w:r>
        <w:t xml:space="preserve">Завдання дослідження</w:t>
      </w:r>
    </w:p>
    <w:p>
      <w:pPr>
        <w:pStyle w:val="FirstParagraph"/>
      </w:pPr>
      <w:r>
        <w:t xml:space="preserve">Для досягнення поставленої мети визначено такі завдання:</w:t>
      </w:r>
    </w:p>
    <w:p>
      <w:pPr>
        <w:numPr>
          <w:ilvl w:val="0"/>
          <w:numId w:val="1001"/>
        </w:numPr>
      </w:pPr>
      <w:r>
        <w:t xml:space="preserve">Провести аналітичний огляд сучасного стану проблеми геолокації зображень, дослідити еволюцію</w:t>
      </w:r>
      <w:r>
        <w:t xml:space="preserve"> </w:t>
      </w:r>
      <w:r>
        <w:t xml:space="preserve">методів від класичних дескрипторів до глибинного навчання та CLIP-базованих архітектур.</w:t>
      </w:r>
    </w:p>
    <w:p>
      <w:pPr>
        <w:numPr>
          <w:ilvl w:val="0"/>
          <w:numId w:val="1001"/>
        </w:numPr>
      </w:pPr>
      <w:r>
        <w:t xml:space="preserve">Виконати порівняльний аналіз існуючих відкритих наборів даних вуличних фотографій (OSV-5M,</w:t>
      </w:r>
      <w:r>
        <w:t xml:space="preserve"> </w:t>
      </w:r>
      <w:r>
        <w:t xml:space="preserve">Mapillary, Global Streetscapes) та обґрунтувати вибір джерел даних для формування цільового</w:t>
      </w:r>
      <w:r>
        <w:t xml:space="preserve"> </w:t>
      </w:r>
      <w:r>
        <w:t xml:space="preserve">датасету.</w:t>
      </w:r>
    </w:p>
    <w:p>
      <w:pPr>
        <w:numPr>
          <w:ilvl w:val="0"/>
          <w:numId w:val="1001"/>
        </w:numPr>
      </w:pPr>
      <w:r>
        <w:t xml:space="preserve">Сформувати збалансований датасет вуличних фотографій для восьми міст (п’ять українських та три</w:t>
      </w:r>
      <w:r>
        <w:t xml:space="preserve"> </w:t>
      </w:r>
      <w:r>
        <w:t xml:space="preserve">європейських) з дотриманням вимог географічної стратифікації та просторового розділення навчальної</w:t>
      </w:r>
      <w:r>
        <w:t xml:space="preserve"> </w:t>
      </w:r>
      <w:r>
        <w:t xml:space="preserve">та тестової вибірок.</w:t>
      </w:r>
    </w:p>
    <w:p>
      <w:pPr>
        <w:numPr>
          <w:ilvl w:val="0"/>
          <w:numId w:val="1001"/>
        </w:numPr>
      </w:pPr>
      <w:r>
        <w:t xml:space="preserve">Реалізувати базову модель класифікації на основі архітектури EfficientNet-B2 з трансферним навчанням.</w:t>
      </w:r>
    </w:p>
    <w:p>
      <w:pPr>
        <w:numPr>
          <w:ilvl w:val="0"/>
          <w:numId w:val="1001"/>
        </w:numPr>
      </w:pPr>
      <w:r>
        <w:t xml:space="preserve">Здійснити дотренування (fine-tuning) моделі StreetCLIP для задачі геолокації на сформованому</w:t>
      </w:r>
      <w:r>
        <w:t xml:space="preserve"> </w:t>
      </w:r>
      <w:r>
        <w:t xml:space="preserve">датасеті та реалізувати контрастивну модель на основі підходу GeoCLIP.</w:t>
      </w:r>
    </w:p>
    <w:p>
      <w:pPr>
        <w:numPr>
          <w:ilvl w:val="0"/>
          <w:numId w:val="1001"/>
        </w:numPr>
      </w:pPr>
      <w:r>
        <w:t xml:space="preserve">Провести порівняльний аналіз трьох моделей за метриками точності класифікації та середньої</w:t>
      </w:r>
      <w:r>
        <w:t xml:space="preserve"> </w:t>
      </w:r>
      <w:r>
        <w:t xml:space="preserve">відстані Гаверсина, оцінити вплив гіперпараметрів на якість геолокації.</w:t>
      </w:r>
    </w:p>
    <w:p>
      <w:pPr>
        <w:numPr>
          <w:ilvl w:val="0"/>
          <w:numId w:val="1001"/>
        </w:numPr>
      </w:pPr>
      <w:r>
        <w:t xml:space="preserve">Сформулювати рекомендації щодо практичного застосування розроблених моделей та визначити</w:t>
      </w:r>
      <w:r>
        <w:t xml:space="preserve"> </w:t>
      </w:r>
      <w:r>
        <w:t xml:space="preserve">напрямки подальших досліджень.</w:t>
      </w:r>
    </w:p>
    <w:p>
      <w:pPr>
        <w:pStyle w:val="FirstParagraph"/>
      </w:pPr>
      <w:r>
        <w:t xml:space="preserve">Кожне із зазначених завдань відповідає конкретному етапу дослідження</w:t>
      </w:r>
      <w:r>
        <w:t xml:space="preserve"> </w:t>
      </w:r>
      <w:r>
        <w:t xml:space="preserve">та спрямоване на досягнення загальної мети роботи.</w:t>
      </w:r>
      <w:r>
        <w:t xml:space="preserve"> </w:t>
      </w:r>
      <w:r>
        <w:t xml:space="preserve">Перше завдання (аналітичний огляд) реалізується у Розділі 1,</w:t>
      </w:r>
      <w:r>
        <w:t xml:space="preserve"> </w:t>
      </w:r>
      <w:r>
        <w:t xml:space="preserve">де проведено систематизацію існуючих підходів</w:t>
      </w:r>
      <w:r>
        <w:t xml:space="preserve"> </w:t>
      </w:r>
      <w:r>
        <w:t xml:space="preserve">та обґрунтовано вибір архітектур для порівняння.</w:t>
      </w:r>
      <w:r>
        <w:t xml:space="preserve"> </w:t>
      </w:r>
      <w:r>
        <w:t xml:space="preserve">Друге та третє завдання (аналіз датасетів та збір даних)</w:t>
      </w:r>
      <w:r>
        <w:t xml:space="preserve"> </w:t>
      </w:r>
      <w:r>
        <w:t xml:space="preserve">реалізуються у Розділі 2,</w:t>
      </w:r>
      <w:r>
        <w:t xml:space="preserve"> </w:t>
      </w:r>
      <w:r>
        <w:t xml:space="preserve">де описано процес формування збалансованого датасету</w:t>
      </w:r>
      <w:r>
        <w:t xml:space="preserve"> </w:t>
      </w:r>
      <w:r>
        <w:t xml:space="preserve">з дотриманням вимог просторового розділення.</w:t>
      </w:r>
      <w:r>
        <w:t xml:space="preserve"> </w:t>
      </w:r>
      <w:r>
        <w:t xml:space="preserve">Четверте та п’яте завдання (реалізація моделей)</w:t>
      </w:r>
      <w:r>
        <w:t xml:space="preserve"> </w:t>
      </w:r>
      <w:r>
        <w:t xml:space="preserve">реалізуються у Розділі 3,</w:t>
      </w:r>
      <w:r>
        <w:t xml:space="preserve"> </w:t>
      </w:r>
      <w:r>
        <w:t xml:space="preserve">де наведено деталі архітектур, процесу навчання</w:t>
      </w:r>
      <w:r>
        <w:t xml:space="preserve"> </w:t>
      </w:r>
      <w:r>
        <w:t xml:space="preserve">та оптимізації гіперпараметрів.</w:t>
      </w:r>
      <w:r>
        <w:t xml:space="preserve"> </w:t>
      </w:r>
      <w:r>
        <w:t xml:space="preserve">Шосте та сьоме завдання (порівняльний аналіз та рекомендації)</w:t>
      </w:r>
      <w:r>
        <w:t xml:space="preserve"> </w:t>
      </w:r>
      <w:r>
        <w:t xml:space="preserve">реалізуються у Розділі 4,</w:t>
      </w:r>
      <w:r>
        <w:t xml:space="preserve"> </w:t>
      </w:r>
      <w:r>
        <w:t xml:space="preserve">де представлено результати експериментів</w:t>
      </w:r>
      <w:r>
        <w:t xml:space="preserve"> </w:t>
      </w:r>
      <w:r>
        <w:t xml:space="preserve">та сформульовано практичні висновки.</w:t>
      </w:r>
    </w:p>
    <w:p>
      <w:pPr>
        <w:pStyle w:val="BodyText"/>
      </w:pPr>
      <w:r>
        <w:t xml:space="preserve">Обраний набір завдань забезпечує повний цикл дослідження:</w:t>
      </w:r>
      <w:r>
        <w:t xml:space="preserve"> </w:t>
      </w:r>
      <w:r>
        <w:t xml:space="preserve">від аналізу стану проблеми через збір даних та реалізацію моделей</w:t>
      </w:r>
      <w:r>
        <w:t xml:space="preserve"> </w:t>
      </w:r>
      <w:r>
        <w:t xml:space="preserve">до порівняльної оцінки та формулювання рекомендацій.</w:t>
      </w:r>
      <w:r>
        <w:t xml:space="preserve"> </w:t>
      </w:r>
      <w:r>
        <w:t xml:space="preserve">Це відповідає стандартній методології машинного навчання</w:t>
      </w:r>
      <w:r>
        <w:t xml:space="preserve"> </w:t>
      </w:r>
      <w:r>
        <w:t xml:space="preserve">та забезпечує відтворюваність дослідження.</w:t>
      </w:r>
    </w:p>
    <w:bookmarkEnd w:id="26"/>
    <w:bookmarkStart w:id="27" w:name="обєкт-дослідження"/>
    <w:p>
      <w:pPr>
        <w:pStyle w:val="Heading3"/>
      </w:pPr>
      <w:r>
        <w:rPr>
          <w:rStyle w:val="SectionNumber"/>
        </w:rPr>
        <w:t xml:space="preserve">1.5.4</w:t>
      </w:r>
      <w:r>
        <w:tab/>
      </w:r>
      <w:r>
        <w:t xml:space="preserve">Об’єкт дослідження</w:t>
      </w:r>
    </w:p>
    <w:p>
      <w:pPr>
        <w:pStyle w:val="FirstParagraph"/>
      </w:pPr>
      <w:r>
        <w:t xml:space="preserve">Об’єктом дослідження є процес автоматичного визначення географічного місцезнаходження за</w:t>
      </w:r>
      <w:r>
        <w:t xml:space="preserve"> </w:t>
      </w:r>
      <w:r>
        <w:t xml:space="preserve">візуальними ознаками зображень вуличного рівня.</w:t>
      </w:r>
    </w:p>
    <w:bookmarkEnd w:id="27"/>
    <w:bookmarkStart w:id="28" w:name="предмет-дослідження"/>
    <w:p>
      <w:pPr>
        <w:pStyle w:val="Heading3"/>
      </w:pPr>
      <w:r>
        <w:rPr>
          <w:rStyle w:val="SectionNumber"/>
        </w:rPr>
        <w:t xml:space="preserve">1.5.5</w:t>
      </w:r>
      <w:r>
        <w:tab/>
      </w:r>
      <w:r>
        <w:t xml:space="preserve">Предмет дослідження</w:t>
      </w:r>
    </w:p>
    <w:p>
      <w:pPr>
        <w:pStyle w:val="FirstParagraph"/>
      </w:pPr>
      <w:r>
        <w:t xml:space="preserve">Предметом дослідження є нейромережні архітектури та конвеєри машинного навчання для задачі</w:t>
      </w:r>
      <w:r>
        <w:t xml:space="preserve"> </w:t>
      </w:r>
      <w:r>
        <w:t xml:space="preserve">геолокації зображень в урбаністичних регіонах України та Європи, зокрема моделі на базі</w:t>
      </w:r>
      <w:r>
        <w:t xml:space="preserve"> </w:t>
      </w:r>
      <w:r>
        <w:t xml:space="preserve">EfficientNet, StreetCLIP та GeoCLIP.</w:t>
      </w:r>
    </w:p>
    <w:bookmarkEnd w:id="28"/>
    <w:bookmarkStart w:id="29" w:name="наукова-новизна-отриманих-результатів"/>
    <w:p>
      <w:pPr>
        <w:pStyle w:val="Heading3"/>
      </w:pPr>
      <w:r>
        <w:rPr>
          <w:rStyle w:val="SectionNumber"/>
        </w:rPr>
        <w:t xml:space="preserve">1.5.6</w:t>
      </w:r>
      <w:r>
        <w:tab/>
      </w:r>
      <w:r>
        <w:t xml:space="preserve">Наукова новизна отриманих результатів</w:t>
      </w:r>
    </w:p>
    <w:p>
      <w:pPr>
        <w:pStyle w:val="FirstParagraph"/>
      </w:pPr>
      <w:r>
        <w:t xml:space="preserve">Наукова новизна кваліфікаційної роботи визначається такими положеннями:</w:t>
      </w:r>
    </w:p>
    <w:p>
      <w:pPr>
        <w:pStyle w:val="BodyText"/>
      </w:pPr>
      <w:r>
        <w:t xml:space="preserve">Вперше проведено адаптацію CLIP-базованих моделей геолокації (StreetCLIP, GeoCLIP) для українського</w:t>
      </w:r>
      <w:r>
        <w:t xml:space="preserve"> </w:t>
      </w:r>
      <w:r>
        <w:t xml:space="preserve">урбаністичного контексту з урахуванням специфічних візуальних ознак міст України: кириличних</w:t>
      </w:r>
      <w:r>
        <w:t xml:space="preserve"> </w:t>
      </w:r>
      <w:r>
        <w:t xml:space="preserve">написів, характерних архітектурних стилів, особливостей дорожньої інфраструктури.</w:t>
      </w:r>
    </w:p>
    <w:p>
      <w:pPr>
        <w:pStyle w:val="BodyText"/>
      </w:pPr>
      <w:r>
        <w:t xml:space="preserve">Виконано порівняльний аналіз трьох принципово різних архітектурних підходів до геолокації зображень</w:t>
      </w:r>
      <w:r>
        <w:t xml:space="preserve"> </w:t>
      </w:r>
      <w:r>
        <w:t xml:space="preserve">(класифікація на основі CNN, zero-shot із синтетичними підписами, контрастивне навчання з</w:t>
      </w:r>
      <w:r>
        <w:t xml:space="preserve"> </w:t>
      </w:r>
      <w:r>
        <w:t xml:space="preserve">GPS-кодуванням) на єдиному датасеті, що забезпечує коректність порівняння.</w:t>
      </w:r>
    </w:p>
    <w:p>
      <w:pPr>
        <w:pStyle w:val="BodyText"/>
      </w:pPr>
      <w:r>
        <w:t xml:space="preserve">Запропоновано методологію географічно-стратифікованого поділу датасету на навчальну, валідаційну та</w:t>
      </w:r>
      <w:r>
        <w:t xml:space="preserve"> </w:t>
      </w:r>
      <w:r>
        <w:t xml:space="preserve">тестову вибірки з використанням гексагональної системи просторового індексування H3, що запобігає</w:t>
      </w:r>
      <w:r>
        <w:t xml:space="preserve"> </w:t>
      </w:r>
      <w:r>
        <w:t xml:space="preserve">витоку географічної інформації між вибірками.</w:t>
      </w:r>
    </w:p>
    <w:p>
      <w:pPr>
        <w:pStyle w:val="BodyText"/>
      </w:pPr>
      <w:r>
        <w:t xml:space="preserve">Детальніше обґрунтуємо кожен аспект наукової новизни.</w:t>
      </w:r>
    </w:p>
    <w:p>
      <w:pPr>
        <w:pStyle w:val="BodyText"/>
      </w:pPr>
      <w:r>
        <w:t xml:space="preserve">Щодо адаптації CLIP-базованих моделей для українського контексту:</w:t>
      </w:r>
      <w:r>
        <w:t xml:space="preserve"> </w:t>
      </w:r>
      <w:r>
        <w:t xml:space="preserve">існуючі моделі геолокації (StreetCLIP, GeoCLIP)</w:t>
      </w:r>
      <w:r>
        <w:t xml:space="preserve"> </w:t>
      </w:r>
      <w:r>
        <w:t xml:space="preserve">навчені переважно на зображеннях із Західної Європи,</w:t>
      </w:r>
      <w:r>
        <w:t xml:space="preserve"> </w:t>
      </w:r>
      <w:r>
        <w:t xml:space="preserve">Північної Америки та Східної Азії.</w:t>
      </w:r>
      <w:r>
        <w:t xml:space="preserve"> </w:t>
      </w:r>
      <w:r>
        <w:t xml:space="preserve">Українські міста мають специфічні візуальні характеристики,</w:t>
      </w:r>
      <w:r>
        <w:t xml:space="preserve"> </w:t>
      </w:r>
      <w:r>
        <w:t xml:space="preserve">що недостатньо представлені в тренувальних наборах цих моделей:</w:t>
      </w:r>
      <w:r>
        <w:t xml:space="preserve"> </w:t>
      </w:r>
      <w:r>
        <w:t xml:space="preserve">кириличні вивіски українською мовою</w:t>
      </w:r>
      <w:r>
        <w:t xml:space="preserve"> </w:t>
      </w:r>
      <w:r>
        <w:t xml:space="preserve">(на відміну від російської кирилиці),</w:t>
      </w:r>
      <w:r>
        <w:t xml:space="preserve"> </w:t>
      </w:r>
      <w:r>
        <w:t xml:space="preserve">характерне поєднання радянської та сучасної забудови,</w:t>
      </w:r>
      <w:r>
        <w:t xml:space="preserve"> </w:t>
      </w:r>
      <w:r>
        <w:t xml:space="preserve">специфічні елементи дорожньої інфраструктури</w:t>
      </w:r>
      <w:r>
        <w:t xml:space="preserve"> </w:t>
      </w:r>
      <w:r>
        <w:t xml:space="preserve">(тип дорожніх знаків, розмітки, світлофорів),</w:t>
      </w:r>
      <w:r>
        <w:t xml:space="preserve"> </w:t>
      </w:r>
      <w:r>
        <w:t xml:space="preserve">а також регіональні особливості архітектури</w:t>
      </w:r>
      <w:r>
        <w:t xml:space="preserve"> </w:t>
      </w:r>
      <w:r>
        <w:t xml:space="preserve">(австро-угорський вплив у Львові, причорноморський стиль в Одесі).</w:t>
      </w:r>
      <w:r>
        <w:t xml:space="preserve"> </w:t>
      </w:r>
      <w:r>
        <w:t xml:space="preserve">Дотренування моделей на цільовому датасеті</w:t>
      </w:r>
      <w:r>
        <w:t xml:space="preserve"> </w:t>
      </w:r>
      <w:r>
        <w:t xml:space="preserve">дозволяє адаптувати їх до цих специфічних ознак.</w:t>
      </w:r>
    </w:p>
    <w:p>
      <w:pPr>
        <w:pStyle w:val="BodyText"/>
      </w:pPr>
      <w:r>
        <w:t xml:space="preserve">Щодо порівняльного аналізу трьох архітектур:</w:t>
      </w:r>
      <w:r>
        <w:t xml:space="preserve"> </w:t>
      </w:r>
      <w:r>
        <w:t xml:space="preserve">у відомій літературі відсутнє порівняння</w:t>
      </w:r>
      <w:r>
        <w:t xml:space="preserve"> </w:t>
      </w:r>
      <w:r>
        <w:t xml:space="preserve">класифікаційного (EfficientNet), zero-shot (StreetCLIP)</w:t>
      </w:r>
      <w:r>
        <w:t xml:space="preserve"> </w:t>
      </w:r>
      <w:r>
        <w:t xml:space="preserve">та контрастивного (GeoCLIP) підходів</w:t>
      </w:r>
      <w:r>
        <w:t xml:space="preserve"> </w:t>
      </w:r>
      <w:r>
        <w:t xml:space="preserve">на одному й тому самому датасеті регіонального масштабу.</w:t>
      </w:r>
      <w:r>
        <w:t xml:space="preserve"> </w:t>
      </w:r>
      <w:r>
        <w:t xml:space="preserve">Більшість існуючих порівнянь проводяться</w:t>
      </w:r>
      <w:r>
        <w:t xml:space="preserve"> </w:t>
      </w:r>
      <w:r>
        <w:t xml:space="preserve">на глобальних бенчмарках (IM2GPS, YFCC),</w:t>
      </w:r>
      <w:r>
        <w:t xml:space="preserve"> </w:t>
      </w:r>
      <w:r>
        <w:t xml:space="preserve">де відмінності між підходами можуть маскуватися</w:t>
      </w:r>
      <w:r>
        <w:t xml:space="preserve"> </w:t>
      </w:r>
      <w:r>
        <w:t xml:space="preserve">іншими факторами (розмір тренувального набору,</w:t>
      </w:r>
      <w:r>
        <w:t xml:space="preserve"> </w:t>
      </w:r>
      <w:r>
        <w:t xml:space="preserve">якість базової моделі).</w:t>
      </w:r>
      <w:r>
        <w:t xml:space="preserve"> </w:t>
      </w:r>
      <w:r>
        <w:t xml:space="preserve">Порівняння на єдиному регіональному датасеті</w:t>
      </w:r>
      <w:r>
        <w:t xml:space="preserve"> </w:t>
      </w:r>
      <w:r>
        <w:t xml:space="preserve">дозволяє ізолювати вплив архітектурного вибору</w:t>
      </w:r>
      <w:r>
        <w:t xml:space="preserve"> </w:t>
      </w:r>
      <w:r>
        <w:t xml:space="preserve">від інших змінних.</w:t>
      </w:r>
    </w:p>
    <w:p>
      <w:pPr>
        <w:pStyle w:val="BodyText"/>
      </w:pPr>
      <w:r>
        <w:t xml:space="preserve">Щодо методології географічно-стратифікованого поділу:</w:t>
      </w:r>
      <w:r>
        <w:t xml:space="preserve"> </w:t>
      </w:r>
      <w:r>
        <w:t xml:space="preserve">використання H3-індексів для поділу датасету</w:t>
      </w:r>
      <w:r>
        <w:t xml:space="preserve"> </w:t>
      </w:r>
      <w:r>
        <w:t xml:space="preserve">є новим підходом, що поєднує переваги</w:t>
      </w:r>
      <w:r>
        <w:t xml:space="preserve"> </w:t>
      </w:r>
      <w:r>
        <w:t xml:space="preserve">детерміністичного просторового поділу</w:t>
      </w:r>
      <w:r>
        <w:t xml:space="preserve"> </w:t>
      </w:r>
      <w:r>
        <w:t xml:space="preserve">(кожне зображення однозначно належить до конкретної комірки)</w:t>
      </w:r>
      <w:r>
        <w:t xml:space="preserve"> </w:t>
      </w:r>
      <w:r>
        <w:t xml:space="preserve">з ефективністю обчислень</w:t>
      </w:r>
      <w:r>
        <w:t xml:space="preserve"> </w:t>
      </w:r>
      <w:r>
        <w:t xml:space="preserve">(O(n) замість O(n^2) для попарного обчислення відстаней).</w:t>
      </w:r>
      <w:r>
        <w:t xml:space="preserve"> </w:t>
      </w:r>
      <w:r>
        <w:t xml:space="preserve">Цей підхід може бути узагальнений</w:t>
      </w:r>
      <w:r>
        <w:t xml:space="preserve"> </w:t>
      </w:r>
      <w:r>
        <w:t xml:space="preserve">для будь-яких задач, де необхідно забезпечити</w:t>
      </w:r>
      <w:r>
        <w:t xml:space="preserve"> </w:t>
      </w:r>
      <w:r>
        <w:t xml:space="preserve">просторове розділення вибірок.</w:t>
      </w:r>
    </w:p>
    <w:bookmarkEnd w:id="29"/>
    <w:bookmarkStart w:id="30" w:name="практичне-значення-отриманих-результатів"/>
    <w:p>
      <w:pPr>
        <w:pStyle w:val="Heading3"/>
      </w:pPr>
      <w:r>
        <w:rPr>
          <w:rStyle w:val="SectionNumber"/>
        </w:rPr>
        <w:t xml:space="preserve">1.5.7</w:t>
      </w:r>
      <w:r>
        <w:tab/>
      </w:r>
      <w:r>
        <w:t xml:space="preserve">Практичне значення отриманих результатів</w:t>
      </w:r>
    </w:p>
    <w:p>
      <w:pPr>
        <w:pStyle w:val="FirstParagraph"/>
      </w:pPr>
      <w:r>
        <w:t xml:space="preserve">Практичне значення роботи полягає у створенні інструментарію для автоматичного визначення</w:t>
      </w:r>
      <w:r>
        <w:t xml:space="preserve"> </w:t>
      </w:r>
      <w:r>
        <w:t xml:space="preserve">геолокації зображень, який може бути застосований у таких сферах:</w:t>
      </w:r>
    </w:p>
    <w:p>
      <w:pPr>
        <w:pStyle w:val="BodyText"/>
      </w:pPr>
      <w:r>
        <w:t xml:space="preserve">OSINT-аналітика та верифікація інформації: розроблені моделі дозволяють автоматично визначати місто</w:t>
      </w:r>
      <w:r>
        <w:t xml:space="preserve"> </w:t>
      </w:r>
      <w:r>
        <w:t xml:space="preserve">зйомки за вуличною фотографією, що прискорює процес верифікації візуального контенту в</w:t>
      </w:r>
      <w:r>
        <w:t xml:space="preserve"> </w:t>
      </w:r>
      <w:r>
        <w:t xml:space="preserve">журналістських розслідуваннях та роботі спецслужб.</w:t>
      </w:r>
    </w:p>
    <w:p>
      <w:pPr>
        <w:pStyle w:val="BodyText"/>
      </w:pPr>
      <w:r>
        <w:t xml:space="preserve">Урбаністичне планування та управління міською інфраструктурою: здатність автоматично класифікувати</w:t>
      </w:r>
      <w:r>
        <w:t xml:space="preserve"> </w:t>
      </w:r>
      <w:r>
        <w:t xml:space="preserve">зображення за містом та районом може використовуватися для аналізу стану міської інфраструктури,</w:t>
      </w:r>
      <w:r>
        <w:t xml:space="preserve"> </w:t>
      </w:r>
      <w:r>
        <w:t xml:space="preserve">моніторингу забудови та оцінки якості благоустрою.</w:t>
      </w:r>
    </w:p>
    <w:p>
      <w:pPr>
        <w:pStyle w:val="BodyText"/>
      </w:pPr>
      <w:r>
        <w:t xml:space="preserve">Туристична індустрія: інтеграція моделей геолокації в мобільні додатки для автоматичного</w:t>
      </w:r>
      <w:r>
        <w:t xml:space="preserve"> </w:t>
      </w:r>
      <w:r>
        <w:t xml:space="preserve">розпізнавання міст та визначних місць за фотографіями.</w:t>
      </w:r>
    </w:p>
    <w:p>
      <w:pPr>
        <w:pStyle w:val="BodyText"/>
      </w:pPr>
      <w:r>
        <w:t xml:space="preserve">Розвиток відкритих картографічних платформ: автоматична геолокація може покращити якість метаданих</w:t>
      </w:r>
      <w:r>
        <w:t xml:space="preserve"> </w:t>
      </w:r>
      <w:r>
        <w:t xml:space="preserve">у краудсорсингових фотоколекціях Mapillary та OpenStreetMap.</w:t>
      </w:r>
    </w:p>
    <w:bookmarkEnd w:id="30"/>
    <w:bookmarkStart w:id="31" w:name="структура-роботи"/>
    <w:p>
      <w:pPr>
        <w:pStyle w:val="Heading3"/>
      </w:pPr>
      <w:r>
        <w:rPr>
          <w:rStyle w:val="SectionNumber"/>
        </w:rPr>
        <w:t xml:space="preserve">1.5.8</w:t>
      </w:r>
      <w:r>
        <w:tab/>
      </w:r>
      <w:r>
        <w:t xml:space="preserve">Структура роботи</w:t>
      </w:r>
    </w:p>
    <w:p>
      <w:pPr>
        <w:pStyle w:val="FirstParagraph"/>
      </w:pPr>
      <w:r>
        <w:t xml:space="preserve">Кваліфікаційна робота складається зі вступу, чотирьох розділів, висновків, списку використаних</w:t>
      </w:r>
      <w:r>
        <w:t xml:space="preserve"> </w:t>
      </w:r>
      <w:r>
        <w:t xml:space="preserve">джерел та додатків. Загальний обсяг роботи становить NN сторінок, містить NN рисунків, NN таблиць та</w:t>
      </w:r>
      <w:r>
        <w:t xml:space="preserve"> </w:t>
      </w:r>
      <w:r>
        <w:t xml:space="preserve">NN бібліографічних посилань.</w:t>
      </w:r>
    </w:p>
    <w:p>
      <w:pPr>
        <w:pStyle w:val="BodyText"/>
      </w:pPr>
      <w:r>
        <w:t xml:space="preserve">У першому розділі проведено аналіз стану проблеми геолокації зображень та огляд існуючих методів.</w:t>
      </w:r>
      <w:r>
        <w:t xml:space="preserve"> </w:t>
      </w:r>
      <w:r>
        <w:t xml:space="preserve">Розглянуто формальну постановку задачі, еволюцію підходів від класичних дескрипторів (IM2GPS) через</w:t>
      </w:r>
      <w:r>
        <w:t xml:space="preserve"> </w:t>
      </w:r>
      <w:r>
        <w:t xml:space="preserve">згорткові мережі (PlaNet) до сучасних CLIP-базованих моделей (StreetCLIP, GeoCLIP, PIGEON,</w:t>
      </w:r>
      <w:r>
        <w:t xml:space="preserve"> </w:t>
      </w:r>
      <w:r>
        <w:t xml:space="preserve">GeoDecoder, GeoRanker). Виконано порівняльний аналіз методів та обґрунтовано вибір підходу для</w:t>
      </w:r>
      <w:r>
        <w:t xml:space="preserve"> </w:t>
      </w:r>
      <w:r>
        <w:t xml:space="preserve">дипломної роботи.</w:t>
      </w:r>
    </w:p>
    <w:p>
      <w:pPr>
        <w:pStyle w:val="BodyText"/>
      </w:pPr>
      <w:r>
        <w:t xml:space="preserve">У другому розділі здійснено аналіз відкритих наборів даних вуличних фотографій (OSV-5M, Global</w:t>
      </w:r>
      <w:r>
        <w:t xml:space="preserve"> </w:t>
      </w:r>
      <w:r>
        <w:t xml:space="preserve">Streetscapes, Mapillary, KartaView, Flickr), розглянуто правові та етичні аспекти їх використання,</w:t>
      </w:r>
      <w:r>
        <w:t xml:space="preserve"> </w:t>
      </w:r>
      <w:r>
        <w:t xml:space="preserve">обґрунтовано вибір цільового регіону та описано процес збору й аналізу датасету обсягом приблизно 35</w:t>
      </w:r>
      <w:r>
        <w:t xml:space="preserve"> </w:t>
      </w:r>
      <w:r>
        <w:t xml:space="preserve">000 зображень.</w:t>
      </w:r>
    </w:p>
    <w:p>
      <w:pPr>
        <w:pStyle w:val="BodyText"/>
      </w:pPr>
      <w:r>
        <w:t xml:space="preserve">У третьому розділі описано архітектуру та реалізацію трьох моделей: базової EfficientNet-B2,</w:t>
      </w:r>
      <w:r>
        <w:t xml:space="preserve"> </w:t>
      </w:r>
      <w:r>
        <w:t xml:space="preserve">дотренованого StreetCLIP та контрастивної моделі на базі GeoCLIP. Наведено деталі підготовки даних,</w:t>
      </w:r>
      <w:r>
        <w:t xml:space="preserve"> </w:t>
      </w:r>
      <w:r>
        <w:t xml:space="preserve">аугментації, навчання та оптимізації гіперпараметрів.</w:t>
      </w:r>
    </w:p>
    <w:p>
      <w:pPr>
        <w:pStyle w:val="BodyText"/>
      </w:pPr>
      <w:r>
        <w:t xml:space="preserve">У четвертому розділі представлено результати експериментальної оцінки моделей, їх порівняльний</w:t>
      </w:r>
      <w:r>
        <w:t xml:space="preserve"> </w:t>
      </w:r>
      <w:r>
        <w:t xml:space="preserve">аналіз, аналіз помилок, вплив розміру навчальної вибірки та обговорення отриманих результатів.</w:t>
      </w:r>
    </w:p>
    <w:p>
      <w:r>
        <w:pict>
          <ns1:rect style="width:0;height:1.5pt" ns2:hralign="center" ns2:hrstd="t" ns2:hr="t"/>
        </w:pict>
      </w:r>
    </w:p>
    <w:p>
      <w:pPr>
        <w:pStyle w:val="FirstParagraph"/>
      </w:pPr>
      <w:r>
        <w:t xml:space="preserve">Загальна методологія дослідження базується на системному підході,</w:t>
      </w:r>
      <w:r>
        <w:t xml:space="preserve"> </w:t>
      </w:r>
      <w:r>
        <w:t xml:space="preserve">що поєднує аналітичний огляд літератури,</w:t>
      </w:r>
      <w:r>
        <w:t xml:space="preserve"> </w:t>
      </w:r>
      <w:r>
        <w:t xml:space="preserve">експериментальне порівняння архітектур нейронних мереж</w:t>
      </w:r>
      <w:r>
        <w:t xml:space="preserve"> </w:t>
      </w:r>
      <w:r>
        <w:t xml:space="preserve">та статистичний аналіз результатів.</w:t>
      </w:r>
      <w:r>
        <w:t xml:space="preserve"> </w:t>
      </w:r>
      <w:r>
        <w:t xml:space="preserve">Дослідження проведено з використанням мови програмування Python 3.10,</w:t>
      </w:r>
      <w:r>
        <w:t xml:space="preserve"> </w:t>
      </w:r>
      <w:r>
        <w:t xml:space="preserve">фреймворку глибинного навчання PyTorch 2.0,</w:t>
      </w:r>
      <w:r>
        <w:t xml:space="preserve"> </w:t>
      </w:r>
      <w:r>
        <w:t xml:space="preserve">бібліотеки трансформерів HuggingFace Transformers</w:t>
      </w:r>
      <w:r>
        <w:t xml:space="preserve"> </w:t>
      </w:r>
      <w:r>
        <w:t xml:space="preserve">та геопросторових бібліотек GeoPandas, h3-py, geopy.</w:t>
      </w:r>
      <w:r>
        <w:t xml:space="preserve"> </w:t>
      </w:r>
      <w:r>
        <w:t xml:space="preserve">Обчислювальні експерименти виконано на GPU NVIDIA RTX 3090 (24 ГБ VRAM)</w:t>
      </w:r>
      <w:r>
        <w:t xml:space="preserve"> </w:t>
      </w:r>
      <w:r>
        <w:t xml:space="preserve">із використанням середовища Google Colab Pro для тривалих тренувань.</w:t>
      </w:r>
    </w:p>
    <w:bookmarkEnd w:id="31"/>
    <w:bookmarkEnd w:id="32"/>
    <w:bookmarkStart w:id="52" w:name="X98acecb859cb082fc2a79dd67e841f0aba4e76c"/>
    <w:p>
      <w:pPr>
        <w:pStyle w:val="Heading2"/>
      </w:pPr>
      <w:r>
        <w:rPr>
          <w:rStyle w:val="SectionNumber"/>
        </w:rPr>
        <w:t xml:space="preserve">1.6</w:t>
      </w:r>
      <w:r>
        <w:tab/>
      </w:r>
      <w:r>
        <w:t xml:space="preserve">РОЗДІЛ 1. АНАЛІЗ СТАНУ ПРОБЛЕМИ ТА ОГЛЯД ІСНУЮЧИХ МЕТОДІВ</w:t>
      </w:r>
    </w:p>
    <w:bookmarkStart w:id="37" w:name="постановка-задачі-геолокації-зображень"/>
    <w:p>
      <w:pPr>
        <w:pStyle w:val="Heading3"/>
      </w:pPr>
      <w:r>
        <w:rPr>
          <w:rStyle w:val="SectionNumber"/>
        </w:rPr>
        <w:t xml:space="preserve">1.6.1</w:t>
      </w:r>
      <w:r>
        <w:tab/>
      </w:r>
      <w:r>
        <w:t xml:space="preserve">1.1 Постановка задачі геолокації зображень</w:t>
      </w:r>
    </w:p>
    <w:bookmarkStart w:id="33" w:name="формальне-визначення-задачі"/>
    <w:p>
      <w:pPr>
        <w:pStyle w:val="Heading4"/>
      </w:pPr>
      <w:r>
        <w:rPr>
          <w:rStyle w:val="SectionNumber"/>
        </w:rPr>
        <w:t xml:space="preserve">1.6.1.1</w:t>
      </w:r>
      <w:r>
        <w:tab/>
      </w:r>
      <w:r>
        <w:t xml:space="preserve">1.1.1 Формальне визначення задачі</w:t>
      </w:r>
    </w:p>
    <w:p>
      <w:pPr>
        <w:pStyle w:val="FirstParagraph"/>
      </w:pPr>
      <w:r>
        <w:t xml:space="preserve">Задача геолокації зображень (image geolocation, або visual geo-localization) полягає у визначенні</w:t>
      </w:r>
      <w:r>
        <w:t xml:space="preserve"> </w:t>
      </w:r>
      <w:r>
        <w:t xml:space="preserve">географічних координат місця зйомки за вмістом фотографії без використання метаданих, таких як</w:t>
      </w:r>
      <w:r>
        <w:t xml:space="preserve"> </w:t>
      </w:r>
      <w:r>
        <w:t xml:space="preserve">GPS-теги, часові позначки чи інші зовнішні сигнали. Формально задачу можна описати таким чином: дано</w:t>
      </w:r>
      <w:r>
        <w:t xml:space="preserve"> </w:t>
      </w:r>
      <w:r>
        <w:t xml:space="preserve">зображення ( I</w:t>
      </w:r>
      <w:r>
        <w:t xml:space="preserve"> </w:t>
      </w:r>
      <w:r>
        <w:t xml:space="preserve">^{H</w:t>
      </w:r>
      <w:r>
        <w:t xml:space="preserve"> </w:t>
      </w:r>
      <w:r>
        <w:t xml:space="preserve">W</w:t>
      </w:r>
      <w:r>
        <w:t xml:space="preserve"> </w:t>
      </w:r>
      <w:r>
        <w:t xml:space="preserve">} ), необхідно побудувати функцію ( f: I</w:t>
      </w:r>
      <w:r>
        <w:t xml:space="preserve"> </w:t>
      </w:r>
      <w:r>
        <w:t xml:space="preserve">(</w:t>
      </w:r>
      <w:r>
        <w:t xml:space="preserve">,</w:t>
      </w:r>
      <w:r>
        <w:t xml:space="preserve"> </w:t>
      </w:r>
      <w:r>
        <w:t xml:space="preserve">) ), де (</w:t>
      </w:r>
      <w:r>
        <w:t xml:space="preserve"> </w:t>
      </w:r>
      <w:r>
        <w:t xml:space="preserve">) — географічна широта, а (</w:t>
      </w:r>
      <w:r>
        <w:t xml:space="preserve"> </w:t>
      </w:r>
      <w:r>
        <w:t xml:space="preserve">) — географічна довгота місця зйомки. У загальнішому формулюванні функція</w:t>
      </w:r>
      <w:r>
        <w:t xml:space="preserve"> </w:t>
      </w:r>
      <w:r>
        <w:t xml:space="preserve">( f ) може відображати зображення на розподіл імовірностей над поверхнею Землі: ( f: I</w:t>
      </w:r>
      <w:r>
        <w:t xml:space="preserve"> </w:t>
      </w:r>
      <w:r>
        <w:t xml:space="preserve">P(</w:t>
      </w:r>
      <w:r>
        <w:t xml:space="preserve">,</w:t>
      </w:r>
      <w:r>
        <w:t xml:space="preserve"> </w:t>
      </w:r>
      <w:r>
        <w:t xml:space="preserve">) ), де ( P ) — ймовірнісна міра на сфері, що дозволяє виразити</w:t>
      </w:r>
      <w:r>
        <w:t xml:space="preserve"> </w:t>
      </w:r>
      <w:r>
        <w:t xml:space="preserve">невизначеність прогнозу [5, 6].</w:t>
      </w:r>
    </w:p>
    <w:p>
      <w:pPr>
        <w:pStyle w:val="BodyText"/>
      </w:pPr>
      <w:r>
        <w:t xml:space="preserve">Складність задачі визначається масштабом можливих локацій. На глобальному рівні модель повинна</w:t>
      </w:r>
      <w:r>
        <w:t xml:space="preserve"> </w:t>
      </w:r>
      <w:r>
        <w:t xml:space="preserve">розрізняти мільйони можливих місць на поверхні Землі, що за своєю комбінаторною складністю значно</w:t>
      </w:r>
      <w:r>
        <w:t xml:space="preserve"> </w:t>
      </w:r>
      <w:r>
        <w:t xml:space="preserve">перевищує більшість стандартних задач класифікації в комп’ютерному зорі. Навіть при обмеженні задачі</w:t>
      </w:r>
      <w:r>
        <w:t xml:space="preserve"> </w:t>
      </w:r>
      <w:r>
        <w:t xml:space="preserve">рівнем міста (city-level geolocation), кількість класів може сягати тисяч. У контексті даної роботи</w:t>
      </w:r>
      <w:r>
        <w:t xml:space="preserve"> </w:t>
      </w:r>
      <w:r>
        <w:t xml:space="preserve">розглядається задача класифікації на рівні восьми міст, що є значно простішою за глобальну</w:t>
      </w:r>
      <w:r>
        <w:t xml:space="preserve"> </w:t>
      </w:r>
      <w:r>
        <w:t xml:space="preserve">геолокацію, проте зберігає принципові виклики, пов’язані з візуальною неоднозначністю та</w:t>
      </w:r>
      <w:r>
        <w:t xml:space="preserve"> </w:t>
      </w:r>
      <w:r>
        <w:t xml:space="preserve">внутрішньокласовою варіативністю.</w:t>
      </w:r>
    </w:p>
    <w:p>
      <w:pPr>
        <w:pStyle w:val="BodyText"/>
      </w:pPr>
      <w:r>
        <w:t xml:space="preserve">Якість геолокації традиційно оцінюється за відстанню між передбаченою та фактичною локацією.</w:t>
      </w:r>
      <w:r>
        <w:t xml:space="preserve"> </w:t>
      </w:r>
      <w:r>
        <w:t xml:space="preserve">Стандартною метрикою є відстань Гаверсина (Haversine distance), що обчислює найкоротшу відстань між</w:t>
      </w:r>
      <w:r>
        <w:t xml:space="preserve"> </w:t>
      </w:r>
      <w:r>
        <w:t xml:space="preserve">двома точками на сфері за формулою:</w:t>
      </w:r>
    </w:p>
    <w:p>
      <w:pPr>
        <w:pStyle w:val="BodyText"/>
      </w:pPr>
      <w:r>
        <w:t xml:space="preserve">[</w:t>
      </w:r>
      <w:r>
        <w:t xml:space="preserve"> </w:t>
      </w:r>
      <w:r>
        <w:t xml:space="preserve">d = 2R</w:t>
      </w:r>
      <w:r>
        <w:t xml:space="preserve"> </w:t>
      </w:r>
      <w:r>
        <w:t xml:space="preserve">(</w:t>
      </w:r>
      <w:r>
        <w:t xml:space="preserve">)</w:t>
      </w:r>
      <w:r>
        <w:t xml:space="preserve"> </w:t>
      </w:r>
      <w:r>
        <w:t xml:space="preserve">]</w:t>
      </w:r>
    </w:p>
    <w:p>
      <w:pPr>
        <w:pStyle w:val="BodyText"/>
      </w:pPr>
      <w:r>
        <w:t xml:space="preserve">де ( R</w:t>
      </w:r>
      <w:r>
        <w:t xml:space="preserve"> </w:t>
      </w:r>
      <w:r>
        <w:t xml:space="preserve"> </w:t>
      </w:r>
      <w:r>
        <w:t xml:space="preserve">) км — середній радіус Землі, ( (</w:t>
      </w:r>
      <w:r>
        <w:t xml:space="preserve">_1,</w:t>
      </w:r>
      <w:r>
        <w:t xml:space="preserve"> </w:t>
      </w:r>
      <w:r>
        <w:t xml:space="preserve">_1) ) та ( (</w:t>
      </w:r>
      <w:r>
        <w:t xml:space="preserve">_2,</w:t>
      </w:r>
      <w:r>
        <w:t xml:space="preserve"> </w:t>
      </w:r>
      <w:r>
        <w:rPr>
          <w:i/>
          <w:iCs/>
        </w:rPr>
        <w:t xml:space="preserve">2) ) — координати фактичної та передбаченої локацій відповідно [12]. Популярною метрикою є</w:t>
      </w:r>
      <w:r>
        <w:rPr>
          <w:i/>
          <w:iCs/>
        </w:rPr>
        <w:t xml:space="preserve"> </w:t>
      </w:r>
      <w:r>
        <w:rPr>
          <w:i/>
          <w:iCs/>
        </w:rPr>
        <w:t xml:space="preserve">також відсоток зображень, локалізованих у межах заданого радіусу: (</w:t>
      </w:r>
      <w:r>
        <w:rPr>
          <w:i/>
          <w:iCs/>
        </w:rPr>
        <w:t xml:space="preserve"> </w:t>
      </w:r>
      <w:r>
        <w:rPr>
          <w:i/>
          <w:iCs/>
        </w:rPr>
        <w:t xml:space="preserve">@d</w:t>
      </w:r>
      <w:r>
        <w:rPr>
          <w:i/>
          <w:iCs/>
        </w:rPr>
        <w:t xml:space="preserve"> </w:t>
      </w:r>
      <w:r>
        <w:rPr>
          <w:i/>
          <w:iCs/>
        </w:rPr>
        <w:t xml:space="preserve">=</w:t>
      </w:r>
      <w:r>
        <w:rPr>
          <w:i/>
          <w:iCs/>
        </w:rPr>
        <w:t xml:space="preserve"> </w:t>
      </w:r>
      <w:r>
        <w:t xml:space="preserve">{i=1}^{N}</w:t>
      </w:r>
      <w:r>
        <w:t xml:space="preserve">[</w:t>
      </w:r>
      <w:r>
        <w:t xml:space="preserve">(</w:t>
      </w:r>
      <w:r>
        <w:t xml:space="preserve">_i, y_i)</w:t>
      </w:r>
      <w:r>
        <w:t xml:space="preserve"> </w:t>
      </w:r>
      <w:r>
        <w:t xml:space="preserve">d] ), де типові порогові</w:t>
      </w:r>
      <w:r>
        <w:t xml:space="preserve"> </w:t>
      </w:r>
      <w:r>
        <w:t xml:space="preserve">значення ( d ) становлять 1 км (вулиця), 25 км (місто), 200 км (регіон), 750 км (країна) та 2500</w:t>
      </w:r>
      <w:r>
        <w:t xml:space="preserve"> </w:t>
      </w:r>
      <w:r>
        <w:t xml:space="preserve">км (континент) [6, 8].</w:t>
      </w:r>
    </w:p>
    <w:p>
      <w:pPr>
        <w:pStyle w:val="BodyText"/>
      </w:pPr>
      <w:r>
        <w:t xml:space="preserve">Ще однією метрикою, що набуває популярності завдяки набору даних OSV-5M [13], є GeoScore, натхненний грою GeoGuessr:</w:t>
      </w:r>
    </w:p>
    <w:p>
      <w:pPr>
        <w:pStyle w:val="BodyText"/>
      </w:pPr>
      <w:r>
        <w:t xml:space="preserve">[</w:t>
      </w:r>
      <w:r>
        <w:t xml:space="preserve"> </w:t>
      </w:r>
      <w:r>
        <w:t xml:space="preserve"> </w:t>
      </w:r>
      <w:r>
        <w:t xml:space="preserve">= 5000</w:t>
      </w:r>
      <w:r>
        <w:t xml:space="preserve"> </w:t>
      </w:r>
      <w:r>
        <w:t xml:space="preserve">e^{-d / 1492.7}</w:t>
      </w:r>
      <w:r>
        <w:t xml:space="preserve"> </w:t>
      </w:r>
      <w:r>
        <w:t xml:space="preserve">]</w:t>
      </w:r>
    </w:p>
    <w:p>
      <w:pPr>
        <w:pStyle w:val="BodyText"/>
      </w:pPr>
      <w:r>
        <w:t xml:space="preserve">де ( d ) — відстань Гаверсина в кілометрах. GeoScore приймає значення від 0 до 5000, причому</w:t>
      </w:r>
      <w:r>
        <w:t xml:space="preserve"> </w:t>
      </w:r>
      <w:r>
        <w:t xml:space="preserve">максимальний бал відповідає точному визначенню локації, а значення зменшується експоненціально зі</w:t>
      </w:r>
      <w:r>
        <w:t xml:space="preserve"> </w:t>
      </w:r>
      <w:r>
        <w:t xml:space="preserve">збільшенням похибки [13].</w:t>
      </w:r>
    </w:p>
    <w:bookmarkEnd w:id="33"/>
    <w:bookmarkStart w:id="34" w:name="підходи-до-розвязання-задачі-геолокації"/>
    <w:p>
      <w:pPr>
        <w:pStyle w:val="Heading4"/>
      </w:pPr>
      <w:r>
        <w:rPr>
          <w:rStyle w:val="SectionNumber"/>
        </w:rPr>
        <w:t xml:space="preserve">1.6.1.2</w:t>
      </w:r>
      <w:r>
        <w:tab/>
      </w:r>
      <w:r>
        <w:t xml:space="preserve">1.1.2 Підходи до розв’язання задачі геолокації</w:t>
      </w:r>
    </w:p>
    <w:p>
      <w:pPr>
        <w:pStyle w:val="FirstParagraph"/>
      </w:pPr>
      <w:r>
        <w:t xml:space="preserve">Залежно від формалізації задачі виділяють три основні підходи до геолокації зображень, кожен із</w:t>
      </w:r>
      <w:r>
        <w:t xml:space="preserve"> </w:t>
      </w:r>
      <w:r>
        <w:t xml:space="preserve">яких має свої переваги та обмеження.</w:t>
      </w:r>
    </w:p>
    <w:p>
      <w:pPr>
        <w:pStyle w:val="BodyText"/>
      </w:pPr>
      <w:r>
        <w:rPr>
          <w:b/>
          <w:bCs/>
        </w:rPr>
        <w:t xml:space="preserve">Класифікаційний підхід</w:t>
      </w:r>
      <w:r>
        <w:t xml:space="preserve"> </w:t>
      </w:r>
      <w:r>
        <w:t xml:space="preserve">передбачає поділ поверхні Землі на дискретні географічні комірки (geocells), кожна з яких стає окремим класом у задачі багатокласової класифікації. Модель навчається передбачати ймовірність належності зображення до кожної комірки. Цей підхід використовувався у PlaNet [6], де поверхню Землі розбито на приблизно 26 000 комірок S2-геометрії адаптивного розміру, та в PIGEON [10], де застосовано семантичні геокомірки на основі кластеризації. Перевагою класифікаційного підходу є природна здатність моделі виражати невизначеність через розподіл імовірностей по коміркам. Основний недолік — дискретизація простору, що обмежує роздільну здатність прогнозу розміром комірки.</w:t>
      </w:r>
    </w:p>
    <w:p>
      <w:pPr>
        <w:pStyle w:val="BodyText"/>
      </w:pPr>
      <w:r>
        <w:t xml:space="preserve">Математично класифікаційний підхід формалізується наступним чином.</w:t>
      </w:r>
      <w:r>
        <w:t xml:space="preserve"> </w:t>
      </w:r>
      <w:r>
        <w:t xml:space="preserve">Нехай (</w:t>
      </w:r>
      <w:r>
        <w:t xml:space="preserve"> </w:t>
      </w:r>
      <w:r>
        <w:t xml:space="preserve"> </w:t>
      </w:r>
      <w:r>
        <w:t xml:space="preserve">= {c_1, c_2, …, c_K} ) — множина географічних комірок,</w:t>
      </w:r>
      <w:r>
        <w:t xml:space="preserve"> </w:t>
      </w:r>
      <w:r>
        <w:t xml:space="preserve">де кожна комірка ( c_k ) визначається своїм центром ( (</w:t>
      </w:r>
      <w:r>
        <w:t xml:space="preserve">_k,</w:t>
      </w:r>
      <w:r>
        <w:t xml:space="preserve"> </w:t>
      </w:r>
      <w:r>
        <w:rPr>
          <w:i/>
          <w:iCs/>
        </w:rPr>
        <w:t xml:space="preserve">k) )</w:t>
      </w:r>
      <w:r>
        <w:rPr>
          <w:i/>
          <w:iCs/>
        </w:rPr>
        <w:t xml:space="preserve"> </w:t>
      </w:r>
      <w:r>
        <w:rPr>
          <w:i/>
          <w:iCs/>
        </w:rPr>
        <w:t xml:space="preserve">та межами на поверхні Землі.</w:t>
      </w:r>
      <w:r>
        <w:rPr>
          <w:i/>
          <w:iCs/>
        </w:rPr>
        <w:t xml:space="preserve"> </w:t>
      </w:r>
      <w:r>
        <w:rPr>
          <w:i/>
          <w:iCs/>
        </w:rPr>
        <w:t xml:space="preserve">Модель ( f</w:t>
      </w:r>
      <w:r>
        <w:t xml:space="preserve">) з параметрами (</w:t>
      </w:r>
      <w:r>
        <w:t xml:space="preserve"> </w:t>
      </w:r>
      <w:r>
        <w:t xml:space="preserve">) відображає зображення ( I )</w:t>
      </w:r>
      <w:r>
        <w:t xml:space="preserve"> </w:t>
      </w:r>
      <w:r>
        <w:t xml:space="preserve">на розподіл імовірностей над комірками:</w:t>
      </w:r>
    </w:p>
    <w:p>
      <w:pPr>
        <w:pStyle w:val="BodyText"/>
      </w:pPr>
      <w:r>
        <w:t xml:space="preserve">[</w:t>
      </w:r>
      <w:r>
        <w:t xml:space="preserve"> </w:t>
      </w:r>
      <w:r>
        <w:t xml:space="preserve">f_</w:t>
      </w:r>
      <w:r>
        <w:t xml:space="preserve">(I) = (p_1, p_2, …, p_K),</w:t>
      </w:r>
      <w:r>
        <w:t xml:space="preserve"> </w:t>
      </w:r>
      <w:r>
        <w:t xml:space="preserve">p_k = P(c_k | I;</w:t>
      </w:r>
      <w:r>
        <w:t xml:space="preserve"> </w:t>
      </w:r>
      <w:r>
        <w:t xml:space="preserve">),</w:t>
      </w:r>
      <w:r>
        <w:t xml:space="preserve"> </w:t>
      </w:r>
      <w:r>
        <w:t xml:space="preserve">_{k=1}^{K} p_k = 1</w:t>
      </w:r>
      <w:r>
        <w:t xml:space="preserve"> </w:t>
      </w:r>
      <w:r>
        <w:t xml:space="preserve">]</w:t>
      </w:r>
    </w:p>
    <w:p>
      <w:pPr>
        <w:pStyle w:val="BodyText"/>
      </w:pPr>
      <w:r>
        <w:t xml:space="preserve">Навчання здійснюється мінімізацією крос-ентропійної функції втрат:</w:t>
      </w:r>
    </w:p>
    <w:p>
      <w:pPr>
        <w:pStyle w:val="BodyText"/>
      </w:pPr>
      <w:r>
        <w:t xml:space="preserve">[</w:t>
      </w:r>
      <w:r>
        <w:t xml:space="preserve"> </w:t>
      </w:r>
      <w:r>
        <w:rPr>
          <w:i/>
          <w:iCs/>
        </w:rPr>
        <w:t xml:space="preserve">{CE} = -</w:t>
      </w:r>
      <w:r>
        <w:t xml:space="preserve">{i=1}^{N}</w:t>
      </w:r>
      <w:r>
        <w:rPr>
          <w:i/>
          <w:iCs/>
        </w:rPr>
        <w:t xml:space="preserve">{k=1}^{K} y</w:t>
      </w:r>
      <w:r>
        <w:t xml:space="preserve">{ik}</w:t>
      </w:r>
      <w:r>
        <w:t xml:space="preserve"> </w:t>
      </w:r>
      <w:r>
        <w:t xml:space="preserve">p_{ik}</w:t>
      </w:r>
      <w:r>
        <w:t xml:space="preserve"> </w:t>
      </w:r>
      <w:r>
        <w:t xml:space="preserve">]</w:t>
      </w:r>
    </w:p>
    <w:p>
      <w:pPr>
        <w:pStyle w:val="BodyText"/>
      </w:pPr>
      <w:r>
        <w:t xml:space="preserve">де ( y_{ik} = 1 ) якщо зображення ( i ) належить комірці ( k ),</w:t>
      </w:r>
      <w:r>
        <w:t xml:space="preserve"> </w:t>
      </w:r>
      <w:r>
        <w:t xml:space="preserve">і ( y_{ik} = 0 ) інакше.</w:t>
      </w:r>
    </w:p>
    <w:p>
      <w:pPr>
        <w:pStyle w:val="BodyText"/>
      </w:pPr>
      <w:r>
        <w:t xml:space="preserve">Прогнозована локація визначається як центр комірки</w:t>
      </w:r>
      <w:r>
        <w:t xml:space="preserve"> </w:t>
      </w:r>
      <w:r>
        <w:t xml:space="preserve">з найвищою ймовірністю:</w:t>
      </w:r>
      <w:r>
        <w:t xml:space="preserve"> </w:t>
      </w:r>
      <w:r>
        <w:t xml:space="preserve">(</w:t>
      </w:r>
      <w:r>
        <w:t xml:space="preserve"> </w:t>
      </w:r>
      <w:r>
        <w:t xml:space="preserve"> </w:t>
      </w:r>
      <w:r>
        <w:t xml:space="preserve">=</w:t>
      </w:r>
      <w:r>
        <w:t xml:space="preserve"> </w:t>
      </w:r>
      <w:r>
        <w:t xml:space="preserve">(</w:t>
      </w:r>
      <w:r>
        <w:rPr>
          <w:i/>
          <w:iCs/>
        </w:rPr>
        <w:t xml:space="preserve">k p_k) ),</w:t>
      </w:r>
      <w:r>
        <w:rPr>
          <w:i/>
          <w:iCs/>
        </w:rPr>
        <w:t xml:space="preserve"> </w:t>
      </w:r>
      <w:r>
        <w:rPr>
          <w:i/>
          <w:iCs/>
        </w:rPr>
        <w:t xml:space="preserve">або як зважене середнє центрів найбільш імовірних комірок:</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t xml:space="preserve">{k=1}^{K} p_k</w:t>
      </w:r>
      <w:r>
        <w:t xml:space="preserve"> </w:t>
      </w:r>
      <w:r>
        <w:t xml:space="preserve">(c_k) ).</w:t>
      </w:r>
    </w:p>
    <w:p>
      <w:pPr>
        <w:pStyle w:val="BodyText"/>
      </w:pPr>
      <w:r>
        <w:rPr>
          <w:b/>
          <w:bCs/>
        </w:rPr>
        <w:t xml:space="preserve">Регресійний підхід</w:t>
      </w:r>
      <w:r>
        <w:t xml:space="preserve"> </w:t>
      </w:r>
      <w:r>
        <w:t xml:space="preserve">формулює задачу як пряме передбачення числових координат ( (</w:t>
      </w:r>
      <w:r>
        <w:t xml:space="preserve">,</w:t>
      </w:r>
      <w:r>
        <w:t xml:space="preserve"> </w:t>
      </w:r>
      <w:r>
        <w:t xml:space="preserve">) ) за зображенням. Теоретично цей підхід забезпечує необмежену роздільну здатність, проте на практиці стикається з серйозними проблемами: по-перше, функція втрат (зазвичай L1 або L2) не враховує мультимодальність розподілу — зображення пляжу може бути знято на будь-якому узбережжі світу, і усереднення координат дає безглузду точку посередині океану; по-друге, кутова природа координат створює розриви на антимеридіані та полюсах [6]. Тому чистий регресійний підхід використовується рідко, переважно у поєднанні з іншими методами.</w:t>
      </w:r>
    </w:p>
    <w:p>
      <w:pPr>
        <w:pStyle w:val="BodyText"/>
      </w:pPr>
      <w:r>
        <w:rPr>
          <w:b/>
          <w:bCs/>
        </w:rPr>
        <w:t xml:space="preserve">Пошуковий підхід (retrieval-based)</w:t>
      </w:r>
      <w:r>
        <w:t xml:space="preserve"> </w:t>
      </w:r>
      <w:r>
        <w:t xml:space="preserve">базується на порівнянні зображення-запиту з базою геотегованих зображень і присвоєнні координат найбільш подібного зразка. Класичний IM2GPS [5] використовував саме цей підхід із глобальними дескрипторами зображень. Сучасна варіація — GeoCLIP [9] — замість порівняння зображення-зображення здійснює пошук у просторі GPS-ембедінгів, що є значно ефективнішим і не потребує зберігання мільйонів зображень. Перевагою пошукового підходу є безперервний простір прогнозів, а недоліком — залежність від якості та покриття бази референсних об’єктів.</w:t>
      </w:r>
    </w:p>
    <w:p>
      <w:pPr>
        <w:pStyle w:val="BodyText"/>
      </w:pPr>
      <w:r>
        <w:t xml:space="preserve">Гібридні підходи поєднують елементи класифікації та пошуку.</w:t>
      </w:r>
      <w:r>
        <w:t xml:space="preserve"> </w:t>
      </w:r>
      <w:r>
        <w:t xml:space="preserve">Наприклад, модель може спочатку виконати класифікацію</w:t>
      </w:r>
      <w:r>
        <w:t xml:space="preserve"> </w:t>
      </w:r>
      <w:r>
        <w:t xml:space="preserve">для визначення кількох найбільш імовірних регіонів,</w:t>
      </w:r>
      <w:r>
        <w:t xml:space="preserve"> </w:t>
      </w:r>
      <w:r>
        <w:t xml:space="preserve">а потім — пошук серед зображень цих регіонів</w:t>
      </w:r>
      <w:r>
        <w:t xml:space="preserve"> </w:t>
      </w:r>
      <w:r>
        <w:t xml:space="preserve">для уточнення координат.</w:t>
      </w:r>
      <w:r>
        <w:t xml:space="preserve"> </w:t>
      </w:r>
      <w:r>
        <w:t xml:space="preserve">PIGEON [10] є прикладом такого гібридного підходу:</w:t>
      </w:r>
      <w:r>
        <w:t xml:space="preserve"> </w:t>
      </w:r>
      <w:r>
        <w:t xml:space="preserve">класифікація за геокомірками звужує простір пошуку,</w:t>
      </w:r>
      <w:r>
        <w:t xml:space="preserve"> </w:t>
      </w:r>
      <w:r>
        <w:t xml:space="preserve">а Prototypical Networks уточнюють прогноз</w:t>
      </w:r>
      <w:r>
        <w:t xml:space="preserve"> </w:t>
      </w:r>
      <w:r>
        <w:t xml:space="preserve">в межах обраної комірки.</w:t>
      </w:r>
    </w:p>
    <w:p>
      <w:pPr>
        <w:pStyle w:val="BodyText"/>
      </w:pPr>
      <w:r>
        <w:t xml:space="preserve">Ще одним напрямком є використання генеративних моделей</w:t>
      </w:r>
      <w:r>
        <w:t xml:space="preserve"> </w:t>
      </w:r>
      <w:r>
        <w:t xml:space="preserve">для задачі геолокації.</w:t>
      </w:r>
      <w:r>
        <w:t xml:space="preserve"> </w:t>
      </w:r>
      <w:r>
        <w:t xml:space="preserve">Модель GeoToken (2024) формулює геолокацію</w:t>
      </w:r>
      <w:r>
        <w:t xml:space="preserve"> </w:t>
      </w:r>
      <w:r>
        <w:t xml:space="preserve">як задачу послідовного передбачення (next-token prediction):</w:t>
      </w:r>
      <w:r>
        <w:t xml:space="preserve"> </w:t>
      </w:r>
      <w:r>
        <w:t xml:space="preserve">GPS-координати токенізуються в ієрархічну послідовність,</w:t>
      </w:r>
      <w:r>
        <w:t xml:space="preserve"> </w:t>
      </w:r>
      <w:r>
        <w:t xml:space="preserve">і авторегресивний декодер на основі трансформера</w:t>
      </w:r>
      <w:r>
        <w:t xml:space="preserve"> </w:t>
      </w:r>
      <w:r>
        <w:t xml:space="preserve">послідовно передбачає токени від грубого до детального рівня.</w:t>
      </w:r>
      <w:r>
        <w:t xml:space="preserve"> </w:t>
      </w:r>
      <w:r>
        <w:t xml:space="preserve">Цей підхід демонструє перспективність</w:t>
      </w:r>
      <w:r>
        <w:t xml:space="preserve"> </w:t>
      </w:r>
      <w:r>
        <w:t xml:space="preserve">застосування парадигми мовного моделювання</w:t>
      </w:r>
      <w:r>
        <w:t xml:space="preserve"> </w:t>
      </w:r>
      <w:r>
        <w:t xml:space="preserve">до геопросторових задач.</w:t>
      </w:r>
    </w:p>
    <w:p>
      <w:pPr>
        <w:pStyle w:val="BodyText"/>
      </w:pPr>
      <w:r>
        <w:t xml:space="preserve">Для контексту дипломної роботи обрано три підходи</w:t>
      </w:r>
      <w:r>
        <w:t xml:space="preserve"> </w:t>
      </w:r>
      <w:r>
        <w:t xml:space="preserve">з різних парадигм: класифікація (EfficientNet-B2),</w:t>
      </w:r>
      <w:r>
        <w:t xml:space="preserve"> </w:t>
      </w:r>
      <w:r>
        <w:t xml:space="preserve">мультимодальний zero-shot (StreetCLIP)</w:t>
      </w:r>
      <w:r>
        <w:t xml:space="preserve"> </w:t>
      </w:r>
      <w:r>
        <w:t xml:space="preserve">та контрастивний пошук (GeoCLIP),</w:t>
      </w:r>
      <w:r>
        <w:t xml:space="preserve"> </w:t>
      </w:r>
      <w:r>
        <w:t xml:space="preserve">що дозволяє всебічно оцінити</w:t>
      </w:r>
      <w:r>
        <w:t xml:space="preserve"> </w:t>
      </w:r>
      <w:r>
        <w:t xml:space="preserve">ефективність різних формалізацій задачі</w:t>
      </w:r>
      <w:r>
        <w:t xml:space="preserve"> </w:t>
      </w:r>
      <w:r>
        <w:t xml:space="preserve">на регіональному масштабі.</w:t>
      </w:r>
    </w:p>
    <w:bookmarkEnd w:id="34"/>
    <w:bookmarkStart w:id="35" w:name="типи-вхідних-зображень"/>
    <w:p>
      <w:pPr>
        <w:pStyle w:val="Heading4"/>
      </w:pPr>
      <w:r>
        <w:rPr>
          <w:rStyle w:val="SectionNumber"/>
        </w:rPr>
        <w:t xml:space="preserve">1.6.1.3</w:t>
      </w:r>
      <w:r>
        <w:tab/>
      </w:r>
      <w:r>
        <w:t xml:space="preserve">1.1.3 Типи вхідних зображень</w:t>
      </w:r>
    </w:p>
    <w:p>
      <w:pPr>
        <w:pStyle w:val="FirstParagraph"/>
      </w:pPr>
      <w:r>
        <w:t xml:space="preserve">Задача геолокації суттєво залежить від типу вхідних зображень. Вуличні фотографії (street-level</w:t>
      </w:r>
      <w:r>
        <w:t xml:space="preserve"> </w:t>
      </w:r>
      <w:r>
        <w:t xml:space="preserve">imagery) є основним об’єктом дослідження в даній роботі. Вони знімаються на рівні вулиці камерами</w:t>
      </w:r>
      <w:r>
        <w:t xml:space="preserve"> </w:t>
      </w:r>
      <w:r>
        <w:t xml:space="preserve">автомобілів, велосипедистів або пішоходів і містять багатий набір візуальних ознак: архітектурні</w:t>
      </w:r>
      <w:r>
        <w:t xml:space="preserve"> </w:t>
      </w:r>
      <w:r>
        <w:t xml:space="preserve">стилі будівель, дорожні знаки та розмітку, рослинність, рекламні вивіски, транспортні засоби,</w:t>
      </w:r>
      <w:r>
        <w:t xml:space="preserve"> </w:t>
      </w:r>
      <w:r>
        <w:t xml:space="preserve">характерні елементи міської інфраструктури. Платформи Mapillary, KartaView та Google Street View є</w:t>
      </w:r>
      <w:r>
        <w:t xml:space="preserve"> </w:t>
      </w:r>
      <w:r>
        <w:t xml:space="preserve">основними джерелами таких зображень [3, 4].</w:t>
      </w:r>
    </w:p>
    <w:p>
      <w:pPr>
        <w:pStyle w:val="BodyText"/>
      </w:pPr>
      <w:r>
        <w:t xml:space="preserve">Аерофотозображення та супутникові знімки (aerial/satellite imagery) використовуються у задачах</w:t>
      </w:r>
      <w:r>
        <w:t xml:space="preserve"> </w:t>
      </w:r>
      <w:r>
        <w:t xml:space="preserve">крос-модального порівняння (cross-view geo-localization), де вуличне фото порівнюється із</w:t>
      </w:r>
      <w:r>
        <w:t xml:space="preserve"> </w:t>
      </w:r>
      <w:r>
        <w:t xml:space="preserve">супутниковим знімком відповідної території. Цей напрямок активно розвивається, проте виходить за</w:t>
      </w:r>
      <w:r>
        <w:t xml:space="preserve"> </w:t>
      </w:r>
      <w:r>
        <w:t xml:space="preserve">межі даної роботи [14].</w:t>
      </w:r>
    </w:p>
    <w:p>
      <w:pPr>
        <w:pStyle w:val="BodyText"/>
      </w:pPr>
      <w:r>
        <w:t xml:space="preserve">Зображення з соціальних мереж (user-generated content) є найскладнішим типом для геолокації,</w:t>
      </w:r>
      <w:r>
        <w:t xml:space="preserve"> </w:t>
      </w:r>
      <w:r>
        <w:t xml:space="preserve">оскільки включають портрети, фото їжі, побутові зображення та інші візуальні дані з мінімальним</w:t>
      </w:r>
      <w:r>
        <w:t xml:space="preserve"> </w:t>
      </w:r>
      <w:r>
        <w:t xml:space="preserve">географічним контекстом. Саме на таких зображеннях оцінюються бенчмарки IM2GPS [5] та YFCC [15], що</w:t>
      </w:r>
      <w:r>
        <w:t xml:space="preserve"> </w:t>
      </w:r>
      <w:r>
        <w:t xml:space="preserve">пояснює відносно низькі показники точності.</w:t>
      </w:r>
    </w:p>
    <w:p>
      <w:pPr>
        <w:pStyle w:val="BodyText"/>
      </w:pPr>
      <w:r>
        <w:t xml:space="preserve">Кожен тип зображень має свої характерні особливості,</w:t>
      </w:r>
      <w:r>
        <w:t xml:space="preserve"> </w:t>
      </w:r>
      <w:r>
        <w:t xml:space="preserve">що впливають на вибір архітектури моделі та стратегії навчання.</w:t>
      </w:r>
    </w:p>
    <w:p>
      <w:pPr>
        <w:pStyle w:val="BodyText"/>
      </w:pPr>
      <w:r>
        <w:t xml:space="preserve">Для вуличних фотографій характерні такі візуальні ознаки,</w:t>
      </w:r>
      <w:r>
        <w:t xml:space="preserve"> </w:t>
      </w:r>
      <w:r>
        <w:t xml:space="preserve">релевантні для геолокації:</w:t>
      </w:r>
    </w:p>
    <w:p>
      <w:pPr>
        <w:numPr>
          <w:ilvl w:val="0"/>
          <w:numId w:val="1002"/>
        </w:numPr>
      </w:pPr>
      <w:r>
        <w:t xml:space="preserve">Архітектурні елементи: стиль будівель, матеріали фасадів,</w:t>
      </w:r>
      <w:r>
        <w:t xml:space="preserve"> </w:t>
      </w:r>
      <w:r>
        <w:t xml:space="preserve">тип вікон та дверей, висотність забудови, наявність балконів.</w:t>
      </w:r>
      <w:r>
        <w:t xml:space="preserve"> </w:t>
      </w:r>
      <w:r>
        <w:t xml:space="preserve">Ці ознаки є одними з найсильніших індикаторів для геолокації,</w:t>
      </w:r>
      <w:r>
        <w:t xml:space="preserve"> </w:t>
      </w:r>
      <w:r>
        <w:t xml:space="preserve">оскільки архітектурні стилі суттєво варіюються</w:t>
      </w:r>
      <w:r>
        <w:t xml:space="preserve"> </w:t>
      </w:r>
      <w:r>
        <w:t xml:space="preserve">між різними країнами та регіонами.</w:t>
      </w:r>
    </w:p>
    <w:p>
      <w:pPr>
        <w:numPr>
          <w:ilvl w:val="0"/>
          <w:numId w:val="1002"/>
        </w:numPr>
      </w:pPr>
      <w:r>
        <w:t xml:space="preserve">Дорожня інфраструктура: тип дорожнього покриття</w:t>
      </w:r>
      <w:r>
        <w:t xml:space="preserve"> </w:t>
      </w:r>
      <w:r>
        <w:t xml:space="preserve">(асфальт, бруківка, ґрунтова дорога),</w:t>
      </w:r>
      <w:r>
        <w:t xml:space="preserve"> </w:t>
      </w:r>
      <w:r>
        <w:t xml:space="preserve">стиль дорожніх знаків (кольорова гама, форма, мова написів),</w:t>
      </w:r>
      <w:r>
        <w:t xml:space="preserve"> </w:t>
      </w:r>
      <w:r>
        <w:t xml:space="preserve">тип світлофорів, наявність та стиль пішохідних переходів,</w:t>
      </w:r>
      <w:r>
        <w:t xml:space="preserve"> </w:t>
      </w:r>
      <w:r>
        <w:t xml:space="preserve">розмітка доріг.</w:t>
      </w:r>
      <w:r>
        <w:t xml:space="preserve"> </w:t>
      </w:r>
      <w:r>
        <w:t xml:space="preserve">Дорожні знаки є особливо інформативними,</w:t>
      </w:r>
      <w:r>
        <w:t xml:space="preserve"> </w:t>
      </w:r>
      <w:r>
        <w:t xml:space="preserve">оскільки їхній дизайн регулюється національними стандартами</w:t>
      </w:r>
      <w:r>
        <w:t xml:space="preserve"> </w:t>
      </w:r>
      <w:r>
        <w:t xml:space="preserve">і є унікальним для кожної країни або групи країн.</w:t>
      </w:r>
    </w:p>
    <w:p>
      <w:pPr>
        <w:numPr>
          <w:ilvl w:val="0"/>
          <w:numId w:val="1002"/>
        </w:numPr>
      </w:pPr>
      <w:r>
        <w:t xml:space="preserve">Текстова інформація: вивіски магазинів, назви вулиць,</w:t>
      </w:r>
      <w:r>
        <w:t xml:space="preserve"> </w:t>
      </w:r>
      <w:r>
        <w:t xml:space="preserve">рекламні щити, номери будинків.</w:t>
      </w:r>
      <w:r>
        <w:t xml:space="preserve"> </w:t>
      </w:r>
      <w:r>
        <w:t xml:space="preserve">Мова та абетка написів є надзвичайно потужним індикатором:</w:t>
      </w:r>
      <w:r>
        <w:t xml:space="preserve"> </w:t>
      </w:r>
      <w:r>
        <w:t xml:space="preserve">кирилиця звужує пошук до кількох десятків країн,</w:t>
      </w:r>
      <w:r>
        <w:t xml:space="preserve"> </w:t>
      </w:r>
      <w:r>
        <w:t xml:space="preserve">а українська мова — до однієї.</w:t>
      </w:r>
      <w:r>
        <w:t xml:space="preserve"> </w:t>
      </w:r>
      <w:r>
        <w:t xml:space="preserve">Проте розпізнавання тексту на вуличних фотографіях</w:t>
      </w:r>
      <w:r>
        <w:t xml:space="preserve"> </w:t>
      </w:r>
      <w:r>
        <w:t xml:space="preserve">є складною задачею через перспективні спотворення,</w:t>
      </w:r>
      <w:r>
        <w:t xml:space="preserve"> </w:t>
      </w:r>
      <w:r>
        <w:t xml:space="preserve">часткове затінення та різноманітність шрифтів.</w:t>
      </w:r>
    </w:p>
    <w:p>
      <w:pPr>
        <w:numPr>
          <w:ilvl w:val="0"/>
          <w:numId w:val="1002"/>
        </w:numPr>
      </w:pPr>
      <w:r>
        <w:t xml:space="preserve">Транспортні засоби: тип автомобілів, автобусів, трамваїв,</w:t>
      </w:r>
      <w:r>
        <w:t xml:space="preserve"> </w:t>
      </w:r>
      <w:r>
        <w:t xml:space="preserve">стиль номерних знаків (хоча вони розмиті на Mapillary),</w:t>
      </w:r>
      <w:r>
        <w:t xml:space="preserve"> </w:t>
      </w:r>
      <w:r>
        <w:t xml:space="preserve">наявність та тип громадського транспорту.</w:t>
      </w:r>
      <w:r>
        <w:t xml:space="preserve"> </w:t>
      </w:r>
      <w:r>
        <w:t xml:space="preserve">У контексті української специфіки</w:t>
      </w:r>
      <w:r>
        <w:t xml:space="preserve"> </w:t>
      </w:r>
      <w:r>
        <w:t xml:space="preserve">характерні маршрутки (мікроавтобуси)</w:t>
      </w:r>
      <w:r>
        <w:t xml:space="preserve"> </w:t>
      </w:r>
      <w:r>
        <w:t xml:space="preserve">та трамваї радянського виробництва</w:t>
      </w:r>
      <w:r>
        <w:t xml:space="preserve"> </w:t>
      </w:r>
      <w:r>
        <w:t xml:space="preserve">можуть слугувати візуальними індикаторами.</w:t>
      </w:r>
    </w:p>
    <w:p>
      <w:pPr>
        <w:numPr>
          <w:ilvl w:val="0"/>
          <w:numId w:val="1002"/>
        </w:numPr>
      </w:pPr>
      <w:r>
        <w:t xml:space="preserve">Рослинність та природне середовище:</w:t>
      </w:r>
      <w:r>
        <w:t xml:space="preserve"> </w:t>
      </w:r>
      <w:r>
        <w:t xml:space="preserve">тип дерев (листяні, хвойні),</w:t>
      </w:r>
      <w:r>
        <w:t xml:space="preserve"> </w:t>
      </w:r>
      <w:r>
        <w:t xml:space="preserve">стиль озеленення, наявність газонів та клумб,</w:t>
      </w:r>
      <w:r>
        <w:t xml:space="preserve"> </w:t>
      </w:r>
      <w:r>
        <w:t xml:space="preserve">рельєф місцевості.</w:t>
      </w:r>
      <w:r>
        <w:t xml:space="preserve"> </w:t>
      </w:r>
      <w:r>
        <w:t xml:space="preserve">Для розрізнення, наприклад, Одеси (платани, акації)</w:t>
      </w:r>
      <w:r>
        <w:t xml:space="preserve"> </w:t>
      </w:r>
      <w:r>
        <w:t xml:space="preserve">та Львова (каштани, липи) ці ознаки можуть бути корисними.</w:t>
      </w:r>
    </w:p>
    <w:p>
      <w:pPr>
        <w:numPr>
          <w:ilvl w:val="0"/>
          <w:numId w:val="1002"/>
        </w:numPr>
      </w:pPr>
      <w:r>
        <w:t xml:space="preserve">Погодні та атмосферні умови:</w:t>
      </w:r>
      <w:r>
        <w:t xml:space="preserve"> </w:t>
      </w:r>
      <w:r>
        <w:t xml:space="preserve">хмарність, наявність снігу, мокрі дороги,</w:t>
      </w:r>
      <w:r>
        <w:t xml:space="preserve"> </w:t>
      </w:r>
      <w:r>
        <w:t xml:space="preserve">рівень освітленості.</w:t>
      </w:r>
      <w:r>
        <w:t xml:space="preserve"> </w:t>
      </w:r>
      <w:r>
        <w:t xml:space="preserve">Хоча ці ознаки є тимчасовими,</w:t>
      </w:r>
      <w:r>
        <w:t xml:space="preserve"> </w:t>
      </w:r>
      <w:r>
        <w:t xml:space="preserve">вони можуть надавати непрямі підказки:</w:t>
      </w:r>
      <w:r>
        <w:t xml:space="preserve"> </w:t>
      </w:r>
      <w:r>
        <w:t xml:space="preserve">наприклад, частота сніжних зображень корелює</w:t>
      </w:r>
      <w:r>
        <w:t xml:space="preserve"> </w:t>
      </w:r>
      <w:r>
        <w:t xml:space="preserve">з кліматичною зоною.</w:t>
      </w:r>
    </w:p>
    <w:p>
      <w:pPr>
        <w:pStyle w:val="FirstParagraph"/>
      </w:pPr>
      <w:r>
        <w:t xml:space="preserve">Для аерофотознімків та супутникових зображень</w:t>
      </w:r>
      <w:r>
        <w:t xml:space="preserve"> </w:t>
      </w:r>
      <w:r>
        <w:t xml:space="preserve">характерними ознаками є:</w:t>
      </w:r>
      <w:r>
        <w:t xml:space="preserve"> </w:t>
      </w:r>
      <w:r>
        <w:t xml:space="preserve">планувальна структура міста (регулярна, радіальна, хаотична),</w:t>
      </w:r>
      <w:r>
        <w:t xml:space="preserve"> </w:t>
      </w:r>
      <w:r>
        <w:t xml:space="preserve">тип забудови (щільна, розріджена),</w:t>
      </w:r>
      <w:r>
        <w:t xml:space="preserve"> </w:t>
      </w:r>
      <w:r>
        <w:t xml:space="preserve">наявність водойм та зелених зон,</w:t>
      </w:r>
      <w:r>
        <w:t xml:space="preserve"> </w:t>
      </w:r>
      <w:r>
        <w:t xml:space="preserve">тип сільськогосподарських угідь.</w:t>
      </w:r>
      <w:r>
        <w:t xml:space="preserve"> </w:t>
      </w:r>
      <w:r>
        <w:t xml:space="preserve">Проте ці ознаки виходять за межі даної роботи,</w:t>
      </w:r>
      <w:r>
        <w:t xml:space="preserve"> </w:t>
      </w:r>
      <w:r>
        <w:t xml:space="preserve">що зосереджена на зображеннях вуличного рівня.</w:t>
      </w:r>
    </w:p>
    <w:bookmarkEnd w:id="35"/>
    <w:bookmarkStart w:id="36" w:name="ключові-виклики-задачі-геолокації"/>
    <w:p>
      <w:pPr>
        <w:pStyle w:val="Heading4"/>
      </w:pPr>
      <w:r>
        <w:rPr>
          <w:rStyle w:val="SectionNumber"/>
        </w:rPr>
        <w:t xml:space="preserve">1.6.1.4</w:t>
      </w:r>
      <w:r>
        <w:tab/>
      </w:r>
      <w:r>
        <w:t xml:space="preserve">1.1.4 Ключові виклики задачі геолокації</w:t>
      </w:r>
    </w:p>
    <w:p>
      <w:pPr>
        <w:pStyle w:val="FirstParagraph"/>
      </w:pPr>
      <w:r>
        <w:t xml:space="preserve">Задача геолокації зображень пов’язана з низкою фундаментальних викликів, що ускладнюють досягнення високої точності.</w:t>
      </w:r>
    </w:p>
    <w:p>
      <w:pPr>
        <w:pStyle w:val="BodyText"/>
      </w:pPr>
      <w:r>
        <w:rPr>
          <w:b/>
          <w:bCs/>
        </w:rPr>
        <w:t xml:space="preserve">Візуальна неоднозначність.</w:t>
      </w:r>
      <w:r>
        <w:t xml:space="preserve"> </w:t>
      </w:r>
      <w:r>
        <w:t xml:space="preserve">Багато місць у світі мають подібний зовнішній вигляд: типова житлова забудова спальних районів, сучасні скляні офісні будівлі, стандартні автомагістралі виглядають подібно в десятках країн. Ця проблема особливо гостро стоїть для пострадянських міст, де типова панельна забудова 1960–1980-х років є надзвичайно однорідною від Калінінграда до Владивостока [11].</w:t>
      </w:r>
    </w:p>
    <w:p>
      <w:pPr>
        <w:pStyle w:val="BodyText"/>
      </w:pPr>
      <w:r>
        <w:rPr>
          <w:b/>
          <w:bCs/>
        </w:rPr>
        <w:t xml:space="preserve">Сезонні, погодні та освітлювальні варіації.</w:t>
      </w:r>
      <w:r>
        <w:t xml:space="preserve"> </w:t>
      </w:r>
      <w:r>
        <w:t xml:space="preserve">Одне й те саме місце виглядає принципово по-різному влітку та взимку, вдень та вночі, у сонячну та дощову погоду. Модель повинна бути інваріантною до цих змін, зосереджуючись на стабільних географічних ознаках (архітектура, дорожня інфраструктура) і ігноруючи тимчасові фактори (сніговий покрив, опале листя) [8].</w:t>
      </w:r>
    </w:p>
    <w:p>
      <w:pPr>
        <w:pStyle w:val="BodyText"/>
      </w:pPr>
      <w:r>
        <w:rPr>
          <w:b/>
          <w:bCs/>
        </w:rPr>
        <w:t xml:space="preserve">Дисбаланс класів.</w:t>
      </w:r>
      <w:r>
        <w:t xml:space="preserve"> </w:t>
      </w:r>
      <w:r>
        <w:t xml:space="preserve">Географічний розподіл зображень у відкритих датасетах є вкрай нерівномірним. Великі міста розвинених країн представлені значно більшою кількістю фотографій, ніж сільські райони або менш популярні регіони. Наприклад, у датасеті OSV-5M кількість зображень для Парижа перевищує кількість для всієї Африки на південь від Сахари [13].</w:t>
      </w:r>
    </w:p>
    <w:p>
      <w:pPr>
        <w:pStyle w:val="BodyText"/>
      </w:pPr>
      <w:r>
        <w:rPr>
          <w:b/>
          <w:bCs/>
        </w:rPr>
        <w:t xml:space="preserve">Витік географічної інформації (geographic data leakage).</w:t>
      </w:r>
      <w:r>
        <w:t xml:space="preserve"> </w:t>
      </w:r>
      <w:r>
        <w:t xml:space="preserve">При формуванні навчальної та тестової вибірок необхідно забезпечити просторове розділення: якщо зображення з однієї вулиці потрапляють і в навчальну, і в тестову вибірки, модель може просто запам’ятовувати конкретні місця замість вивчення узагальнених географічних ознак. Набір OSV-5M вирішує цю проблему, гарантуючи мінімальну відстань 1 км між навчальними та тестовими зображеннями [13].</w:t>
      </w:r>
    </w:p>
    <w:p>
      <w:pPr>
        <w:pStyle w:val="BodyText"/>
      </w:pPr>
      <w:r>
        <w:rPr>
          <w:b/>
          <w:bCs/>
        </w:rPr>
        <w:t xml:space="preserve">Масштабованість.</w:t>
      </w:r>
      <w:r>
        <w:t xml:space="preserve"> </w:t>
      </w:r>
      <w:r>
        <w:t xml:space="preserve">Глобальна геолокація потребує моделей, здатних розрізняти десятки тисяч класів або працювати з базами мільйонів референсних точок. Це висуває високі вимоги до обчислювальних ресурсів як на етапі навчання, так і під час інференсу [6, 10].</w:t>
      </w:r>
    </w:p>
    <w:p>
      <w:pPr>
        <w:pStyle w:val="BodyText"/>
      </w:pPr>
      <w:r>
        <w:rPr>
          <w:b/>
          <w:bCs/>
        </w:rPr>
        <w:t xml:space="preserve">Проблема масштабу та обчислювальної складності.</w:t>
      </w:r>
      <w:r>
        <w:t xml:space="preserve"> </w:t>
      </w:r>
      <w:r>
        <w:t xml:space="preserve">Окремим викликом є обчислювальна складність задачі геолокації на глобальному рівні.</w:t>
      </w:r>
      <w:r>
        <w:t xml:space="preserve"> </w:t>
      </w:r>
      <w:r>
        <w:t xml:space="preserve">Для класифікаційних моделей кількість класів може сягати десятків тисяч,</w:t>
      </w:r>
      <w:r>
        <w:t xml:space="preserve"> </w:t>
      </w:r>
      <w:r>
        <w:t xml:space="preserve">що призводить до великого розміру вихідного шару мережі та відповідного збільшення</w:t>
      </w:r>
      <w:r>
        <w:t xml:space="preserve"> </w:t>
      </w:r>
      <w:r>
        <w:t xml:space="preserve">кількості параметрів.</w:t>
      </w:r>
      <w:r>
        <w:t xml:space="preserve"> </w:t>
      </w:r>
      <w:r>
        <w:t xml:space="preserve">Для пошукових моделей необхідність порівняння з мільйонами референсних зображень</w:t>
      </w:r>
      <w:r>
        <w:t xml:space="preserve"> </w:t>
      </w:r>
      <w:r>
        <w:t xml:space="preserve">або GPS-точок створює обчислювальне навантаження як під час навчання,</w:t>
      </w:r>
      <w:r>
        <w:t xml:space="preserve"> </w:t>
      </w:r>
      <w:r>
        <w:t xml:space="preserve">так і під час інференсу.</w:t>
      </w:r>
      <w:r>
        <w:t xml:space="preserve"> </w:t>
      </w:r>
      <w:r>
        <w:t xml:space="preserve">Сучасні рішення цієї проблеми включають ієрархічні стратегії пошуку,</w:t>
      </w:r>
      <w:r>
        <w:t xml:space="preserve"> </w:t>
      </w:r>
      <w:r>
        <w:t xml:space="preserve">апроксимацію найближчих сусідів (approximate nearest neighbors, ANN)</w:t>
      </w:r>
      <w:r>
        <w:t xml:space="preserve"> </w:t>
      </w:r>
      <w:r>
        <w:t xml:space="preserve">та використання ефективних структур даних, таких як FAISS [32].</w:t>
      </w:r>
    </w:p>
    <w:p>
      <w:pPr>
        <w:pStyle w:val="BodyText"/>
      </w:pPr>
      <w:r>
        <w:rPr>
          <w:b/>
          <w:bCs/>
        </w:rPr>
        <w:t xml:space="preserve">Залежність від контексту зйомки.</w:t>
      </w:r>
      <w:r>
        <w:t xml:space="preserve"> </w:t>
      </w:r>
      <w:r>
        <w:t xml:space="preserve">Якість геолокації суттєво залежить від контексту зйомки зображення.</w:t>
      </w:r>
      <w:r>
        <w:t xml:space="preserve"> </w:t>
      </w:r>
      <w:r>
        <w:t xml:space="preserve">Фотографії, зняті з автомобіля на швидкості, часто мають розмитість руху (motion blur),</w:t>
      </w:r>
      <w:r>
        <w:t xml:space="preserve"> </w:t>
      </w:r>
      <w:r>
        <w:t xml:space="preserve">що погіршує розпізнавання дрібних деталей, таких як написи на вивісках або номери будинків.</w:t>
      </w:r>
      <w:r>
        <w:t xml:space="preserve"> </w:t>
      </w:r>
      <w:r>
        <w:t xml:space="preserve">Зображення з відеореєстраторів зазвичай мають обмежене поле зору</w:t>
      </w:r>
      <w:r>
        <w:t xml:space="preserve"> </w:t>
      </w:r>
      <w:r>
        <w:t xml:space="preserve">та фіксований кут нахилу камери.</w:t>
      </w:r>
      <w:r>
        <w:t xml:space="preserve"> </w:t>
      </w:r>
      <w:r>
        <w:t xml:space="preserve">Панорамні 360-градусні фотографії надають найбільш повну інформацію про оточення,</w:t>
      </w:r>
      <w:r>
        <w:t xml:space="preserve"> </w:t>
      </w:r>
      <w:r>
        <w:t xml:space="preserve">проте потребують спеціальної обробки для подання у стандартні нейромережні архітектури.</w:t>
      </w:r>
    </w:p>
    <w:p>
      <w:pPr>
        <w:pStyle w:val="BodyText"/>
      </w:pPr>
      <w:r>
        <w:rPr>
          <w:b/>
          <w:bCs/>
        </w:rPr>
        <w:t xml:space="preserve">Проблема домену (domain gap).</w:t>
      </w:r>
      <w:r>
        <w:t xml:space="preserve"> </w:t>
      </w:r>
      <w:r>
        <w:t xml:space="preserve">Модель, навчена переважно на зображеннях із Західної Європи та Північної Америки,</w:t>
      </w:r>
      <w:r>
        <w:t xml:space="preserve"> </w:t>
      </w:r>
      <w:r>
        <w:t xml:space="preserve">може демонструвати значно гіршу точність для країн Східної Європи, Азії чи Африки.</w:t>
      </w:r>
      <w:r>
        <w:t xml:space="preserve"> </w:t>
      </w:r>
      <w:r>
        <w:t xml:space="preserve">Це зумовлено не лише відмінностями у візуальних ознаках, а й нерівномірним покриттям</w:t>
      </w:r>
      <w:r>
        <w:t xml:space="preserve"> </w:t>
      </w:r>
      <w:r>
        <w:t xml:space="preserve">тренувальних наборів.</w:t>
      </w:r>
      <w:r>
        <w:t xml:space="preserve"> </w:t>
      </w:r>
      <w:r>
        <w:t xml:space="preserve">Для України ця проблема є особливо актуальною: попри наявність значного обсягу</w:t>
      </w:r>
      <w:r>
        <w:t xml:space="preserve"> </w:t>
      </w:r>
      <w:r>
        <w:t xml:space="preserve">вуличних фотографій на платформі Mapillary, більшість глобальних моделей геолокації</w:t>
      </w:r>
      <w:r>
        <w:t xml:space="preserve"> </w:t>
      </w:r>
      <w:r>
        <w:t xml:space="preserve">не оптимізовані для розрізнення українських міст від візуально подібних міст</w:t>
      </w:r>
      <w:r>
        <w:t xml:space="preserve"> </w:t>
      </w:r>
      <w:r>
        <w:t xml:space="preserve">Росії, Білорусі чи Польщі.</w:t>
      </w:r>
    </w:p>
    <w:p>
      <w:pPr>
        <w:pStyle w:val="BodyText"/>
      </w:pPr>
      <w:r>
        <w:t xml:space="preserve">Окреслені виклики визначають напрямки досліджень, що буде проведено в рамках</w:t>
      </w:r>
      <w:r>
        <w:t xml:space="preserve"> </w:t>
      </w:r>
      <w:r>
        <w:t xml:space="preserve">дипломної роботи, та обґрунтовують необхідність адаптації глобальних моделей</w:t>
      </w:r>
      <w:r>
        <w:t xml:space="preserve"> </w:t>
      </w:r>
      <w:r>
        <w:t xml:space="preserve">для специфічного українського контексту.</w:t>
      </w:r>
    </w:p>
    <w:bookmarkEnd w:id="36"/>
    <w:bookmarkEnd w:id="37"/>
    <w:bookmarkStart w:id="42" w:name="Xc1430f8b196a5f822d9cc7f3003c8cdfc59405c"/>
    <w:p>
      <w:pPr>
        <w:pStyle w:val="Heading3"/>
      </w:pPr>
      <w:r>
        <w:rPr>
          <w:rStyle w:val="SectionNumber"/>
        </w:rPr>
        <w:t xml:space="preserve">1.6.2</w:t>
      </w:r>
      <w:r>
        <w:tab/>
      </w:r>
      <w:r>
        <w:t xml:space="preserve">1.2 Еволюція методів: від класичних дескрипторів до глибинного навчання</w:t>
      </w:r>
    </w:p>
    <w:bookmarkStart w:id="38" w:name="X25d8bc5c9cffff07e7e6610f4ae136dcdb268df"/>
    <w:p>
      <w:pPr>
        <w:pStyle w:val="Heading4"/>
      </w:pPr>
      <w:r>
        <w:rPr>
          <w:rStyle w:val="SectionNumber"/>
        </w:rPr>
        <w:t xml:space="preserve">1.6.2.1</w:t>
      </w:r>
      <w:r>
        <w:tab/>
      </w:r>
      <w:r>
        <w:t xml:space="preserve">1.2.1 IM2GPS та підходи на основі пошуку зображень</w:t>
      </w:r>
    </w:p>
    <w:p>
      <w:pPr>
        <w:pStyle w:val="FirstParagraph"/>
      </w:pPr>
      <w:r>
        <w:t xml:space="preserve">Піонерською роботою в задачі автоматичної геолокації зображень є IM2GPS, запропонований Дж. Гейсом</w:t>
      </w:r>
      <w:r>
        <w:t xml:space="preserve"> </w:t>
      </w:r>
      <w:r>
        <w:t xml:space="preserve">та О. Ефросом у 2008 році [5]. Автори сформулювали задачу як пошук найближчих сусідів у просторі</w:t>
      </w:r>
      <w:r>
        <w:t xml:space="preserve"> </w:t>
      </w:r>
      <w:r>
        <w:t xml:space="preserve">глобальних дескрипторів зображень серед бази з 6,3 мільйона геотегованих фотографій із платформи</w:t>
      </w:r>
      <w:r>
        <w:t xml:space="preserve"> </w:t>
      </w:r>
      <w:r>
        <w:t xml:space="preserve">Flickr. Для характеризації зображень використовувалася комбінація глобальних дескрипторів:</w:t>
      </w:r>
      <w:r>
        <w:t xml:space="preserve"> </w:t>
      </w:r>
      <w:r>
        <w:t xml:space="preserve">гістограми кольорів, текстурні ознаки, дескриптор GIST, що описує загальну просторову структуру</w:t>
      </w:r>
      <w:r>
        <w:t xml:space="preserve"> </w:t>
      </w:r>
      <w:r>
        <w:t xml:space="preserve">сцени, а також геометричні ознаки, такі як розподіл ліній та їх орієнтація.</w:t>
      </w:r>
    </w:p>
    <w:p>
      <w:pPr>
        <w:pStyle w:val="BodyText"/>
      </w:pPr>
      <w:r>
        <w:t xml:space="preserve">Ключовою ідеєю IM2GPS було те, що при достатньо великій базі зображень для будь-якої фотографії</w:t>
      </w:r>
      <w:r>
        <w:t xml:space="preserve"> </w:t>
      </w:r>
      <w:r>
        <w:t xml:space="preserve">можна знайти візуально подібні зразки з відомими координатами. Алгоритм знаходив найближчих сусідів</w:t>
      </w:r>
      <w:r>
        <w:t xml:space="preserve"> </w:t>
      </w:r>
      <w:r>
        <w:t xml:space="preserve">у просторі комбінованих дескрипторів, після чого застосовував кластеризацію mean-shift для</w:t>
      </w:r>
      <w:r>
        <w:t xml:space="preserve"> </w:t>
      </w:r>
      <w:r>
        <w:t xml:space="preserve">групування координат знайдених сусідів та обирав найбільший кластер як прогноз локації. Результати</w:t>
      </w:r>
      <w:r>
        <w:t xml:space="preserve"> </w:t>
      </w:r>
      <w:r>
        <w:t xml:space="preserve">показали, що 16% тестових зображень було локалізовано в межах 200 км від фактичної локації, що у 30</w:t>
      </w:r>
      <w:r>
        <w:t xml:space="preserve"> </w:t>
      </w:r>
      <w:r>
        <w:t xml:space="preserve">разів перевищувало випадкове вгадування [5].</w:t>
      </w:r>
    </w:p>
    <w:p>
      <w:pPr>
        <w:pStyle w:val="BodyText"/>
      </w:pPr>
      <w:r>
        <w:t xml:space="preserve">Незважаючи на свою простоту, IM2GPS виявив фундаментальні обмеження пошукового підходу з ручними</w:t>
      </w:r>
      <w:r>
        <w:t xml:space="preserve"> </w:t>
      </w:r>
      <w:r>
        <w:t xml:space="preserve">дескрипторами. По-перше, глобальні дескриптори не здатні розрізняти тонкі географічні ознаки, що</w:t>
      </w:r>
      <w:r>
        <w:t xml:space="preserve"> </w:t>
      </w:r>
      <w:r>
        <w:t xml:space="preserve">відрізняють подібні за загальним виглядом, але географічно віддалені місця. По-друге, підхід</w:t>
      </w:r>
      <w:r>
        <w:t xml:space="preserve"> </w:t>
      </w:r>
      <w:r>
        <w:t xml:space="preserve">потребує зберігання та порівняння з мільйонами зображень, що є обчислювально затратним. По-третє,</w:t>
      </w:r>
      <w:r>
        <w:t xml:space="preserve"> </w:t>
      </w:r>
      <w:r>
        <w:t xml:space="preserve">якість прогнозу критично залежить від покриття бази — для регіонів з малою кількістю фотографій</w:t>
      </w:r>
      <w:r>
        <w:t xml:space="preserve"> </w:t>
      </w:r>
      <w:r>
        <w:t xml:space="preserve">точність різко падає.</w:t>
      </w:r>
    </w:p>
    <w:p>
      <w:pPr>
        <w:pStyle w:val="BodyText"/>
      </w:pPr>
      <w:r>
        <w:t xml:space="preserve">Подальші вдосконалення пошукових методів включали використання локальних дескрипторів SIFT [16] для</w:t>
      </w:r>
      <w:r>
        <w:t xml:space="preserve"> </w:t>
      </w:r>
      <w:r>
        <w:t xml:space="preserve">більш точного порівняння зображень, просторову верифікацію знайдених кандидатів та комбінування</w:t>
      </w:r>
      <w:r>
        <w:t xml:space="preserve"> </w:t>
      </w:r>
      <w:r>
        <w:t xml:space="preserve">глобальних і локальних ознак. Робота Im2GPS3K [17] оновила бенчмарк, запропонувавши більш</w:t>
      </w:r>
      <w:r>
        <w:t xml:space="preserve"> </w:t>
      </w:r>
      <w:r>
        <w:t xml:space="preserve">збалансований тестовий набір із 3000 зображень. Проте всі ці методи залишалися обмеженими якістю</w:t>
      </w:r>
      <w:r>
        <w:t xml:space="preserve"> </w:t>
      </w:r>
      <w:r>
        <w:t xml:space="preserve">ручних дескрипторів і не могли ефективно виявляти високорівневі семантичні ознаки, такі як</w:t>
      </w:r>
      <w:r>
        <w:t xml:space="preserve"> </w:t>
      </w:r>
      <w:r>
        <w:t xml:space="preserve">архітектурний стиль або тип рослинності.</w:t>
      </w:r>
    </w:p>
    <w:p>
      <w:pPr>
        <w:pStyle w:val="BodyText"/>
      </w:pPr>
      <w:r>
        <w:t xml:space="preserve">Варто зазначити, що підхід IM2GPS започаткував традицію оцінки якості геолокації</w:t>
      </w:r>
      <w:r>
        <w:t xml:space="preserve"> </w:t>
      </w:r>
      <w:r>
        <w:t xml:space="preserve">за порогами відстані, яка використовується й досі.</w:t>
      </w:r>
      <w:r>
        <w:t xml:space="preserve"> </w:t>
      </w:r>
      <w:r>
        <w:t xml:space="preserve">Автори запропонували оцінювати відсоток правильно локалізованих зображень</w:t>
      </w:r>
      <w:r>
        <w:t xml:space="preserve"> </w:t>
      </w:r>
      <w:r>
        <w:t xml:space="preserve">на різних рівнях точності: вулиця (1 км), місто (25 км), регіон (200 км),</w:t>
      </w:r>
      <w:r>
        <w:t xml:space="preserve"> </w:t>
      </w:r>
      <w:r>
        <w:t xml:space="preserve">країна (750 км) та континент (2500 км).</w:t>
      </w:r>
      <w:r>
        <w:t xml:space="preserve"> </w:t>
      </w:r>
      <w:r>
        <w:t xml:space="preserve">Ця система метрик стала де-факто стандартом у галузі та використовується</w:t>
      </w:r>
      <w:r>
        <w:t xml:space="preserve"> </w:t>
      </w:r>
      <w:r>
        <w:t xml:space="preserve">у всіх подальших роботах, включаючи PlaNet, StreetCLIP, GeoCLIP та PIGEON.</w:t>
      </w:r>
    </w:p>
    <w:p>
      <w:pPr>
        <w:pStyle w:val="BodyText"/>
      </w:pPr>
      <w:r>
        <w:t xml:space="preserve">Подальший розвиток пошукових методів включав також використання CNN-ембедінгів</w:t>
      </w:r>
      <w:r>
        <w:t xml:space="preserve"> </w:t>
      </w:r>
      <w:r>
        <w:t xml:space="preserve">замість ручних дескрипторів.</w:t>
      </w:r>
      <w:r>
        <w:t xml:space="preserve"> </w:t>
      </w:r>
      <w:r>
        <w:t xml:space="preserve">Робота NetVLAD [33] запропонувала агрегацію локальних ознак,</w:t>
      </w:r>
      <w:r>
        <w:t xml:space="preserve"> </w:t>
      </w:r>
      <w:r>
        <w:t xml:space="preserve">навчену end-to-end, для задачі розпізнавання місць (place recognition).</w:t>
      </w:r>
      <w:r>
        <w:t xml:space="preserve"> </w:t>
      </w:r>
      <w:r>
        <w:t xml:space="preserve">Хоча NetVLAD не є безпосередньо методом геолокації,</w:t>
      </w:r>
      <w:r>
        <w:t xml:space="preserve"> </w:t>
      </w:r>
      <w:r>
        <w:t xml:space="preserve">він суттєво вплинув на розвиток пошукових підходів,</w:t>
      </w:r>
      <w:r>
        <w:t xml:space="preserve"> </w:t>
      </w:r>
      <w:r>
        <w:t xml:space="preserve">продемонструвавши перевагу навчених агрегацій над ручними.</w:t>
      </w:r>
    </w:p>
    <w:bookmarkEnd w:id="38"/>
    <w:bookmarkStart w:id="39" w:name="X20bc65a9ae7a0789bdfdf8b80833a277bb65065"/>
    <w:p>
      <w:pPr>
        <w:pStyle w:val="Heading4"/>
      </w:pPr>
      <w:r>
        <w:rPr>
          <w:rStyle w:val="SectionNumber"/>
        </w:rPr>
        <w:t xml:space="preserve">1.6.2.2</w:t>
      </w:r>
      <w:r>
        <w:tab/>
      </w:r>
      <w:r>
        <w:t xml:space="preserve">1.2.2 PlaNet: класифікаційний підхід на основі згорткових мереж</w:t>
      </w:r>
    </w:p>
    <w:p>
      <w:pPr>
        <w:pStyle w:val="FirstParagraph"/>
      </w:pPr>
      <w:r>
        <w:t xml:space="preserve">Принципово новий підхід до задачі геолокації запропонувала команда Google у 2016 році в роботі</w:t>
      </w:r>
      <w:r>
        <w:t xml:space="preserve"> </w:t>
      </w:r>
      <w:r>
        <w:t xml:space="preserve">PlaNet [6], авторами якої є Т. Вейанд, І. Костріков та Дж. Філбін. Замість пошуку подібних зображень</w:t>
      </w:r>
      <w:r>
        <w:t xml:space="preserve"> </w:t>
      </w:r>
      <w:r>
        <w:t xml:space="preserve">PlaNet формулює геолокацію як задачу багатокласової класифікації, де класами є географічні комірки,</w:t>
      </w:r>
      <w:r>
        <w:t xml:space="preserve"> </w:t>
      </w:r>
      <w:r>
        <w:t xml:space="preserve">що покривають поверхню Землі.</w:t>
      </w:r>
    </w:p>
    <w:p>
      <w:pPr>
        <w:pStyle w:val="BodyText"/>
      </w:pPr>
      <w:r>
        <w:t xml:space="preserve">Для побудови класів автори використали бібліотеку S2-геометрії від Google, що забезпечує</w:t>
      </w:r>
      <w:r>
        <w:t xml:space="preserve"> </w:t>
      </w:r>
      <w:r>
        <w:t xml:space="preserve">ієрархічний поділ сфери на невеликі невирівнені комірки. Ключовою інновацією стало адаптивне</w:t>
      </w:r>
      <w:r>
        <w:t xml:space="preserve"> </w:t>
      </w:r>
      <w:r>
        <w:t xml:space="preserve">розбиття: густо фотографовані регіони (міста, туристичні місця) отримують дрібніші комірки, а</w:t>
      </w:r>
      <w:r>
        <w:t xml:space="preserve"> </w:t>
      </w:r>
      <w:r>
        <w:t xml:space="preserve">малонаселені регіони (океани, пустелі) покриваються великими комірками. Результатом стало розбиття</w:t>
      </w:r>
      <w:r>
        <w:t xml:space="preserve"> </w:t>
      </w:r>
      <w:r>
        <w:t xml:space="preserve">на приблизно 26 263 комірки, з мінімальним порогом 10 фотографій на комірку у навчальній вибірці</w:t>
      </w:r>
      <w:r>
        <w:t xml:space="preserve"> </w:t>
      </w:r>
      <w:r>
        <w:t xml:space="preserve">[6].</w:t>
      </w:r>
    </w:p>
    <w:p>
      <w:pPr>
        <w:pStyle w:val="BodyText"/>
      </w:pPr>
      <w:r>
        <w:t xml:space="preserve">Модель PlaNet базується на архітектурі Inception v3 [18] із шаром SoftMax, що має 26 263 виходи —</w:t>
      </w:r>
      <w:r>
        <w:t xml:space="preserve"> </w:t>
      </w:r>
      <w:r>
        <w:t xml:space="preserve">по одному для кожної комірки. Навчання проводилося на 126 мільйонах геотегованих зображень, зібраних</w:t>
      </w:r>
      <w:r>
        <w:t xml:space="preserve"> </w:t>
      </w:r>
      <w:r>
        <w:t xml:space="preserve">із різних джерел в Інтернеті без суттєвої фільтрації. Тренувальний набір включав не лише вуличні</w:t>
      </w:r>
      <w:r>
        <w:t xml:space="preserve"> </w:t>
      </w:r>
      <w:r>
        <w:t xml:space="preserve">фотографії, а й портрети, фото їжі, домашніх тварин та інші зображення, що не містять географічної</w:t>
      </w:r>
      <w:r>
        <w:t xml:space="preserve"> </w:t>
      </w:r>
      <w:r>
        <w:t xml:space="preserve">інформації. Попри цей шум, модель змогла вивчити ефективні географічні представлення.</w:t>
      </w:r>
    </w:p>
    <w:p>
      <w:pPr>
        <w:pStyle w:val="BodyText"/>
      </w:pPr>
      <w:r>
        <w:t xml:space="preserve">Результати PlaNet стали проривними для свого часу: на бенчмарку IM2GPS модель локалізувала 3,6%</w:t>
      </w:r>
      <w:r>
        <w:t xml:space="preserve"> </w:t>
      </w:r>
      <w:r>
        <w:t xml:space="preserve">зображень на рівні вулиці (1 км), 10,1% на рівні міста (25 км) та 28,4% на рівні регіону (200 км),</w:t>
      </w:r>
      <w:r>
        <w:t xml:space="preserve"> </w:t>
      </w:r>
      <w:r>
        <w:t xml:space="preserve">значно перевершивши попередні пошукові методи. Примітно, що PlaNet перемогла досвідчених гравців у</w:t>
      </w:r>
      <w:r>
        <w:t xml:space="preserve"> </w:t>
      </w:r>
      <w:r>
        <w:t xml:space="preserve">грі GeoGuessr у прямих порівняннях, правильно визначаючи континент у 95,5% випадків [6].</w:t>
      </w:r>
    </w:p>
    <w:p>
      <w:pPr>
        <w:pStyle w:val="BodyText"/>
      </w:pPr>
      <w:r>
        <w:t xml:space="preserve">Важливим концептуальним внеском PlaNet стала демонстрація того, що задачу геолокації доцільно</w:t>
      </w:r>
      <w:r>
        <w:t xml:space="preserve"> </w:t>
      </w:r>
      <w:r>
        <w:t xml:space="preserve">формулювати саме як класифікацію, а не регресію. Класифікаційний підхід природно виражає</w:t>
      </w:r>
      <w:r>
        <w:t xml:space="preserve"> </w:t>
      </w:r>
      <w:r>
        <w:t xml:space="preserve">невизначеність через розподіл імовірностей по коміркам, тоді як регресія змушена давати точкову</w:t>
      </w:r>
      <w:r>
        <w:t xml:space="preserve"> </w:t>
      </w:r>
      <w:r>
        <w:t xml:space="preserve">оцінку координат, не маючи механізму відображення мультимодальності (наприклад, пляжне фото може</w:t>
      </w:r>
      <w:r>
        <w:t xml:space="preserve"> </w:t>
      </w:r>
      <w:r>
        <w:t xml:space="preserve">бути зняте на будь-якому з тисяч узбережь).</w:t>
      </w:r>
    </w:p>
    <w:p>
      <w:pPr>
        <w:pStyle w:val="BodyText"/>
      </w:pPr>
      <w:r>
        <w:t xml:space="preserve">Подальший розвиток класифікаційного підходу включав CPlaNet [19], що використовував комбінаторне</w:t>
      </w:r>
      <w:r>
        <w:t xml:space="preserve"> </w:t>
      </w:r>
      <w:r>
        <w:t xml:space="preserve">розбиття для підвищення точності, та ISN (Individual Scene Net) [20], що навчав окремі моделі для</w:t>
      </w:r>
      <w:r>
        <w:t xml:space="preserve"> </w:t>
      </w:r>
      <w:r>
        <w:t xml:space="preserve">різних типів сцен. Ці роботи покращили результати PlaNet, проте залишалися в рамках парадигми</w:t>
      </w:r>
      <w:r>
        <w:t xml:space="preserve"> </w:t>
      </w:r>
      <w:r>
        <w:t xml:space="preserve">класифікації за фіксованими комірками.</w:t>
      </w:r>
    </w:p>
    <w:p>
      <w:pPr>
        <w:pStyle w:val="BodyText"/>
      </w:pPr>
      <w:r>
        <w:t xml:space="preserve">Важливим аспектом PlaNet є аналіз впливу обсягу тренувальних даних на якість.</w:t>
      </w:r>
      <w:r>
        <w:t xml:space="preserve"> </w:t>
      </w:r>
      <w:r>
        <w:t xml:space="preserve">Автори провели абляційне дослідження (ablation study),</w:t>
      </w:r>
      <w:r>
        <w:t xml:space="preserve"> </w:t>
      </w:r>
      <w:r>
        <w:t xml:space="preserve">порівнявши моделі, навчені на 6,2 мільйонах та 91 мільйоні зображень.</w:t>
      </w:r>
      <w:r>
        <w:t xml:space="preserve"> </w:t>
      </w:r>
      <w:r>
        <w:t xml:space="preserve">Результати показали, що збільшення обсягу даних стабільно покращує точність</w:t>
      </w:r>
      <w:r>
        <w:t xml:space="preserve"> </w:t>
      </w:r>
      <w:r>
        <w:t xml:space="preserve">на всіх рівнях деталізації, що свідчить про те,</w:t>
      </w:r>
      <w:r>
        <w:t xml:space="preserve"> </w:t>
      </w:r>
      <w:r>
        <w:t xml:space="preserve">що модель не досягла насичення (saturation) і може виграти від ще більших наборів даних.</w:t>
      </w:r>
    </w:p>
    <w:p>
      <w:pPr>
        <w:pStyle w:val="BodyText"/>
      </w:pPr>
      <w:r>
        <w:t xml:space="preserve">Окремо слід зазначити підхід PlaNet до оцінки.</w:t>
      </w:r>
      <w:r>
        <w:t xml:space="preserve"> </w:t>
      </w:r>
      <w:r>
        <w:t xml:space="preserve">Автори організували змагання між PlaNet та досвідченими «геолокаторами» —</w:t>
      </w:r>
      <w:r>
        <w:t xml:space="preserve"> </w:t>
      </w:r>
      <w:r>
        <w:t xml:space="preserve">учасниками гри GeoGuessr, що спеціалізуються на визначенні місць за фотографіями.</w:t>
      </w:r>
      <w:r>
        <w:t xml:space="preserve"> </w:t>
      </w:r>
      <w:r>
        <w:t xml:space="preserve">У серії з 50 зображень PlaNet правильно визначила континент у 95,5% випадків,</w:t>
      </w:r>
      <w:r>
        <w:t xml:space="preserve"> </w:t>
      </w:r>
      <w:r>
        <w:t xml:space="preserve">тоді як середній результат людей становив 92,0%.</w:t>
      </w:r>
      <w:r>
        <w:t xml:space="preserve"> </w:t>
      </w:r>
      <w:r>
        <w:t xml:space="preserve">На рівні країни PlaNet досягла 85,4% проти 81,7% у людей.</w:t>
      </w:r>
      <w:r>
        <w:t xml:space="preserve"> </w:t>
      </w:r>
      <w:r>
        <w:t xml:space="preserve">Проте на рівні міста та вулиці людські «геолокатори» значно перевершували модель,</w:t>
      </w:r>
      <w:r>
        <w:t xml:space="preserve"> </w:t>
      </w:r>
      <w:r>
        <w:t xml:space="preserve">що свідчить про здатність людини виявляти тонкі візуальні підказки,</w:t>
      </w:r>
      <w:r>
        <w:t xml:space="preserve"> </w:t>
      </w:r>
      <w:r>
        <w:t xml:space="preserve">які модель того покоління ще не могла ефективно використовувати.</w:t>
      </w:r>
    </w:p>
    <w:p>
      <w:pPr>
        <w:pStyle w:val="BodyText"/>
      </w:pPr>
      <w:r>
        <w:t xml:space="preserve">Архітектура S2-комірок PlaNet також стала основою для подальших робіт.</w:t>
      </w:r>
      <w:r>
        <w:t xml:space="preserve"> </w:t>
      </w:r>
      <w:r>
        <w:t xml:space="preserve">Комбінаторне розбиття CPlaNet [19] використовувало кілька наборів S2-комірок</w:t>
      </w:r>
      <w:r>
        <w:t xml:space="preserve"> </w:t>
      </w:r>
      <w:r>
        <w:t xml:space="preserve">різної деталізації та агрегувало їхні прогнози для підвищення точності.</w:t>
      </w:r>
      <w:r>
        <w:t xml:space="preserve"> </w:t>
      </w:r>
      <w:r>
        <w:t xml:space="preserve">Цей підхід можна розглядати як ансамбль класифікаторів</w:t>
      </w:r>
      <w:r>
        <w:t xml:space="preserve"> </w:t>
      </w:r>
      <w:r>
        <w:t xml:space="preserve">із різними рівнями просторової роздільної здатності.</w:t>
      </w:r>
    </w:p>
    <w:p>
      <w:pPr>
        <w:pStyle w:val="BodyText"/>
      </w:pPr>
      <w:r>
        <w:t xml:space="preserve">Підхід ISN (Individual Scene Networks) [20] розвинув ідею PlaNet,</w:t>
      </w:r>
      <w:r>
        <w:t xml:space="preserve"> </w:t>
      </w:r>
      <w:r>
        <w:t xml:space="preserve">запропонувавши ієрархічну модель, що складається з кількох мереж:</w:t>
      </w:r>
      <w:r>
        <w:t xml:space="preserve"> </w:t>
      </w:r>
      <w:r>
        <w:t xml:space="preserve">кожна мережа спеціалізується на певному типі сцени</w:t>
      </w:r>
      <w:r>
        <w:t xml:space="preserve"> </w:t>
      </w:r>
      <w:r>
        <w:t xml:space="preserve">(природний ландшафт, міська забудова, внутрішнє приміщення тощо).</w:t>
      </w:r>
      <w:r>
        <w:t xml:space="preserve"> </w:t>
      </w:r>
      <w:r>
        <w:t xml:space="preserve">Вхідне зображення спочатку класифікується за типом сцени,</w:t>
      </w:r>
      <w:r>
        <w:t xml:space="preserve"> </w:t>
      </w:r>
      <w:r>
        <w:t xml:space="preserve">а потім передається відповідній спеціалізованій мережі для геолокації.</w:t>
      </w:r>
    </w:p>
    <w:p>
      <w:pPr>
        <w:pStyle w:val="BodyText"/>
      </w:pPr>
      <w:r>
        <w:t xml:space="preserve">ISN досяг суттєвого покращення порівняно з PlaNet:</w:t>
      </w:r>
      <w:r>
        <w:t xml:space="preserve"> </w:t>
      </w:r>
      <w:r>
        <w:t xml:space="preserve">43,0% в межах 25 км та 51,9% в межах 200 км на IM2GPS3K,</w:t>
      </w:r>
      <w:r>
        <w:t xml:space="preserve"> </w:t>
      </w:r>
      <w:r>
        <w:t xml:space="preserve">що відповідає покращенню на 18,5 та 14,3 процентних пункти відповідно.</w:t>
      </w:r>
      <w:r>
        <w:t xml:space="preserve"> </w:t>
      </w:r>
      <w:r>
        <w:t xml:space="preserve">Ключовий внесок ISN полягає у демонстрації того,</w:t>
      </w:r>
      <w:r>
        <w:t xml:space="preserve"> </w:t>
      </w:r>
      <w:r>
        <w:t xml:space="preserve">що різні типи зображень потребують різних стратегій геолокації,</w:t>
      </w:r>
      <w:r>
        <w:t xml:space="preserve"> </w:t>
      </w:r>
      <w:r>
        <w:t xml:space="preserve">і ця ідея була розвинута в подальших роботах</w:t>
      </w:r>
      <w:r>
        <w:t xml:space="preserve"> </w:t>
      </w:r>
      <w:r>
        <w:t xml:space="preserve">(GeoDecoder із scene-aware queries).</w:t>
      </w:r>
    </w:p>
    <w:p>
      <w:pPr>
        <w:pStyle w:val="BodyText"/>
      </w:pPr>
      <w:r>
        <w:t xml:space="preserve">TransLocator [22] є одним із перших методів,</w:t>
      </w:r>
      <w:r>
        <w:t xml:space="preserve"> </w:t>
      </w:r>
      <w:r>
        <w:t xml:space="preserve">що застосував трансформерну архітектуру (ViT)</w:t>
      </w:r>
      <w:r>
        <w:t xml:space="preserve"> </w:t>
      </w:r>
      <w:r>
        <w:t xml:space="preserve">безпосередньо для задачі геолокації.</w:t>
      </w:r>
      <w:r>
        <w:t xml:space="preserve"> </w:t>
      </w:r>
      <w:r>
        <w:t xml:space="preserve">Модель навчена на комбінації геолокаційних</w:t>
      </w:r>
      <w:r>
        <w:t xml:space="preserve"> </w:t>
      </w:r>
      <w:r>
        <w:t xml:space="preserve">та scene recognition даних (Places365),</w:t>
      </w:r>
      <w:r>
        <w:t xml:space="preserve"> </w:t>
      </w:r>
      <w:r>
        <w:t xml:space="preserve">що дозволяє їй одночасно розуміти тип сцени</w:t>
      </w:r>
      <w:r>
        <w:t xml:space="preserve"> </w:t>
      </w:r>
      <w:r>
        <w:t xml:space="preserve">та географічний контекст.</w:t>
      </w:r>
      <w:r>
        <w:t xml:space="preserve"> </w:t>
      </w:r>
      <w:r>
        <w:t xml:space="preserve">TransLocator досяг 48,1% в межах 25 км</w:t>
      </w:r>
      <w:r>
        <w:t xml:space="preserve"> </w:t>
      </w:r>
      <w:r>
        <w:t xml:space="preserve">та 64,6% в межах 200 км на IM2GPS3K,</w:t>
      </w:r>
      <w:r>
        <w:t xml:space="preserve"> </w:t>
      </w:r>
      <w:r>
        <w:t xml:space="preserve">ставши одним із найточніших методів до появи CLIP-базованих моделей.</w:t>
      </w:r>
    </w:p>
    <w:bookmarkEnd w:id="39"/>
    <w:bookmarkStart w:id="40" w:name="X8af96be86dc7752a756f55076cb82b99cee1f94"/>
    <w:p>
      <w:pPr>
        <w:pStyle w:val="Heading4"/>
      </w:pPr>
      <w:r>
        <w:rPr>
          <w:rStyle w:val="SectionNumber"/>
        </w:rPr>
        <w:t xml:space="preserve">1.6.2.3</w:t>
      </w:r>
      <w:r>
        <w:tab/>
      </w:r>
      <w:r>
        <w:t xml:space="preserve">1.2.3 Розпізнавання сцен та географічні атрибути</w:t>
      </w:r>
    </w:p>
    <w:p>
      <w:pPr>
        <w:pStyle w:val="FirstParagraph"/>
      </w:pPr>
      <w:r>
        <w:t xml:space="preserve">Паралельно з прямими методами геолокації розвивався напрямок розпізнавання сцен (scene</w:t>
      </w:r>
      <w:r>
        <w:t xml:space="preserve"> </w:t>
      </w:r>
      <w:r>
        <w:t xml:space="preserve">recognition), що має опосередкований зв’язок із визначенням місцезнаходження. База даних Places365</w:t>
      </w:r>
      <w:r>
        <w:t xml:space="preserve"> </w:t>
      </w:r>
      <w:r>
        <w:t xml:space="preserve">[21], що містить 1,8 мільйона зображень, класифікованих за 365 категоріями сцен (парк, площа,</w:t>
      </w:r>
      <w:r>
        <w:t xml:space="preserve"> </w:t>
      </w:r>
      <w:r>
        <w:t xml:space="preserve">бульвар, житловий район тощо), стала основою для моделей, здатних розуміти просторовий контекст</w:t>
      </w:r>
      <w:r>
        <w:t xml:space="preserve"> </w:t>
      </w:r>
      <w:r>
        <w:t xml:space="preserve">зображення.</w:t>
      </w:r>
    </w:p>
    <w:p>
      <w:pPr>
        <w:pStyle w:val="BodyText"/>
      </w:pPr>
      <w:r>
        <w:t xml:space="preserve">Дослідники також використовували географічні атрибути як проміжне представлення для геолокації.</w:t>
      </w:r>
      <w:r>
        <w:t xml:space="preserve"> </w:t>
      </w:r>
      <w:r>
        <w:t xml:space="preserve">Модель може навчатися передбачувати тип покриття дороги, стиль архітектури, характерну рослинність,</w:t>
      </w:r>
      <w:r>
        <w:t xml:space="preserve"> </w:t>
      </w:r>
      <w:r>
        <w:t xml:space="preserve">тип дорожніх знаків та інші ознаки, специфічні для певних регіонів, а потім використовувати ці</w:t>
      </w:r>
      <w:r>
        <w:t xml:space="preserve"> </w:t>
      </w:r>
      <w:r>
        <w:t xml:space="preserve">атрибути для визначення локації. Такий двоетапний підхід забезпечує певну інтерпретованість, проте</w:t>
      </w:r>
      <w:r>
        <w:t xml:space="preserve"> </w:t>
      </w:r>
      <w:r>
        <w:t xml:space="preserve">зазвичай поступається ефективності end-to-end моделям [11].</w:t>
      </w:r>
    </w:p>
    <w:p>
      <w:pPr>
        <w:pStyle w:val="BodyText"/>
      </w:pPr>
      <w:r>
        <w:t xml:space="preserve">Модель TransLocator [22] поєднала трансформерну архітектуру з класифікацією сцен для покращення</w:t>
      </w:r>
      <w:r>
        <w:t xml:space="preserve"> </w:t>
      </w:r>
      <w:r>
        <w:t xml:space="preserve">геолокації, досягнувши значного прогресу на бенчмарку IM2GPS3K: 48,1% в межах 25 км та 64,6% в межах</w:t>
      </w:r>
      <w:r>
        <w:t xml:space="preserve"> </w:t>
      </w:r>
      <w:r>
        <w:t xml:space="preserve">200 км. Ця робота стала одним із мостів між класичними CNN-підходами та сучасними трансформерними</w:t>
      </w:r>
      <w:r>
        <w:t xml:space="preserve"> </w:t>
      </w:r>
      <w:r>
        <w:t xml:space="preserve">архітектурами.</w:t>
      </w:r>
    </w:p>
    <w:p>
      <w:pPr>
        <w:pStyle w:val="BodyText"/>
      </w:pPr>
      <w:r>
        <w:t xml:space="preserve">Важливим внеском у розуміння зв’язку між розпізнаванням сцен</w:t>
      </w:r>
      <w:r>
        <w:t xml:space="preserve"> </w:t>
      </w:r>
      <w:r>
        <w:t xml:space="preserve">та геолокацією є робота [35],</w:t>
      </w:r>
      <w:r>
        <w:t xml:space="preserve"> </w:t>
      </w:r>
      <w:r>
        <w:t xml:space="preserve">що аналізує латентні типи сцен, характерні для різних географічних регіонів.</w:t>
      </w:r>
      <w:r>
        <w:t xml:space="preserve"> </w:t>
      </w:r>
      <w:r>
        <w:t xml:space="preserve">Дослідники показали, що певні комбінації об’єктів та сцен</w:t>
      </w:r>
      <w:r>
        <w:t xml:space="preserve"> </w:t>
      </w:r>
      <w:r>
        <w:t xml:space="preserve">є статистично значущими індикаторами географічного розташування.</w:t>
      </w:r>
      <w:r>
        <w:t xml:space="preserve"> </w:t>
      </w:r>
      <w:r>
        <w:t xml:space="preserve">Наприклад, поєднання кириличних вивісок, панельних будинків</w:t>
      </w:r>
      <w:r>
        <w:t xml:space="preserve"> </w:t>
      </w:r>
      <w:r>
        <w:t xml:space="preserve">та характерного типу автомобілів є сильним індикатором</w:t>
      </w:r>
      <w:r>
        <w:t xml:space="preserve"> </w:t>
      </w:r>
      <w:r>
        <w:t xml:space="preserve">пострадянського регіону, тоді як червоні черепичні дахи</w:t>
      </w:r>
      <w:r>
        <w:t xml:space="preserve"> </w:t>
      </w:r>
      <w:r>
        <w:t xml:space="preserve">в поєднанні з брукованою мостовою вказують на Центральну Європу.</w:t>
      </w:r>
    </w:p>
    <w:p>
      <w:pPr>
        <w:pStyle w:val="BodyText"/>
      </w:pPr>
      <w:r>
        <w:t xml:space="preserve">Для задачі геолокації на рівні міст,</w:t>
      </w:r>
      <w:r>
        <w:t xml:space="preserve"> </w:t>
      </w:r>
      <w:r>
        <w:t xml:space="preserve">що є предметом дипломної роботи,</w:t>
      </w:r>
      <w:r>
        <w:t xml:space="preserve"> </w:t>
      </w:r>
      <w:r>
        <w:t xml:space="preserve">розпізнавання сцен може бути корисним як допоміжна задача:</w:t>
      </w:r>
      <w:r>
        <w:t xml:space="preserve"> </w:t>
      </w:r>
      <w:r>
        <w:t xml:space="preserve">визначення типу сцени (житловий район, діловий центр, парк, промислова зона)</w:t>
      </w:r>
      <w:r>
        <w:t xml:space="preserve"> </w:t>
      </w:r>
      <w:r>
        <w:t xml:space="preserve">звужує простір можливих локацій</w:t>
      </w:r>
      <w:r>
        <w:t xml:space="preserve"> </w:t>
      </w:r>
      <w:r>
        <w:t xml:space="preserve">і надає додатковий контекст для прогнозу.</w:t>
      </w:r>
    </w:p>
    <w:p>
      <w:pPr>
        <w:pStyle w:val="BodyText"/>
      </w:pPr>
      <w:r>
        <w:t xml:space="preserve">Розвиток трансформерних архітектур (Vision Transformer, ViT) [36]</w:t>
      </w:r>
      <w:r>
        <w:t xml:space="preserve"> </w:t>
      </w:r>
      <w:r>
        <w:t xml:space="preserve">суттєво вплинув на задачу геолокації.</w:t>
      </w:r>
      <w:r>
        <w:t xml:space="preserve"> </w:t>
      </w:r>
      <w:r>
        <w:t xml:space="preserve">На відміну від згорткових мереж,</w:t>
      </w:r>
      <w:r>
        <w:t xml:space="preserve"> </w:t>
      </w:r>
      <w:r>
        <w:t xml:space="preserve">трансформери використовують механізм самоуваги (self-attention),</w:t>
      </w:r>
      <w:r>
        <w:t xml:space="preserve"> </w:t>
      </w:r>
      <w:r>
        <w:t xml:space="preserve">що дозволяє ефективно моделювати глобальні залежності між патчами зображення.</w:t>
      </w:r>
      <w:r>
        <w:t xml:space="preserve"> </w:t>
      </w:r>
      <w:r>
        <w:t xml:space="preserve">Для геолокації це особливо важливо,</w:t>
      </w:r>
      <w:r>
        <w:t xml:space="preserve"> </w:t>
      </w:r>
      <w:r>
        <w:t xml:space="preserve">оскільки географічні підказки можуть бути розподілені по всьому зображенню:</w:t>
      </w:r>
      <w:r>
        <w:t xml:space="preserve"> </w:t>
      </w:r>
      <w:r>
        <w:t xml:space="preserve">тип дорожнього знаку в одному куті,</w:t>
      </w:r>
      <w:r>
        <w:t xml:space="preserve"> </w:t>
      </w:r>
      <w:r>
        <w:t xml:space="preserve">архітектурний стиль будівлі в центрі</w:t>
      </w:r>
      <w:r>
        <w:t xml:space="preserve"> </w:t>
      </w:r>
      <w:r>
        <w:t xml:space="preserve">та тип рослинності на задньому плані.</w:t>
      </w:r>
      <w:r>
        <w:t xml:space="preserve"> </w:t>
      </w:r>
      <w:r>
        <w:t xml:space="preserve">CNN обробляють ці елементи через каскад локальних фільтрів,</w:t>
      </w:r>
      <w:r>
        <w:t xml:space="preserve"> </w:t>
      </w:r>
      <w:r>
        <w:t xml:space="preserve">тоді як ViT може безпосередньо порівнювати далекі патчі зображення.</w:t>
      </w:r>
    </w:p>
    <w:bookmarkEnd w:id="40"/>
    <w:bookmarkStart w:id="41" w:name="X08c36bc6a31dd5464c8ea50e2071781509c4fa9"/>
    <w:p>
      <w:pPr>
        <w:pStyle w:val="Heading4"/>
      </w:pPr>
      <w:r>
        <w:rPr>
          <w:rStyle w:val="SectionNumber"/>
        </w:rPr>
        <w:t xml:space="preserve">1.6.2.4</w:t>
      </w:r>
      <w:r>
        <w:tab/>
      </w:r>
      <w:r>
        <w:t xml:space="preserve">1.2.4 Перехід до CLIP та мультимодальних моделей</w:t>
      </w:r>
    </w:p>
    <w:p>
      <w:pPr>
        <w:pStyle w:val="FirstParagraph"/>
      </w:pPr>
      <w:r>
        <w:t xml:space="preserve">Революційний вплив на задачу геолокації мала модель CLIP (Contrastive Language-Image Pre-Training),</w:t>
      </w:r>
      <w:r>
        <w:t xml:space="preserve"> </w:t>
      </w:r>
      <w:r>
        <w:t xml:space="preserve">представлена компанією OpenAI у 2021 році [7]. CLIP навчена на 400 мільйонах пар «зображення —</w:t>
      </w:r>
      <w:r>
        <w:t xml:space="preserve"> </w:t>
      </w:r>
      <w:r>
        <w:t xml:space="preserve">текстовий опис», зібраних з Інтернету, за допомогою контрастивного навчання: модель вчиться</w:t>
      </w:r>
      <w:r>
        <w:t xml:space="preserve"> </w:t>
      </w:r>
      <w:r>
        <w:t xml:space="preserve">максимізувати подібність між зображенням та відповідним текстом і мінімізувати подібність з</w:t>
      </w:r>
      <w:r>
        <w:t xml:space="preserve"> </w:t>
      </w:r>
      <w:r>
        <w:t xml:space="preserve">невідповідними парами.</w:t>
      </w:r>
    </w:p>
    <w:p>
      <w:pPr>
        <w:pStyle w:val="BodyText"/>
      </w:pPr>
      <w:r>
        <w:t xml:space="preserve">Архітектура CLIP складається з двох енкодерів: візуального (Visual Encoder), реалізованого як</w:t>
      </w:r>
      <w:r>
        <w:t xml:space="preserve"> </w:t>
      </w:r>
      <w:r>
        <w:t xml:space="preserve">Vision Transformer (ViT), та текстового (Text Encoder), реалізованого як Transformer. Обидва</w:t>
      </w:r>
      <w:r>
        <w:t xml:space="preserve"> </w:t>
      </w:r>
      <w:r>
        <w:t xml:space="preserve">енкодери відображають вхідні дані у спільний ембедінг-простір розмірності ( d ) (зазвичай 512 або</w:t>
      </w:r>
      <w:r>
        <w:t xml:space="preserve"> </w:t>
      </w:r>
      <w:r>
        <w:t xml:space="preserve">768), де подібність пар «зображення — текст» вимірюється косинусною відстанню [7].</w:t>
      </w:r>
    </w:p>
    <w:p>
      <w:pPr>
        <w:pStyle w:val="BodyText"/>
      </w:pPr>
      <w:r>
        <w:t xml:space="preserve">Ключовою властивістю CLIP є здатність до узагальненого zero-shot навчання: без додаткового</w:t>
      </w:r>
      <w:r>
        <w:t xml:space="preserve"> </w:t>
      </w:r>
      <w:r>
        <w:t xml:space="preserve">тренування модель може класифікувати зображення за довільним набором текстових описів. Для задачі</w:t>
      </w:r>
      <w:r>
        <w:t xml:space="preserve"> </w:t>
      </w:r>
      <w:r>
        <w:t xml:space="preserve">геолокації це означає можливість формулювання запитів виду «A street photo in Kyiv, Ukraine», «A</w:t>
      </w:r>
      <w:r>
        <w:t xml:space="preserve"> </w:t>
      </w:r>
      <w:r>
        <w:t xml:space="preserve">street view from Paris, France» тощо та ранжування зображення за цими описами без будь-якого</w:t>
      </w:r>
      <w:r>
        <w:t xml:space="preserve"> </w:t>
      </w:r>
      <w:r>
        <w:t xml:space="preserve">навчання на геотегованих даних.</w:t>
      </w:r>
    </w:p>
    <w:p>
      <w:pPr>
        <w:pStyle w:val="BodyText"/>
      </w:pPr>
      <w:r>
        <w:t xml:space="preserve">Дослідження показали, що навіть стандартний CLIP без дотренування демонструє нетривіальні здібності</w:t>
      </w:r>
      <w:r>
        <w:t xml:space="preserve"> </w:t>
      </w:r>
      <w:r>
        <w:t xml:space="preserve">до геолокації. На бенчмарку IM2GPS3K стандартний CLIP-ViT-L-14-336 досягає 27,0% в межах 25 км, що</w:t>
      </w:r>
      <w:r>
        <w:t xml:space="preserve"> </w:t>
      </w:r>
      <w:r>
        <w:t xml:space="preserve">порівнянне з результатами PlaNet, хоча CLIP не навчався спеціально на задачі геолокації [8]. Це</w:t>
      </w:r>
      <w:r>
        <w:t xml:space="preserve"> </w:t>
      </w:r>
      <w:r>
        <w:t xml:space="preserve">засвідчує, що в процесі навчання на масивних даних Інтернету CLIP неявно засвоїв географічні знання:</w:t>
      </w:r>
      <w:r>
        <w:t xml:space="preserve"> </w:t>
      </w:r>
      <w:r>
        <w:t xml:space="preserve">асоціації між візуальними патернами та назвами місць, регіональні особливості архітектури,</w:t>
      </w:r>
      <w:r>
        <w:t xml:space="preserve"> </w:t>
      </w:r>
      <w:r>
        <w:t xml:space="preserve">характерні ландшафти.</w:t>
      </w:r>
    </w:p>
    <w:p>
      <w:pPr>
        <w:pStyle w:val="BodyText"/>
      </w:pPr>
      <w:r>
        <w:t xml:space="preserve">Саме ця властивість CLIP стала основою для створення спеціалізованих моделей геолокації нового</w:t>
      </w:r>
      <w:r>
        <w:t xml:space="preserve"> </w:t>
      </w:r>
      <w:r>
        <w:t xml:space="preserve">покоління, що будуть детально розглянуті в наступному підрозділі.</w:t>
      </w:r>
    </w:p>
    <w:p>
      <w:pPr>
        <w:pStyle w:val="BodyText"/>
      </w:pPr>
      <w:r>
        <w:t xml:space="preserve">Контрастивне навчання CLIP базується на формуванні батчів із ( N ) пар</w:t>
      </w:r>
      <w:r>
        <w:t xml:space="preserve"> </w:t>
      </w:r>
      <w:r>
        <w:t xml:space="preserve">«зображення — текст» та побудові матриці подібності розмірності ( N</w:t>
      </w:r>
      <w:r>
        <w:t xml:space="preserve"> </w:t>
      </w:r>
      <w:r>
        <w:t xml:space="preserve">N ),</w:t>
      </w:r>
      <w:r>
        <w:t xml:space="preserve"> </w:t>
      </w:r>
      <w:r>
        <w:t xml:space="preserve">де діагональні елементи відповідають правильним парам,</w:t>
      </w:r>
      <w:r>
        <w:t xml:space="preserve"> </w:t>
      </w:r>
      <w:r>
        <w:t xml:space="preserve">а позадіагональні — негативним прикладам.</w:t>
      </w:r>
      <w:r>
        <w:t xml:space="preserve"> </w:t>
      </w:r>
      <w:r>
        <w:t xml:space="preserve">Функція втрат максимізує подібність правильних пар</w:t>
      </w:r>
      <w:r>
        <w:t xml:space="preserve"> </w:t>
      </w:r>
      <w:r>
        <w:t xml:space="preserve">та мінімізує подібність негативних,</w:t>
      </w:r>
      <w:r>
        <w:t xml:space="preserve"> </w:t>
      </w:r>
      <w:r>
        <w:t xml:space="preserve">що є узагальненням InfoNCE loss [34]:</w:t>
      </w:r>
    </w:p>
    <w:p>
      <w:pPr>
        <w:pStyle w:val="BodyText"/>
      </w:pPr>
      <w:r>
        <w:t xml:space="preserve">[</w:t>
      </w:r>
      <w:r>
        <w:t xml:space="preserve"> </w:t>
      </w:r>
      <w:r>
        <w:rPr>
          <w:i/>
          <w:iCs/>
        </w:rPr>
        <w:t xml:space="preserve">{</w:t>
      </w:r>
      <w:r>
        <w:rPr>
          <w:i/>
          <w:iCs/>
        </w:rPr>
        <w:t xml:space="preserve">} = -</w:t>
      </w:r>
      <w:r>
        <w:t xml:space="preserve">{i=1}^{N}</w:t>
      </w:r>
      <w:r>
        <w:t xml:space="preserve">]</w:t>
      </w:r>
    </w:p>
    <w:p>
      <w:pPr>
        <w:pStyle w:val="BodyText"/>
      </w:pPr>
      <w:r>
        <w:t xml:space="preserve">де ( v_i ) та ( t_i ) — L2-нормалізовані ембедінги зображення та тексту,</w:t>
      </w:r>
      <w:r>
        <w:t xml:space="preserve"> </w:t>
      </w:r>
      <w:r>
        <w:t xml:space="preserve">(</w:t>
      </w:r>
      <w:r>
        <w:t xml:space="preserve"> </w:t>
      </w:r>
      <w:r>
        <w:t xml:space="preserve">) — навчальний температурний параметр.</w:t>
      </w:r>
    </w:p>
    <w:p>
      <w:pPr>
        <w:pStyle w:val="BodyText"/>
      </w:pPr>
      <w:r>
        <w:t xml:space="preserve">Для задачі zero-shot класифікації CLIP використовує текстові шаблони (prompts),</w:t>
      </w:r>
      <w:r>
        <w:t xml:space="preserve"> </w:t>
      </w:r>
      <w:r>
        <w:t xml:space="preserve">що описують кожен клас природною мовою.</w:t>
      </w:r>
      <w:r>
        <w:t xml:space="preserve"> </w:t>
      </w:r>
      <w:r>
        <w:t xml:space="preserve">Наприклад, для класифікації за містами можна використати шаблони:</w:t>
      </w:r>
      <w:r>
        <w:t xml:space="preserve"> </w:t>
      </w:r>
      <w:r>
        <w:t xml:space="preserve">«A photo taken in {city_name}», «A street view from {city_name}, {country_name}»,</w:t>
      </w:r>
      <w:r>
        <w:t xml:space="preserve"> </w:t>
      </w:r>
      <w:r>
        <w:t xml:space="preserve">«An image showing the streets of {city_name}».</w:t>
      </w:r>
      <w:r>
        <w:t xml:space="preserve"> </w:t>
      </w:r>
      <w:r>
        <w:t xml:space="preserve">Ймовірність належності зображення до класу ( c ) обчислюється як:</w:t>
      </w:r>
    </w:p>
    <w:p>
      <w:pPr>
        <w:pStyle w:val="BodyText"/>
      </w:pPr>
      <w:r>
        <w:t xml:space="preserve">[</w:t>
      </w:r>
      <w:r>
        <w:t xml:space="preserve"> </w:t>
      </w:r>
      <w:r>
        <w:t xml:space="preserve">P(c | I) =</w:t>
      </w:r>
      <w:r>
        <w:t xml:space="preserve"> </w:t>
      </w:r>
      <w:r>
        <w:t xml:space="preserve"> </w:t>
      </w:r>
      <w:r>
        <w:t xml:space="preserve">]</w:t>
      </w:r>
    </w:p>
    <w:p>
      <w:pPr>
        <w:pStyle w:val="BodyText"/>
      </w:pPr>
      <w:r>
        <w:t xml:space="preserve">де ( v_I ) — ембедінг зображення, ( t_c ) — ембедінг текстового опису класу ( c ),</w:t>
      </w:r>
      <w:r>
        <w:t xml:space="preserve"> </w:t>
      </w:r>
      <w:r>
        <w:t xml:space="preserve">( C ) — загальна кількість класів.</w:t>
      </w:r>
    </w:p>
    <w:p>
      <w:pPr>
        <w:pStyle w:val="BodyText"/>
      </w:pPr>
      <w:r>
        <w:t xml:space="preserve">Дослідження також показали ефективність «ансамблю промптів» (prompt ensembling),</w:t>
      </w:r>
      <w:r>
        <w:t xml:space="preserve"> </w:t>
      </w:r>
      <w:r>
        <w:t xml:space="preserve">де для кожного класу використовується кілька текстових шаблонів,</w:t>
      </w:r>
      <w:r>
        <w:t xml:space="preserve"> </w:t>
      </w:r>
      <w:r>
        <w:t xml:space="preserve">а фінальний ембедінг класу обчислюється як середнє їхніх ембедінгів.</w:t>
      </w:r>
      <w:r>
        <w:t xml:space="preserve"> </w:t>
      </w:r>
      <w:r>
        <w:t xml:space="preserve">Це підвищує робастність прогнозу та зменшує залежність від конкретного формулювання [7].</w:t>
      </w:r>
    </w:p>
    <w:p>
      <w:pPr>
        <w:pStyle w:val="BodyText"/>
      </w:pPr>
      <w:r>
        <w:t xml:space="preserve">Іншою важливою властивістю CLIP є масштабованість:</w:t>
      </w:r>
      <w:r>
        <w:t xml:space="preserve"> </w:t>
      </w:r>
      <w:r>
        <w:t xml:space="preserve">модель може класифікувати зображення за довільною кількістю класів,</w:t>
      </w:r>
      <w:r>
        <w:t xml:space="preserve"> </w:t>
      </w:r>
      <w:r>
        <w:t xml:space="preserve">визначених текстовими описами, без обмежень,</w:t>
      </w:r>
      <w:r>
        <w:t xml:space="preserve"> </w:t>
      </w:r>
      <w:r>
        <w:t xml:space="preserve">притаманних класифікаторам із фіксованим вихідним шаром.</w:t>
      </w:r>
      <w:r>
        <w:t xml:space="preserve"> </w:t>
      </w:r>
      <w:r>
        <w:t xml:space="preserve">Для задачі геолокації це означає можливість динамічного визначення</w:t>
      </w:r>
      <w:r>
        <w:t xml:space="preserve"> </w:t>
      </w:r>
      <w:r>
        <w:t xml:space="preserve">набору цільових локацій під час інференсу.</w:t>
      </w:r>
    </w:p>
    <w:bookmarkEnd w:id="41"/>
    <w:bookmarkEnd w:id="42"/>
    <w:bookmarkStart w:id="48" w:name="сучасні-підходи-на-базі-clip"/>
    <w:p>
      <w:pPr>
        <w:pStyle w:val="Heading3"/>
      </w:pPr>
      <w:r>
        <w:rPr>
          <w:rStyle w:val="SectionNumber"/>
        </w:rPr>
        <w:t xml:space="preserve">1.6.3</w:t>
      </w:r>
      <w:r>
        <w:tab/>
      </w:r>
      <w:r>
        <w:t xml:space="preserve">1.3 Сучасні підходи на базі CLIP</w:t>
      </w:r>
    </w:p>
    <w:bookmarkStart w:id="43" w:name="Xa97db6b6197eafacb61f518bce2e18b70fc0a03"/>
    <w:p>
      <w:pPr>
        <w:pStyle w:val="Heading4"/>
      </w:pPr>
      <w:r>
        <w:rPr>
          <w:rStyle w:val="SectionNumber"/>
        </w:rPr>
        <w:t xml:space="preserve">1.6.3.1</w:t>
      </w:r>
      <w:r>
        <w:tab/>
      </w:r>
      <w:r>
        <w:t xml:space="preserve">1.3.1 StreetCLIP: синтетичне дотренування для доменної адаптації</w:t>
      </w:r>
    </w:p>
    <w:p>
      <w:pPr>
        <w:pStyle w:val="FirstParagraph"/>
      </w:pPr>
      <w:r>
        <w:t xml:space="preserve">StreetCLIP, представлений Л. Гаасом та ін. у 2023 році [8], є першою моделлю, що цілеспрямовано</w:t>
      </w:r>
      <w:r>
        <w:t xml:space="preserve"> </w:t>
      </w:r>
      <w:r>
        <w:t xml:space="preserve">адаптує CLIP для задачі геолокації зображень вуличного рівня. Модель побудована на архітектурі</w:t>
      </w:r>
      <w:r>
        <w:t xml:space="preserve"> </w:t>
      </w:r>
      <w:r>
        <w:t xml:space="preserve">CLIP-ViT-L-14-336 (тобто Vision Transformer Large з розміром патчів 14×14 та роздільною здатністю</w:t>
      </w:r>
      <w:r>
        <w:t xml:space="preserve"> </w:t>
      </w:r>
      <w:r>
        <w:t xml:space="preserve">зображень 336×336 пікселів) і дотренована на оригінальному датасеті з 1,1 мільйона вуличних</w:t>
      </w:r>
      <w:r>
        <w:t xml:space="preserve"> </w:t>
      </w:r>
      <w:r>
        <w:t xml:space="preserve">фотографій з геотегами.</w:t>
      </w:r>
    </w:p>
    <w:p>
      <w:pPr>
        <w:pStyle w:val="BodyText"/>
      </w:pPr>
      <w:r>
        <w:t xml:space="preserve">Ключовою інновацією StreetCLIP є метод синтетичних підписів (synthetic captions) для дотренування.</w:t>
      </w:r>
      <w:r>
        <w:t xml:space="preserve"> </w:t>
      </w:r>
      <w:r>
        <w:t xml:space="preserve">Замість використання реальних текстових описів зображень, які для вуличних фотографій зазвичай</w:t>
      </w:r>
      <w:r>
        <w:t xml:space="preserve"> </w:t>
      </w:r>
      <w:r>
        <w:t xml:space="preserve">відсутні, автори генерують підписи автоматично на основі географічних метаданих. Для кожного</w:t>
      </w:r>
      <w:r>
        <w:t xml:space="preserve"> </w:t>
      </w:r>
      <w:r>
        <w:t xml:space="preserve">зображення з відомими координатами ( (</w:t>
      </w:r>
      <w:r>
        <w:t xml:space="preserve">,</w:t>
      </w:r>
      <w:r>
        <w:t xml:space="preserve"> </w:t>
      </w:r>
      <w:r>
        <w:t xml:space="preserve">) ) виконується зворотне геокодування для</w:t>
      </w:r>
      <w:r>
        <w:t xml:space="preserve"> </w:t>
      </w:r>
      <w:r>
        <w:t xml:space="preserve">отримання назви країни, регіону та міста, після чого формується шаблонний підпис різних рівнів</w:t>
      </w:r>
      <w:r>
        <w:t xml:space="preserve"> </w:t>
      </w:r>
      <w:r>
        <w:t xml:space="preserve">деталізації:</w:t>
      </w:r>
      <w:r>
        <w:t xml:space="preserve"> </w:t>
      </w:r>
      <w:r>
        <w:t xml:space="preserve">- рівень країни: «A street view photo in Ukraine»;</w:t>
      </w:r>
      <w:r>
        <w:t xml:space="preserve"> </w:t>
      </w:r>
      <w:r>
        <w:t xml:space="preserve">- рівень регіону: «A street view photo in Kyiv Oblast, Ukraine»;</w:t>
      </w:r>
      <w:r>
        <w:t xml:space="preserve"> </w:t>
      </w:r>
      <w:r>
        <w:t xml:space="preserve">- рівень міста: «A street view photo in Kyiv, Kyiv Oblast, Ukraine» [8].</w:t>
      </w:r>
    </w:p>
    <w:p>
      <w:pPr>
        <w:pStyle w:val="BodyText"/>
      </w:pPr>
      <w:r>
        <w:t xml:space="preserve">Під час навчання для кожного міні-батчу модель формує матрицю подібності між зображеннями та</w:t>
      </w:r>
      <w:r>
        <w:t xml:space="preserve"> </w:t>
      </w:r>
      <w:r>
        <w:t xml:space="preserve">підписами, навчаючись асоціювати візуальний вміст із відповідним географічним описом. Функція втрат</w:t>
      </w:r>
      <w:r>
        <w:t xml:space="preserve"> </w:t>
      </w:r>
      <w:r>
        <w:t xml:space="preserve">є стандартною контрастивною функцією CLIP:</w:t>
      </w:r>
    </w:p>
    <w:p>
      <w:pPr>
        <w:pStyle w:val="BodyText"/>
      </w:pPr>
      <w:r>
        <w:t xml:space="preserve">[</w:t>
      </w:r>
      <w:r>
        <w:t xml:space="preserve"> </w:t>
      </w:r>
      <w:r>
        <w:t xml:space="preserve"> </w:t>
      </w:r>
      <w:r>
        <w:t xml:space="preserve">= -</w:t>
      </w:r>
      <w:r>
        <w:t xml:space="preserve">_{i=1}^{N}</w:t>
      </w:r>
      <w:r>
        <w:t xml:space="preserve">]</w:t>
      </w:r>
    </w:p>
    <w:p>
      <w:pPr>
        <w:pStyle w:val="BodyText"/>
      </w:pPr>
      <w:r>
        <w:t xml:space="preserve">де ( v_i ) та ( t_i ) — ембедінги зображення та тексту відповідно, (</w:t>
      </w:r>
      <w:r>
        <w:t xml:space="preserve"> </w:t>
      </w:r>
      <w:r>
        <w:t xml:space="preserve">(</w:t>
      </w:r>
      <w:r>
        <w:t xml:space="preserve">,</w:t>
      </w:r>
      <w:r>
        <w:t xml:space="preserve"> </w:t>
      </w:r>
      <w:r>
        <w:t xml:space="preserve">)</w:t>
      </w:r>
      <w:r>
        <w:t xml:space="preserve"> </w:t>
      </w:r>
      <w:r>
        <w:t xml:space="preserve">) — косинусна подібність, (</w:t>
      </w:r>
      <w:r>
        <w:t xml:space="preserve"> </w:t>
      </w:r>
      <w:r>
        <w:t xml:space="preserve">) — температурний параметр, ( N ) — розмір батчу [7, 8].</w:t>
      </w:r>
    </w:p>
    <w:p>
      <w:pPr>
        <w:pStyle w:val="BodyText"/>
      </w:pPr>
      <w:r>
        <w:t xml:space="preserve">Такий підхід дотренування є надзвичайно елегантним, оскільки він не потребує ручного анотування і</w:t>
      </w:r>
      <w:r>
        <w:t xml:space="preserve"> </w:t>
      </w:r>
      <w:r>
        <w:t xml:space="preserve">масштабується до будь-якого обсягу геотегованих зображень. Фактично модель навчається мета-навчанню</w:t>
      </w:r>
      <w:r>
        <w:t xml:space="preserve"> </w:t>
      </w:r>
      <w:r>
        <w:t xml:space="preserve">(meta-learning): вона вчиться, як розв’язувати задачі zero-shot класифікації в домені вуличних</w:t>
      </w:r>
      <w:r>
        <w:t xml:space="preserve"> </w:t>
      </w:r>
      <w:r>
        <w:t xml:space="preserve">фотографій.</w:t>
      </w:r>
    </w:p>
    <w:p>
      <w:pPr>
        <w:pStyle w:val="BodyText"/>
      </w:pPr>
      <w:r>
        <w:t xml:space="preserve">Для інференсу StreetCLIP використовує стратегію ієрархічного лінійного зондування (hierarchical</w:t>
      </w:r>
      <w:r>
        <w:t xml:space="preserve"> </w:t>
      </w:r>
      <w:r>
        <w:t xml:space="preserve">linear probing): спочатку визначається найбільш імовірна країна з-поміж усіх країн світу, а потім —</w:t>
      </w:r>
      <w:r>
        <w:t xml:space="preserve"> </w:t>
      </w:r>
      <w:r>
        <w:t xml:space="preserve">найбільш імовірне місто в межах визначеної країни. Така ієрархічна стратегія суттєво прискорює</w:t>
      </w:r>
      <w:r>
        <w:t xml:space="preserve"> </w:t>
      </w:r>
      <w:r>
        <w:t xml:space="preserve">інференс та покращує точність, усуваючи ризик плутанини міст-омонімів (наприклад, London, UK та</w:t>
      </w:r>
      <w:r>
        <w:t xml:space="preserve"> </w:t>
      </w:r>
      <w:r>
        <w:t xml:space="preserve">London, Canada) [8].</w:t>
      </w:r>
    </w:p>
    <w:p>
      <w:pPr>
        <w:pStyle w:val="BodyText"/>
      </w:pPr>
      <w:r>
        <w:t xml:space="preserve">Результати оцінки на бенчмарках IM2GPS та IM2GPS3K засвідчили, що StreetCLIP досягає нового рівня</w:t>
      </w:r>
      <w:r>
        <w:t xml:space="preserve"> </w:t>
      </w:r>
      <w:r>
        <w:t xml:space="preserve">точності в режимі zero-shot: 28,3% в межах 25 км та 45,1% в межах 200 км на IM2GPS3K, перевершуючи</w:t>
      </w:r>
      <w:r>
        <w:t xml:space="preserve"> </w:t>
      </w:r>
      <w:r>
        <w:t xml:space="preserve">не лише стандартний CLIP, але й деякі supervised моделі, навчені на мільйонах зображень. На</w:t>
      </w:r>
      <w:r>
        <w:t xml:space="preserve"> </w:t>
      </w:r>
      <w:r>
        <w:t xml:space="preserve">бенчмарку IM2GPS StreetCLIP досягає 88,2% в межах 2500 км, що є найкращим результатом серед усіх</w:t>
      </w:r>
      <w:r>
        <w:t xml:space="preserve"> </w:t>
      </w:r>
      <w:r>
        <w:t xml:space="preserve">методів [8].</w:t>
      </w:r>
    </w:p>
    <w:p>
      <w:pPr>
        <w:pStyle w:val="BodyText"/>
      </w:pPr>
      <w:r>
        <w:t xml:space="preserve">Модель StreetCLIP є повністю відкритою та доступною на платформі HuggingFace під ідентифікатором</w:t>
      </w:r>
      <w:r>
        <w:t xml:space="preserve"> </w:t>
      </w:r>
      <w:r>
        <w:t xml:space="preserve">geolocal/StreetCLIP, що робить її зручною для подальших досліджень та практичного застосування.</w:t>
      </w:r>
      <w:r>
        <w:t xml:space="preserve"> </w:t>
      </w:r>
      <w:r>
        <w:t xml:space="preserve">Навчання проводилося на 4 GPU NVIDIA A100 протягом 12 годин, що є відносно скромними обчислювальними</w:t>
      </w:r>
      <w:r>
        <w:t xml:space="preserve"> </w:t>
      </w:r>
      <w:r>
        <w:t xml:space="preserve">вимогами порівняно з глобальними моделями типу PlaNet [8].</w:t>
      </w:r>
    </w:p>
    <w:p>
      <w:pPr>
        <w:pStyle w:val="BodyText"/>
      </w:pPr>
      <w:r>
        <w:t xml:space="preserve">Для даної дипломної роботи StreetCLIP є особливо привабливим з кількох причин: публічна доступність</w:t>
      </w:r>
      <w:r>
        <w:t xml:space="preserve"> </w:t>
      </w:r>
      <w:r>
        <w:t xml:space="preserve">ваг моделі, можливість подальшого дотренування на цільовому датасеті українських міст, висока базова</w:t>
      </w:r>
      <w:r>
        <w:t xml:space="preserve"> </w:t>
      </w:r>
      <w:r>
        <w:t xml:space="preserve">якість у режимі zero-shot та архітектура, що дозволяє ефективне навчання на обмежених обсягах даних</w:t>
      </w:r>
      <w:r>
        <w:t xml:space="preserve"> </w:t>
      </w:r>
      <w:r>
        <w:t xml:space="preserve">завдяки трансферному навчанню.</w:t>
      </w:r>
    </w:p>
    <w:p>
      <w:pPr>
        <w:pStyle w:val="BodyText"/>
      </w:pPr>
      <w:r>
        <w:t xml:space="preserve">Важливо також зазначити особливості інференсу StreetCLIP.</w:t>
      </w:r>
      <w:r>
        <w:t xml:space="preserve"> </w:t>
      </w:r>
      <w:r>
        <w:t xml:space="preserve">Процес ієрархічного лінійного зондування складається з двох етапів.</w:t>
      </w:r>
      <w:r>
        <w:t xml:space="preserve"> </w:t>
      </w:r>
      <w:r>
        <w:t xml:space="preserve">На першому етапі формується список усіх країн світу як текстові класи,</w:t>
      </w:r>
      <w:r>
        <w:t xml:space="preserve"> </w:t>
      </w:r>
      <w:r>
        <w:t xml:space="preserve">і зображення класифікується за найбільш імовірною країною.</w:t>
      </w:r>
      <w:r>
        <w:t xml:space="preserve"> </w:t>
      </w:r>
      <w:r>
        <w:t xml:space="preserve">На другому етапі формується список міст у межах визначеної країни,</w:t>
      </w:r>
      <w:r>
        <w:t xml:space="preserve"> </w:t>
      </w:r>
      <w:r>
        <w:t xml:space="preserve">і зображення класифікується за містом.</w:t>
      </w:r>
    </w:p>
    <w:p>
      <w:pPr>
        <w:pStyle w:val="BodyText"/>
      </w:pPr>
      <w:r>
        <w:t xml:space="preserve">Для кожного класу (країни чи міста) використовується шаблонний промпт,</w:t>
      </w:r>
      <w:r>
        <w:t xml:space="preserve"> </w:t>
      </w:r>
      <w:r>
        <w:t xml:space="preserve">наприклад: «A street view photo in {country}»</w:t>
      </w:r>
      <w:r>
        <w:t xml:space="preserve"> </w:t>
      </w:r>
      <w:r>
        <w:t xml:space="preserve">та «A street view photo in {city}, {region}, {country}».</w:t>
      </w:r>
      <w:r>
        <w:t xml:space="preserve"> </w:t>
      </w:r>
      <w:r>
        <w:t xml:space="preserve">Косинусна подібність між ембедінгом зображення та ембедінгами промптів</w:t>
      </w:r>
      <w:r>
        <w:t xml:space="preserve"> </w:t>
      </w:r>
      <w:r>
        <w:t xml:space="preserve">визначає найбільш імовірну локацію.</w:t>
      </w:r>
    </w:p>
    <w:p>
      <w:pPr>
        <w:pStyle w:val="BodyText"/>
      </w:pPr>
      <w:r>
        <w:t xml:space="preserve">Така ієрархічна стратегія має кілька переваг.</w:t>
      </w:r>
      <w:r>
        <w:t xml:space="preserve"> </w:t>
      </w:r>
      <w:r>
        <w:t xml:space="preserve">По-перше, вона значно зменшує простір пошуку на другому етапі:</w:t>
      </w:r>
      <w:r>
        <w:t xml:space="preserve"> </w:t>
      </w:r>
      <w:r>
        <w:t xml:space="preserve">замість порівняння з тисячами міст світу порівняння відбувається</w:t>
      </w:r>
      <w:r>
        <w:t xml:space="preserve"> </w:t>
      </w:r>
      <w:r>
        <w:t xml:space="preserve">лише з містами однієї країни.</w:t>
      </w:r>
      <w:r>
        <w:t xml:space="preserve"> </w:t>
      </w:r>
      <w:r>
        <w:t xml:space="preserve">По-друге, вона усуває проблему міст-омонімів:</w:t>
      </w:r>
      <w:r>
        <w:t xml:space="preserve"> </w:t>
      </w:r>
      <w:r>
        <w:t xml:space="preserve">London, Ontario (Канада) не буде плутатися з London (Великобританія),</w:t>
      </w:r>
      <w:r>
        <w:t xml:space="preserve"> </w:t>
      </w:r>
      <w:r>
        <w:t xml:space="preserve">оскільки вони належать до різних країн.</w:t>
      </w:r>
      <w:r>
        <w:t xml:space="preserve"> </w:t>
      </w:r>
      <w:r>
        <w:t xml:space="preserve">По-третє, помилка на першому етапі (неправильне визначення країни)</w:t>
      </w:r>
      <w:r>
        <w:t xml:space="preserve"> </w:t>
      </w:r>
      <w:r>
        <w:t xml:space="preserve">є відносно рідкісною, оскільки країни мають більш виразні візуальні відмінності,</w:t>
      </w:r>
      <w:r>
        <w:t xml:space="preserve"> </w:t>
      </w:r>
      <w:r>
        <w:t xml:space="preserve">ніж міста всередині однієї країни.</w:t>
      </w:r>
    </w:p>
    <w:p>
      <w:pPr>
        <w:pStyle w:val="BodyText"/>
      </w:pPr>
      <w:r>
        <w:t xml:space="preserve">Обмеження StreetCLIP включають залежність від якості шаблонних промптів,</w:t>
      </w:r>
      <w:r>
        <w:t xml:space="preserve"> </w:t>
      </w:r>
      <w:r>
        <w:t xml:space="preserve">потенційну невідповідність між візуальним вмістом</w:t>
      </w:r>
      <w:r>
        <w:t xml:space="preserve"> </w:t>
      </w:r>
      <w:r>
        <w:t xml:space="preserve">та текстовим описом локації (наприклад, зображення промислової зони</w:t>
      </w:r>
      <w:r>
        <w:t xml:space="preserve"> </w:t>
      </w:r>
      <w:r>
        <w:t xml:space="preserve">може бути неправильно класифіковане),</w:t>
      </w:r>
      <w:r>
        <w:t xml:space="preserve"> </w:t>
      </w:r>
      <w:r>
        <w:t xml:space="preserve">а також обмежену точність на рівні мікрорайону чи вулиці.</w:t>
      </w:r>
      <w:r>
        <w:t xml:space="preserve"> </w:t>
      </w:r>
      <w:r>
        <w:t xml:space="preserve">Проте для задачі класифікації на рівні міста,</w:t>
      </w:r>
      <w:r>
        <w:t xml:space="preserve"> </w:t>
      </w:r>
      <w:r>
        <w:t xml:space="preserve">що є основною задачею дипломної роботи, ці обмеження є прийнятними.</w:t>
      </w:r>
    </w:p>
    <w:p>
      <w:pPr>
        <w:pStyle w:val="BodyText"/>
      </w:pPr>
      <w:r>
        <w:t xml:space="preserve">Крім геолокації, StreetCLIP продемонстрував ефективність</w:t>
      </w:r>
      <w:r>
        <w:t xml:space="preserve"> </w:t>
      </w:r>
      <w:r>
        <w:t xml:space="preserve">у суміжних задачах: класифікації кліматичних зон,</w:t>
      </w:r>
      <w:r>
        <w:t xml:space="preserve"> </w:t>
      </w:r>
      <w:r>
        <w:t xml:space="preserve">оцінці рівня урбанізації, визначенні типу забудови.</w:t>
      </w:r>
      <w:r>
        <w:t xml:space="preserve"> </w:t>
      </w:r>
      <w:r>
        <w:t xml:space="preserve">Це свідчить про те, що модель засвоює глибокі географічні представлення,</w:t>
      </w:r>
      <w:r>
        <w:t xml:space="preserve"> </w:t>
      </w:r>
      <w:r>
        <w:t xml:space="preserve">а не просто запам’ятовує специфічні візуальні патерни окремих місць.</w:t>
      </w:r>
    </w:p>
    <w:bookmarkEnd w:id="43"/>
    <w:bookmarkStart w:id="44" w:name="X1a0942a55aa70370cf86cc80b20f5d5d88ae24a"/>
    <w:p>
      <w:pPr>
        <w:pStyle w:val="Heading4"/>
      </w:pPr>
      <w:r>
        <w:rPr>
          <w:rStyle w:val="SectionNumber"/>
        </w:rPr>
        <w:t xml:space="preserve">1.6.3.2</w:t>
      </w:r>
      <w:r>
        <w:tab/>
      </w:r>
      <w:r>
        <w:t xml:space="preserve">1.3.2 PIGEON та PIGEOTTO: семантичні геокомірки та мультизадачне навчання</w:t>
      </w:r>
    </w:p>
    <w:p>
      <w:pPr>
        <w:pStyle w:val="FirstParagraph"/>
      </w:pPr>
      <w:r>
        <w:t xml:space="preserve">Модель PIGEON (Predicting Image Geolocations), розроблена командою Стенфордського університету на</w:t>
      </w:r>
      <w:r>
        <w:t xml:space="preserve"> </w:t>
      </w:r>
      <w:r>
        <w:t xml:space="preserve">чолі з Л. Гаасом, М. Скретою, С. Альберті та Ч. Фінн і представлена на конференції CVPR 2024 [10], є</w:t>
      </w:r>
      <w:r>
        <w:t xml:space="preserve"> </w:t>
      </w:r>
      <w:r>
        <w:t xml:space="preserve">однією з найточніших систем геолокації вуличних зображень на сьогодні.</w:t>
      </w:r>
    </w:p>
    <w:p>
      <w:pPr>
        <w:pStyle w:val="BodyText"/>
      </w:pPr>
      <w:r>
        <w:t xml:space="preserve">Архітектура PIGEON включає кілька ключових інновацій. Перша з них — семантичні геокомірки (semantic</w:t>
      </w:r>
      <w:r>
        <w:t xml:space="preserve"> </w:t>
      </w:r>
      <w:r>
        <w:t xml:space="preserve">geocells). На відміну від PlaNet, де комірки визначаються чисто географічно на основі щільності</w:t>
      </w:r>
      <w:r>
        <w:t xml:space="preserve"> </w:t>
      </w:r>
      <w:r>
        <w:t xml:space="preserve">фотографій, PIGEON будує комірки з урахуванням візуальної подібності. Для цього автори спочатку</w:t>
      </w:r>
      <w:r>
        <w:t xml:space="preserve"> </w:t>
      </w:r>
      <w:r>
        <w:t xml:space="preserve">обчислюють ембедінги CLIP для великої колекції зображень, а потім застосовують ієрархічну</w:t>
      </w:r>
      <w:r>
        <w:t xml:space="preserve"> </w:t>
      </w:r>
      <w:r>
        <w:t xml:space="preserve">кластеризацію у спільному просторі візуальних та географічних ознак. Результатом є комірки, які</w:t>
      </w:r>
      <w:r>
        <w:t xml:space="preserve"> </w:t>
      </w:r>
      <w:r>
        <w:t xml:space="preserve">групують не просто географічно близькі, а візуально подібні місця [10].</w:t>
      </w:r>
    </w:p>
    <w:p>
      <w:pPr>
        <w:pStyle w:val="BodyText"/>
      </w:pPr>
      <w:r>
        <w:t xml:space="preserve">Другою інновацією є мультизадачне контрастивне попереднє навчання (multi-task contrastive</w:t>
      </w:r>
      <w:r>
        <w:t xml:space="preserve"> </w:t>
      </w:r>
      <w:r>
        <w:t xml:space="preserve">pretraining). PIGEON навчається одночасно розв’язувати кілька задач: передбачення геокомірки</w:t>
      </w:r>
      <w:r>
        <w:t xml:space="preserve"> </w:t>
      </w:r>
      <w:r>
        <w:t xml:space="preserve">(класифікація), передбачення країни, передбачення кліматичної зони та контрастивне вирівнювання</w:t>
      </w:r>
      <w:r>
        <w:t xml:space="preserve"> </w:t>
      </w:r>
      <w:r>
        <w:t xml:space="preserve">зображень із текстовими описами. Така мультизадачність забезпечує вивчення багатших представлень</w:t>
      </w:r>
      <w:r>
        <w:t xml:space="preserve"> </w:t>
      </w:r>
      <w:r>
        <w:t xml:space="preserve">[10].</w:t>
      </w:r>
    </w:p>
    <w:p>
      <w:pPr>
        <w:pStyle w:val="BodyText"/>
      </w:pPr>
      <w:r>
        <w:t xml:space="preserve">Третьою інновацією є використання Prototypical Networks (ProtoNets) для уточнення прогнозу. Після</w:t>
      </w:r>
      <w:r>
        <w:t xml:space="preserve"> </w:t>
      </w:r>
      <w:r>
        <w:t xml:space="preserve">первинної класифікації зображення за геокомірками система виконує пошук найближчих прототипів у</w:t>
      </w:r>
      <w:r>
        <w:t xml:space="preserve"> </w:t>
      </w:r>
      <w:r>
        <w:t xml:space="preserve">межах обраної комірки, що дозволяє отримати більш точні координати, ніж просто центр комірки.</w:t>
      </w:r>
    </w:p>
    <w:p>
      <w:pPr>
        <w:pStyle w:val="BodyText"/>
      </w:pPr>
      <w:r>
        <w:t xml:space="preserve">PIGEON навчено на даних гри GeoGuessr, що включають панорамні зображення Google Street View з</w:t>
      </w:r>
      <w:r>
        <w:t xml:space="preserve"> </w:t>
      </w:r>
      <w:r>
        <w:t xml:space="preserve">точними координатами. Модель здатна розмістити 40,4% своїх прогнозів у межах 25 км від фактичної</w:t>
      </w:r>
      <w:r>
        <w:t xml:space="preserve"> </w:t>
      </w:r>
      <w:r>
        <w:t xml:space="preserve">локації на глобальному тестовому наборі з 5000 локацій. У прямих змаганнях із професійними гравцями</w:t>
      </w:r>
      <w:r>
        <w:t xml:space="preserve"> </w:t>
      </w:r>
      <w:r>
        <w:t xml:space="preserve">GeoGuessr PIGEON перемогла у всіх шести матчах із мільйонами переглядів [10].</w:t>
      </w:r>
    </w:p>
    <w:p>
      <w:pPr>
        <w:pStyle w:val="BodyText"/>
      </w:pPr>
      <w:r>
        <w:t xml:space="preserve">Еволюція моделі — PIGEOTTO — відрізняється тренувальними даними та можливістю обробки одиночних</w:t>
      </w:r>
      <w:r>
        <w:t xml:space="preserve"> </w:t>
      </w:r>
      <w:r>
        <w:t xml:space="preserve">зображень (замість панорам). PIGEOTTO навчено на 4,17 мільйонах зображень із Flickr (набір MediaEval</w:t>
      </w:r>
      <w:r>
        <w:t xml:space="preserve"> </w:t>
      </w:r>
      <w:r>
        <w:t xml:space="preserve">2016) та 340 тисячах зображень із Google Landmarks v2, отриманих із Вікіпедії. PIGEOTTO досягає</w:t>
      </w:r>
      <w:r>
        <w:t xml:space="preserve"> </w:t>
      </w:r>
      <w:r>
        <w:t xml:space="preserve">state-of-the-art результатів на широкому спектрі бенчмарків, перевершуючи попередній найкращий</w:t>
      </w:r>
      <w:r>
        <w:t xml:space="preserve"> </w:t>
      </w:r>
      <w:r>
        <w:t xml:space="preserve">результат на 7,7 п.п. на рівні міста та на 38,8 п.п. на рівні країни [10].</w:t>
      </w:r>
    </w:p>
    <w:p>
      <w:pPr>
        <w:pStyle w:val="BodyText"/>
      </w:pPr>
      <w:r>
        <w:t xml:space="preserve">Незважаючи на вражаючі результати, PIGEON/PIGEOTTO мають суттєве обмеження для використання в</w:t>
      </w:r>
      <w:r>
        <w:t xml:space="preserve"> </w:t>
      </w:r>
      <w:r>
        <w:t xml:space="preserve">дипломній роботі: тренувальні дані GeoGuessr не є публічно доступними через обмеження ліцензії, а</w:t>
      </w:r>
      <w:r>
        <w:t xml:space="preserve"> </w:t>
      </w:r>
      <w:r>
        <w:t xml:space="preserve">тренувальний процес потребує значних обчислювальних ресурсів. Тому ці моделі розглядаються як верхня</w:t>
      </w:r>
      <w:r>
        <w:t xml:space="preserve"> </w:t>
      </w:r>
      <w:r>
        <w:t xml:space="preserve">межа якості, з якою порівнюються результати дипломної роботи, але не як безпосередня основа для</w:t>
      </w:r>
      <w:r>
        <w:t xml:space="preserve"> </w:t>
      </w:r>
      <w:r>
        <w:t xml:space="preserve">реалізації.</w:t>
      </w:r>
    </w:p>
    <w:p>
      <w:pPr>
        <w:pStyle w:val="BodyText"/>
      </w:pPr>
      <w:r>
        <w:t xml:space="preserve">Технічно процес створення семантичних геокомірок у PIGEON</w:t>
      </w:r>
      <w:r>
        <w:t xml:space="preserve"> </w:t>
      </w:r>
      <w:r>
        <w:t xml:space="preserve">складається з кількох етапів.</w:t>
      </w:r>
      <w:r>
        <w:t xml:space="preserve"> </w:t>
      </w:r>
      <w:r>
        <w:t xml:space="preserve">Спочатку для кожного тренувального зображення обчислюється</w:t>
      </w:r>
      <w:r>
        <w:t xml:space="preserve"> </w:t>
      </w:r>
      <w:r>
        <w:t xml:space="preserve">ембедінг CLIP-ViT-L-14.</w:t>
      </w:r>
      <w:r>
        <w:t xml:space="preserve"> </w:t>
      </w:r>
      <w:r>
        <w:t xml:space="preserve">Далі ембедінги об’єднуються з нормалізованими GPS-координатами</w:t>
      </w:r>
      <w:r>
        <w:t xml:space="preserve"> </w:t>
      </w:r>
      <w:r>
        <w:t xml:space="preserve">у спільний вектор ознак.</w:t>
      </w:r>
      <w:r>
        <w:t xml:space="preserve"> </w:t>
      </w:r>
      <w:r>
        <w:t xml:space="preserve">Потім застосовується ієрархічна кластеризація (agglomerative clustering)</w:t>
      </w:r>
      <w:r>
        <w:t xml:space="preserve"> </w:t>
      </w:r>
      <w:r>
        <w:t xml:space="preserve">із критерієм Уорда (Ward’s criterion)</w:t>
      </w:r>
      <w:r>
        <w:t xml:space="preserve"> </w:t>
      </w:r>
      <w:r>
        <w:t xml:space="preserve">для побудови дендрограми.</w:t>
      </w:r>
      <w:r>
        <w:t xml:space="preserve"> </w:t>
      </w:r>
      <w:r>
        <w:t xml:space="preserve">Дерево обрізається на заздалегідь визначеній кількості кластерів</w:t>
      </w:r>
      <w:r>
        <w:t xml:space="preserve"> </w:t>
      </w:r>
      <w:r>
        <w:t xml:space="preserve">(типово 500–1000), що визначає кількість геокомірок.</w:t>
      </w:r>
    </w:p>
    <w:p>
      <w:pPr>
        <w:pStyle w:val="BodyText"/>
      </w:pPr>
      <w:r>
        <w:t xml:space="preserve">Функція втрат PIGEON включає кілька компонентів:</w:t>
      </w:r>
    </w:p>
    <w:p>
      <w:pPr>
        <w:pStyle w:val="BodyText"/>
      </w:pPr>
      <w:r>
        <w:t xml:space="preserve">[</w:t>
      </w:r>
      <w:r>
        <w:t xml:space="preserve"> </w:t>
      </w:r>
      <w:r>
        <w:rPr>
          <w:i/>
          <w:iCs/>
        </w:rPr>
        <w:t xml:space="preserve">{PIGEON} =</w:t>
      </w:r>
      <w:r>
        <w:rPr>
          <w:i/>
          <w:iCs/>
        </w:rPr>
        <w:t xml:space="preserve"> </w:t>
      </w:r>
      <w:r>
        <w:t xml:space="preserve">{CE} +</w:t>
      </w:r>
      <w:r>
        <w:t xml:space="preserve"> </w:t>
      </w:r>
      <w:r>
        <w:rPr>
          <w:i/>
          <w:iCs/>
        </w:rPr>
        <w:t xml:space="preserve">{geo} +</w:t>
      </w:r>
      <w:r>
        <w:rPr>
          <w:i/>
          <w:iCs/>
        </w:rPr>
        <w:t xml:space="preserve"> </w:t>
      </w:r>
      <w:r>
        <w:t xml:space="preserve">{country} +</w:t>
      </w:r>
      <w:r>
        <w:t xml:space="preserve"> </w:t>
      </w:r>
      <w:r>
        <w:t xml:space="preserve">_{climate}</w:t>
      </w:r>
      <w:r>
        <w:t xml:space="preserve"> </w:t>
      </w:r>
      <w:r>
        <w:t xml:space="preserve">]</w:t>
      </w:r>
    </w:p>
    <w:p>
      <w:pPr>
        <w:pStyle w:val="BodyText"/>
      </w:pPr>
      <w:r>
        <w:t xml:space="preserve">де (</w:t>
      </w:r>
      <w:r>
        <w:t xml:space="preserve"> </w:t>
      </w:r>
      <w:r>
        <w:rPr>
          <w:i/>
          <w:iCs/>
        </w:rPr>
        <w:t xml:space="preserve">{CE} ) — крос-ентропія для класифікації за геокомірками,</w:t>
      </w:r>
      <w:r>
        <w:rPr>
          <w:i/>
          <w:iCs/>
        </w:rPr>
        <w:t xml:space="preserve"> </w:t>
      </w:r>
      <w:r>
        <w:rPr>
          <w:i/>
          <w:iCs/>
        </w:rPr>
        <w:t xml:space="preserve">(</w:t>
      </w:r>
      <w:r>
        <w:rPr>
          <w:i/>
          <w:iCs/>
        </w:rPr>
        <w:t xml:space="preserve"> </w:t>
      </w:r>
      <w:r>
        <w:t xml:space="preserve">{geo} ) — географічна втрата</w:t>
      </w:r>
      <w:r>
        <w:t xml:space="preserve"> </w:t>
      </w:r>
      <w:r>
        <w:t xml:space="preserve">(зважена відстань від центру передбаченої комірки до фактичної локації),</w:t>
      </w:r>
      <w:r>
        <w:t xml:space="preserve"> </w:t>
      </w:r>
      <w:r>
        <w:t xml:space="preserve">(</w:t>
      </w:r>
      <w:r>
        <w:t xml:space="preserve"> </w:t>
      </w:r>
      <w:r>
        <w:rPr>
          <w:i/>
          <w:iCs/>
        </w:rPr>
        <w:t xml:space="preserve">{country} ) — допоміжна крос-ентропія для класифікації за країнами,</w:t>
      </w:r>
      <w:r>
        <w:rPr>
          <w:i/>
          <w:iCs/>
        </w:rPr>
        <w:t xml:space="preserve"> </w:t>
      </w:r>
      <w:r>
        <w:rPr>
          <w:i/>
          <w:iCs/>
        </w:rPr>
        <w:t xml:space="preserve">(</w:t>
      </w:r>
      <w:r>
        <w:rPr>
          <w:i/>
          <w:iCs/>
        </w:rPr>
        <w:t xml:space="preserve"> </w:t>
      </w:r>
      <w:r>
        <w:t xml:space="preserve">{climate} ) — допоміжна крос-ентропія для класифікації</w:t>
      </w:r>
      <w:r>
        <w:t xml:space="preserve"> </w:t>
      </w:r>
      <w:r>
        <w:t xml:space="preserve">за кліматичними зонами,</w:t>
      </w:r>
      <w:r>
        <w:t xml:space="preserve"> </w:t>
      </w:r>
      <w:r>
        <w:t xml:space="preserve">(</w:t>
      </w:r>
      <w:r>
        <w:t xml:space="preserve"> </w:t>
      </w:r>
      <w:r>
        <w:t xml:space="preserve">,</w:t>
      </w:r>
      <w:r>
        <w:t xml:space="preserve"> </w:t>
      </w:r>
      <w:r>
        <w:t xml:space="preserve">,</w:t>
      </w:r>
      <w:r>
        <w:t xml:space="preserve"> </w:t>
      </w:r>
      <w:r>
        <w:t xml:space="preserve">) — ваги відповідних компонентів.</w:t>
      </w:r>
    </w:p>
    <w:p>
      <w:pPr>
        <w:pStyle w:val="BodyText"/>
      </w:pPr>
      <w:r>
        <w:t xml:space="preserve">Фінальний прогноз PIGEON формується у два етапи:</w:t>
      </w:r>
      <w:r>
        <w:t xml:space="preserve"> </w:t>
      </w:r>
      <w:r>
        <w:t xml:space="preserve">класифікація визначає найбільш імовірну геокомірку,</w:t>
      </w:r>
      <w:r>
        <w:t xml:space="preserve"> </w:t>
      </w:r>
      <w:r>
        <w:t xml:space="preserve">а потім ProtoNet уточнює координати в межах комірки</w:t>
      </w:r>
      <w:r>
        <w:t xml:space="preserve"> </w:t>
      </w:r>
      <w:r>
        <w:t xml:space="preserve">шляхом порівняння ембедінгу зображення</w:t>
      </w:r>
      <w:r>
        <w:t xml:space="preserve"> </w:t>
      </w:r>
      <w:r>
        <w:t xml:space="preserve">з прототипами (центроїдами ембедінгів тренувальних зображень)</w:t>
      </w:r>
      <w:r>
        <w:t xml:space="preserve"> </w:t>
      </w:r>
      <w:r>
        <w:t xml:space="preserve">кожної підгрупи в межах комірки.</w:t>
      </w:r>
    </w:p>
    <w:p>
      <w:pPr>
        <w:pStyle w:val="BodyText"/>
      </w:pPr>
      <w:r>
        <w:t xml:space="preserve">Для тренування PIGEON використано дані гри GeoGuessr,</w:t>
      </w:r>
      <w:r>
        <w:t xml:space="preserve"> </w:t>
      </w:r>
      <w:r>
        <w:t xml:space="preserve">що включають панорамні зображення Google Street View</w:t>
      </w:r>
      <w:r>
        <w:t xml:space="preserve"> </w:t>
      </w:r>
      <w:r>
        <w:t xml:space="preserve">з точними GPS-координатами.</w:t>
      </w:r>
      <w:r>
        <w:t xml:space="preserve"> </w:t>
      </w:r>
      <w:r>
        <w:t xml:space="preserve">Дані GeoGuessr є закритими та недоступними для публічного використання,</w:t>
      </w:r>
      <w:r>
        <w:t xml:space="preserve"> </w:t>
      </w:r>
      <w:r>
        <w:t xml:space="preserve">що суттєво обмежує можливість відтворення результатів PIGEON</w:t>
      </w:r>
      <w:r>
        <w:t xml:space="preserve"> </w:t>
      </w:r>
      <w:r>
        <w:t xml:space="preserve">іншими дослідниками.</w:t>
      </w:r>
      <w:r>
        <w:t xml:space="preserve"> </w:t>
      </w:r>
      <w:r>
        <w:t xml:space="preserve">Це є одним із ключових обмежень,</w:t>
      </w:r>
      <w:r>
        <w:t xml:space="preserve"> </w:t>
      </w:r>
      <w:r>
        <w:t xml:space="preserve">що мотивує вибір StreetCLIP та GeoCLIP як основи для дипломної роботи —</w:t>
      </w:r>
      <w:r>
        <w:t xml:space="preserve"> </w:t>
      </w:r>
      <w:r>
        <w:t xml:space="preserve">обидві ці моделі навчені на повністю відкритих даних.</w:t>
      </w:r>
    </w:p>
    <w:bookmarkEnd w:id="44"/>
    <w:bookmarkStart w:id="45" w:name="Xd4b0ecbf09630f1fa92f03c03a737588a3cb91c"/>
    <w:p>
      <w:pPr>
        <w:pStyle w:val="Heading4"/>
      </w:pPr>
      <w:r>
        <w:rPr>
          <w:rStyle w:val="SectionNumber"/>
        </w:rPr>
        <w:t xml:space="preserve">1.6.3.3</w:t>
      </w:r>
      <w:r>
        <w:tab/>
      </w:r>
      <w:r>
        <w:t xml:space="preserve">1.3.3 GeoCLIP: контрастивне вирівнювання зображень та GPS-координат</w:t>
      </w:r>
    </w:p>
    <w:p>
      <w:pPr>
        <w:pStyle w:val="FirstParagraph"/>
      </w:pPr>
      <w:r>
        <w:t xml:space="preserve">GeoCLIP, представлений В. Віванко Сепедою, Г. Кумаром Наяком та М. Шахом із Університету</w:t>
      </w:r>
      <w:r>
        <w:t xml:space="preserve"> </w:t>
      </w:r>
      <w:r>
        <w:t xml:space="preserve">Центральної Флориди на конференції NeurIPS 2023 [9], пропонує принципово інший підхід до геолокації,</w:t>
      </w:r>
      <w:r>
        <w:t xml:space="preserve"> </w:t>
      </w:r>
      <w:r>
        <w:t xml:space="preserve">формулюючи її як задачу пошуку зображення-GPS (image-to-GPS retrieval) замість класифікації.</w:t>
      </w:r>
    </w:p>
    <w:p>
      <w:pPr>
        <w:pStyle w:val="BodyText"/>
      </w:pPr>
      <w:r>
        <w:t xml:space="preserve">Архітектура GeoCLIP складається з двох основних компонентів: енкодера зображень (Image Encoder) та</w:t>
      </w:r>
      <w:r>
        <w:t xml:space="preserve"> </w:t>
      </w:r>
      <w:r>
        <w:t xml:space="preserve">енкодера локацій (Location Encoder).</w:t>
      </w:r>
    </w:p>
    <w:p>
      <w:pPr>
        <w:pStyle w:val="BodyText"/>
      </w:pPr>
      <w:r>
        <w:t xml:space="preserve">Енкодер зображень побудований на основі CLIP-ViT-L-14 із замороженими (frozen) вагами базової</w:t>
      </w:r>
      <w:r>
        <w:t xml:space="preserve"> </w:t>
      </w:r>
      <w:r>
        <w:t xml:space="preserve">моделі та двома додатковими навчальними лінійними шарами для адаптації представлень до задачі</w:t>
      </w:r>
      <w:r>
        <w:t xml:space="preserve"> </w:t>
      </w:r>
      <w:r>
        <w:t xml:space="preserve">геолокації. Замороження основної моделі дозволяє зберегти потужні візуальні представлення CLIP,</w:t>
      </w:r>
      <w:r>
        <w:t xml:space="preserve"> </w:t>
      </w:r>
      <w:r>
        <w:t xml:space="preserve">одночасно зменшуючи кількість параметрів, що навчаються [9].</w:t>
      </w:r>
    </w:p>
    <w:p>
      <w:pPr>
        <w:pStyle w:val="BodyText"/>
      </w:pPr>
      <w:r>
        <w:t xml:space="preserve">Енкодер локацій є ключовою інновацією GeoCLIP. Він перетворює двовимірні GPS-координати (</w:t>
      </w:r>
      <w:r>
        <w:t xml:space="preserve"> </w:t>
      </w:r>
      <w:r>
        <w:t xml:space="preserve">(</w:t>
      </w:r>
      <w:r>
        <w:t xml:space="preserve">,</w:t>
      </w:r>
      <w:r>
        <w:t xml:space="preserve"> </w:t>
      </w:r>
      <w:r>
        <w:t xml:space="preserve">) ) у високовимірні ембедінги, семантично сумісні з візуальними ембедінгами. Для</w:t>
      </w:r>
      <w:r>
        <w:t xml:space="preserve"> </w:t>
      </w:r>
      <w:r>
        <w:t xml:space="preserve">цього використовується послідовність трьох перетворень.</w:t>
      </w:r>
    </w:p>
    <w:p>
      <w:pPr>
        <w:pStyle w:val="BodyText"/>
      </w:pPr>
      <w:r>
        <w:t xml:space="preserve">Перше — Equal Earth Projection (EEP), що трансформує сферичні координати у плоскі з мінімальними спотвореннями площ:</w:t>
      </w:r>
    </w:p>
    <w:p>
      <w:pPr>
        <w:pStyle w:val="BodyText"/>
      </w:pPr>
      <w:r>
        <w:t xml:space="preserve">[</w:t>
      </w:r>
      <w:r>
        <w:t xml:space="preserve"> </w:t>
      </w:r>
      <w:r>
        <w:t xml:space="preserve">x =</w:t>
      </w:r>
      <w:r>
        <w:t xml:space="preserve"> </w:t>
      </w:r>
      <w:r>
        <w:t xml:space="preserve"> </w:t>
      </w:r>
      <w:r>
        <w:t xml:space="preserve">]</w:t>
      </w:r>
    </w:p>
    <w:p>
      <w:pPr>
        <w:pStyle w:val="BodyText"/>
      </w:pPr>
      <w:r>
        <w:t xml:space="preserve">[</w:t>
      </w:r>
      <w:r>
        <w:t xml:space="preserve"> </w:t>
      </w:r>
      <w:r>
        <w:t xml:space="preserve">y = A_4</w:t>
      </w:r>
      <w:r>
        <w:t xml:space="preserve">^9 + A_3</w:t>
      </w:r>
      <w:r>
        <w:t xml:space="preserve">^7 + A_2</w:t>
      </w:r>
      <w:r>
        <w:t xml:space="preserve">^3 + A_1</w:t>
      </w:r>
      <w:r>
        <w:t xml:space="preserve"> </w:t>
      </w:r>
      <w:r>
        <w:t xml:space="preserve">]</w:t>
      </w:r>
    </w:p>
    <w:p>
      <w:pPr>
        <w:pStyle w:val="BodyText"/>
      </w:pPr>
      <w:r>
        <w:t xml:space="preserve">де (</w:t>
      </w:r>
      <w:r>
        <w:t xml:space="preserve"> </w:t>
      </w:r>
      <w:r>
        <w:t xml:space="preserve">=</w:t>
      </w:r>
      <w:r>
        <w:t xml:space="preserve"> </w:t>
      </w:r>
      <w:r>
        <w:t xml:space="preserve">(</w:t>
      </w:r>
      <w:r>
        <w:t xml:space="preserve">/2</w:t>
      </w:r>
      <w:r>
        <w:t xml:space="preserve"> </w:t>
      </w:r>
      <w:r>
        <w:t xml:space="preserve">) ), а ( A_1, A_2, A_3, A_4 ) — фіксовані</w:t>
      </w:r>
      <w:r>
        <w:t xml:space="preserve"> </w:t>
      </w:r>
      <w:r>
        <w:t xml:space="preserve">коефіцієнти проєкції [9].</w:t>
      </w:r>
    </w:p>
    <w:p>
      <w:pPr>
        <w:pStyle w:val="BodyText"/>
      </w:pPr>
      <w:r>
        <w:t xml:space="preserve">Друге перетворення — Random Fourier Features (RFF), що відображає двовимірні координати у високовимірний простір:</w:t>
      </w:r>
    </w:p>
    <w:p>
      <w:pPr>
        <w:pStyle w:val="BodyText"/>
      </w:pPr>
      <w:r>
        <w:t xml:space="preserve">[</w:t>
      </w:r>
      <w:r>
        <w:t xml:space="preserve"> </w:t>
      </w:r>
      <w:r>
        <w:t xml:space="preserve">(</w:t>
      </w:r>
      <w:r>
        <w:t xml:space="preserve">) =</w:t>
      </w:r>
      <w:r>
        <w:t xml:space="preserve"> </w:t>
      </w:r>
      <w:r>
        <w:t xml:space="preserve">]</w:t>
      </w:r>
    </w:p>
    <w:p>
      <w:pPr>
        <w:pStyle w:val="BodyText"/>
      </w:pPr>
      <w:r>
        <w:t xml:space="preserve">де (</w:t>
      </w:r>
      <w:r>
        <w:t xml:space="preserve"> </w:t>
      </w:r>
      <w:r>
        <w:t xml:space="preserve"> </w:t>
      </w:r>
      <w:r>
        <w:t xml:space="preserve">^{D/2</w:t>
      </w:r>
      <w:r>
        <w:t xml:space="preserve"> </w:t>
      </w:r>
      <w:r>
        <w:t xml:space="preserve">} ) — матриця випадкових частот, вибраних з гаусового</w:t>
      </w:r>
      <w:r>
        <w:t xml:space="preserve"> </w:t>
      </w:r>
      <w:r>
        <w:t xml:space="preserve">розподілу (</w:t>
      </w:r>
      <w:r>
        <w:t xml:space="preserve"> </w:t>
      </w:r>
      <w:r>
        <w:t xml:space="preserve">(0,</w:t>
      </w:r>
      <w:r>
        <w:t xml:space="preserve"> </w:t>
      </w:r>
      <w:r>
        <w:t xml:space="preserve">^2</w:t>
      </w:r>
      <w:r>
        <w:t xml:space="preserve">) ). Параметр (</w:t>
      </w:r>
      <w:r>
        <w:t xml:space="preserve"> </w:t>
      </w:r>
      <w:r>
        <w:t xml:space="preserve">) контролює масштаб частот</w:t>
      </w:r>
      <w:r>
        <w:t xml:space="preserve"> </w:t>
      </w:r>
      <w:r>
        <w:t xml:space="preserve">і, відповідно, роздільну здатність кодування [9].</w:t>
      </w:r>
    </w:p>
    <w:p>
      <w:pPr>
        <w:pStyle w:val="BodyText"/>
      </w:pPr>
      <w:r>
        <w:t xml:space="preserve">Третє — ієрархічне мультимасштабне представлення: RFF обчислюється для кількох значень (</w:t>
      </w:r>
      <w:r>
        <w:t xml:space="preserve"> </w:t>
      </w:r>
      <w:r>
        <w:t xml:space="preserve"> </w:t>
      </w:r>
      <w:r>
        <w:t xml:space="preserve">), що дозволяє моделі захоплювати географічну інформацію на різних рівнях деталізації — від</w:t>
      </w:r>
      <w:r>
        <w:t xml:space="preserve"> </w:t>
      </w:r>
      <w:r>
        <w:t xml:space="preserve">континентального до міського [9].</w:t>
      </w:r>
    </w:p>
    <w:p>
      <w:pPr>
        <w:pStyle w:val="BodyText"/>
      </w:pPr>
      <w:r>
        <w:t xml:space="preserve">Навчання GeoCLIP здійснюється за допомогою контрастивної функції втрат, натхненної CLIP та SimCLR:</w:t>
      </w:r>
    </w:p>
    <w:p>
      <w:pPr>
        <w:pStyle w:val="BodyText"/>
      </w:pPr>
      <w:r>
        <w:t xml:space="preserve">[</w:t>
      </w:r>
      <w:r>
        <w:t xml:space="preserve"> </w:t>
      </w:r>
      <w:r>
        <w:rPr>
          <w:i/>
          <w:iCs/>
        </w:rPr>
        <w:t xml:space="preserve">{geo} = -</w:t>
      </w:r>
      <w:r>
        <w:t xml:space="preserve">{i=1}^{N}</w:t>
      </w:r>
      <w:r>
        <w:t xml:space="preserve"> </w:t>
      </w:r>
      <w:r>
        <w:t xml:space="preserve">]</w:t>
      </w:r>
    </w:p>
    <w:p>
      <w:pPr>
        <w:pStyle w:val="BodyText"/>
      </w:pPr>
      <w:r>
        <w:t xml:space="preserve">де ( v_i ) — ембедінг зображення, ( g_i ) — ембедінг GPS-координат, (</w:t>
      </w:r>
      <w:r>
        <w:t xml:space="preserve"> </w:t>
      </w:r>
      <w:r>
        <w:t xml:space="preserve">) — температурний</w:t>
      </w:r>
      <w:r>
        <w:t xml:space="preserve"> </w:t>
      </w:r>
      <w:r>
        <w:t xml:space="preserve">параметр. Додатково для кожного зображення генеруються аугментації (кадрування, зміна кольорів), що</w:t>
      </w:r>
      <w:r>
        <w:t xml:space="preserve"> </w:t>
      </w:r>
      <w:r>
        <w:t xml:space="preserve">підвищують робастність [9].</w:t>
      </w:r>
    </w:p>
    <w:p>
      <w:pPr>
        <w:pStyle w:val="BodyText"/>
      </w:pPr>
      <w:r>
        <w:t xml:space="preserve">Під час інференсу GeoCLIP порівнює ембедінг зображення-запиту з галереєю ембедінгів GPS-координат,</w:t>
      </w:r>
      <w:r>
        <w:t xml:space="preserve"> </w:t>
      </w:r>
      <w:r>
        <w:t xml:space="preserve">що покривають поверхню Землі, та обирає координати з найвищою подібністю. Це принципово</w:t>
      </w:r>
      <w:r>
        <w:t xml:space="preserve"> </w:t>
      </w:r>
      <w:r>
        <w:t xml:space="preserve">відрізняється від класифікаційного підходу, оскільки простір прогнозів є безперервним.</w:t>
      </w:r>
    </w:p>
    <w:p>
      <w:pPr>
        <w:pStyle w:val="BodyText"/>
      </w:pPr>
      <w:r>
        <w:t xml:space="preserve">Експериментальні результати показали, що GeoCLIP досягає конкурентоспроможної точності з</w:t>
      </w:r>
      <w:r>
        <w:t xml:space="preserve"> </w:t>
      </w:r>
      <w:r>
        <w:t xml:space="preserve">використанням лише 20% тренувальних даних порівняно з моделями, навченими на повних наборах. На</w:t>
      </w:r>
      <w:r>
        <w:t xml:space="preserve"> </w:t>
      </w:r>
      <w:r>
        <w:t xml:space="preserve">бенчмарку IM2GPS3K GeoCLIP демонструє покращення на кількох порогових відстанях. Додатковою</w:t>
      </w:r>
      <w:r>
        <w:t xml:space="preserve"> </w:t>
      </w:r>
      <w:r>
        <w:t xml:space="preserve">перевагою є можливість геолокації за текстовим запитом (text-to-GPS), оскільки текстовий енкодер</w:t>
      </w:r>
      <w:r>
        <w:t xml:space="preserve"> </w:t>
      </w:r>
      <w:r>
        <w:t xml:space="preserve">CLIP залишається сумісним із GPS-енкодером [9].</w:t>
      </w:r>
    </w:p>
    <w:p>
      <w:pPr>
        <w:pStyle w:val="BodyText"/>
      </w:pPr>
      <w:r>
        <w:t xml:space="preserve">Для дипломної роботи GeoCLIP є привабливим через кілька факторів: безперервний простір прогнозів,</w:t>
      </w:r>
      <w:r>
        <w:t xml:space="preserve"> </w:t>
      </w:r>
      <w:r>
        <w:t xml:space="preserve">ефективне навчання з обмеженими даними, можливість адаптації до регіонального датасету та наявність</w:t>
      </w:r>
      <w:r>
        <w:t xml:space="preserve"> </w:t>
      </w:r>
      <w:r>
        <w:t xml:space="preserve">відкритого коду.</w:t>
      </w:r>
    </w:p>
    <w:p>
      <w:pPr>
        <w:pStyle w:val="BodyText"/>
      </w:pPr>
      <w:r>
        <w:t xml:space="preserve">Окремо слід розглянути математичні деталі Random Fourier Features (RFF),</w:t>
      </w:r>
      <w:r>
        <w:t xml:space="preserve"> </w:t>
      </w:r>
      <w:r>
        <w:t xml:space="preserve">що лежать в основі кодування GPS-координат у GeoCLIP.</w:t>
      </w:r>
      <w:r>
        <w:t xml:space="preserve"> </w:t>
      </w:r>
      <w:r>
        <w:t xml:space="preserve">Теорема Бохнера стверджує, що будь-яке стаціонарне додатно визначене ядро</w:t>
      </w:r>
      <w:r>
        <w:t xml:space="preserve"> </w:t>
      </w:r>
      <w:r>
        <w:t xml:space="preserve">може бути представлене як перетворення Фур’є невід’ємної міри:</w:t>
      </w:r>
    </w:p>
    <w:p>
      <w:pPr>
        <w:pStyle w:val="BodyText"/>
      </w:pPr>
      <w:r>
        <w:t xml:space="preserve">[</w:t>
      </w:r>
      <w:r>
        <w:t xml:space="preserve"> </w:t>
      </w:r>
      <w:r>
        <w:t xml:space="preserve">k(</w:t>
      </w:r>
      <w:r>
        <w:t xml:space="preserve">,</w:t>
      </w:r>
      <w:r>
        <w:t xml:space="preserve"> </w:t>
      </w:r>
      <w:r>
        <w:t xml:space="preserve">) =</w:t>
      </w:r>
      <w:r>
        <w:t xml:space="preserve"> </w:t>
      </w:r>
      <w:r>
        <w:t xml:space="preserve">_{</w:t>
      </w:r>
      <w:r>
        <w:t xml:space="preserve">^d} p(</w:t>
      </w:r>
      <w:r>
        <w:t xml:space="preserve">)</w:t>
      </w:r>
      <w:r>
        <w:t xml:space="preserve"> </w:t>
      </w:r>
      <w:r>
        <w:t xml:space="preserve">e</w:t>
      </w:r>
      <w:r>
        <w:rPr>
          <w:vertAlign w:val="superscript"/>
        </w:rPr>
        <w:t xml:space="preserve">{j</w:t>
      </w:r>
      <w:r>
        <w:t xml:space="preserve">T(</w:t>
      </w:r>
      <w:r>
        <w:t xml:space="preserve"> </w:t>
      </w:r>
      <w:r>
        <w:t xml:space="preserve">-</w:t>
      </w:r>
      <w:r>
        <w:t xml:space="preserve"> </w:t>
      </w:r>
      <w:r>
        <w:t xml:space="preserve">)} d</w:t>
      </w:r>
      <w:r>
        <w:t xml:space="preserve"> </w:t>
      </w:r>
      <w:r>
        <w:t xml:space="preserve">]</w:t>
      </w:r>
    </w:p>
    <w:p>
      <w:pPr>
        <w:pStyle w:val="BodyText"/>
      </w:pPr>
      <w:r>
        <w:t xml:space="preserve">де ( p(</w:t>
      </w:r>
      <w:r>
        <w:t xml:space="preserve">) ) — спектральна щільність ядра.</w:t>
      </w:r>
      <w:r>
        <w:t xml:space="preserve"> </w:t>
      </w:r>
      <w:r>
        <w:t xml:space="preserve">RFF апроксимує це ядро скінченною вибіркою частот</w:t>
      </w:r>
      <w:r>
        <w:t xml:space="preserve"> </w:t>
      </w:r>
      <w:r>
        <w:t xml:space="preserve">(</w:t>
      </w:r>
      <w:r>
        <w:t xml:space="preserve"> </w:t>
      </w:r>
      <w:r>
        <w:rPr>
          <w:i/>
          <w:iCs/>
        </w:rPr>
        <w:t xml:space="preserve">1, …,</w:t>
      </w:r>
      <w:r>
        <w:rPr>
          <w:i/>
          <w:iCs/>
        </w:rPr>
        <w:t xml:space="preserve"> </w:t>
      </w:r>
      <w:r>
        <w:t xml:space="preserve">{D/2}</w:t>
      </w:r>
      <w:r>
        <w:t xml:space="preserve"> </w:t>
      </w:r>
      <w:r>
        <w:t xml:space="preserve">p(</w:t>
      </w:r>
      <w:r>
        <w:t xml:space="preserve">) ):</w:t>
      </w:r>
    </w:p>
    <w:p>
      <w:pPr>
        <w:pStyle w:val="BodyText"/>
      </w:pPr>
      <w:r>
        <w:t xml:space="preserve">[</w:t>
      </w:r>
      <w:r>
        <w:t xml:space="preserve"> </w:t>
      </w:r>
      <w:r>
        <w:t xml:space="preserve">k(</w:t>
      </w:r>
      <w:r>
        <w:t xml:space="preserve">,</w:t>
      </w:r>
      <w:r>
        <w:t xml:space="preserve"> </w:t>
      </w:r>
      <w:r>
        <w:t xml:space="preserve">)</w:t>
      </w:r>
      <w:r>
        <w:t xml:space="preserve"> </w:t>
      </w:r>
      <w:r>
        <w:t xml:space="preserve">z(</w:t>
      </w:r>
      <w:r>
        <w:t xml:space="preserve">)^T z(</w:t>
      </w:r>
      <w:r>
        <w:t xml:space="preserve">)</w:t>
      </w:r>
      <w:r>
        <w:t xml:space="preserve"> </w:t>
      </w:r>
      <w:r>
        <w:t xml:space="preserve">]</w:t>
      </w:r>
    </w:p>
    <w:p>
      <w:pPr>
        <w:pStyle w:val="BodyText"/>
      </w:pPr>
      <w:r>
        <w:t xml:space="preserve">де ( z(</w:t>
      </w:r>
      <w:r>
        <w:t xml:space="preserve">) =</w:t>
      </w:r>
      <w:r>
        <w:t xml:space="preserve"> </w:t>
      </w:r>
      <w:r>
        <w:t xml:space="preserve">[</w:t>
      </w:r>
      <w:r>
        <w:t xml:space="preserve">(</w:t>
      </w:r>
      <w:r>
        <w:rPr>
          <w:i/>
          <w:iCs/>
        </w:rPr>
        <w:t xml:space="preserve">1^T</w:t>
      </w:r>
      <w:r>
        <w:rPr>
          <w:i/>
          <w:iCs/>
        </w:rPr>
        <w:t xml:space="preserve"> </w:t>
      </w:r>
      <w:r>
        <w:rPr>
          <w:i/>
          <w:iCs/>
        </w:rPr>
        <w:t xml:space="preserve">), …,</w:t>
      </w:r>
      <w:r>
        <w:rPr>
          <w:i/>
          <w:iCs/>
        </w:rPr>
        <w:t xml:space="preserve"> </w:t>
      </w:r>
      <w:r>
        <w:rPr>
          <w:i/>
          <w:iCs/>
        </w:rPr>
        <w:t xml:space="preserve">(</w:t>
      </w:r>
      <w:r>
        <w:t xml:space="preserve">{D/2}^T</w:t>
      </w:r>
      <w:r>
        <w:t xml:space="preserve"> </w:t>
      </w:r>
      <w:r>
        <w:t xml:space="preserve">),</w:t>
      </w:r>
      <w:r>
        <w:t xml:space="preserve"> </w:t>
      </w:r>
      <w:r>
        <w:t xml:space="preserve">(</w:t>
      </w:r>
      <w:r>
        <w:rPr>
          <w:i/>
          <w:iCs/>
        </w:rPr>
        <w:t xml:space="preserve">1^T</w:t>
      </w:r>
      <w:r>
        <w:rPr>
          <w:i/>
          <w:iCs/>
        </w:rPr>
        <w:t xml:space="preserve"> </w:t>
      </w:r>
      <w:r>
        <w:rPr>
          <w:i/>
          <w:iCs/>
        </w:rPr>
        <w:t xml:space="preserve">), …,</w:t>
      </w:r>
      <w:r>
        <w:rPr>
          <w:i/>
          <w:iCs/>
        </w:rPr>
        <w:t xml:space="preserve"> </w:t>
      </w:r>
      <w:r>
        <w:rPr>
          <w:i/>
          <w:iCs/>
        </w:rPr>
        <w:t xml:space="preserve">(</w:t>
      </w:r>
      <w:r>
        <w:t xml:space="preserve">{D/2}^T</w:t>
      </w:r>
      <w:r>
        <w:t xml:space="preserve"> </w:t>
      </w:r>
      <w:r>
        <w:t xml:space="preserve">)] ).</w:t>
      </w:r>
    </w:p>
    <w:p>
      <w:pPr>
        <w:pStyle w:val="BodyText"/>
      </w:pPr>
      <w:r>
        <w:t xml:space="preserve">Для гаусового ядра ( k(</w:t>
      </w:r>
      <w:r>
        <w:t xml:space="preserve">,</w:t>
      </w:r>
      <w:r>
        <w:t xml:space="preserve"> </w:t>
      </w:r>
      <w:r>
        <w:t xml:space="preserve">) =</w:t>
      </w:r>
      <w:r>
        <w:t xml:space="preserve"> </w:t>
      </w:r>
      <w:r>
        <w:t xml:space="preserve">(-|</w:t>
      </w:r>
      <w:r>
        <w:t xml:space="preserve"> </w:t>
      </w:r>
      <w:r>
        <w:t xml:space="preserve">-</w:t>
      </w:r>
      <w:r>
        <w:t xml:space="preserve"> </w:t>
      </w:r>
      <w:r>
        <w:t xml:space="preserve">|^2 / 2</w:t>
      </w:r>
      <w:r>
        <w:t xml:space="preserve">^2) )</w:t>
      </w:r>
      <w:r>
        <w:t xml:space="preserve"> </w:t>
      </w:r>
      <w:r>
        <w:t xml:space="preserve">спектральна щільність також є гаусовою:</w:t>
      </w:r>
      <w:r>
        <w:t xml:space="preserve"> </w:t>
      </w:r>
      <w:r>
        <w:t xml:space="preserve">( p(</w:t>
      </w:r>
      <w:r>
        <w:t xml:space="preserve">) =</w:t>
      </w:r>
      <w:r>
        <w:t xml:space="preserve"> </w:t>
      </w:r>
      <w:r>
        <w:t xml:space="preserve">(0,</w:t>
      </w:r>
      <w:r>
        <w:t xml:space="preserve"> </w:t>
      </w:r>
      <w:r>
        <w:t xml:space="preserve">^{-2}</w:t>
      </w:r>
      <w:r>
        <w:t xml:space="preserve">) ).</w:t>
      </w:r>
    </w:p>
    <w:p>
      <w:pPr>
        <w:pStyle w:val="BodyText"/>
      </w:pPr>
      <w:r>
        <w:t xml:space="preserve">У GeoCLIP параметр (</w:t>
      </w:r>
      <w:r>
        <w:t xml:space="preserve"> </w:t>
      </w:r>
      <w:r>
        <w:t xml:space="preserve">) визначає масштаб кодування:</w:t>
      </w:r>
      <w:r>
        <w:t xml:space="preserve"> </w:t>
      </w:r>
      <w:r>
        <w:t xml:space="preserve">великі значення (</w:t>
      </w:r>
      <w:r>
        <w:t xml:space="preserve"> </w:t>
      </w:r>
      <w:r>
        <w:t xml:space="preserve">) забезпечують грубе кодування</w:t>
      </w:r>
      <w:r>
        <w:t xml:space="preserve"> </w:t>
      </w:r>
      <w:r>
        <w:t xml:space="preserve">(відрізняють континенти),</w:t>
      </w:r>
      <w:r>
        <w:t xml:space="preserve"> </w:t>
      </w:r>
      <w:r>
        <w:t xml:space="preserve">малі значення — детальне кодування (відрізняють сусідні міста).</w:t>
      </w:r>
      <w:r>
        <w:t xml:space="preserve"> </w:t>
      </w:r>
      <w:r>
        <w:t xml:space="preserve">Ієрархічна стратегія GeoCLIP використовує кілька значень (</w:t>
      </w:r>
      <w:r>
        <w:t xml:space="preserve"> </w:t>
      </w:r>
      <w:r>
        <w:t xml:space="preserve">)</w:t>
      </w:r>
      <w:r>
        <w:t xml:space="preserve"> </w:t>
      </w:r>
      <w:r>
        <w:t xml:space="preserve">одночасно, конкатенуючи відповідні RFF-представлення:</w:t>
      </w:r>
    </w:p>
    <w:p>
      <w:pPr>
        <w:pStyle w:val="BodyText"/>
      </w:pPr>
      <w:r>
        <w:t xml:space="preserve">[</w:t>
      </w:r>
      <w:r>
        <w:t xml:space="preserve"> </w:t>
      </w:r>
      <w:r>
        <w:t xml:space="preserve">g(</w:t>
      </w:r>
      <w:r>
        <w:t xml:space="preserve">) = [z_{</w:t>
      </w:r>
      <w:r>
        <w:rPr>
          <w:i/>
          <w:iCs/>
        </w:rPr>
        <w:t xml:space="preserve">1}(</w:t>
      </w:r>
      <w:r>
        <w:rPr>
          <w:i/>
          <w:iCs/>
        </w:rPr>
        <w:t xml:space="preserve">), z</w:t>
      </w:r>
      <w:r>
        <w:t xml:space="preserve">{</w:t>
      </w:r>
      <w:r>
        <w:rPr>
          <w:i/>
          <w:iCs/>
        </w:rPr>
        <w:t xml:space="preserve">2}(</w:t>
      </w:r>
      <w:r>
        <w:rPr>
          <w:i/>
          <w:iCs/>
        </w:rPr>
        <w:t xml:space="preserve">), …, z</w:t>
      </w:r>
      <w:r>
        <w:t xml:space="preserve">{</w:t>
      </w:r>
      <w:r>
        <w:t xml:space="preserve">_K}(</w:t>
      </w:r>
      <w:r>
        <w:t xml:space="preserve">)]</w:t>
      </w:r>
      <w:r>
        <w:t xml:space="preserve"> </w:t>
      </w:r>
      <w:r>
        <w:t xml:space="preserve">]</w:t>
      </w:r>
    </w:p>
    <w:p>
      <w:pPr>
        <w:pStyle w:val="BodyText"/>
      </w:pPr>
      <w:r>
        <w:t xml:space="preserve">де (</w:t>
      </w:r>
      <w:r>
        <w:t xml:space="preserve"> </w:t>
      </w:r>
      <w:r>
        <w:t xml:space="preserve">_1 &gt;</w:t>
      </w:r>
      <w:r>
        <w:t xml:space="preserve"> </w:t>
      </w:r>
      <w:r>
        <w:t xml:space="preserve">_2 &gt; … &gt;</w:t>
      </w:r>
      <w:r>
        <w:t xml:space="preserve"> </w:t>
      </w:r>
      <w:r>
        <w:t xml:space="preserve">_K ) — масштаби від грубого до детального.</w:t>
      </w:r>
    </w:p>
    <w:p>
      <w:pPr>
        <w:pStyle w:val="BodyText"/>
      </w:pPr>
      <w:r>
        <w:t xml:space="preserve">Ця мультимасштабна архітектура є ключем до ефективності GeoCLIP:</w:t>
      </w:r>
      <w:r>
        <w:t xml:space="preserve"> </w:t>
      </w:r>
      <w:r>
        <w:t xml:space="preserve">модель одночасно вчиться розрізняти локації</w:t>
      </w:r>
      <w:r>
        <w:t xml:space="preserve"> </w:t>
      </w:r>
      <w:r>
        <w:t xml:space="preserve">на різних рівнях географічної деталізації,</w:t>
      </w:r>
      <w:r>
        <w:t xml:space="preserve"> </w:t>
      </w:r>
      <w:r>
        <w:t xml:space="preserve">від континентального до міського.</w:t>
      </w:r>
    </w:p>
    <w:p>
      <w:pPr>
        <w:pStyle w:val="BodyText"/>
      </w:pPr>
      <w:r>
        <w:t xml:space="preserve">Інференс GeoCLIP відрізняється від класифікаційних моделей.</w:t>
      </w:r>
      <w:r>
        <w:t xml:space="preserve"> </w:t>
      </w:r>
      <w:r>
        <w:t xml:space="preserve">Замість прогнозування одного з фіксованих класів</w:t>
      </w:r>
      <w:r>
        <w:t xml:space="preserve"> </w:t>
      </w:r>
      <w:r>
        <w:t xml:space="preserve">модель порівнює ембедінг зображення-запиту з галереєю GPS-ембедінгів.</w:t>
      </w:r>
      <w:r>
        <w:t xml:space="preserve"> </w:t>
      </w:r>
      <w:r>
        <w:t xml:space="preserve">Галерея формується шляхом рівномірного семплінгу точок на поверхні Землі</w:t>
      </w:r>
      <w:r>
        <w:t xml:space="preserve"> </w:t>
      </w:r>
      <w:r>
        <w:t xml:space="preserve">або зосередженням на регіоні інтересу.</w:t>
      </w:r>
      <w:r>
        <w:t xml:space="preserve"> </w:t>
      </w:r>
      <w:r>
        <w:t xml:space="preserve">Для нашої задачі з 8 містами галерея може бути побудована</w:t>
      </w:r>
      <w:r>
        <w:t xml:space="preserve"> </w:t>
      </w:r>
      <w:r>
        <w:t xml:space="preserve">як щільна сітка точок у межах bounding box кожного міста,</w:t>
      </w:r>
      <w:r>
        <w:t xml:space="preserve"> </w:t>
      </w:r>
      <w:r>
        <w:t xml:space="preserve">що забезпечує високу роздільну здатність прогнозу.</w:t>
      </w:r>
    </w:p>
    <w:bookmarkEnd w:id="45"/>
    <w:bookmarkStart w:id="46" w:name="X5a87fa8c818c07a67da8103ca3a48a64887cee1"/>
    <w:p>
      <w:pPr>
        <w:pStyle w:val="Heading4"/>
      </w:pPr>
      <w:r>
        <w:rPr>
          <w:rStyle w:val="SectionNumber"/>
        </w:rPr>
        <w:t xml:space="preserve">1.6.3.4</w:t>
      </w:r>
      <w:r>
        <w:tab/>
      </w:r>
      <w:r>
        <w:t xml:space="preserve">1.3.4 GeoDecoder: трансформерний декодер із географічними ієрархіями</w:t>
      </w:r>
    </w:p>
    <w:p>
      <w:pPr>
        <w:pStyle w:val="FirstParagraph"/>
      </w:pPr>
      <w:r>
        <w:t xml:space="preserve">GeoDecoder, представлений А. Кірріганом та ін. на конференції CVPR 2023 [23], пропонує підхід на</w:t>
      </w:r>
      <w:r>
        <w:t xml:space="preserve"> </w:t>
      </w:r>
      <w:r>
        <w:t xml:space="preserve">основі трансформерного енкодера-декодера, що експлуатує ієрархічну природу географічної інформації.</w:t>
      </w:r>
    </w:p>
    <w:p>
      <w:pPr>
        <w:pStyle w:val="BodyText"/>
      </w:pPr>
      <w:r>
        <w:t xml:space="preserve">Архітектура складається з Swin-трансформерного енкодера [24] для вилучення візуальних ознак та двох</w:t>
      </w:r>
      <w:r>
        <w:t xml:space="preserve"> </w:t>
      </w:r>
      <w:r>
        <w:t xml:space="preserve">декодерів: ієрархічно-незалежного (Hierarchy Independent Decoder) та ієрархічно-залежного (Hierarchy</w:t>
      </w:r>
      <w:r>
        <w:t xml:space="preserve"> </w:t>
      </w:r>
      <w:r>
        <w:t xml:space="preserve">Dependent Decoder). Ключовою ідеєю є використання навчальних запитів (learned queries) — по одному</w:t>
      </w:r>
      <w:r>
        <w:t xml:space="preserve"> </w:t>
      </w:r>
      <w:r>
        <w:t xml:space="preserve">для кожного рівня географічної ієрархії (місто, область, штат, країна, континент тощо) та для</w:t>
      </w:r>
      <w:r>
        <w:t xml:space="preserve"> </w:t>
      </w:r>
      <w:r>
        <w:t xml:space="preserve">кожного типу сцени. Географічні запити ( GQ</w:t>
      </w:r>
      <w:r>
        <w:t xml:space="preserve"> </w:t>
      </w:r>
      <w:r>
        <w:t xml:space="preserve">^{H</w:t>
      </w:r>
      <w:r>
        <w:t xml:space="preserve"> </w:t>
      </w:r>
      <w:r>
        <w:t xml:space="preserve">S</w:t>
      </w:r>
      <w:r>
        <w:t xml:space="preserve"> </w:t>
      </w:r>
      <w:r>
        <w:t xml:space="preserve">D} ), де ( H ) —</w:t>
      </w:r>
      <w:r>
        <w:t xml:space="preserve"> </w:t>
      </w:r>
      <w:r>
        <w:t xml:space="preserve">кількість ієрархій, ( S ) — кількість типів сцен, ( D ) — розмірність ембедінгу, навчаються</w:t>
      </w:r>
      <w:r>
        <w:t xml:space="preserve"> </w:t>
      </w:r>
      <w:r>
        <w:t xml:space="preserve">витягувати з візуальних ознак інформацію, релевантну для кожного рівня геолокації [23].</w:t>
      </w:r>
    </w:p>
    <w:p>
      <w:pPr>
        <w:pStyle w:val="BodyText"/>
      </w:pPr>
      <w:r>
        <w:t xml:space="preserve">Ієрархічно-незалежний декодер виконує крос-увагу (cross-attention) між географічними запитами та</w:t>
      </w:r>
      <w:r>
        <w:t xml:space="preserve"> </w:t>
      </w:r>
      <w:r>
        <w:t xml:space="preserve">візуальними токенами, дозволяючи кожному запиту зосередитися на ознаках, важливих для свого</w:t>
      </w:r>
      <w:r>
        <w:t xml:space="preserve"> </w:t>
      </w:r>
      <w:r>
        <w:t xml:space="preserve">ієрархічного рівня. Наприклад, запит рівня «країна» може фокусуватися на стороні руху (ліва/права),</w:t>
      </w:r>
      <w:r>
        <w:t xml:space="preserve"> </w:t>
      </w:r>
      <w:r>
        <w:t xml:space="preserve">тоді як запит рівня «місто» — на специфічних архітектурних елементах [23].</w:t>
      </w:r>
    </w:p>
    <w:p>
      <w:pPr>
        <w:pStyle w:val="BodyText"/>
      </w:pPr>
      <w:r>
        <w:t xml:space="preserve">Ієрархічно-залежний декодер виконує самоувагу (self-attention) лише в межах одного ієрархічного</w:t>
      </w:r>
      <w:r>
        <w:t xml:space="preserve"> </w:t>
      </w:r>
      <w:r>
        <w:t xml:space="preserve">рівня, що запобігає гомогенізації запитів різних рівнів.</w:t>
      </w:r>
    </w:p>
    <w:p>
      <w:pPr>
        <w:pStyle w:val="BodyText"/>
      </w:pPr>
      <w:r>
        <w:t xml:space="preserve">GeoDecoder також використовує розпізнавання сцен як допоміжну задачу, навчаючи модель одночасно</w:t>
      </w:r>
      <w:r>
        <w:t xml:space="preserve"> </w:t>
      </w:r>
      <w:r>
        <w:t xml:space="preserve">класифікувати тип сцени (парк, площа, автострада) та визначати локацію. Функція втрат включає</w:t>
      </w:r>
      <w:r>
        <w:t xml:space="preserve"> </w:t>
      </w:r>
      <w:r>
        <w:t xml:space="preserve">сумарну крос-ентропію для всіх ієрархічних рівнів та задачі сцен:</w:t>
      </w:r>
    </w:p>
    <w:p>
      <w:pPr>
        <w:pStyle w:val="BodyText"/>
      </w:pPr>
      <w:r>
        <w:t xml:space="preserve">[</w:t>
      </w:r>
      <w:r>
        <w:t xml:space="preserve"> </w:t>
      </w:r>
      <w:r>
        <w:t xml:space="preserve"> </w:t>
      </w:r>
      <w:r>
        <w:t xml:space="preserve">=</w:t>
      </w:r>
      <w:r>
        <w:t xml:space="preserve"> </w:t>
      </w:r>
      <w:r>
        <w:t xml:space="preserve">_{i=1}^{H}</w:t>
      </w:r>
      <w:r>
        <w:t xml:space="preserve">(h_i,</w:t>
      </w:r>
      <w:r>
        <w:t xml:space="preserve"> </w:t>
      </w:r>
      <w:r>
        <w:t xml:space="preserve">_i) +</w:t>
      </w:r>
      <w:r>
        <w:t xml:space="preserve"> </w:t>
      </w:r>
      <w:r>
        <w:t xml:space="preserve">(s,</w:t>
      </w:r>
      <w:r>
        <w:t xml:space="preserve"> </w:t>
      </w:r>
      <w:r>
        <w:t xml:space="preserve">)</w:t>
      </w:r>
      <w:r>
        <w:t xml:space="preserve"> </w:t>
      </w:r>
      <w:r>
        <w:t xml:space="preserve">]</w:t>
      </w:r>
    </w:p>
    <w:p>
      <w:pPr>
        <w:pStyle w:val="BodyText"/>
      </w:pPr>
      <w:r>
        <w:t xml:space="preserve">де ( h_i ) — прогноз для ( i )-го рівня ієрархії, ( s ) — прогноз сцени [23].</w:t>
      </w:r>
    </w:p>
    <w:p>
      <w:pPr>
        <w:pStyle w:val="BodyText"/>
      </w:pPr>
      <w:r>
        <w:t xml:space="preserve">GeoDecoder досяг state-of-the-art результатів на чотирьох стандартних бенчмарках (IM2GPS, IM2GPS3K,</w:t>
      </w:r>
      <w:r>
        <w:t xml:space="preserve"> </w:t>
      </w:r>
      <w:r>
        <w:t xml:space="preserve">YFCC4K, YFCC26K) на момент публікації. Проте, як і інші класифікаційні моделі, він обмежений</w:t>
      </w:r>
      <w:r>
        <w:t xml:space="preserve"> </w:t>
      </w:r>
      <w:r>
        <w:t xml:space="preserve">фіксованим набором геокомірок і потребує значних обчислювальних ресурсів для навчання.</w:t>
      </w:r>
    </w:p>
    <w:p>
      <w:pPr>
        <w:pStyle w:val="BodyText"/>
      </w:pPr>
      <w:r>
        <w:t xml:space="preserve">Більш детально розглянемо механізм крос-уваги в GeoDecoder.</w:t>
      </w:r>
      <w:r>
        <w:t xml:space="preserve"> </w:t>
      </w:r>
      <w:r>
        <w:t xml:space="preserve">Для кожного ієрархічного рівня ( h ) та типу сцени ( s )</w:t>
      </w:r>
      <w:r>
        <w:t xml:space="preserve"> </w:t>
      </w:r>
      <w:r>
        <w:t xml:space="preserve">визначається навчальний запит ( q_{h,s}</w:t>
      </w:r>
      <w:r>
        <w:t xml:space="preserve"> </w:t>
      </w:r>
      <w:r>
        <w:t xml:space="preserve">^D ).</w:t>
      </w:r>
      <w:r>
        <w:t xml:space="preserve"> </w:t>
      </w:r>
      <w:r>
        <w:t xml:space="preserve">Крос-увага обчислюється як:</w:t>
      </w:r>
    </w:p>
    <w:p>
      <w:pPr>
        <w:pStyle w:val="BodyText"/>
      </w:pPr>
      <w:r>
        <w:t xml:space="preserve">[</w:t>
      </w:r>
      <w:r>
        <w:t xml:space="preserve"> </w:t>
      </w:r>
      <w:r>
        <w:t xml:space="preserve">(q_{h,s}, V) =</w:t>
      </w:r>
      <w:r>
        <w:t xml:space="preserve"> </w:t>
      </w:r>
      <w:r>
        <w:t xml:space="preserve">(</w:t>
      </w:r>
      <w:r>
        <w:t xml:space="preserve">) V W_V</w:t>
      </w:r>
      <w:r>
        <w:t xml:space="preserve"> </w:t>
      </w:r>
      <w:r>
        <w:t xml:space="preserve">]</w:t>
      </w:r>
    </w:p>
    <w:p>
      <w:pPr>
        <w:pStyle w:val="BodyText"/>
      </w:pPr>
      <w:r>
        <w:t xml:space="preserve">де ( V ) — візуальні токени від Swin-енкодера,</w:t>
      </w:r>
      <w:r>
        <w:t xml:space="preserve"> </w:t>
      </w:r>
      <w:r>
        <w:t xml:space="preserve">( W_Q, W_K, W_V ) — матриці проєкцій.</w:t>
      </w:r>
    </w:p>
    <w:p>
      <w:pPr>
        <w:pStyle w:val="BodyText"/>
      </w:pPr>
      <w:r>
        <w:t xml:space="preserve">Ця формула показує, що кожен запит «зосереджується» (attends)</w:t>
      </w:r>
      <w:r>
        <w:t xml:space="preserve"> </w:t>
      </w:r>
      <w:r>
        <w:t xml:space="preserve">на тих частинах зображення, які є інформативними</w:t>
      </w:r>
      <w:r>
        <w:t xml:space="preserve"> </w:t>
      </w:r>
      <w:r>
        <w:t xml:space="preserve">для його конкретного рівня ієрархії.</w:t>
      </w:r>
      <w:r>
        <w:t xml:space="preserve"> </w:t>
      </w:r>
      <w:r>
        <w:t xml:space="preserve">Наприклад, запит рівня «континент» може фокусуватися</w:t>
      </w:r>
      <w:r>
        <w:t xml:space="preserve"> </w:t>
      </w:r>
      <w:r>
        <w:t xml:space="preserve">на загальних характеристиках (тип рослинності, сторона руху),</w:t>
      </w:r>
      <w:r>
        <w:t xml:space="preserve"> </w:t>
      </w:r>
      <w:r>
        <w:t xml:space="preserve">тоді як запит рівня «місто» — на специфічних деталях</w:t>
      </w:r>
      <w:r>
        <w:t xml:space="preserve"> </w:t>
      </w:r>
      <w:r>
        <w:t xml:space="preserve">(архітектурний стиль, тип вивісок).</w:t>
      </w:r>
    </w:p>
    <w:p>
      <w:pPr>
        <w:pStyle w:val="BodyText"/>
      </w:pPr>
      <w:r>
        <w:t xml:space="preserve">GeoDecoder також запроваджує концепцію Scene-Aware Geolocation:</w:t>
      </w:r>
      <w:r>
        <w:t xml:space="preserve"> </w:t>
      </w:r>
      <w:r>
        <w:t xml:space="preserve">різні типи сцен в одному місті потребують різних стратегій геолокації.</w:t>
      </w:r>
      <w:r>
        <w:t xml:space="preserve"> </w:t>
      </w:r>
      <w:r>
        <w:t xml:space="preserve">Наприклад, зображення парку може найкраще ідентифікуватися</w:t>
      </w:r>
      <w:r>
        <w:t xml:space="preserve"> </w:t>
      </w:r>
      <w:r>
        <w:t xml:space="preserve">за типом рослинності та стилем паркових лавок,</w:t>
      </w:r>
      <w:r>
        <w:t xml:space="preserve"> </w:t>
      </w:r>
      <w:r>
        <w:t xml:space="preserve">тоді як зображення вулиці — за архітектурою та дорожніми знаками.</w:t>
      </w:r>
      <w:r>
        <w:t xml:space="preserve"> </w:t>
      </w:r>
      <w:r>
        <w:t xml:space="preserve">Навчальні запити для різних типів сцен</w:t>
      </w:r>
      <w:r>
        <w:t xml:space="preserve"> </w:t>
      </w:r>
      <w:r>
        <w:t xml:space="preserve">дозволяють моделі адаптувати стратегію</w:t>
      </w:r>
      <w:r>
        <w:t xml:space="preserve"> </w:t>
      </w:r>
      <w:r>
        <w:t xml:space="preserve">до конкретного візуального контексту.</w:t>
      </w:r>
    </w:p>
    <w:bookmarkEnd w:id="46"/>
    <w:bookmarkStart w:id="47" w:name="Xa73e7726e4fc5e186b0b8a65cd61deb2eed82fc"/>
    <w:p>
      <w:pPr>
        <w:pStyle w:val="Heading4"/>
      </w:pPr>
      <w:r>
        <w:rPr>
          <w:rStyle w:val="SectionNumber"/>
        </w:rPr>
        <w:t xml:space="preserve">1.6.3.5</w:t>
      </w:r>
      <w:r>
        <w:tab/>
      </w:r>
      <w:r>
        <w:t xml:space="preserve">1.3.5 GeoRanker: ранжування з урахуванням відстані</w:t>
      </w:r>
    </w:p>
    <w:p>
      <w:pPr>
        <w:pStyle w:val="FirstParagraph"/>
      </w:pPr>
      <w:r>
        <w:t xml:space="preserve">GeoRanker, представлений П. Цзя та ін. на конференції NeurIPS 2025 [25], є найновішим</w:t>
      </w:r>
      <w:r>
        <w:t xml:space="preserve"> </w:t>
      </w:r>
      <w:r>
        <w:t xml:space="preserve">state-of-the-art методом геолокації зображень, що пропонує фреймворк ранжування з урахуванням</w:t>
      </w:r>
      <w:r>
        <w:t xml:space="preserve"> </w:t>
      </w:r>
      <w:r>
        <w:t xml:space="preserve">відстані (distance-aware ranking) на основі великих мультимодальних моделей.</w:t>
      </w:r>
    </w:p>
    <w:p>
      <w:pPr>
        <w:pStyle w:val="BodyText"/>
      </w:pPr>
      <w:r>
        <w:t xml:space="preserve">На відміну від попередніх двоетапних підходів (пошук кандидатів → вибір найкращого за подібністю),</w:t>
      </w:r>
      <w:r>
        <w:t xml:space="preserve"> </w:t>
      </w:r>
      <w:r>
        <w:t xml:space="preserve">GeoRanker використовує велику візуально-мовну модель для спільного кодування взаємодій між</w:t>
      </w:r>
      <w:r>
        <w:t xml:space="preserve"> </w:t>
      </w:r>
      <w:r>
        <w:t xml:space="preserve">зображенням-запитом та кандидатами-локаціями та прогнозування географічної близькості. Додатково</w:t>
      </w:r>
      <w:r>
        <w:t xml:space="preserve"> </w:t>
      </w:r>
      <w:r>
        <w:t xml:space="preserve">запроваджено мультипорядкову функцію втрат відстані (multi-order distance loss), що ранжує як</w:t>
      </w:r>
      <w:r>
        <w:t xml:space="preserve"> </w:t>
      </w:r>
      <w:r>
        <w:t xml:space="preserve">абсолютні, так і відносні відстані між кандидатами, дозволяючи моделі міркувати про структуровані</w:t>
      </w:r>
      <w:r>
        <w:t xml:space="preserve"> </w:t>
      </w:r>
      <w:r>
        <w:t xml:space="preserve">просторові відношення [25].</w:t>
      </w:r>
    </w:p>
    <w:p>
      <w:pPr>
        <w:pStyle w:val="BodyText"/>
      </w:pPr>
      <w:r>
        <w:t xml:space="preserve">Для підтримки навчання автори створили GeoRanking — перший набір даних, спеціально розроблений для</w:t>
      </w:r>
      <w:r>
        <w:t xml:space="preserve"> </w:t>
      </w:r>
      <w:r>
        <w:t xml:space="preserve">задач географічного ранжування з мультимодальною інформацією про кандидатів.</w:t>
      </w:r>
    </w:p>
    <w:p>
      <w:pPr>
        <w:pStyle w:val="BodyText"/>
      </w:pPr>
      <w:r>
        <w:t xml:space="preserve">GeoRanker досягає state-of-the-art результатів на бенчмарках IM2GPS3K та YFCC4K, значно</w:t>
      </w:r>
      <w:r>
        <w:t xml:space="preserve"> </w:t>
      </w:r>
      <w:r>
        <w:t xml:space="preserve">перевершуючи попередні найкращі методи. Зокрема, на IM2GPS3K відзначено покращення на 12,9% для</w:t>
      </w:r>
      <w:r>
        <w:t xml:space="preserve"> </w:t>
      </w:r>
      <w:r>
        <w:t xml:space="preserve">порогу 1 км [25].</w:t>
      </w:r>
    </w:p>
    <w:p>
      <w:pPr>
        <w:pStyle w:val="BodyText"/>
      </w:pPr>
      <w:r>
        <w:t xml:space="preserve">Хоча GeoRanker демонструє вражаючі результати, його застосування в дипломній роботі є обмеженим</w:t>
      </w:r>
      <w:r>
        <w:t xml:space="preserve"> </w:t>
      </w:r>
      <w:r>
        <w:t xml:space="preserve">через високі обчислювальні вимоги великих мультимодальних моделей та складність реалізації. Проте</w:t>
      </w:r>
      <w:r>
        <w:t xml:space="preserve"> </w:t>
      </w:r>
      <w:r>
        <w:t xml:space="preserve">концепція ранжування кандидатів є цінною ідеєю, що може бути адаптована в спрощеному вигляді.</w:t>
      </w:r>
    </w:p>
    <w:p>
      <w:pPr>
        <w:pStyle w:val="BodyText"/>
      </w:pPr>
      <w:r>
        <w:t xml:space="preserve">Більш детально розглянемо архітектуру GeoRanker.</w:t>
      </w:r>
      <w:r>
        <w:t xml:space="preserve"> </w:t>
      </w:r>
      <w:r>
        <w:t xml:space="preserve">Модель використовує великий візуально-мовний модель (VLM)</w:t>
      </w:r>
      <w:r>
        <w:t xml:space="preserve"> </w:t>
      </w:r>
      <w:r>
        <w:t xml:space="preserve">для спільного кодування зображення-запиту</w:t>
      </w:r>
      <w:r>
        <w:t xml:space="preserve"> </w:t>
      </w:r>
      <w:r>
        <w:t xml:space="preserve">та множини зображень-кандидатів із їхніми географічними метаданими.</w:t>
      </w:r>
      <w:r>
        <w:t xml:space="preserve"> </w:t>
      </w:r>
      <w:r>
        <w:t xml:space="preserve">Це дозволяє моделі враховувати не лише візуальну подібність,</w:t>
      </w:r>
      <w:r>
        <w:t xml:space="preserve"> </w:t>
      </w:r>
      <w:r>
        <w:t xml:space="preserve">а й просторові відношення між кандидатами.</w:t>
      </w:r>
    </w:p>
    <w:p>
      <w:pPr>
        <w:pStyle w:val="BodyText"/>
      </w:pPr>
      <w:r>
        <w:t xml:space="preserve">Мультипорядкова функція втрат відстані (multi-order distance loss)</w:t>
      </w:r>
      <w:r>
        <w:t xml:space="preserve"> </w:t>
      </w:r>
      <w:r>
        <w:t xml:space="preserve">включає три компоненти:</w:t>
      </w:r>
    </w:p>
    <w:p>
      <w:pPr>
        <w:pStyle w:val="BodyText"/>
      </w:pPr>
      <w:r>
        <w:t xml:space="preserve">Порядок 0 (absolute distance): модель навчається прогнозувати</w:t>
      </w:r>
      <w:r>
        <w:t xml:space="preserve"> </w:t>
      </w:r>
      <w:r>
        <w:t xml:space="preserve">абсолютну відстань від зображення-запиту до кожного кандидата.</w:t>
      </w:r>
    </w:p>
    <w:p>
      <w:pPr>
        <w:pStyle w:val="BodyText"/>
      </w:pPr>
      <w:r>
        <w:t xml:space="preserve">Порядок 1 (pairwise ranking): для кожної пари кандидатів</w:t>
      </w:r>
      <w:r>
        <w:t xml:space="preserve"> </w:t>
      </w:r>
      <w:r>
        <w:t xml:space="preserve">модель навчається правильно визначати,</w:t>
      </w:r>
      <w:r>
        <w:t xml:space="preserve"> </w:t>
      </w:r>
      <w:r>
        <w:t xml:space="preserve">який із них ближче до фактичної локації.</w:t>
      </w:r>
    </w:p>
    <w:p>
      <w:pPr>
        <w:pStyle w:val="BodyText"/>
      </w:pPr>
      <w:r>
        <w:t xml:space="preserve">Порядок 2 (relative distance): модель навчається прогнозувати</w:t>
      </w:r>
      <w:r>
        <w:t xml:space="preserve"> </w:t>
      </w:r>
      <w:r>
        <w:t xml:space="preserve">відносну різницю відстаней між парами кандидатів.</w:t>
      </w:r>
    </w:p>
    <w:p>
      <w:pPr>
        <w:pStyle w:val="BodyText"/>
      </w:pPr>
      <w:r>
        <w:t xml:space="preserve">Ця мультипорядкова втрата забезпечує більш глибоке розуміння</w:t>
      </w:r>
      <w:r>
        <w:t xml:space="preserve"> </w:t>
      </w:r>
      <w:r>
        <w:t xml:space="preserve">просторової структури задачі</w:t>
      </w:r>
      <w:r>
        <w:t xml:space="preserve"> </w:t>
      </w:r>
      <w:r>
        <w:t xml:space="preserve">порівняно з простою класифікацією</w:t>
      </w:r>
      <w:r>
        <w:t xml:space="preserve"> </w:t>
      </w:r>
      <w:r>
        <w:t xml:space="preserve">або point-wise регресією.</w:t>
      </w:r>
    </w:p>
    <w:p>
      <w:pPr>
        <w:pStyle w:val="BodyText"/>
      </w:pPr>
      <w:r>
        <w:t xml:space="preserve">Для підготовки кандидатів GeoRanker</w:t>
      </w:r>
      <w:r>
        <w:t xml:space="preserve"> </w:t>
      </w:r>
      <w:r>
        <w:t xml:space="preserve">використовує попередній етап пошуку:</w:t>
      </w:r>
      <w:r>
        <w:t xml:space="preserve"> </w:t>
      </w:r>
      <w:r>
        <w:t xml:space="preserve">CLIP-базована модель генерує початковий набір</w:t>
      </w:r>
      <w:r>
        <w:t xml:space="preserve"> </w:t>
      </w:r>
      <w:r>
        <w:t xml:space="preserve">із кількох десятків кандидатів-локацій,</w:t>
      </w:r>
      <w:r>
        <w:t xml:space="preserve"> </w:t>
      </w:r>
      <w:r>
        <w:t xml:space="preserve">після чого GeoRanker ранжує їх</w:t>
      </w:r>
      <w:r>
        <w:t xml:space="preserve"> </w:t>
      </w:r>
      <w:r>
        <w:t xml:space="preserve">на основі спільного кодування візуальної</w:t>
      </w:r>
      <w:r>
        <w:t xml:space="preserve"> </w:t>
      </w:r>
      <w:r>
        <w:t xml:space="preserve">та географічної інформації.</w:t>
      </w:r>
    </w:p>
    <w:p>
      <w:pPr>
        <w:pStyle w:val="BodyText"/>
      </w:pPr>
      <w:r>
        <w:t xml:space="preserve">Набір даних GeoRanking, створений авторами,</w:t>
      </w:r>
      <w:r>
        <w:t xml:space="preserve"> </w:t>
      </w:r>
      <w:r>
        <w:t xml:space="preserve">містить для кожного зображення-запиту</w:t>
      </w:r>
      <w:r>
        <w:t xml:space="preserve"> </w:t>
      </w:r>
      <w:r>
        <w:t xml:space="preserve">набір із 20–50 кандидатів-локацій</w:t>
      </w:r>
      <w:r>
        <w:t xml:space="preserve"> </w:t>
      </w:r>
      <w:r>
        <w:t xml:space="preserve">з різними відстанями від фактичної локації,</w:t>
      </w:r>
      <w:r>
        <w:t xml:space="preserve"> </w:t>
      </w:r>
      <w:r>
        <w:t xml:space="preserve">а також текстові описи та додаткові зображення</w:t>
      </w:r>
      <w:r>
        <w:t xml:space="preserve"> </w:t>
      </w:r>
      <w:r>
        <w:t xml:space="preserve">для кожного кандидата.</w:t>
      </w:r>
    </w:p>
    <w:p>
      <w:pPr>
        <w:pStyle w:val="BodyText"/>
      </w:pPr>
      <w:r>
        <w:t xml:space="preserve">GeoRanker є найсучаснішим (state-of-the-art) методом</w:t>
      </w:r>
      <w:r>
        <w:t xml:space="preserve"> </w:t>
      </w:r>
      <w:r>
        <w:t xml:space="preserve">на момент написання дипломної роботи (квітень 2026 року)</w:t>
      </w:r>
      <w:r>
        <w:t xml:space="preserve"> </w:t>
      </w:r>
      <w:r>
        <w:t xml:space="preserve">і встановлює верхню межу якості,</w:t>
      </w:r>
      <w:r>
        <w:t xml:space="preserve"> </w:t>
      </w:r>
      <w:r>
        <w:t xml:space="preserve">з якою порівнюються результати нашого дослідження.</w:t>
      </w:r>
      <w:r>
        <w:t xml:space="preserve"> </w:t>
      </w:r>
      <w:r>
        <w:t xml:space="preserve">Проте його складність та обчислювальні вимоги</w:t>
      </w:r>
      <w:r>
        <w:t xml:space="preserve"> </w:t>
      </w:r>
      <w:r>
        <w:t xml:space="preserve">роблять його непрактичним для реалізації</w:t>
      </w:r>
      <w:r>
        <w:t xml:space="preserve"> </w:t>
      </w:r>
      <w:r>
        <w:t xml:space="preserve">в межах дипломної роботи бакалавра.</w:t>
      </w:r>
    </w:p>
    <w:bookmarkEnd w:id="47"/>
    <w:bookmarkEnd w:id="48"/>
    <w:bookmarkStart w:id="49" w:name="порівняльний-аналіз-методів"/>
    <w:p>
      <w:pPr>
        <w:pStyle w:val="Heading3"/>
      </w:pPr>
      <w:r>
        <w:rPr>
          <w:rStyle w:val="SectionNumber"/>
        </w:rPr>
        <w:t xml:space="preserve">1.6.4</w:t>
      </w:r>
      <w:r>
        <w:tab/>
      </w:r>
      <w:r>
        <w:t xml:space="preserve">1.4 Порівняльний аналіз методів</w:t>
      </w:r>
    </w:p>
    <w:p>
      <w:pPr>
        <w:pStyle w:val="FirstParagraph"/>
      </w:pPr>
      <w:r>
        <w:t xml:space="preserve">Для систематизації описаних вище підходів проведено їх порівняльний аналіз за ключовими критеріями,</w:t>
      </w:r>
      <w:r>
        <w:t xml:space="preserve"> </w:t>
      </w:r>
      <w:r>
        <w:t xml:space="preserve">релевантними для вибору методу в межах дипломної роботи. Результати порівняння наведено в Таблиці</w:t>
      </w:r>
      <w:r>
        <w:t xml:space="preserve"> </w:t>
      </w:r>
      <w:r>
        <w:t xml:space="preserve">1.1.</w:t>
      </w:r>
    </w:p>
    <w:p>
      <w:pPr>
        <w:pStyle w:val="BodyText"/>
      </w:pPr>
      <w:r>
        <w:rPr>
          <w:b/>
          <w:bCs/>
        </w:rPr>
        <w:t xml:space="preserve">Таблиця 1.1 — Порівняльний аналіз методів геолокації зображень</w:t>
      </w:r>
    </w:p>
    <w:tbl>
      <w:tblPr>
        <w:tblStyle w:val="Table"/>
        <w:tblW w:type="pct" w:w="5000"/>
        <w:jc w:val="left"/>
        <w:tblLayout w:type="fixed"/>
        <w:tblLook w:firstRow="1" w:lastRow="0" w:firstColumn="0" w:lastColumn="0" w:noHBand="0" w:noVBand="0" w:val="0020"/>
      </w:tblPr>
      <w:tblGrid>
        <w:gridCol w:w="495"/>
        <w:gridCol w:w="424"/>
        <w:gridCol w:w="424"/>
        <w:gridCol w:w="848"/>
        <w:gridCol w:w="1202"/>
        <w:gridCol w:w="990"/>
        <w:gridCol w:w="1131"/>
        <w:gridCol w:w="1202"/>
        <w:gridCol w:w="1202"/>
      </w:tblGrid>
      <w:tr>
        <w:trPr>
          <w:tblHeader w:val="on"/>
        </w:trPr>
        <w:tc>
          <w:tcPr/>
          <w:p>
            <w:pPr>
              <w:pStyle w:val="Compact"/>
              <w:jc w:val="left"/>
            </w:pPr>
            <w:r>
              <w:t xml:space="preserve">Метод</w:t>
            </w:r>
          </w:p>
        </w:tc>
        <w:tc>
          <w:tcPr/>
          <w:p>
            <w:pPr>
              <w:pStyle w:val="Compact"/>
              <w:jc w:val="left"/>
            </w:pPr>
            <w:r>
              <w:t xml:space="preserve">Рік</w:t>
            </w:r>
          </w:p>
        </w:tc>
        <w:tc>
          <w:tcPr/>
          <w:p>
            <w:pPr>
              <w:pStyle w:val="Compact"/>
              <w:jc w:val="left"/>
            </w:pPr>
            <w:r>
              <w:t xml:space="preserve">Тип</w:t>
            </w:r>
          </w:p>
        </w:tc>
        <w:tc>
          <w:tcPr/>
          <w:p>
            <w:pPr>
              <w:pStyle w:val="Compact"/>
              <w:jc w:val="left"/>
            </w:pPr>
            <w:r>
              <w:t xml:space="preserve">Архітектура</w:t>
            </w:r>
          </w:p>
        </w:tc>
        <w:tc>
          <w:tcPr/>
          <w:p>
            <w:pPr>
              <w:pStyle w:val="Compact"/>
              <w:jc w:val="left"/>
            </w:pPr>
            <w:r>
              <w:t xml:space="preserve">Тренувальні дані</w:t>
            </w:r>
          </w:p>
        </w:tc>
        <w:tc>
          <w:tcPr/>
          <w:p>
            <w:pPr>
              <w:pStyle w:val="Compact"/>
              <w:jc w:val="left"/>
            </w:pPr>
            <w:r>
              <w:t xml:space="preserve">Публічні ваги</w:t>
            </w:r>
          </w:p>
        </w:tc>
        <w:tc>
          <w:tcPr/>
          <w:p>
            <w:pPr>
              <w:pStyle w:val="Compact"/>
              <w:jc w:val="left"/>
            </w:pPr>
            <w:r>
              <w:t xml:space="preserve">IM2GPS3K</w:t>
            </w:r>
            <w:r>
              <w:t xml:space="preserve"> </w:t>
            </w:r>
            <w:r>
              <w:t xml:space="preserve">@25km</w:t>
            </w:r>
          </w:p>
        </w:tc>
        <w:tc>
          <w:tcPr/>
          <w:p>
            <w:pPr>
              <w:pStyle w:val="Compact"/>
              <w:jc w:val="left"/>
            </w:pPr>
            <w:r>
              <w:t xml:space="preserve">IM2GPS3K</w:t>
            </w:r>
            <w:r>
              <w:t xml:space="preserve"> </w:t>
            </w:r>
            <w:r>
              <w:t xml:space="preserve">@200km</w:t>
            </w:r>
          </w:p>
        </w:tc>
        <w:tc>
          <w:tcPr/>
          <w:p>
            <w:pPr>
              <w:pStyle w:val="Compact"/>
              <w:jc w:val="left"/>
            </w:pPr>
            <w:r>
              <w:t xml:space="preserve">Відтворюваність</w:t>
            </w:r>
          </w:p>
        </w:tc>
      </w:tr>
      <w:tr>
        <w:tc>
          <w:tcPr/>
          <w:p>
            <w:pPr>
              <w:pStyle w:val="Compact"/>
              <w:jc w:val="left"/>
            </w:pPr>
            <w:r>
              <w:t xml:space="preserve">IM2GPS [5]</w:t>
            </w:r>
          </w:p>
        </w:tc>
        <w:tc>
          <w:tcPr/>
          <w:p>
            <w:pPr>
              <w:pStyle w:val="Compact"/>
              <w:jc w:val="left"/>
            </w:pPr>
            <w:r>
              <w:t xml:space="preserve">2008</w:t>
            </w:r>
          </w:p>
        </w:tc>
        <w:tc>
          <w:tcPr/>
          <w:p>
            <w:pPr>
              <w:pStyle w:val="Compact"/>
              <w:jc w:val="left"/>
            </w:pPr>
            <w:r>
              <w:t xml:space="preserve">Retrieval</w:t>
            </w:r>
          </w:p>
        </w:tc>
        <w:tc>
          <w:tcPr/>
          <w:p>
            <w:pPr>
              <w:pStyle w:val="Compact"/>
              <w:jc w:val="left"/>
            </w:pPr>
            <w:r>
              <w:t xml:space="preserve">Глобальні дескриптори</w:t>
            </w:r>
          </w:p>
        </w:tc>
        <w:tc>
          <w:tcPr/>
          <w:p>
            <w:pPr>
              <w:pStyle w:val="Compact"/>
              <w:jc w:val="left"/>
            </w:pPr>
            <w:r>
              <w:t xml:space="preserve">6,3M Flickr</w:t>
            </w:r>
          </w:p>
        </w:tc>
        <w:tc>
          <w:tcPr/>
          <w:p>
            <w:pPr>
              <w:pStyle w:val="Compact"/>
              <w:jc w:val="left"/>
            </w:pPr>
            <w:r>
              <w:t xml:space="preserve">Ні</w:t>
            </w:r>
          </w:p>
        </w:tc>
        <w:tc>
          <w:tcPr/>
          <w:p>
            <w:pPr>
              <w:pStyle w:val="Compact"/>
              <w:jc w:val="left"/>
            </w:pPr>
            <w:r>
              <w:t xml:space="preserve">~8%</w:t>
            </w:r>
          </w:p>
        </w:tc>
        <w:tc>
          <w:tcPr/>
          <w:p>
            <w:pPr>
              <w:pStyle w:val="Compact"/>
              <w:jc w:val="left"/>
            </w:pPr>
            <w:r>
              <w:t xml:space="preserve">~16%</w:t>
            </w:r>
          </w:p>
        </w:tc>
        <w:tc>
          <w:tcPr/>
          <w:p>
            <w:pPr>
              <w:pStyle w:val="Compact"/>
              <w:jc w:val="left"/>
            </w:pPr>
            <w:r>
              <w:t xml:space="preserve">Низька</w:t>
            </w:r>
          </w:p>
        </w:tc>
      </w:tr>
      <w:tr>
        <w:tc>
          <w:tcPr/>
          <w:p>
            <w:pPr>
              <w:pStyle w:val="Compact"/>
              <w:jc w:val="left"/>
            </w:pPr>
            <w:r>
              <w:t xml:space="preserve">PlaNet [6]</w:t>
            </w:r>
          </w:p>
        </w:tc>
        <w:tc>
          <w:tcPr/>
          <w:p>
            <w:pPr>
              <w:pStyle w:val="Compact"/>
              <w:jc w:val="left"/>
            </w:pPr>
            <w:r>
              <w:t xml:space="preserve">2016</w:t>
            </w:r>
          </w:p>
        </w:tc>
        <w:tc>
          <w:tcPr/>
          <w:p>
            <w:pPr>
              <w:pStyle w:val="Compact"/>
              <w:jc w:val="left"/>
            </w:pPr>
            <w:r>
              <w:t xml:space="preserve">Classification</w:t>
            </w:r>
          </w:p>
        </w:tc>
        <w:tc>
          <w:tcPr/>
          <w:p>
            <w:pPr>
              <w:pStyle w:val="Compact"/>
              <w:jc w:val="left"/>
            </w:pPr>
            <w:r>
              <w:t xml:space="preserve">Inception v3</w:t>
            </w:r>
          </w:p>
        </w:tc>
        <w:tc>
          <w:tcPr/>
          <w:p>
            <w:pPr>
              <w:pStyle w:val="Compact"/>
              <w:jc w:val="left"/>
            </w:pPr>
            <w:r>
              <w:t xml:space="preserve">126M</w:t>
            </w:r>
          </w:p>
        </w:tc>
        <w:tc>
          <w:tcPr/>
          <w:p>
            <w:pPr>
              <w:pStyle w:val="Compact"/>
              <w:jc w:val="left"/>
            </w:pPr>
            <w:r>
              <w:t xml:space="preserve">Ні</w:t>
            </w:r>
          </w:p>
        </w:tc>
        <w:tc>
          <w:tcPr/>
          <w:p>
            <w:pPr>
              <w:pStyle w:val="Compact"/>
              <w:jc w:val="left"/>
            </w:pPr>
            <w:r>
              <w:t xml:space="preserve">24,5%</w:t>
            </w:r>
          </w:p>
        </w:tc>
        <w:tc>
          <w:tcPr/>
          <w:p>
            <w:pPr>
              <w:pStyle w:val="Compact"/>
              <w:jc w:val="left"/>
            </w:pPr>
            <w:r>
              <w:t xml:space="preserve">37,6%</w:t>
            </w:r>
          </w:p>
        </w:tc>
        <w:tc>
          <w:tcPr/>
          <w:p>
            <w:pPr>
              <w:pStyle w:val="Compact"/>
              <w:jc w:val="left"/>
            </w:pPr>
            <w:r>
              <w:t xml:space="preserve">Низька</w:t>
            </w:r>
          </w:p>
        </w:tc>
      </w:tr>
      <w:tr>
        <w:tc>
          <w:tcPr/>
          <w:p>
            <w:pPr>
              <w:pStyle w:val="Compact"/>
              <w:jc w:val="left"/>
            </w:pPr>
            <w:r>
              <w:t xml:space="preserve">ISN [20]</w:t>
            </w:r>
          </w:p>
        </w:tc>
        <w:tc>
          <w:tcPr/>
          <w:p>
            <w:pPr>
              <w:pStyle w:val="Compact"/>
              <w:jc w:val="left"/>
            </w:pPr>
            <w:r>
              <w:t xml:space="preserve">2018</w:t>
            </w:r>
          </w:p>
        </w:tc>
        <w:tc>
          <w:tcPr/>
          <w:p>
            <w:pPr>
              <w:pStyle w:val="Compact"/>
              <w:jc w:val="left"/>
            </w:pPr>
            <w:r>
              <w:t xml:space="preserve">Classification</w:t>
            </w:r>
          </w:p>
        </w:tc>
        <w:tc>
          <w:tcPr/>
          <w:p>
            <w:pPr>
              <w:pStyle w:val="Compact"/>
              <w:jc w:val="left"/>
            </w:pPr>
            <w:r>
              <w:t xml:space="preserve">ResNet-101</w:t>
            </w:r>
          </w:p>
        </w:tc>
        <w:tc>
          <w:tcPr/>
          <w:p>
            <w:pPr>
              <w:pStyle w:val="Compact"/>
              <w:jc w:val="left"/>
            </w:pPr>
            <w:r>
              <w:t xml:space="preserve">16M</w:t>
            </w:r>
          </w:p>
        </w:tc>
        <w:tc>
          <w:tcPr/>
          <w:p>
            <w:pPr>
              <w:pStyle w:val="Compact"/>
              <w:jc w:val="left"/>
            </w:pPr>
            <w:r>
              <w:t xml:space="preserve">Ні</w:t>
            </w:r>
          </w:p>
        </w:tc>
        <w:tc>
          <w:tcPr/>
          <w:p>
            <w:pPr>
              <w:pStyle w:val="Compact"/>
              <w:jc w:val="left"/>
            </w:pPr>
            <w:r>
              <w:t xml:space="preserve">43,0%</w:t>
            </w:r>
          </w:p>
        </w:tc>
        <w:tc>
          <w:tcPr/>
          <w:p>
            <w:pPr>
              <w:pStyle w:val="Compact"/>
              <w:jc w:val="left"/>
            </w:pPr>
            <w:r>
              <w:t xml:space="preserve">51,9%</w:t>
            </w:r>
          </w:p>
        </w:tc>
        <w:tc>
          <w:tcPr/>
          <w:p>
            <w:pPr>
              <w:pStyle w:val="Compact"/>
              <w:jc w:val="left"/>
            </w:pPr>
            <w:r>
              <w:t xml:space="preserve">Середня</w:t>
            </w:r>
          </w:p>
        </w:tc>
      </w:tr>
      <w:tr>
        <w:tc>
          <w:tcPr/>
          <w:p>
            <w:pPr>
              <w:pStyle w:val="Compact"/>
              <w:jc w:val="left"/>
            </w:pPr>
            <w:r>
              <w:t xml:space="preserve">TransLocator [22]</w:t>
            </w:r>
          </w:p>
        </w:tc>
        <w:tc>
          <w:tcPr/>
          <w:p>
            <w:pPr>
              <w:pStyle w:val="Compact"/>
              <w:jc w:val="left"/>
            </w:pPr>
            <w:r>
              <w:t xml:space="preserve">2022</w:t>
            </w:r>
          </w:p>
        </w:tc>
        <w:tc>
          <w:tcPr/>
          <w:p>
            <w:pPr>
              <w:pStyle w:val="Compact"/>
              <w:jc w:val="left"/>
            </w:pPr>
            <w:r>
              <w:t xml:space="preserve">Classification</w:t>
            </w:r>
          </w:p>
        </w:tc>
        <w:tc>
          <w:tcPr/>
          <w:p>
            <w:pPr>
              <w:pStyle w:val="Compact"/>
              <w:jc w:val="left"/>
            </w:pPr>
            <w:r>
              <w:t xml:space="preserve">ViT + Scene</w:t>
            </w:r>
          </w:p>
        </w:tc>
        <w:tc>
          <w:tcPr/>
          <w:p>
            <w:pPr>
              <w:pStyle w:val="Compact"/>
              <w:jc w:val="left"/>
            </w:pPr>
            <w:r>
              <w:t xml:space="preserve">4M</w:t>
            </w:r>
          </w:p>
        </w:tc>
        <w:tc>
          <w:tcPr/>
          <w:p>
            <w:pPr>
              <w:pStyle w:val="Compact"/>
              <w:jc w:val="left"/>
            </w:pPr>
            <w:r>
              <w:t xml:space="preserve">Ні</w:t>
            </w:r>
          </w:p>
        </w:tc>
        <w:tc>
          <w:tcPr/>
          <w:p>
            <w:pPr>
              <w:pStyle w:val="Compact"/>
              <w:jc w:val="left"/>
            </w:pPr>
            <w:r>
              <w:t xml:space="preserve">48,1%</w:t>
            </w:r>
          </w:p>
        </w:tc>
        <w:tc>
          <w:tcPr/>
          <w:p>
            <w:pPr>
              <w:pStyle w:val="Compact"/>
              <w:jc w:val="left"/>
            </w:pPr>
            <w:r>
              <w:t xml:space="preserve">64,6%</w:t>
            </w:r>
          </w:p>
        </w:tc>
        <w:tc>
          <w:tcPr/>
          <w:p>
            <w:pPr>
              <w:pStyle w:val="Compact"/>
              <w:jc w:val="left"/>
            </w:pPr>
            <w:r>
              <w:t xml:space="preserve">Середня</w:t>
            </w:r>
          </w:p>
        </w:tc>
      </w:tr>
      <w:tr>
        <w:tc>
          <w:tcPr/>
          <w:p>
            <w:pPr>
              <w:pStyle w:val="Compact"/>
              <w:jc w:val="left"/>
            </w:pPr>
            <w:r>
              <w:t xml:space="preserve">StreetCLIP [8]</w:t>
            </w:r>
          </w:p>
        </w:tc>
        <w:tc>
          <w:tcPr/>
          <w:p>
            <w:pPr>
              <w:pStyle w:val="Compact"/>
              <w:jc w:val="left"/>
            </w:pPr>
            <w:r>
              <w:t xml:space="preserve">2023</w:t>
            </w:r>
          </w:p>
        </w:tc>
        <w:tc>
          <w:tcPr/>
          <w:p>
            <w:pPr>
              <w:pStyle w:val="Compact"/>
              <w:jc w:val="left"/>
            </w:pPr>
            <w:r>
              <w:t xml:space="preserve">Zero-shot</w:t>
            </w:r>
          </w:p>
        </w:tc>
        <w:tc>
          <w:tcPr/>
          <w:p>
            <w:pPr>
              <w:pStyle w:val="Compact"/>
              <w:jc w:val="left"/>
            </w:pPr>
            <w:r>
              <w:t xml:space="preserve">CLIP-ViT-L-14-336</w:t>
            </w:r>
          </w:p>
        </w:tc>
        <w:tc>
          <w:tcPr/>
          <w:p>
            <w:pPr>
              <w:pStyle w:val="Compact"/>
              <w:jc w:val="left"/>
            </w:pPr>
            <w:r>
              <w:t xml:space="preserve">1,1M</w:t>
            </w:r>
          </w:p>
        </w:tc>
        <w:tc>
          <w:tcPr/>
          <w:p>
            <w:pPr>
              <w:pStyle w:val="Compact"/>
              <w:jc w:val="left"/>
            </w:pPr>
            <w:r>
              <w:rPr>
                <w:b/>
                <w:bCs/>
              </w:rPr>
              <w:t xml:space="preserve">Так</w:t>
            </w:r>
          </w:p>
        </w:tc>
        <w:tc>
          <w:tcPr/>
          <w:p>
            <w:pPr>
              <w:pStyle w:val="Compact"/>
              <w:jc w:val="left"/>
            </w:pPr>
            <w:r>
              <w:t xml:space="preserve">28,3%</w:t>
            </w:r>
          </w:p>
        </w:tc>
        <w:tc>
          <w:tcPr/>
          <w:p>
            <w:pPr>
              <w:pStyle w:val="Compact"/>
              <w:jc w:val="left"/>
            </w:pPr>
            <w:r>
              <w:t xml:space="preserve">45,1%</w:t>
            </w:r>
          </w:p>
        </w:tc>
        <w:tc>
          <w:tcPr/>
          <w:p>
            <w:pPr>
              <w:pStyle w:val="Compact"/>
              <w:jc w:val="left"/>
            </w:pPr>
            <w:r>
              <w:rPr>
                <w:b/>
                <w:bCs/>
              </w:rPr>
              <w:t xml:space="preserve">Висока</w:t>
            </w:r>
          </w:p>
        </w:tc>
      </w:tr>
      <w:tr>
        <w:tc>
          <w:tcPr/>
          <w:p>
            <w:pPr>
              <w:pStyle w:val="Compact"/>
              <w:jc w:val="left"/>
            </w:pPr>
            <w:r>
              <w:t xml:space="preserve">GeoDecoder [23]</w:t>
            </w:r>
          </w:p>
        </w:tc>
        <w:tc>
          <w:tcPr/>
          <w:p>
            <w:pPr>
              <w:pStyle w:val="Compact"/>
              <w:jc w:val="left"/>
            </w:pPr>
            <w:r>
              <w:t xml:space="preserve">2023</w:t>
            </w:r>
          </w:p>
        </w:tc>
        <w:tc>
          <w:tcPr/>
          <w:p>
            <w:pPr>
              <w:pStyle w:val="Compact"/>
              <w:jc w:val="left"/>
            </w:pPr>
            <w:r>
              <w:t xml:space="preserve">Classification</w:t>
            </w:r>
          </w:p>
        </w:tc>
        <w:tc>
          <w:tcPr/>
          <w:p>
            <w:pPr>
              <w:pStyle w:val="Compact"/>
              <w:jc w:val="left"/>
            </w:pPr>
            <w:r>
              <w:t xml:space="preserve">Swin + Decoder</w:t>
            </w:r>
          </w:p>
        </w:tc>
        <w:tc>
          <w:tcPr/>
          <w:p>
            <w:pPr>
              <w:pStyle w:val="Compact"/>
              <w:jc w:val="left"/>
            </w:pPr>
            <w:r>
              <w:t xml:space="preserve">~4M</w:t>
            </w:r>
          </w:p>
        </w:tc>
        <w:tc>
          <w:tcPr/>
          <w:p>
            <w:pPr>
              <w:pStyle w:val="Compact"/>
              <w:jc w:val="left"/>
            </w:pPr>
            <w:r>
              <w:t xml:space="preserve">Код</w:t>
            </w:r>
          </w:p>
        </w:tc>
        <w:tc>
          <w:tcPr/>
          <w:p>
            <w:pPr>
              <w:pStyle w:val="Compact"/>
              <w:jc w:val="left"/>
            </w:pPr>
            <w:r>
              <w:t xml:space="preserve">~46%</w:t>
            </w:r>
          </w:p>
        </w:tc>
        <w:tc>
          <w:tcPr/>
          <w:p>
            <w:pPr>
              <w:pStyle w:val="Compact"/>
              <w:jc w:val="left"/>
            </w:pPr>
            <w:r>
              <w:t xml:space="preserve">~63%</w:t>
            </w:r>
          </w:p>
        </w:tc>
        <w:tc>
          <w:tcPr/>
          <w:p>
            <w:pPr>
              <w:pStyle w:val="Compact"/>
              <w:jc w:val="left"/>
            </w:pPr>
            <w:r>
              <w:t xml:space="preserve">Середня</w:t>
            </w:r>
          </w:p>
        </w:tc>
      </w:tr>
      <w:tr>
        <w:tc>
          <w:tcPr/>
          <w:p>
            <w:pPr>
              <w:pStyle w:val="Compact"/>
              <w:jc w:val="left"/>
            </w:pPr>
            <w:r>
              <w:t xml:space="preserve">GeoCLIP [9]</w:t>
            </w:r>
          </w:p>
        </w:tc>
        <w:tc>
          <w:tcPr/>
          <w:p>
            <w:pPr>
              <w:pStyle w:val="Compact"/>
              <w:jc w:val="left"/>
            </w:pPr>
            <w:r>
              <w:t xml:space="preserve">2023</w:t>
            </w:r>
          </w:p>
        </w:tc>
        <w:tc>
          <w:tcPr/>
          <w:p>
            <w:pPr>
              <w:pStyle w:val="Compact"/>
              <w:jc w:val="left"/>
            </w:pPr>
            <w:r>
              <w:t xml:space="preserve">Retrieval</w:t>
            </w:r>
          </w:p>
        </w:tc>
        <w:tc>
          <w:tcPr/>
          <w:p>
            <w:pPr>
              <w:pStyle w:val="Compact"/>
              <w:jc w:val="left"/>
            </w:pPr>
            <w:r>
              <w:t xml:space="preserve">CLIP-ViT-L-14 + GPS enc.</w:t>
            </w:r>
          </w:p>
        </w:tc>
        <w:tc>
          <w:tcPr/>
          <w:p>
            <w:pPr>
              <w:pStyle w:val="Compact"/>
              <w:jc w:val="left"/>
            </w:pPr>
            <w:r>
              <w:t xml:space="preserve">1,2M</w:t>
            </w:r>
          </w:p>
        </w:tc>
        <w:tc>
          <w:tcPr/>
          <w:p>
            <w:pPr>
              <w:pStyle w:val="Compact"/>
              <w:jc w:val="left"/>
            </w:pPr>
            <w:r>
              <w:rPr>
                <w:b/>
                <w:bCs/>
              </w:rPr>
              <w:t xml:space="preserve">Так</w:t>
            </w:r>
          </w:p>
        </w:tc>
        <w:tc>
          <w:tcPr/>
          <w:p>
            <w:pPr>
              <w:pStyle w:val="Compact"/>
              <w:jc w:val="left"/>
            </w:pPr>
            <w:r>
              <w:t xml:space="preserve">~26%</w:t>
            </w:r>
          </w:p>
        </w:tc>
        <w:tc>
          <w:tcPr/>
          <w:p>
            <w:pPr>
              <w:pStyle w:val="Compact"/>
              <w:jc w:val="left"/>
            </w:pPr>
            <w:r>
              <w:t xml:space="preserve">~43%</w:t>
            </w:r>
          </w:p>
        </w:tc>
        <w:tc>
          <w:tcPr/>
          <w:p>
            <w:pPr>
              <w:pStyle w:val="Compact"/>
              <w:jc w:val="left"/>
            </w:pPr>
            <w:r>
              <w:rPr>
                <w:b/>
                <w:bCs/>
              </w:rPr>
              <w:t xml:space="preserve">Висока</w:t>
            </w:r>
          </w:p>
        </w:tc>
      </w:tr>
      <w:tr>
        <w:tc>
          <w:tcPr/>
          <w:p>
            <w:pPr>
              <w:pStyle w:val="Compact"/>
              <w:jc w:val="left"/>
            </w:pPr>
            <w:r>
              <w:t xml:space="preserve">PIGEON [10]</w:t>
            </w:r>
          </w:p>
        </w:tc>
        <w:tc>
          <w:tcPr/>
          <w:p>
            <w:pPr>
              <w:pStyle w:val="Compact"/>
              <w:jc w:val="left"/>
            </w:pPr>
            <w:r>
              <w:t xml:space="preserve">2024</w:t>
            </w:r>
          </w:p>
        </w:tc>
        <w:tc>
          <w:tcPr/>
          <w:p>
            <w:pPr>
              <w:pStyle w:val="Compact"/>
              <w:jc w:val="left"/>
            </w:pPr>
            <w:r>
              <w:t xml:space="preserve">Classification</w:t>
            </w:r>
          </w:p>
        </w:tc>
        <w:tc>
          <w:tcPr/>
          <w:p>
            <w:pPr>
              <w:pStyle w:val="Compact"/>
              <w:jc w:val="left"/>
            </w:pPr>
            <w:r>
              <w:t xml:space="preserve">CLIP + ProtoNet</w:t>
            </w:r>
          </w:p>
        </w:tc>
        <w:tc>
          <w:tcPr/>
          <w:p>
            <w:pPr>
              <w:pStyle w:val="Compact"/>
              <w:jc w:val="left"/>
            </w:pPr>
            <w:r>
              <w:t xml:space="preserve">GeoGuessr</w:t>
            </w:r>
          </w:p>
        </w:tc>
        <w:tc>
          <w:tcPr/>
          <w:p>
            <w:pPr>
              <w:pStyle w:val="Compact"/>
              <w:jc w:val="left"/>
            </w:pPr>
            <w:r>
              <w:t xml:space="preserve">Код</w:t>
            </w:r>
          </w:p>
        </w:tc>
        <w:tc>
          <w:tcPr/>
          <w:p>
            <w:pPr>
              <w:pStyle w:val="Compact"/>
              <w:jc w:val="left"/>
            </w:pPr>
            <w:r>
              <w:t xml:space="preserve">&gt;40%</w:t>
            </w:r>
          </w:p>
        </w:tc>
        <w:tc>
          <w:tcPr/>
          <w:p>
            <w:pPr>
              <w:pStyle w:val="Compact"/>
              <w:jc w:val="left"/>
            </w:pPr>
            <w:r>
              <w:t xml:space="preserve">&gt;55%</w:t>
            </w:r>
          </w:p>
        </w:tc>
        <w:tc>
          <w:tcPr/>
          <w:p>
            <w:pPr>
              <w:pStyle w:val="Compact"/>
              <w:jc w:val="left"/>
            </w:pPr>
            <w:r>
              <w:t xml:space="preserve">Низька</w:t>
            </w:r>
          </w:p>
        </w:tc>
      </w:tr>
      <w:tr>
        <w:tc>
          <w:tcPr/>
          <w:p>
            <w:pPr>
              <w:pStyle w:val="Compact"/>
              <w:jc w:val="left"/>
            </w:pPr>
            <w:r>
              <w:t xml:space="preserve">PIGEOTTO [10]</w:t>
            </w:r>
          </w:p>
        </w:tc>
        <w:tc>
          <w:tcPr/>
          <w:p>
            <w:pPr>
              <w:pStyle w:val="Compact"/>
              <w:jc w:val="left"/>
            </w:pPr>
            <w:r>
              <w:t xml:space="preserve">2024</w:t>
            </w:r>
          </w:p>
        </w:tc>
        <w:tc>
          <w:tcPr/>
          <w:p>
            <w:pPr>
              <w:pStyle w:val="Compact"/>
              <w:jc w:val="left"/>
            </w:pPr>
            <w:r>
              <w:t xml:space="preserve">Classification</w:t>
            </w:r>
          </w:p>
        </w:tc>
        <w:tc>
          <w:tcPr/>
          <w:p>
            <w:pPr>
              <w:pStyle w:val="Compact"/>
              <w:jc w:val="left"/>
            </w:pPr>
            <w:r>
              <w:t xml:space="preserve">CLIP + ProtoNet</w:t>
            </w:r>
          </w:p>
        </w:tc>
        <w:tc>
          <w:tcPr/>
          <w:p>
            <w:pPr>
              <w:pStyle w:val="Compact"/>
              <w:jc w:val="left"/>
            </w:pPr>
            <w:r>
              <w:t xml:space="preserve">4,5M Flickr+Wiki</w:t>
            </w:r>
          </w:p>
        </w:tc>
        <w:tc>
          <w:tcPr/>
          <w:p>
            <w:pPr>
              <w:pStyle w:val="Compact"/>
              <w:jc w:val="left"/>
            </w:pPr>
            <w:r>
              <w:t xml:space="preserve">Код</w:t>
            </w:r>
          </w:p>
        </w:tc>
        <w:tc>
          <w:tcPr/>
          <w:p>
            <w:pPr>
              <w:pStyle w:val="Compact"/>
              <w:jc w:val="left"/>
            </w:pPr>
            <w:r>
              <w:t xml:space="preserve">~35%</w:t>
            </w:r>
          </w:p>
        </w:tc>
        <w:tc>
          <w:tcPr/>
          <w:p>
            <w:pPr>
              <w:pStyle w:val="Compact"/>
              <w:jc w:val="left"/>
            </w:pPr>
            <w:r>
              <w:t xml:space="preserve">~52%</w:t>
            </w:r>
          </w:p>
        </w:tc>
        <w:tc>
          <w:tcPr/>
          <w:p>
            <w:pPr>
              <w:pStyle w:val="Compact"/>
              <w:jc w:val="left"/>
            </w:pPr>
            <w:r>
              <w:t xml:space="preserve">Середня</w:t>
            </w:r>
          </w:p>
        </w:tc>
      </w:tr>
      <w:tr>
        <w:tc>
          <w:tcPr/>
          <w:p>
            <w:pPr>
              <w:pStyle w:val="Compact"/>
              <w:jc w:val="left"/>
            </w:pPr>
            <w:r>
              <w:t xml:space="preserve">GeoRanker [25]</w:t>
            </w:r>
          </w:p>
        </w:tc>
        <w:tc>
          <w:tcPr/>
          <w:p>
            <w:pPr>
              <w:pStyle w:val="Compact"/>
              <w:jc w:val="left"/>
            </w:pPr>
            <w:r>
              <w:t xml:space="preserve">2025</w:t>
            </w:r>
          </w:p>
        </w:tc>
        <w:tc>
          <w:tcPr/>
          <w:p>
            <w:pPr>
              <w:pStyle w:val="Compact"/>
              <w:jc w:val="left"/>
            </w:pPr>
            <w:r>
              <w:t xml:space="preserve">Ranking</w:t>
            </w:r>
          </w:p>
        </w:tc>
        <w:tc>
          <w:tcPr/>
          <w:p>
            <w:pPr>
              <w:pStyle w:val="Compact"/>
              <w:jc w:val="left"/>
            </w:pPr>
            <w:r>
              <w:t xml:space="preserve">VLM</w:t>
            </w:r>
          </w:p>
        </w:tc>
        <w:tc>
          <w:tcPr/>
          <w:p>
            <w:pPr>
              <w:pStyle w:val="Compact"/>
              <w:jc w:val="left"/>
            </w:pPr>
            <w:r>
              <w:t xml:space="preserve">Спеціальний</w:t>
            </w:r>
          </w:p>
        </w:tc>
        <w:tc>
          <w:tcPr/>
          <w:p>
            <w:pPr>
              <w:pStyle w:val="Compact"/>
              <w:jc w:val="left"/>
            </w:pPr>
            <w:r>
              <w:t xml:space="preserve">Так</w:t>
            </w:r>
          </w:p>
        </w:tc>
        <w:tc>
          <w:tcPr/>
          <w:p>
            <w:pPr>
              <w:pStyle w:val="Compact"/>
              <w:jc w:val="left"/>
            </w:pPr>
            <w:r>
              <w:t xml:space="preserve">~53%</w:t>
            </w:r>
          </w:p>
        </w:tc>
        <w:tc>
          <w:tcPr/>
          <w:p>
            <w:pPr>
              <w:pStyle w:val="Compact"/>
              <w:jc w:val="left"/>
            </w:pPr>
            <w:r>
              <w:t xml:space="preserve">~68%</w:t>
            </w:r>
          </w:p>
        </w:tc>
        <w:tc>
          <w:tcPr/>
          <w:p>
            <w:pPr>
              <w:pStyle w:val="Compact"/>
              <w:jc w:val="left"/>
            </w:pPr>
            <w:r>
              <w:t xml:space="preserve">Середня</w:t>
            </w:r>
          </w:p>
        </w:tc>
      </w:tr>
    </w:tbl>
    <w:p>
      <w:pPr>
        <w:pStyle w:val="BodyText"/>
      </w:pPr>
      <w:r>
        <w:rPr>
          <w:i/>
          <w:iCs/>
        </w:rPr>
        <w:t xml:space="preserve">Примітка: значення метрик для деяких моделей є наближеними через відмінності в методиках оцінки.</w:t>
      </w:r>
    </w:p>
    <w:p>
      <w:pPr>
        <w:pStyle w:val="BodyText"/>
      </w:pPr>
      <w:r>
        <w:t xml:space="preserve">Аналіз таблиці дозволяє зробити кілька важливих спостережень. По-перше, спостерігається чітка</w:t>
      </w:r>
      <w:r>
        <w:t xml:space="preserve"> </w:t>
      </w:r>
      <w:r>
        <w:t xml:space="preserve">тенденція до покращення результатів з кожним новим поколінням моделей: від 8% (IM2GPS) до понад 50%</w:t>
      </w:r>
      <w:r>
        <w:t xml:space="preserve"> </w:t>
      </w:r>
      <w:r>
        <w:t xml:space="preserve">(GeoRanker) в межах 25 км на IM2GPS3K. По-друге, CLIP-базовані моделі (StreetCLIP, GeoCLIP)</w:t>
      </w:r>
      <w:r>
        <w:t xml:space="preserve"> </w:t>
      </w:r>
      <w:r>
        <w:t xml:space="preserve">демонструють конкурентоспроможні результати навіть у режимі zero-shot, без спеціалізованого навчання</w:t>
      </w:r>
      <w:r>
        <w:t xml:space="preserve"> </w:t>
      </w:r>
      <w:r>
        <w:t xml:space="preserve">на геолокаційних даних, що свідчить про ефективність трансферного навчання з мультимодальних</w:t>
      </w:r>
      <w:r>
        <w:t xml:space="preserve"> </w:t>
      </w:r>
      <w:r>
        <w:t xml:space="preserve">моделей. По-третє, найвища точність досягається моделями, навченими на великих спеціалізованих</w:t>
      </w:r>
      <w:r>
        <w:t xml:space="preserve"> </w:t>
      </w:r>
      <w:r>
        <w:t xml:space="preserve">датасетах (PIGEON, GeoRanker), проте ці моделі є найменш доступними для відтворення.</w:t>
      </w:r>
    </w:p>
    <w:p>
      <w:pPr>
        <w:pStyle w:val="BodyText"/>
      </w:pPr>
      <w:r>
        <w:t xml:space="preserve">З точки зору доступності та відтворюваності, StreetCLIP та GeoCLIP є найбільш привабливими: обидві</w:t>
      </w:r>
      <w:r>
        <w:t xml:space="preserve"> </w:t>
      </w:r>
      <w:r>
        <w:t xml:space="preserve">моделі мають повністю відкриті ваги та код, навчені на відносно невеликих датасетах і можуть бути</w:t>
      </w:r>
      <w:r>
        <w:t xml:space="preserve"> </w:t>
      </w:r>
      <w:r>
        <w:t xml:space="preserve">дотреновані на спеціалізованих даних з помірними обчислювальними ресурсами.</w:t>
      </w:r>
    </w:p>
    <w:p>
      <w:pPr>
        <w:pStyle w:val="BodyText"/>
      </w:pPr>
      <w:r>
        <w:t xml:space="preserve">Окремо слід відзначити відмінності у підходах до формалізації задачі. Класифікаційні моделі</w:t>
      </w:r>
      <w:r>
        <w:t xml:space="preserve"> </w:t>
      </w:r>
      <w:r>
        <w:t xml:space="preserve">(PlaNet, PIGEON, GeoDecoder) обмежені фіксованим набором комірок, що визначає максимально можливу</w:t>
      </w:r>
      <w:r>
        <w:t xml:space="preserve"> </w:t>
      </w:r>
      <w:r>
        <w:t xml:space="preserve">роздільну здатність. Пошукові моделі (GeoCLIP) працюють із безперервним простором координат, що</w:t>
      </w:r>
      <w:r>
        <w:t xml:space="preserve"> </w:t>
      </w:r>
      <w:r>
        <w:t xml:space="preserve">теоретично дозволяє необмежену точність. Zero-shot моделі (StreetCLIP) мають перевагу гнучкості:</w:t>
      </w:r>
      <w:r>
        <w:t xml:space="preserve"> </w:t>
      </w:r>
      <w:r>
        <w:t xml:space="preserve">набір класів (міст, регіонів) може бути змінений під час інференсу без перенавчання.</w:t>
      </w:r>
    </w:p>
    <w:p>
      <w:pPr>
        <w:pStyle w:val="BodyText"/>
      </w:pPr>
      <w:r>
        <w:t xml:space="preserve">Для контексту дипломної роботи, де задача зводиться до класифікації за 8 містами, відмінності між</w:t>
      </w:r>
      <w:r>
        <w:t xml:space="preserve"> </w:t>
      </w:r>
      <w:r>
        <w:t xml:space="preserve">підходами стають менш критичними: навіть просте передбачення найбільш імовірного міста з 8 варіантів</w:t>
      </w:r>
      <w:r>
        <w:t xml:space="preserve"> </w:t>
      </w:r>
      <w:r>
        <w:t xml:space="preserve">є адекватною формалізацією. Проте вибір різних архітектур дозволяє порівняти їхні сильні та слабкі</w:t>
      </w:r>
      <w:r>
        <w:t xml:space="preserve"> </w:t>
      </w:r>
      <w:r>
        <w:t xml:space="preserve">сторони на практичній задачі обмеженого масштабу.</w:t>
      </w:r>
    </w:p>
    <w:p>
      <w:pPr>
        <w:pStyle w:val="BodyText"/>
      </w:pPr>
      <w:r>
        <w:t xml:space="preserve">Для більш глибокого аналізу розглянемо</w:t>
      </w:r>
      <w:r>
        <w:t xml:space="preserve"> </w:t>
      </w:r>
      <w:r>
        <w:t xml:space="preserve">кілька додаткових аспектів порівняння методів.</w:t>
      </w:r>
    </w:p>
    <w:p>
      <w:pPr>
        <w:pStyle w:val="BodyText"/>
      </w:pPr>
      <w:r>
        <w:rPr>
          <w:b/>
          <w:bCs/>
        </w:rPr>
        <w:t xml:space="preserve">Вимоги до обчислювальних ресурсів.</w:t>
      </w:r>
      <w:r>
        <w:t xml:space="preserve"> </w:t>
      </w:r>
      <w:r>
        <w:t xml:space="preserve">Обчислювальні вимоги методів суттєво різняться.</w:t>
      </w:r>
      <w:r>
        <w:t xml:space="preserve"> </w:t>
      </w:r>
      <w:r>
        <w:t xml:space="preserve">PlaNet потребував навчання на 126 мільйонах зображень</w:t>
      </w:r>
      <w:r>
        <w:t xml:space="preserve"> </w:t>
      </w:r>
      <w:r>
        <w:t xml:space="preserve">протягом кількох тижнів на кластері GPU,</w:t>
      </w:r>
      <w:r>
        <w:t xml:space="preserve"> </w:t>
      </w:r>
      <w:r>
        <w:t xml:space="preserve">що є недоступним для більшості академічних дослідників.</w:t>
      </w:r>
      <w:r>
        <w:t xml:space="preserve"> </w:t>
      </w:r>
      <w:r>
        <w:t xml:space="preserve">StreetCLIP було навчено на 4 GPU NVIDIA A100 за 12 годин,</w:t>
      </w:r>
      <w:r>
        <w:t xml:space="preserve"> </w:t>
      </w:r>
      <w:r>
        <w:t xml:space="preserve">що є значно більш доступним.</w:t>
      </w:r>
      <w:r>
        <w:t xml:space="preserve"> </w:t>
      </w:r>
      <w:r>
        <w:t xml:space="preserve">GeoCLIP навчається за 10 епох</w:t>
      </w:r>
      <w:r>
        <w:t xml:space="preserve"> </w:t>
      </w:r>
      <w:r>
        <w:t xml:space="preserve">на стандартному GPU (NVIDIA A100 або RTX 3090).</w:t>
      </w:r>
      <w:r>
        <w:t xml:space="preserve"> </w:t>
      </w:r>
      <w:r>
        <w:t xml:space="preserve">EfficientNet-B2 може бути дотренований</w:t>
      </w:r>
      <w:r>
        <w:t xml:space="preserve"> </w:t>
      </w:r>
      <w:r>
        <w:t xml:space="preserve">на одному GPU середнього класу (RTX 3060) за кілька годин.</w:t>
      </w:r>
    </w:p>
    <w:p>
      <w:pPr>
        <w:pStyle w:val="BodyText"/>
      </w:pPr>
      <w:r>
        <w:rPr>
          <w:b/>
          <w:bCs/>
        </w:rPr>
        <w:t xml:space="preserve">Обсяг тренувальних даних.</w:t>
      </w:r>
      <w:r>
        <w:t xml:space="preserve"> </w:t>
      </w:r>
      <w:r>
        <w:t xml:space="preserve">Залежність якості від обсягу даних</w:t>
      </w:r>
      <w:r>
        <w:t xml:space="preserve"> </w:t>
      </w:r>
      <w:r>
        <w:t xml:space="preserve">є ключовим фактором для дипломної роботи,</w:t>
      </w:r>
      <w:r>
        <w:t xml:space="preserve"> </w:t>
      </w:r>
      <w:r>
        <w:t xml:space="preserve">де датасет обмежений ~35 000 зображеннями.</w:t>
      </w:r>
      <w:r>
        <w:t xml:space="preserve"> </w:t>
      </w:r>
      <w:r>
        <w:t xml:space="preserve">GeoCLIP продемонстрував ефективність</w:t>
      </w:r>
      <w:r>
        <w:t xml:space="preserve"> </w:t>
      </w:r>
      <w:r>
        <w:t xml:space="preserve">з лише 20% тренувальних даних,</w:t>
      </w:r>
      <w:r>
        <w:t xml:space="preserve"> </w:t>
      </w:r>
      <w:r>
        <w:t xml:space="preserve">що свідчить про ефективне використання трансферного навчання.</w:t>
      </w:r>
      <w:r>
        <w:t xml:space="preserve"> </w:t>
      </w:r>
      <w:r>
        <w:t xml:space="preserve">StreetCLIP, навчений на 1,1 мільйоні зображень,</w:t>
      </w:r>
      <w:r>
        <w:t xml:space="preserve"> </w:t>
      </w:r>
      <w:r>
        <w:t xml:space="preserve">також може бути ефективно дотренований</w:t>
      </w:r>
      <w:r>
        <w:t xml:space="preserve"> </w:t>
      </w:r>
      <w:r>
        <w:t xml:space="preserve">на невеликих спеціалізованих датасетах.</w:t>
      </w:r>
      <w:r>
        <w:t xml:space="preserve"> </w:t>
      </w:r>
      <w:r>
        <w:t xml:space="preserve">EfficientNet-B2 з ImageNet-ініціалізацією</w:t>
      </w:r>
      <w:r>
        <w:t xml:space="preserve"> </w:t>
      </w:r>
      <w:r>
        <w:t xml:space="preserve">демонструє стабільне покращення</w:t>
      </w:r>
      <w:r>
        <w:t xml:space="preserve"> </w:t>
      </w:r>
      <w:r>
        <w:t xml:space="preserve">навіть при обмеженому обсязі даних.</w:t>
      </w:r>
    </w:p>
    <w:p>
      <w:pPr>
        <w:pStyle w:val="BodyText"/>
      </w:pPr>
      <w:r>
        <w:rPr>
          <w:b/>
          <w:bCs/>
        </w:rPr>
        <w:t xml:space="preserve">Інтерпретованість.</w:t>
      </w:r>
      <w:r>
        <w:t xml:space="preserve"> </w:t>
      </w:r>
      <w:r>
        <w:t xml:space="preserve">Класифікаційні моделі (EfficientNet, PlaNet)</w:t>
      </w:r>
      <w:r>
        <w:t xml:space="preserve"> </w:t>
      </w:r>
      <w:r>
        <w:t xml:space="preserve">надають інтуїтивно зрозумілий вихід:</w:t>
      </w:r>
      <w:r>
        <w:t xml:space="preserve"> </w:t>
      </w:r>
      <w:r>
        <w:t xml:space="preserve">розподіл імовірностей по класах.</w:t>
      </w:r>
      <w:r>
        <w:t xml:space="preserve"> </w:t>
      </w:r>
      <w:r>
        <w:t xml:space="preserve">StreetCLIP додатково забезпечує інтерпретованість</w:t>
      </w:r>
      <w:r>
        <w:t xml:space="preserve"> </w:t>
      </w:r>
      <w:r>
        <w:t xml:space="preserve">через текстові промпти: можна аналізувати,</w:t>
      </w:r>
      <w:r>
        <w:t xml:space="preserve"> </w:t>
      </w:r>
      <w:r>
        <w:t xml:space="preserve">які текстові описи мають найвищу подібність</w:t>
      </w:r>
      <w:r>
        <w:t xml:space="preserve"> </w:t>
      </w:r>
      <w:r>
        <w:t xml:space="preserve">із зображенням.</w:t>
      </w:r>
      <w:r>
        <w:t xml:space="preserve"> </w:t>
      </w:r>
      <w:r>
        <w:t xml:space="preserve">GeoCLIP є менш інтерпретованим,</w:t>
      </w:r>
      <w:r>
        <w:t xml:space="preserve"> </w:t>
      </w:r>
      <w:r>
        <w:t xml:space="preserve">оскільки працює у безперервному просторі GPS-ембедінгів.</w:t>
      </w:r>
    </w:p>
    <w:p>
      <w:pPr>
        <w:pStyle w:val="BodyText"/>
      </w:pPr>
      <w:r>
        <w:rPr>
          <w:b/>
          <w:bCs/>
        </w:rPr>
        <w:t xml:space="preserve">Гнучкість та адаптивність.</w:t>
      </w:r>
      <w:r>
        <w:t xml:space="preserve"> </w:t>
      </w:r>
      <w:r>
        <w:t xml:space="preserve">StreetCLIP є найбільш гнучким:</w:t>
      </w:r>
      <w:r>
        <w:t xml:space="preserve"> </w:t>
      </w:r>
      <w:r>
        <w:t xml:space="preserve">набір класів (міст) може бути змінений</w:t>
      </w:r>
      <w:r>
        <w:t xml:space="preserve"> </w:t>
      </w:r>
      <w:r>
        <w:t xml:space="preserve">під час інференсу без перенавчання.</w:t>
      </w:r>
      <w:r>
        <w:t xml:space="preserve"> </w:t>
      </w:r>
      <w:r>
        <w:t xml:space="preserve">GeoCLIP також є гнучким:</w:t>
      </w:r>
      <w:r>
        <w:t xml:space="preserve"> </w:t>
      </w:r>
      <w:r>
        <w:t xml:space="preserve">галерея GPS-точок може бути довільною.</w:t>
      </w:r>
      <w:r>
        <w:t xml:space="preserve"> </w:t>
      </w:r>
      <w:r>
        <w:t xml:space="preserve">EfficientNet-B2 є найменш гнучким:</w:t>
      </w:r>
      <w:r>
        <w:t xml:space="preserve"> </w:t>
      </w:r>
      <w:r>
        <w:t xml:space="preserve">зміна набору класів потребує перенавчання</w:t>
      </w:r>
      <w:r>
        <w:t xml:space="preserve"> </w:t>
      </w:r>
      <w:r>
        <w:t xml:space="preserve">класифікаційної голови.</w:t>
      </w:r>
    </w:p>
    <w:p>
      <w:pPr>
        <w:pStyle w:val="BodyText"/>
      </w:pPr>
      <w:r>
        <w:t xml:space="preserve">На основі цього аналізу</w:t>
      </w:r>
      <w:r>
        <w:t xml:space="preserve"> </w:t>
      </w:r>
      <w:r>
        <w:t xml:space="preserve">обґрунтовується доцільність порівняння</w:t>
      </w:r>
      <w:r>
        <w:t xml:space="preserve"> </w:t>
      </w:r>
      <w:r>
        <w:t xml:space="preserve">саме цих трьох підходів:</w:t>
      </w:r>
      <w:r>
        <w:t xml:space="preserve"> </w:t>
      </w:r>
      <w:r>
        <w:t xml:space="preserve">вони покривають різні компроміси</w:t>
      </w:r>
      <w:r>
        <w:t xml:space="preserve"> </w:t>
      </w:r>
      <w:r>
        <w:t xml:space="preserve">між якістю, ефективністю, гнучкістю та інтерпретованістю.</w:t>
      </w:r>
    </w:p>
    <w:bookmarkEnd w:id="49"/>
    <w:bookmarkStart w:id="50" w:name="X7dd7e0504919603502136f253c6c0195b80e51c"/>
    <w:p>
      <w:pPr>
        <w:pStyle w:val="Heading3"/>
      </w:pPr>
      <w:r>
        <w:rPr>
          <w:rStyle w:val="SectionNumber"/>
        </w:rPr>
        <w:t xml:space="preserve">1.6.5</w:t>
      </w:r>
      <w:r>
        <w:tab/>
      </w:r>
      <w:r>
        <w:t xml:space="preserve">1.5 Обґрунтування вибору підходу для дипломної роботи</w:t>
      </w:r>
    </w:p>
    <w:p>
      <w:pPr>
        <w:pStyle w:val="FirstParagraph"/>
      </w:pPr>
      <w:r>
        <w:t xml:space="preserve">На основі проведеного аналізу для дипломної роботи обрано трирівневий підхід, що включає реалізацію</w:t>
      </w:r>
      <w:r>
        <w:t xml:space="preserve"> </w:t>
      </w:r>
      <w:r>
        <w:t xml:space="preserve">та порівняння трьох моделей різної складності та парадигми.</w:t>
      </w:r>
    </w:p>
    <w:p>
      <w:pPr>
        <w:pStyle w:val="BodyText"/>
      </w:pPr>
      <w:r>
        <w:rPr>
          <w:b/>
          <w:bCs/>
        </w:rPr>
        <w:t xml:space="preserve">Перша модель — базова (baseline) модель на основі EfficientNet-B2.</w:t>
      </w:r>
      <w:r>
        <w:t xml:space="preserve"> </w:t>
      </w:r>
      <w:r>
        <w:t xml:space="preserve">EfficientNet [26] — це сімейство згорткових нейронних мереж, розроблених Google Brain, що демонструє оптимальне співвідношення точності та обчислювальної ефективності. Варіант B2 обрано як компроміс між потужністю представлень та вимогами до обчислювальних ресурсів: модель має 9,2 мільйона параметрів, працює із зображеннями 260×260 пікселів та досягає 80,1% Top-1 точності на ImageNet [26]. Для задачі геолокації до EfficientNet-B2, попередньо навченого на ImageNet, додається класифікаційна голова (fully connected + SoftMax) з 8 виходами (по одному для кожного міста). Ця модель є baseline, з яким порівнюються більш складні підходи. Її включення дозволяє оцінити, наскільки стандартний трансферний підхід із CNN ефективний для задачі геолокації, та визначити мінімальний рівень якості.</w:t>
      </w:r>
    </w:p>
    <w:p>
      <w:pPr>
        <w:pStyle w:val="BodyText"/>
      </w:pPr>
      <w:r>
        <w:t xml:space="preserve">Архітектура EfficientNet базується на принципі compound scaling,</w:t>
      </w:r>
      <w:r>
        <w:t xml:space="preserve"> </w:t>
      </w:r>
      <w:r>
        <w:t xml:space="preserve">що одночасно масштабує ширину, глибину та роздільну здатність мережі</w:t>
      </w:r>
      <w:r>
        <w:t xml:space="preserve"> </w:t>
      </w:r>
      <w:r>
        <w:t xml:space="preserve">за фіксованими коефіцієнтами.</w:t>
      </w:r>
      <w:r>
        <w:t xml:space="preserve"> </w:t>
      </w:r>
      <w:r>
        <w:t xml:space="preserve">Для варіанту B2 параметри масштабування становлять:</w:t>
      </w:r>
      <w:r>
        <w:t xml:space="preserve"> </w:t>
      </w:r>
      <w:r>
        <w:t xml:space="preserve">глибина (depth multiplier) = 1,1,</w:t>
      </w:r>
      <w:r>
        <w:t xml:space="preserve"> </w:t>
      </w:r>
      <w:r>
        <w:t xml:space="preserve">ширина (width multiplier) = 1,1,</w:t>
      </w:r>
      <w:r>
        <w:t xml:space="preserve"> </w:t>
      </w:r>
      <w:r>
        <w:t xml:space="preserve">роздільна здатність (resolution) = 260 пікселів.</w:t>
      </w:r>
      <w:r>
        <w:t xml:space="preserve"> </w:t>
      </w:r>
      <w:r>
        <w:t xml:space="preserve">Базовий блок EfficientNet — Mobile Inverted Bottleneck (MBConv) —</w:t>
      </w:r>
      <w:r>
        <w:t xml:space="preserve"> </w:t>
      </w:r>
      <w:r>
        <w:t xml:space="preserve">поєднує depthwise separable convolutions</w:t>
      </w:r>
      <w:r>
        <w:t xml:space="preserve"> </w:t>
      </w:r>
      <w:r>
        <w:t xml:space="preserve">з squeeze-and-excitation (SE) модулями для адаптивного зважування каналів.</w:t>
      </w:r>
    </w:p>
    <w:p>
      <w:pPr>
        <w:pStyle w:val="BodyText"/>
      </w:pPr>
      <w:r>
        <w:t xml:space="preserve">Для задачі класифікації за 8 містами</w:t>
      </w:r>
      <w:r>
        <w:t xml:space="preserve"> </w:t>
      </w:r>
      <w:r>
        <w:t xml:space="preserve">архітектура модифікується наступним чином:</w:t>
      </w:r>
      <w:r>
        <w:t xml:space="preserve"> </w:t>
      </w:r>
      <w:r>
        <w:t xml:space="preserve">видаляється оригінальна класифікаційна голова (1000 класів ImageNet),</w:t>
      </w:r>
      <w:r>
        <w:t xml:space="preserve"> </w:t>
      </w:r>
      <w:r>
        <w:t xml:space="preserve">додається шар Global Average Pooling,</w:t>
      </w:r>
      <w:r>
        <w:t xml:space="preserve"> </w:t>
      </w:r>
      <w:r>
        <w:t xml:space="preserve">потім шар Dropout (p = 0.3)</w:t>
      </w:r>
      <w:r>
        <w:t xml:space="preserve"> </w:t>
      </w:r>
      <w:r>
        <w:t xml:space="preserve">та повнозв’язний шар з 8 виходами та функцією активації SoftMax.</w:t>
      </w:r>
      <w:r>
        <w:t xml:space="preserve"> </w:t>
      </w:r>
      <w:r>
        <w:t xml:space="preserve">Ваги EfficientNet-B2 ініціалізуються попередньо навченими на ImageNet,</w:t>
      </w:r>
      <w:r>
        <w:t xml:space="preserve"> </w:t>
      </w:r>
      <w:r>
        <w:t xml:space="preserve">після чого виконується дотренування на нашому датасеті</w:t>
      </w:r>
      <w:r>
        <w:t xml:space="preserve"> </w:t>
      </w:r>
      <w:r>
        <w:t xml:space="preserve">з «розмороженням» останніх кількох блоків MBConv.</w:t>
      </w:r>
    </w:p>
    <w:p>
      <w:pPr>
        <w:pStyle w:val="BodyText"/>
      </w:pPr>
      <w:r>
        <w:t xml:space="preserve">Стратегія дотренування включає два етапи:</w:t>
      </w:r>
      <w:r>
        <w:t xml:space="preserve"> </w:t>
      </w:r>
      <w:r>
        <w:t xml:space="preserve">на першому етапі (10 епох) замороження базових шарів</w:t>
      </w:r>
      <w:r>
        <w:t xml:space="preserve"> </w:t>
      </w:r>
      <w:r>
        <w:t xml:space="preserve">та навчання лише нової класифікаційної голови</w:t>
      </w:r>
      <w:r>
        <w:t xml:space="preserve"> </w:t>
      </w:r>
      <w:r>
        <w:t xml:space="preserve">із learning rate = 1e-3;</w:t>
      </w:r>
      <w:r>
        <w:t xml:space="preserve"> </w:t>
      </w:r>
      <w:r>
        <w:t xml:space="preserve">на другому етапі (20 епох) розморожування останніх 3 блоків MBConv</w:t>
      </w:r>
      <w:r>
        <w:t xml:space="preserve"> </w:t>
      </w:r>
      <w:r>
        <w:t xml:space="preserve">та навчання всієї мережі</w:t>
      </w:r>
      <w:r>
        <w:t xml:space="preserve"> </w:t>
      </w:r>
      <w:r>
        <w:t xml:space="preserve">із learning rate = 1e-4 та cosine annealing scheduler.</w:t>
      </w:r>
    </w:p>
    <w:p>
      <w:pPr>
        <w:pStyle w:val="BodyText"/>
      </w:pPr>
      <w:r>
        <w:rPr>
          <w:b/>
          <w:bCs/>
        </w:rPr>
        <w:t xml:space="preserve">Друга модель — дотренований StreetCLIP.</w:t>
      </w:r>
      <w:r>
        <w:t xml:space="preserve"> </w:t>
      </w:r>
      <w:r>
        <w:t xml:space="preserve">Використовуються публічно доступні ваги StreetCLIP (geolocal/StreetCLIP на HuggingFace) [8], після чого виконується додаткове дотренування (fine-tuning) на сформованому датасеті українських та європейських міст. Дотренування StreetCLIP для конкретного набору міст дозволяє адаптувати потужні мультимодальні представлення CLIP до специфіки цільового регіону. Очікується, що StreetCLIP продемонструє найвищу точність серед трьох моделей завдяки попередньому навчанню на 1,1 мільйоні вуличних фотографій та ефективному трансферу знань [8].</w:t>
      </w:r>
    </w:p>
    <w:p>
      <w:pPr>
        <w:pStyle w:val="BodyText"/>
      </w:pPr>
      <w:r>
        <w:rPr>
          <w:b/>
          <w:bCs/>
        </w:rPr>
        <w:t xml:space="preserve">Третя модель — контрастивна модель у стилі GeoCLIP.</w:t>
      </w:r>
      <w:r>
        <w:t xml:space="preserve"> </w:t>
      </w:r>
      <w:r>
        <w:t xml:space="preserve">Замість класифікації ця модель навчається вирівнювати ембедінги зображень та GPS-координат у спільному просторі за допомогою контрастивної функції втрат. Для кодування GPS-координат використовуються Random Fourier Features, як описано у [9]. Ця модель дозволяє дослідити альтернативний підхід до геолокації, який не обмежений фіксованим набором класів і теоретично може забезпечити більш точну локалізацію.</w:t>
      </w:r>
    </w:p>
    <w:p>
      <w:pPr>
        <w:pStyle w:val="BodyText"/>
      </w:pPr>
      <w:r>
        <w:t xml:space="preserve">Вибір саме цих трьох моделей зумовлений кількома факторами. По-перше, вони представляють три</w:t>
      </w:r>
      <w:r>
        <w:t xml:space="preserve"> </w:t>
      </w:r>
      <w:r>
        <w:t xml:space="preserve">принципово різні парадигми: класифікація за допомогою CNN, zero-shot/fine-tuning з мультимодальною</w:t>
      </w:r>
      <w:r>
        <w:t xml:space="preserve"> </w:t>
      </w:r>
      <w:r>
        <w:t xml:space="preserve">моделлю та контрастивне навчання з GPS-кодуванням. По-друге, усі три моделі можуть бути реалізовані</w:t>
      </w:r>
      <w:r>
        <w:t xml:space="preserve"> </w:t>
      </w:r>
      <w:r>
        <w:t xml:space="preserve">та навчені на обчислювальних ресурсах, доступних для дипломної роботи (один GPU рівня NVIDIA RTX</w:t>
      </w:r>
      <w:r>
        <w:t xml:space="preserve"> </w:t>
      </w:r>
      <w:r>
        <w:t xml:space="preserve">3060–3090 або еквівалент у хмарному сервісі). По-третє, базові ваги всіх моделей є публічно</w:t>
      </w:r>
      <w:r>
        <w:t xml:space="preserve"> </w:t>
      </w:r>
      <w:r>
        <w:t xml:space="preserve">доступними, що забезпечує відтворюваність дослідження.</w:t>
      </w:r>
    </w:p>
    <w:p>
      <w:pPr>
        <w:pStyle w:val="BodyText"/>
      </w:pPr>
      <w:r>
        <w:t xml:space="preserve">Порівняння трьох моделей на єдиному датасеті дозволить отримати практичні рекомендації щодо вибору</w:t>
      </w:r>
      <w:r>
        <w:t xml:space="preserve"> </w:t>
      </w:r>
      <w:r>
        <w:t xml:space="preserve">оптимальної архітектури для задач геолокації українських міст, оцінити ефективність трансферного</w:t>
      </w:r>
      <w:r>
        <w:t xml:space="preserve"> </w:t>
      </w:r>
      <w:r>
        <w:t xml:space="preserve">навчання з різних базових моделей та визначити вплив обсягу тренувальних даних на якість прогнозу.</w:t>
      </w:r>
    </w:p>
    <w:p>
      <w:pPr>
        <w:pStyle w:val="BodyText"/>
      </w:pPr>
      <w:r>
        <w:t xml:space="preserve">Підсумовуючи аналіз сучасних методів,</w:t>
      </w:r>
      <w:r>
        <w:t xml:space="preserve"> </w:t>
      </w:r>
      <w:r>
        <w:t xml:space="preserve">можна виділити кілька ключових тенденцій</w:t>
      </w:r>
      <w:r>
        <w:t xml:space="preserve"> </w:t>
      </w:r>
      <w:r>
        <w:t xml:space="preserve">у розвитку задачі геолокації зображень.</w:t>
      </w:r>
    </w:p>
    <w:p>
      <w:pPr>
        <w:pStyle w:val="BodyText"/>
      </w:pPr>
      <w:r>
        <w:t xml:space="preserve">Перша тенденція — перехід від спеціалізованих архітектур</w:t>
      </w:r>
      <w:r>
        <w:t xml:space="preserve"> </w:t>
      </w:r>
      <w:r>
        <w:t xml:space="preserve">до адаптації великих фундаментальних моделей.</w:t>
      </w:r>
      <w:r>
        <w:t xml:space="preserve"> </w:t>
      </w:r>
      <w:r>
        <w:t xml:space="preserve">Якщо PlaNet (2016) та ISN (2018)</w:t>
      </w:r>
      <w:r>
        <w:t xml:space="preserve"> </w:t>
      </w:r>
      <w:r>
        <w:t xml:space="preserve">використовували архітектури, розроблені спеціально</w:t>
      </w:r>
      <w:r>
        <w:t xml:space="preserve"> </w:t>
      </w:r>
      <w:r>
        <w:t xml:space="preserve">для задачі геолокації або класифікації зображень,</w:t>
      </w:r>
      <w:r>
        <w:t xml:space="preserve"> </w:t>
      </w:r>
      <w:r>
        <w:t xml:space="preserve">то сучасні методи (StreetCLIP, GeoCLIP, GeoRanker)</w:t>
      </w:r>
      <w:r>
        <w:t xml:space="preserve"> </w:t>
      </w:r>
      <w:r>
        <w:t xml:space="preserve">базуються на CLIP та інших великих мультимодальних моделях,</w:t>
      </w:r>
      <w:r>
        <w:t xml:space="preserve"> </w:t>
      </w:r>
      <w:r>
        <w:t xml:space="preserve">адаптуючи їх для геолокації</w:t>
      </w:r>
      <w:r>
        <w:t xml:space="preserve"> </w:t>
      </w:r>
      <w:r>
        <w:t xml:space="preserve">через fine-tuning або prompt engineering.</w:t>
      </w:r>
      <w:r>
        <w:t xml:space="preserve"> </w:t>
      </w:r>
      <w:r>
        <w:t xml:space="preserve">Ця тенденція відповідає загальному напрямку розвитку AI</w:t>
      </w:r>
      <w:r>
        <w:t xml:space="preserve"> </w:t>
      </w:r>
      <w:r>
        <w:t xml:space="preserve">до universal foundation models.</w:t>
      </w:r>
    </w:p>
    <w:p>
      <w:pPr>
        <w:pStyle w:val="BodyText"/>
      </w:pPr>
      <w:r>
        <w:t xml:space="preserve">Друга тенденція — зменшення залежності від обсягу</w:t>
      </w:r>
      <w:r>
        <w:t xml:space="preserve"> </w:t>
      </w:r>
      <w:r>
        <w:t xml:space="preserve">спеціалізованих тренувальних даних.</w:t>
      </w:r>
      <w:r>
        <w:t xml:space="preserve"> </w:t>
      </w:r>
      <w:r>
        <w:t xml:space="preserve">PlaNet потребував 126 мільйонів зображень,</w:t>
      </w:r>
      <w:r>
        <w:t xml:space="preserve"> </w:t>
      </w:r>
      <w:r>
        <w:t xml:space="preserve">тоді як GeoCLIP досягає конкурентоспроможних результатів</w:t>
      </w:r>
      <w:r>
        <w:t xml:space="preserve"> </w:t>
      </w:r>
      <w:r>
        <w:t xml:space="preserve">з 1,2 мільйона,</w:t>
      </w:r>
      <w:r>
        <w:t xml:space="preserve"> </w:t>
      </w:r>
      <w:r>
        <w:t xml:space="preserve">а StreetCLIP — у режимі zero-shot,</w:t>
      </w:r>
      <w:r>
        <w:t xml:space="preserve"> </w:t>
      </w:r>
      <w:r>
        <w:t xml:space="preserve">взагалі без тренувальних даних для цільової задачі.</w:t>
      </w:r>
      <w:r>
        <w:t xml:space="preserve"> </w:t>
      </w:r>
      <w:r>
        <w:t xml:space="preserve">Трансферне навчання з великих моделей</w:t>
      </w:r>
      <w:r>
        <w:t xml:space="preserve"> </w:t>
      </w:r>
      <w:r>
        <w:t xml:space="preserve">дозволяє досягати високої якості</w:t>
      </w:r>
      <w:r>
        <w:t xml:space="preserve"> </w:t>
      </w:r>
      <w:r>
        <w:t xml:space="preserve">навіть при обмежених обсягах спеціалізованих даних,</w:t>
      </w:r>
      <w:r>
        <w:t xml:space="preserve"> </w:t>
      </w:r>
      <w:r>
        <w:t xml:space="preserve">що є критично важливим для регіональних задач,</w:t>
      </w:r>
      <w:r>
        <w:t xml:space="preserve"> </w:t>
      </w:r>
      <w:r>
        <w:t xml:space="preserve">таких як геолокація в українських містах.</w:t>
      </w:r>
    </w:p>
    <w:p>
      <w:pPr>
        <w:pStyle w:val="BodyText"/>
      </w:pPr>
      <w:r>
        <w:t xml:space="preserve">Третя тенденція — ускладнення формалізації задачі.</w:t>
      </w:r>
      <w:r>
        <w:t xml:space="preserve"> </w:t>
      </w:r>
      <w:r>
        <w:t xml:space="preserve">Від простої класифікації за фіксованими комірками (PlaNet)</w:t>
      </w:r>
      <w:r>
        <w:t xml:space="preserve"> </w:t>
      </w:r>
      <w:r>
        <w:t xml:space="preserve">поле розвинулося до мультизадачного контрастивного навчання (PIGEON),</w:t>
      </w:r>
      <w:r>
        <w:t xml:space="preserve"> </w:t>
      </w:r>
      <w:r>
        <w:t xml:space="preserve">безперервного пошуку в GPS-просторі (GeoCLIP)</w:t>
      </w:r>
      <w:r>
        <w:t xml:space="preserve"> </w:t>
      </w:r>
      <w:r>
        <w:t xml:space="preserve">та distance-aware ранжування (GeoRanker).</w:t>
      </w:r>
      <w:r>
        <w:t xml:space="preserve"> </w:t>
      </w:r>
      <w:r>
        <w:t xml:space="preserve">Кожна нова формалізація краще моделює</w:t>
      </w:r>
      <w:r>
        <w:t xml:space="preserve"> </w:t>
      </w:r>
      <w:r>
        <w:t xml:space="preserve">просторову структуру задачі</w:t>
      </w:r>
      <w:r>
        <w:t xml:space="preserve"> </w:t>
      </w:r>
      <w:r>
        <w:t xml:space="preserve">та забезпечує більш точні прогнози.</w:t>
      </w:r>
    </w:p>
    <w:p>
      <w:pPr>
        <w:pStyle w:val="BodyText"/>
      </w:pPr>
      <w:r>
        <w:t xml:space="preserve">Четверта тенденція — зростання ролі відкритих даних та моделей.</w:t>
      </w:r>
      <w:r>
        <w:t xml:space="preserve"> </w:t>
      </w:r>
      <w:r>
        <w:t xml:space="preserve">OSV-5M, StreetCLIP, GeoCLIP — усі є повністю відкритими,</w:t>
      </w:r>
      <w:r>
        <w:t xml:space="preserve"> </w:t>
      </w:r>
      <w:r>
        <w:t xml:space="preserve">що демократизує дослідження в галузі геолокації</w:t>
      </w:r>
      <w:r>
        <w:t xml:space="preserve"> </w:t>
      </w:r>
      <w:r>
        <w:t xml:space="preserve">та дозволяє широкому колу дослідників</w:t>
      </w:r>
      <w:r>
        <w:t xml:space="preserve"> </w:t>
      </w:r>
      <w:r>
        <w:t xml:space="preserve">будувати на основі існуючих здобутків.</w:t>
      </w:r>
      <w:r>
        <w:t xml:space="preserve"> </w:t>
      </w:r>
      <w:r>
        <w:t xml:space="preserve">Ця відкритість є принциповою для дипломної роботи,</w:t>
      </w:r>
      <w:r>
        <w:t xml:space="preserve"> </w:t>
      </w:r>
      <w:r>
        <w:t xml:space="preserve">оскільки забезпечує доступність базових моделей та даних.</w:t>
      </w:r>
    </w:p>
    <w:bookmarkEnd w:id="50"/>
    <w:bookmarkStart w:id="51" w:name="висновки-до-розділу-1"/>
    <w:p>
      <w:pPr>
        <w:pStyle w:val="Heading3"/>
      </w:pPr>
      <w:r>
        <w:rPr>
          <w:rStyle w:val="SectionNumber"/>
        </w:rPr>
        <w:t xml:space="preserve">1.6.6</w:t>
      </w:r>
      <w:r>
        <w:tab/>
      </w:r>
      <w:r>
        <w:t xml:space="preserve">Висновки до розділу 1</w:t>
      </w:r>
    </w:p>
    <w:p>
      <w:pPr>
        <w:pStyle w:val="FirstParagraph"/>
      </w:pPr>
      <w:r>
        <w:t xml:space="preserve">У першому розділі проведено комплексний аналіз стану проблеми геолокації зображень та огляд</w:t>
      </w:r>
      <w:r>
        <w:t xml:space="preserve"> </w:t>
      </w:r>
      <w:r>
        <w:t xml:space="preserve">існуючих методів її розв’язання. Формалізовано задачу геолокації зображень, описано три основні</w:t>
      </w:r>
      <w:r>
        <w:t xml:space="preserve"> </w:t>
      </w:r>
      <w:r>
        <w:t xml:space="preserve">підходи до її розв’язання (класифікаційний, регресійний, пошуковий), визначено ключові метрики</w:t>
      </w:r>
      <w:r>
        <w:t xml:space="preserve"> </w:t>
      </w:r>
      <w:r>
        <w:t xml:space="preserve">оцінки якості (відстань Гаверсина, Acc@d, GeoScore) та ідентифіковано основні виклики задачі</w:t>
      </w:r>
      <w:r>
        <w:t xml:space="preserve"> </w:t>
      </w:r>
      <w:r>
        <w:t xml:space="preserve">(візуальна неоднозначність, сезонні варіації, дисбаланс класів, витік географічних даних).</w:t>
      </w:r>
    </w:p>
    <w:p>
      <w:pPr>
        <w:pStyle w:val="BodyText"/>
      </w:pPr>
      <w:r>
        <w:t xml:space="preserve">Прослідковано еволюцію методів геолокації від піонерського IM2GPS (2008), що використовував пошук</w:t>
      </w:r>
      <w:r>
        <w:t xml:space="preserve"> </w:t>
      </w:r>
      <w:r>
        <w:t xml:space="preserve">за ручними дескрипторами серед 6 мільйонів зображень, через PlaNet (2016), що формалізував задачу як</w:t>
      </w:r>
      <w:r>
        <w:t xml:space="preserve"> </w:t>
      </w:r>
      <w:r>
        <w:t xml:space="preserve">класифікацію за S2-комірками на 126 мільйонах зображень, до сучасних CLIP-базованих моделей, які</w:t>
      </w:r>
      <w:r>
        <w:t xml:space="preserve"> </w:t>
      </w:r>
      <w:r>
        <w:t xml:space="preserve">досягають принципово нового рівня точності.</w:t>
      </w:r>
    </w:p>
    <w:p>
      <w:pPr>
        <w:pStyle w:val="BodyText"/>
      </w:pPr>
      <w:r>
        <w:t xml:space="preserve">Детально проаналізовано п’ять сучасних підходів: StreetCLIP (zero-shot геолокація через синтетичні</w:t>
      </w:r>
      <w:r>
        <w:t xml:space="preserve"> </w:t>
      </w:r>
      <w:r>
        <w:t xml:space="preserve">підписи), PIGEON/PIGEOTTO (семантичні геокомірки та мультизадачне навчання), GeoCLIP (контрастивне</w:t>
      </w:r>
      <w:r>
        <w:t xml:space="preserve"> </w:t>
      </w:r>
      <w:r>
        <w:t xml:space="preserve">вирівнювання зображень та GPS), GeoDecoder (трансформерний декодер з географічними ієрархіями) та</w:t>
      </w:r>
      <w:r>
        <w:t xml:space="preserve"> </w:t>
      </w:r>
      <w:r>
        <w:t xml:space="preserve">GeoRanker (ранжування з урахуванням відстані). Для кожного методу описано архітектуру, тренувальні</w:t>
      </w:r>
      <w:r>
        <w:t xml:space="preserve"> </w:t>
      </w:r>
      <w:r>
        <w:t xml:space="preserve">дані, результати на стандартних бенчмарках та обмеження.</w:t>
      </w:r>
    </w:p>
    <w:p>
      <w:pPr>
        <w:pStyle w:val="BodyText"/>
      </w:pPr>
      <w:r>
        <w:t xml:space="preserve">На основі порівняльного аналізу обґрунтовано вибір трирівневого підходу для дипломної роботи:</w:t>
      </w:r>
      <w:r>
        <w:t xml:space="preserve"> </w:t>
      </w:r>
      <w:r>
        <w:t xml:space="preserve">базова модель EfficientNet-B2, дотренований StreetCLIP та контрастивна модель GeoCLIP. Вибір</w:t>
      </w:r>
      <w:r>
        <w:t xml:space="preserve"> </w:t>
      </w:r>
      <w:r>
        <w:t xml:space="preserve">зумовлений представленням трьох різних парадигм, публічною доступністю ваг та коду, а також</w:t>
      </w:r>
      <w:r>
        <w:t xml:space="preserve"> </w:t>
      </w:r>
      <w:r>
        <w:t xml:space="preserve">реалістичними обчислювальними вимогами.</w:t>
      </w:r>
    </w:p>
    <w:p>
      <w:r>
        <w:pict>
          <ns1:rect style="width:0;height:1.5pt" ns2:hralign="center" ns2:hrstd="t" ns2:hr="t"/>
        </w:pict>
      </w:r>
    </w:p>
    <w:p>
      <w:pPr>
        <w:pStyle w:val="FirstParagraph"/>
      </w:pPr>
      <w:r>
        <w:t xml:space="preserve">Результати аналізу засвідчують стрімку еволюцію методів геолокації:</w:t>
      </w:r>
      <w:r>
        <w:t xml:space="preserve"> </w:t>
      </w:r>
      <w:r>
        <w:t xml:space="preserve">від пошукових підходів на основі ручних дескрипторів (2008)</w:t>
      </w:r>
      <w:r>
        <w:t xml:space="preserve"> </w:t>
      </w:r>
      <w:r>
        <w:t xml:space="preserve">до мультимодальних моделей на базі великих мовних моделей (2025).</w:t>
      </w:r>
      <w:r>
        <w:t xml:space="preserve"> </w:t>
      </w:r>
      <w:r>
        <w:t xml:space="preserve">Кожне покоління методів приносить суттєве покращення точності,</w:t>
      </w:r>
      <w:r>
        <w:t xml:space="preserve"> </w:t>
      </w:r>
      <w:r>
        <w:t xml:space="preserve">проте одночасно зростають вимоги до обчислювальних ресурсів</w:t>
      </w:r>
      <w:r>
        <w:t xml:space="preserve"> </w:t>
      </w:r>
      <w:r>
        <w:t xml:space="preserve">та обсягу тренувальних даних.</w:t>
      </w:r>
    </w:p>
    <w:p>
      <w:pPr>
        <w:pStyle w:val="BodyText"/>
      </w:pPr>
      <w:r>
        <w:t xml:space="preserve">Для дипломної роботи обрано підхід,</w:t>
      </w:r>
      <w:r>
        <w:t xml:space="preserve"> </w:t>
      </w:r>
      <w:r>
        <w:t xml:space="preserve">що балансує між якістю прогнозу та доступністю ресурсів:</w:t>
      </w:r>
      <w:r>
        <w:t xml:space="preserve"> </w:t>
      </w:r>
      <w:r>
        <w:t xml:space="preserve">використання попередньо навчених моделей</w:t>
      </w:r>
      <w:r>
        <w:t xml:space="preserve"> </w:t>
      </w:r>
      <w:r>
        <w:t xml:space="preserve">(StreetCLIP, GeoCLIP, EfficientNet-ImageNet)</w:t>
      </w:r>
      <w:r>
        <w:t xml:space="preserve"> </w:t>
      </w:r>
      <w:r>
        <w:t xml:space="preserve">з подальшим дотренуванням на спеціалізованому датасеті</w:t>
      </w:r>
      <w:r>
        <w:t xml:space="preserve"> </w:t>
      </w:r>
      <w:r>
        <w:t xml:space="preserve">дозволяє досягти конкурентоспроможних результатів</w:t>
      </w:r>
      <w:r>
        <w:t xml:space="preserve"> </w:t>
      </w:r>
      <w:r>
        <w:t xml:space="preserve">без потреби в сотнях GPU та мільйонах зображень.</w:t>
      </w:r>
    </w:p>
    <w:p>
      <w:pPr>
        <w:pStyle w:val="BodyText"/>
      </w:pPr>
      <w:r>
        <w:t xml:space="preserve">Обрані три моделі представляють різні точки</w:t>
      </w:r>
      <w:r>
        <w:t xml:space="preserve"> </w:t>
      </w:r>
      <w:r>
        <w:t xml:space="preserve">на спектрі «простота — потужність»:</w:t>
      </w:r>
      <w:r>
        <w:t xml:space="preserve"> </w:t>
      </w:r>
      <w:r>
        <w:t xml:space="preserve">EfficientNet-B2 є найпростішою та найбільш інтерпретованою,</w:t>
      </w:r>
      <w:r>
        <w:t xml:space="preserve"> </w:t>
      </w:r>
      <w:r>
        <w:t xml:space="preserve">StreetCLIP — найбільш потужною завдяки мультимодальності CLIP,</w:t>
      </w:r>
      <w:r>
        <w:t xml:space="preserve"> </w:t>
      </w:r>
      <w:r>
        <w:t xml:space="preserve">а GeoCLIP — найбільш інноваційною</w:t>
      </w:r>
      <w:r>
        <w:t xml:space="preserve"> </w:t>
      </w:r>
      <w:r>
        <w:t xml:space="preserve">завдяки безперервному простору прогнозів.</w:t>
      </w:r>
      <w:r>
        <w:t xml:space="preserve"> </w:t>
      </w:r>
      <w:r>
        <w:t xml:space="preserve">Їх порівняння на єдиному датасеті</w:t>
      </w:r>
      <w:r>
        <w:t xml:space="preserve"> </w:t>
      </w:r>
      <w:r>
        <w:t xml:space="preserve">надасть цінну інформацію для практичного вибору</w:t>
      </w:r>
      <w:r>
        <w:t xml:space="preserve"> </w:t>
      </w:r>
      <w:r>
        <w:t xml:space="preserve">оптимального підходу до геолокації в регіональному масштабі.</w:t>
      </w:r>
    </w:p>
    <w:bookmarkEnd w:id="51"/>
    <w:bookmarkEnd w:id="52"/>
    <w:bookmarkStart w:id="79" w:name="X7907d966ae55728e48571b65293d86b289a6db4"/>
    <w:p>
      <w:pPr>
        <w:pStyle w:val="Heading2"/>
      </w:pPr>
      <w:r>
        <w:rPr>
          <w:rStyle w:val="SectionNumber"/>
        </w:rPr>
        <w:t xml:space="preserve">1.7</w:t>
      </w:r>
      <w:r>
        <w:tab/>
      </w:r>
      <w:r>
        <w:t xml:space="preserve">РОЗДІЛ 2. АНАЛІЗ ДАТАСЕТІВ ТА ВИБІР РЕГІОНУ</w:t>
      </w:r>
    </w:p>
    <w:bookmarkStart w:id="58" w:name="огляд-відкритих-наборів-даних"/>
    <w:p>
      <w:pPr>
        <w:pStyle w:val="Heading3"/>
      </w:pPr>
      <w:r>
        <w:rPr>
          <w:rStyle w:val="SectionNumber"/>
        </w:rPr>
        <w:t xml:space="preserve">1.7.1</w:t>
      </w:r>
      <w:r>
        <w:tab/>
      </w:r>
      <w:r>
        <w:t xml:space="preserve">2.1 Огляд відкритих наборів даних</w:t>
      </w:r>
    </w:p>
    <w:p>
      <w:pPr>
        <w:pStyle w:val="FirstParagraph"/>
      </w:pPr>
      <w:r>
        <w:t xml:space="preserve">Успіх будь-якої моделі глибинного навчання критично залежить від якості та обсягу тренувальних</w:t>
      </w:r>
      <w:r>
        <w:t xml:space="preserve"> </w:t>
      </w:r>
      <w:r>
        <w:t xml:space="preserve">даних. Для задачі геолокації зображень характер навчальних даних має особливе значення: зображення</w:t>
      </w:r>
      <w:r>
        <w:t xml:space="preserve"> </w:t>
      </w:r>
      <w:r>
        <w:t xml:space="preserve">повинні бути геотеговані з достатньою точністю, представляти різноманітні візуальні умови (сезони,</w:t>
      </w:r>
      <w:r>
        <w:t xml:space="preserve"> </w:t>
      </w:r>
      <w:r>
        <w:t xml:space="preserve">погоду, час доби, ракурси) та забезпечувати збалансоване покриття цільових регіонів. У цьому</w:t>
      </w:r>
      <w:r>
        <w:t xml:space="preserve"> </w:t>
      </w:r>
      <w:r>
        <w:t xml:space="preserve">підрозділі проведено детальний аналіз п’яти основних відкритих наборів даних, що можуть бути</w:t>
      </w:r>
      <w:r>
        <w:t xml:space="preserve"> </w:t>
      </w:r>
      <w:r>
        <w:t xml:space="preserve">використані для навчання моделей геолокації вуличних фотографій.</w:t>
      </w:r>
    </w:p>
    <w:bookmarkStart w:id="53" w:name="openstreetview-5m-osv-5m"/>
    <w:p>
      <w:pPr>
        <w:pStyle w:val="Heading4"/>
      </w:pPr>
      <w:r>
        <w:rPr>
          <w:rStyle w:val="SectionNumber"/>
        </w:rPr>
        <w:t xml:space="preserve">1.7.1.1</w:t>
      </w:r>
      <w:r>
        <w:tab/>
      </w:r>
      <w:r>
        <w:t xml:space="preserve">2.1.1 OpenStreetView-5M (OSV-5M)</w:t>
      </w:r>
    </w:p>
    <w:p>
      <w:pPr>
        <w:pStyle w:val="FirstParagraph"/>
      </w:pPr>
      <w:r>
        <w:t xml:space="preserve">OpenStreetView-5M (OSV-5M) — це великомасштабний відкритий набір даних, представлений Г. Аструком</w:t>
      </w:r>
      <w:r>
        <w:t xml:space="preserve"> </w:t>
      </w:r>
      <w:r>
        <w:t xml:space="preserve">та ін. на конференції CVPR 2024 [13]. Набір містить понад 5,1 мільйона геореференсованих вуличних</w:t>
      </w:r>
      <w:r>
        <w:t xml:space="preserve"> </w:t>
      </w:r>
      <w:r>
        <w:t xml:space="preserve">зображень із платформи Mapillary, що охоплюють 225 країн і територій та приблизно 70 000 міст.</w:t>
      </w:r>
    </w:p>
    <w:p>
      <w:pPr>
        <w:pStyle w:val="BodyText"/>
      </w:pPr>
      <w:r>
        <w:t xml:space="preserve">Процес побудови OSV-5M заслуговує окремого опису, оскільки він демонструє передові практики</w:t>
      </w:r>
      <w:r>
        <w:t xml:space="preserve"> </w:t>
      </w:r>
      <w:r>
        <w:t xml:space="preserve">формування датасетів для геолокації. Автори отримали доступ до координат усіх 1,8 мільярда зображень</w:t>
      </w:r>
      <w:r>
        <w:t xml:space="preserve"> </w:t>
      </w:r>
      <w:r>
        <w:t xml:space="preserve">Mapillary, після чого застосували спеціальну стратегію семплінгу, що балансує між щільністю покриття</w:t>
      </w:r>
      <w:r>
        <w:t xml:space="preserve"> </w:t>
      </w:r>
      <w:r>
        <w:t xml:space="preserve">(density-based sampling, що тяжіє до міських центрів) та площею території (area-based sampling, що</w:t>
      </w:r>
      <w:r>
        <w:t xml:space="preserve"> </w:t>
      </w:r>
      <w:r>
        <w:t xml:space="preserve">може надмірно представляти великі, але малонаселені країни). Результатом є набір з 4 894 685</w:t>
      </w:r>
      <w:r>
        <w:t xml:space="preserve"> </w:t>
      </w:r>
      <w:r>
        <w:t xml:space="preserve">тренувальних та 210 122 тестових зображень з висотою 512 пікселів та середньою шириною 792 ± 127</w:t>
      </w:r>
      <w:r>
        <w:t xml:space="preserve"> </w:t>
      </w:r>
      <w:r>
        <w:t xml:space="preserve">пікселів [13].</w:t>
      </w:r>
    </w:p>
    <w:p>
      <w:pPr>
        <w:pStyle w:val="BodyText"/>
      </w:pPr>
      <w:r>
        <w:t xml:space="preserve">Ключовою перевагою OSV-5M є суворе просторове розділення тренувальної та тестової вибірок: жодне</w:t>
      </w:r>
      <w:r>
        <w:t xml:space="preserve"> </w:t>
      </w:r>
      <w:r>
        <w:t xml:space="preserve">зображення в тренувальному наборі не знаходиться ближче ніж 1 км до будь-якого тестового зображення.</w:t>
      </w:r>
      <w:r>
        <w:t xml:space="preserve"> </w:t>
      </w:r>
      <w:r>
        <w:t xml:space="preserve">Крім того, зображення з однієї послідовності (sequence) не можуть потрапити одночасно до</w:t>
      </w:r>
      <w:r>
        <w:t xml:space="preserve"> </w:t>
      </w:r>
      <w:r>
        <w:t xml:space="preserve">тренувальної та тестової вибірок. Це запобігає витоку географічної інформації та гарантує, що оцінка</w:t>
      </w:r>
      <w:r>
        <w:t xml:space="preserve"> </w:t>
      </w:r>
      <w:r>
        <w:t xml:space="preserve">моделі відображає здатність до узагальнення, а не запам’ятовування конкретних місць [13].</w:t>
      </w:r>
    </w:p>
    <w:p>
      <w:pPr>
        <w:pStyle w:val="BodyText"/>
      </w:pPr>
      <w:r>
        <w:t xml:space="preserve">Оцінка якості, проведена авторами шляхом ручної інспекції 4500 зображень, показала, що 96,1%</w:t>
      </w:r>
      <w:r>
        <w:t xml:space="preserve"> </w:t>
      </w:r>
      <w:r>
        <w:t xml:space="preserve">(±0,57% при 95% довірчому інтервалі) зображень у наборі є локалізованими (localizable), тобто</w:t>
      </w:r>
      <w:r>
        <w:t xml:space="preserve"> </w:t>
      </w:r>
      <w:r>
        <w:t xml:space="preserve">містять достатньо візуальних ознак для визначення місцезнаходження. Це різко контрастує з набором</w:t>
      </w:r>
      <w:r>
        <w:t xml:space="preserve"> </w:t>
      </w:r>
      <w:r>
        <w:t xml:space="preserve">YFCC100M, де менше 10% зображень є перцептивно локалізованими [13].</w:t>
      </w:r>
    </w:p>
    <w:p>
      <w:pPr>
        <w:pStyle w:val="BodyText"/>
      </w:pPr>
      <w:r>
        <w:t xml:space="preserve">OSV-5M розповсюджується під ліцензією CC-BY-SA, оскільки базується на зображеннях Mapillary, що</w:t>
      </w:r>
      <w:r>
        <w:t xml:space="preserve"> </w:t>
      </w:r>
      <w:r>
        <w:t xml:space="preserve">мають таку саму ліцензію. Набір доступний для завантаження з платформи HuggingFace. Додатково для</w:t>
      </w:r>
      <w:r>
        <w:t xml:space="preserve"> </w:t>
      </w:r>
      <w:r>
        <w:t xml:space="preserve">кожного зображення надаються метадані: GPS-координати, країна, часова позначка, ідентифікатор</w:t>
      </w:r>
      <w:r>
        <w:t xml:space="preserve"> </w:t>
      </w:r>
      <w:r>
        <w:t xml:space="preserve">послідовності та набір географічних атрибутів (кліматична зона, рельєф, тип дорожнього покриття), що</w:t>
      </w:r>
      <w:r>
        <w:t xml:space="preserve"> </w:t>
      </w:r>
      <w:r>
        <w:t xml:space="preserve">можуть використовуватися як допоміжна інформація під час навчання [13].</w:t>
      </w:r>
    </w:p>
    <w:p>
      <w:pPr>
        <w:pStyle w:val="BodyText"/>
      </w:pPr>
      <w:r>
        <w:t xml:space="preserve">Для даної дипломної роботи OSV-5M є основним джерелом зображень. Його переваги для нашої задачі</w:t>
      </w:r>
      <w:r>
        <w:t xml:space="preserve"> </w:t>
      </w:r>
      <w:r>
        <w:t xml:space="preserve">включають: великий обсяг, що дозволяє відфільтрувати достатню кількість зображень для цільових міст;</w:t>
      </w:r>
      <w:r>
        <w:t xml:space="preserve"> </w:t>
      </w:r>
      <w:r>
        <w:t xml:space="preserve">суворе просторове розділення, що можна успадкувати; висока якість зображень; наявність додаткових</w:t>
      </w:r>
      <w:r>
        <w:t xml:space="preserve"> </w:t>
      </w:r>
      <w:r>
        <w:t xml:space="preserve">метаданих; відкрита ліцензія.</w:t>
      </w:r>
    </w:p>
    <w:p>
      <w:pPr>
        <w:pStyle w:val="BodyText"/>
      </w:pPr>
      <w:r>
        <w:t xml:space="preserve">Більш детально розглянемо архітектуру бенчмарку OSV-5M,</w:t>
      </w:r>
      <w:r>
        <w:t xml:space="preserve"> </w:t>
      </w:r>
      <w:r>
        <w:t xml:space="preserve">оскільки вона безпосередньо впливає на методологію дипломної роботи.</w:t>
      </w:r>
    </w:p>
    <w:p>
      <w:pPr>
        <w:pStyle w:val="BodyText"/>
      </w:pPr>
      <w:r>
        <w:t xml:space="preserve">Автори OSV-5M протестували кілька типів просторових представлень</w:t>
      </w:r>
      <w:r>
        <w:t xml:space="preserve"> </w:t>
      </w:r>
      <w:r>
        <w:t xml:space="preserve">для задачі геолокації на своєму наборі даних.</w:t>
      </w:r>
      <w:r>
        <w:t xml:space="preserve"> </w:t>
      </w:r>
      <w:r>
        <w:t xml:space="preserve">Класифікаційний підхід використовує заздалегідь визначені комірки</w:t>
      </w:r>
      <w:r>
        <w:t xml:space="preserve"> </w:t>
      </w:r>
      <w:r>
        <w:t xml:space="preserve">(подібно до PlaNet), і OSV-5M пропонує два варіанти:</w:t>
      </w:r>
      <w:r>
        <w:t xml:space="preserve"> </w:t>
      </w:r>
      <w:r>
        <w:t xml:space="preserve">адміністративний поділ (країна, регіон) та комірки H3 різної роздільної здатності.</w:t>
      </w:r>
    </w:p>
    <w:p>
      <w:pPr>
        <w:pStyle w:val="BodyText"/>
      </w:pPr>
      <w:r>
        <w:t xml:space="preserve">Регресійний підхід безпосередньо передбачає GPS-координати,</w:t>
      </w:r>
      <w:r>
        <w:t xml:space="preserve"> </w:t>
      </w:r>
      <w:r>
        <w:t xml:space="preserve">і автори показали, що L1-втрата з координатами</w:t>
      </w:r>
      <w:r>
        <w:t xml:space="preserve"> </w:t>
      </w:r>
      <w:r>
        <w:t xml:space="preserve">є конкурентоспроможною альтернативою класифікації</w:t>
      </w:r>
      <w:r>
        <w:t xml:space="preserve"> </w:t>
      </w:r>
      <w:r>
        <w:t xml:space="preserve">при використанні достатньо потужних базових моделей (ViT-L).</w:t>
      </w:r>
    </w:p>
    <w:p>
      <w:pPr>
        <w:pStyle w:val="BodyText"/>
      </w:pPr>
      <w:r>
        <w:t xml:space="preserve">Гібридний підхід, який автори називають «geoscore head»,</w:t>
      </w:r>
      <w:r>
        <w:t xml:space="preserve"> </w:t>
      </w:r>
      <w:r>
        <w:t xml:space="preserve">використовує спеціальний модуль прогнозування на основі сферичних гаусіанів</w:t>
      </w:r>
      <w:r>
        <w:t xml:space="preserve"> </w:t>
      </w:r>
      <w:r>
        <w:t xml:space="preserve">для моделювання розподілу ймовірностей на поверхні Землі.</w:t>
      </w:r>
      <w:r>
        <w:t xml:space="preserve"> </w:t>
      </w:r>
      <w:r>
        <w:t xml:space="preserve">Цей модуль навчається передбачати параметри суміші сферичних гаусіанів</w:t>
      </w:r>
      <w:r>
        <w:t xml:space="preserve"> </w:t>
      </w:r>
      <w:r>
        <w:t xml:space="preserve">(центри, концентрації, ваги),</w:t>
      </w:r>
      <w:r>
        <w:t xml:space="preserve"> </w:t>
      </w:r>
      <w:r>
        <w:t xml:space="preserve">що дозволяє виражати мультимодальність прогнозу.</w:t>
      </w:r>
    </w:p>
    <w:p>
      <w:pPr>
        <w:pStyle w:val="BodyText"/>
      </w:pPr>
      <w:r>
        <w:t xml:space="preserve">Бенчмарк OSV-5M також включає оцінку впливу базової моделі (backbone)</w:t>
      </w:r>
      <w:r>
        <w:t xml:space="preserve"> </w:t>
      </w:r>
      <w:r>
        <w:t xml:space="preserve">на якість геолокації.</w:t>
      </w:r>
      <w:r>
        <w:t xml:space="preserve"> </w:t>
      </w:r>
      <w:r>
        <w:t xml:space="preserve">Було протестовано кілька архітектур:</w:t>
      </w:r>
      <w:r>
        <w:t xml:space="preserve"> </w:t>
      </w:r>
      <w:r>
        <w:t xml:space="preserve">ResNet-50, ResNet-152, ViT-B-16, ViT-L-16, DINOv2, CLIP-ViT-B-32, CLIP-ViT-L-14.</w:t>
      </w:r>
      <w:r>
        <w:t xml:space="preserve"> </w:t>
      </w:r>
      <w:r>
        <w:t xml:space="preserve">Результати показали, що CLIP-базовані моделі</w:t>
      </w:r>
      <w:r>
        <w:t xml:space="preserve"> </w:t>
      </w:r>
      <w:r>
        <w:t xml:space="preserve">стабільно перевершують інші архітектури,</w:t>
      </w:r>
      <w:r>
        <w:t xml:space="preserve"> </w:t>
      </w:r>
      <w:r>
        <w:t xml:space="preserve">що підтверджує доцільність вибору CLIP як основи для моделей геолокації.</w:t>
      </w:r>
    </w:p>
    <w:p>
      <w:pPr>
        <w:pStyle w:val="BodyText"/>
      </w:pPr>
      <w:r>
        <w:t xml:space="preserve">Найкращий результат на OSV-5M було досягнуто моделлю ViT-L-14 (CLIP)</w:t>
      </w:r>
      <w:r>
        <w:t xml:space="preserve"> </w:t>
      </w:r>
      <w:r>
        <w:t xml:space="preserve">з класифікаційною головою та дотренуванням на повному тренувальному наборі.</w:t>
      </w:r>
      <w:r>
        <w:t xml:space="preserve"> </w:t>
      </w:r>
      <w:r>
        <w:t xml:space="preserve">Ця модель досягла медіанної відстані Гаверсина 156 км</w:t>
      </w:r>
      <w:r>
        <w:t xml:space="preserve"> </w:t>
      </w:r>
      <w:r>
        <w:t xml:space="preserve">та GeoScore 4154 на тестовому наборі.</w:t>
      </w:r>
      <w:r>
        <w:t xml:space="preserve"> </w:t>
      </w:r>
      <w:r>
        <w:t xml:space="preserve">Для порівняння, базова модель ResNet-50 без дотренування</w:t>
      </w:r>
      <w:r>
        <w:t xml:space="preserve"> </w:t>
      </w:r>
      <w:r>
        <w:t xml:space="preserve">показала медіанну відстань 1247 км та GeoScore 2651.</w:t>
      </w:r>
    </w:p>
    <w:p>
      <w:pPr>
        <w:pStyle w:val="BodyText"/>
      </w:pPr>
      <w:r>
        <w:t xml:space="preserve">Ці результати OSV-5M слугують орієнтиром для оцінки моделей,</w:t>
      </w:r>
      <w:r>
        <w:t xml:space="preserve"> </w:t>
      </w:r>
      <w:r>
        <w:t xml:space="preserve">розроблених у дипломній роботі, з урахуванням відмінностей у масштабі задачі</w:t>
      </w:r>
      <w:r>
        <w:t xml:space="preserve"> </w:t>
      </w:r>
      <w:r>
        <w:t xml:space="preserve">(глобальна геолокація vs. класифікація за 8 містами).</w:t>
      </w:r>
    </w:p>
    <w:bookmarkEnd w:id="53"/>
    <w:bookmarkStart w:id="54" w:name="global-streetscapes"/>
    <w:p>
      <w:pPr>
        <w:pStyle w:val="Heading4"/>
      </w:pPr>
      <w:r>
        <w:rPr>
          <w:rStyle w:val="SectionNumber"/>
        </w:rPr>
        <w:t xml:space="preserve">1.7.1.2</w:t>
      </w:r>
      <w:r>
        <w:tab/>
      </w:r>
      <w:r>
        <w:t xml:space="preserve">2.1.2 Global Streetscapes</w:t>
      </w:r>
    </w:p>
    <w:p>
      <w:pPr>
        <w:pStyle w:val="FirstParagraph"/>
      </w:pPr>
      <w:r>
        <w:t xml:space="preserve">Global Streetscapes — це набір даних, створений лабораторією урбаністичної аналітики Національного</w:t>
      </w:r>
      <w:r>
        <w:t xml:space="preserve"> </w:t>
      </w:r>
      <w:r>
        <w:t xml:space="preserve">університету Сінгапуру, що містить 10 мільйонів вуличних зображень (street view images, SVI) із 688</w:t>
      </w:r>
      <w:r>
        <w:t xml:space="preserve"> </w:t>
      </w:r>
      <w:r>
        <w:t xml:space="preserve">міст у 210 країнах та територіях [27]. На відміну від OSV-5M, який зосереджений на задачі</w:t>
      </w:r>
      <w:r>
        <w:t xml:space="preserve"> </w:t>
      </w:r>
      <w:r>
        <w:t xml:space="preserve">геолокації, Global Streetscapes орієнтований на ширше коло задач урбаністичної науки та аналітики.</w:t>
      </w:r>
    </w:p>
    <w:p>
      <w:pPr>
        <w:pStyle w:val="BodyText"/>
      </w:pPr>
      <w:r>
        <w:t xml:space="preserve">Основною перевагою Global Streetscapes є багатство анотацій: кожне зображення збагачене понад 300</w:t>
      </w:r>
      <w:r>
        <w:t xml:space="preserve"> </w:t>
      </w:r>
      <w:r>
        <w:t xml:space="preserve">атрибутами, що охоплюють характеристики камери (тип об’єктива, панорамний/звичайний формат),</w:t>
      </w:r>
      <w:r>
        <w:t xml:space="preserve"> </w:t>
      </w:r>
      <w:r>
        <w:t xml:space="preserve">географічні параметри (країна, місто, тип дороги), часові ознаки (дата зйомки, пора року),</w:t>
      </w:r>
      <w:r>
        <w:t xml:space="preserve"> </w:t>
      </w:r>
      <w:r>
        <w:t xml:space="preserve">контекстуальні атрибути (погодні умови, освітлення, напрямок зйомки), семантичні характеристики (тип</w:t>
      </w:r>
      <w:r>
        <w:t xml:space="preserve"> </w:t>
      </w:r>
      <w:r>
        <w:t xml:space="preserve">забудови, наявність зелених зон) та перцептивні оцінки (якість зображення, наявність блікс і</w:t>
      </w:r>
      <w:r>
        <w:t xml:space="preserve"> </w:t>
      </w:r>
      <w:r>
        <w:t xml:space="preserve">відблисків) [27].</w:t>
      </w:r>
    </w:p>
    <w:p>
      <w:pPr>
        <w:pStyle w:val="BodyText"/>
      </w:pPr>
      <w:r>
        <w:t xml:space="preserve">Для анотування вісьмох ключових візуально-контекстуальних атрибутів (панорамний статус, умови</w:t>
      </w:r>
      <w:r>
        <w:t xml:space="preserve"> </w:t>
      </w:r>
      <w:r>
        <w:t xml:space="preserve">освітлення, напрямок зйомки, погода, платформа зйомки, якість, наявність блікс, наявність</w:t>
      </w:r>
      <w:r>
        <w:t xml:space="preserve"> </w:t>
      </w:r>
      <w:r>
        <w:t xml:space="preserve">відблисків) автори навчили моделі глибинного навчання на підмножині вручну анотованих зображень,</w:t>
      </w:r>
      <w:r>
        <w:t xml:space="preserve"> </w:t>
      </w:r>
      <w:r>
        <w:t xml:space="preserve">досягнувши точності від 68,3% до 99,9% залежно від атрибута [27].</w:t>
      </w:r>
    </w:p>
    <w:p>
      <w:pPr>
        <w:pStyle w:val="BodyText"/>
      </w:pPr>
      <w:r>
        <w:t xml:space="preserve">Зображення в Global Streetscapes зібрані з двох краудсорсингових платформ: Mapillary та KartaView.</w:t>
      </w:r>
      <w:r>
        <w:t xml:space="preserve"> </w:t>
      </w:r>
      <w:r>
        <w:t xml:space="preserve">Міста для включення в набір обрані з дотриманням балансу між регіонами світу, з урахуванням</w:t>
      </w:r>
      <w:r>
        <w:t xml:space="preserve"> </w:t>
      </w:r>
      <w:r>
        <w:t xml:space="preserve">чисельності населення, і в сукупності є домом для приблизно 10% населення Землі [27].</w:t>
      </w:r>
    </w:p>
    <w:p>
      <w:pPr>
        <w:pStyle w:val="BodyText"/>
      </w:pPr>
      <w:r>
        <w:t xml:space="preserve">Для дипломної роботи Global Streetscapes має цінність передусім як джерело додаткових анотацій</w:t>
      </w:r>
      <w:r>
        <w:t xml:space="preserve"> </w:t>
      </w:r>
      <w:r>
        <w:t xml:space="preserve">якості зображень. Атрибути освітлення, погоди та якості можуть бути використані для фільтрації</w:t>
      </w:r>
      <w:r>
        <w:t xml:space="preserve"> </w:t>
      </w:r>
      <w:r>
        <w:t xml:space="preserve">зображень, відібраних з інших джерел, забезпечуючи включення до датасету лише зображень прийнятної</w:t>
      </w:r>
      <w:r>
        <w:t xml:space="preserve"> </w:t>
      </w:r>
      <w:r>
        <w:t xml:space="preserve">якості. Крім того, інформація про тип платформи зйомки (автомобіль, велосипед, пішохід) корисна для</w:t>
      </w:r>
      <w:r>
        <w:t xml:space="preserve"> </w:t>
      </w:r>
      <w:r>
        <w:t xml:space="preserve">забезпечення різноманітності ракурсів.</w:t>
      </w:r>
    </w:p>
    <w:p>
      <w:pPr>
        <w:pStyle w:val="BodyText"/>
      </w:pPr>
      <w:r>
        <w:t xml:space="preserve">Для дослідження в рамках дипломної роботи особливий інтерес</w:t>
      </w:r>
      <w:r>
        <w:t xml:space="preserve"> </w:t>
      </w:r>
      <w:r>
        <w:t xml:space="preserve">становлять атрибути якості Global Streetscapes,</w:t>
      </w:r>
      <w:r>
        <w:t xml:space="preserve"> </w:t>
      </w:r>
      <w:r>
        <w:t xml:space="preserve">які можна використати як критерії фільтрації зображень:</w:t>
      </w:r>
    </w:p>
    <w:p>
      <w:pPr>
        <w:pStyle w:val="BodyText"/>
      </w:pPr>
      <w:r>
        <w:rPr>
          <w:b/>
          <w:bCs/>
        </w:rPr>
        <w:t xml:space="preserve">Таблиця 2.1b — Атрибути якості Global Streetscapes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Атрибут</w:t>
            </w:r>
          </w:p>
        </w:tc>
        <w:tc>
          <w:tcPr/>
          <w:p>
            <w:pPr>
              <w:pStyle w:val="Compact"/>
              <w:jc w:val="left"/>
            </w:pPr>
            <w:r>
              <w:t xml:space="preserve">Опис</w:t>
            </w:r>
          </w:p>
        </w:tc>
        <w:tc>
          <w:tcPr/>
          <w:p>
            <w:pPr>
              <w:pStyle w:val="Compact"/>
              <w:jc w:val="left"/>
            </w:pPr>
            <w:r>
              <w:t xml:space="preserve">Точність моделі</w:t>
            </w:r>
          </w:p>
        </w:tc>
      </w:tr>
      <w:tr>
        <w:tc>
          <w:tcPr/>
          <w:p>
            <w:pPr>
              <w:pStyle w:val="Compact"/>
              <w:jc w:val="left"/>
            </w:pPr>
            <w:r>
              <w:t xml:space="preserve">Quality</w:t>
            </w:r>
          </w:p>
        </w:tc>
        <w:tc>
          <w:tcPr/>
          <w:p>
            <w:pPr>
              <w:pStyle w:val="Compact"/>
              <w:jc w:val="left"/>
            </w:pPr>
            <w:r>
              <w:t xml:space="preserve">Загальна якість зображення (good/fair/poor)</w:t>
            </w:r>
          </w:p>
        </w:tc>
        <w:tc>
          <w:tcPr/>
          <w:p>
            <w:pPr>
              <w:pStyle w:val="Compact"/>
              <w:jc w:val="left"/>
            </w:pPr>
            <w:r>
              <w:t xml:space="preserve">89,7%</w:t>
            </w:r>
          </w:p>
        </w:tc>
      </w:tr>
      <w:tr>
        <w:tc>
          <w:tcPr/>
          <w:p>
            <w:pPr>
              <w:pStyle w:val="Compact"/>
              <w:jc w:val="left"/>
            </w:pPr>
            <w:r>
              <w:t xml:space="preserve">Lighting</w:t>
            </w:r>
          </w:p>
        </w:tc>
        <w:tc>
          <w:tcPr/>
          <w:p>
            <w:pPr>
              <w:pStyle w:val="Compact"/>
              <w:jc w:val="left"/>
            </w:pPr>
            <w:r>
              <w:t xml:space="preserve">Умови освітлення (day/night/dawn_dusk)</w:t>
            </w:r>
          </w:p>
        </w:tc>
        <w:tc>
          <w:tcPr/>
          <w:p>
            <w:pPr>
              <w:pStyle w:val="Compact"/>
              <w:jc w:val="left"/>
            </w:pPr>
            <w:r>
              <w:t xml:space="preserve">99,9%</w:t>
            </w:r>
          </w:p>
        </w:tc>
      </w:tr>
      <w:tr>
        <w:tc>
          <w:tcPr/>
          <w:p>
            <w:pPr>
              <w:pStyle w:val="Compact"/>
              <w:jc w:val="left"/>
            </w:pPr>
            <w:r>
              <w:t xml:space="preserve">Weather</w:t>
            </w:r>
          </w:p>
        </w:tc>
        <w:tc>
          <w:tcPr/>
          <w:p>
            <w:pPr>
              <w:pStyle w:val="Compact"/>
              <w:jc w:val="left"/>
            </w:pPr>
            <w:r>
              <w:t xml:space="preserve">Погодні умови (clear/cloudy/rainy/snowy)</w:t>
            </w:r>
          </w:p>
        </w:tc>
        <w:tc>
          <w:tcPr/>
          <w:p>
            <w:pPr>
              <w:pStyle w:val="Compact"/>
              <w:jc w:val="left"/>
            </w:pPr>
            <w:r>
              <w:t xml:space="preserve">82,4%</w:t>
            </w:r>
          </w:p>
        </w:tc>
      </w:tr>
      <w:tr>
        <w:tc>
          <w:tcPr/>
          <w:p>
            <w:pPr>
              <w:pStyle w:val="Compact"/>
              <w:jc w:val="left"/>
            </w:pPr>
            <w:r>
              <w:t xml:space="preserve">View direction</w:t>
            </w:r>
          </w:p>
        </w:tc>
        <w:tc>
          <w:tcPr/>
          <w:p>
            <w:pPr>
              <w:pStyle w:val="Compact"/>
              <w:jc w:val="left"/>
            </w:pPr>
            <w:r>
              <w:t xml:space="preserve">Напрямок зйомки (front/side/rear)</w:t>
            </w:r>
          </w:p>
        </w:tc>
        <w:tc>
          <w:tcPr/>
          <w:p>
            <w:pPr>
              <w:pStyle w:val="Compact"/>
              <w:jc w:val="left"/>
            </w:pPr>
            <w:r>
              <w:t xml:space="preserve">92,1%</w:t>
            </w:r>
          </w:p>
        </w:tc>
      </w:tr>
      <w:tr>
        <w:tc>
          <w:tcPr/>
          <w:p>
            <w:pPr>
              <w:pStyle w:val="Compact"/>
              <w:jc w:val="left"/>
            </w:pPr>
            <w:r>
              <w:t xml:space="preserve">Panoramic</w:t>
            </w:r>
          </w:p>
        </w:tc>
        <w:tc>
          <w:tcPr/>
          <w:p>
            <w:pPr>
              <w:pStyle w:val="Compact"/>
              <w:jc w:val="left"/>
            </w:pPr>
            <w:r>
              <w:t xml:space="preserve">Панорамне/звичайне зображення</w:t>
            </w:r>
          </w:p>
        </w:tc>
        <w:tc>
          <w:tcPr/>
          <w:p>
            <w:pPr>
              <w:pStyle w:val="Compact"/>
              <w:jc w:val="left"/>
            </w:pPr>
            <w:r>
              <w:t xml:space="preserve">98,3%</w:t>
            </w:r>
          </w:p>
        </w:tc>
      </w:tr>
      <w:tr>
        <w:tc>
          <w:tcPr/>
          <w:p>
            <w:pPr>
              <w:pStyle w:val="Compact"/>
              <w:jc w:val="left"/>
            </w:pPr>
            <w:r>
              <w:t xml:space="preserve">Platform</w:t>
            </w:r>
          </w:p>
        </w:tc>
        <w:tc>
          <w:tcPr/>
          <w:p>
            <w:pPr>
              <w:pStyle w:val="Compact"/>
              <w:jc w:val="left"/>
            </w:pPr>
            <w:r>
              <w:t xml:space="preserve">Платформа зйомки (car/bike/foot)</w:t>
            </w:r>
          </w:p>
        </w:tc>
        <w:tc>
          <w:tcPr/>
          <w:p>
            <w:pPr>
              <w:pStyle w:val="Compact"/>
              <w:jc w:val="left"/>
            </w:pPr>
            <w:r>
              <w:t xml:space="preserve">87,5%</w:t>
            </w:r>
          </w:p>
        </w:tc>
      </w:tr>
      <w:tr>
        <w:tc>
          <w:tcPr/>
          <w:p>
            <w:pPr>
              <w:pStyle w:val="Compact"/>
              <w:jc w:val="left"/>
            </w:pPr>
            <w:r>
              <w:t xml:space="preserve">Glare</w:t>
            </w:r>
          </w:p>
        </w:tc>
        <w:tc>
          <w:tcPr/>
          <w:p>
            <w:pPr>
              <w:pStyle w:val="Compact"/>
              <w:jc w:val="left"/>
            </w:pPr>
            <w:r>
              <w:t xml:space="preserve">Наявність відблисків (yes/no)</w:t>
            </w:r>
          </w:p>
        </w:tc>
        <w:tc>
          <w:tcPr/>
          <w:p>
            <w:pPr>
              <w:pStyle w:val="Compact"/>
              <w:jc w:val="left"/>
            </w:pPr>
            <w:r>
              <w:t xml:space="preserve">68,3%</w:t>
            </w:r>
          </w:p>
        </w:tc>
      </w:tr>
      <w:tr>
        <w:tc>
          <w:tcPr/>
          <w:p>
            <w:pPr>
              <w:pStyle w:val="Compact"/>
              <w:jc w:val="left"/>
            </w:pPr>
            <w:r>
              <w:t xml:space="preserve">Reflection</w:t>
            </w:r>
          </w:p>
        </w:tc>
        <w:tc>
          <w:tcPr/>
          <w:p>
            <w:pPr>
              <w:pStyle w:val="Compact"/>
              <w:jc w:val="left"/>
            </w:pPr>
            <w:r>
              <w:t xml:space="preserve">Наявність відображень (yes/no)</w:t>
            </w:r>
          </w:p>
        </w:tc>
        <w:tc>
          <w:tcPr/>
          <w:p>
            <w:pPr>
              <w:pStyle w:val="Compact"/>
              <w:jc w:val="left"/>
            </w:pPr>
            <w:r>
              <w:t xml:space="preserve">71,2%</w:t>
            </w:r>
          </w:p>
        </w:tc>
      </w:tr>
    </w:tbl>
    <w:p>
      <w:pPr>
        <w:pStyle w:val="BodyText"/>
      </w:pPr>
      <w:r>
        <w:t xml:space="preserve">Атрибути якості дозволяють відфільтрувати зображення низької якості</w:t>
      </w:r>
      <w:r>
        <w:t xml:space="preserve"> </w:t>
      </w:r>
      <w:r>
        <w:t xml:space="preserve">(poor quality), нічні знімки без достатнього освітлення (night),</w:t>
      </w:r>
      <w:r>
        <w:t xml:space="preserve"> </w:t>
      </w:r>
      <w:r>
        <w:t xml:space="preserve">зображення з сильними відблисками (glare) та відображеннями (reflection).</w:t>
      </w:r>
      <w:r>
        <w:t xml:space="preserve"> </w:t>
      </w:r>
      <w:r>
        <w:t xml:space="preserve">Це підвищує загальну якість тренувального набору</w:t>
      </w:r>
      <w:r>
        <w:t xml:space="preserve"> </w:t>
      </w:r>
      <w:r>
        <w:t xml:space="preserve">та зменшує шум у процесі навчання моделі.</w:t>
      </w:r>
    </w:p>
    <w:p>
      <w:pPr>
        <w:pStyle w:val="BodyText"/>
      </w:pPr>
      <w:r>
        <w:t xml:space="preserve">Цікавим аспектом Global Streetscapes є також аналіз</w:t>
      </w:r>
      <w:r>
        <w:t xml:space="preserve"> </w:t>
      </w:r>
      <w:r>
        <w:t xml:space="preserve">географічного зміщення (geographic bias)</w:t>
      </w:r>
      <w:r>
        <w:t xml:space="preserve"> </w:t>
      </w:r>
      <w:r>
        <w:t xml:space="preserve">у краудсорсингових зображеннях.</w:t>
      </w:r>
      <w:r>
        <w:t xml:space="preserve"> </w:t>
      </w:r>
      <w:r>
        <w:t xml:space="preserve">Автори показали, що покриття суттєво корелює</w:t>
      </w:r>
      <w:r>
        <w:t xml:space="preserve"> </w:t>
      </w:r>
      <w:r>
        <w:t xml:space="preserve">з рівнем економічного розвитку країни</w:t>
      </w:r>
      <w:r>
        <w:t xml:space="preserve"> </w:t>
      </w:r>
      <w:r>
        <w:t xml:space="preserve">та активністю місцевої OSM-спільноти.</w:t>
      </w:r>
      <w:r>
        <w:t xml:space="preserve"> </w:t>
      </w:r>
      <w:r>
        <w:t xml:space="preserve">Для України покриття є помірним:</w:t>
      </w:r>
      <w:r>
        <w:t xml:space="preserve"> </w:t>
      </w:r>
      <w:r>
        <w:t xml:space="preserve">основні міста представлені достатньо,</w:t>
      </w:r>
      <w:r>
        <w:t xml:space="preserve"> </w:t>
      </w:r>
      <w:r>
        <w:t xml:space="preserve">проте сільські райони та невеликі містечка</w:t>
      </w:r>
      <w:r>
        <w:t xml:space="preserve"> </w:t>
      </w:r>
      <w:r>
        <w:t xml:space="preserve">мають значно менше зображень порівняно з Західною Європою.</w:t>
      </w:r>
    </w:p>
    <w:bookmarkEnd w:id="54"/>
    <w:bookmarkStart w:id="55" w:name="mapillary"/>
    <w:p>
      <w:pPr>
        <w:pStyle w:val="Heading4"/>
      </w:pPr>
      <w:r>
        <w:rPr>
          <w:rStyle w:val="SectionNumber"/>
        </w:rPr>
        <w:t xml:space="preserve">1.7.1.3</w:t>
      </w:r>
      <w:r>
        <w:tab/>
      </w:r>
      <w:r>
        <w:t xml:space="preserve">2.1.3 Mapillary</w:t>
      </w:r>
    </w:p>
    <w:p>
      <w:pPr>
        <w:pStyle w:val="FirstParagraph"/>
      </w:pPr>
      <w:r>
        <w:t xml:space="preserve">Mapillary — це найбільша у світі відкрита платформа вуличних фотографій, що належить компанії Meta</w:t>
      </w:r>
      <w:r>
        <w:t xml:space="preserve"> </w:t>
      </w:r>
      <w:r>
        <w:t xml:space="preserve">(Facebook). Платформа функціонує за краудсорсинговою моделлю: будь-хто може завантажувати</w:t>
      </w:r>
      <w:r>
        <w:t xml:space="preserve"> </w:t>
      </w:r>
      <w:r>
        <w:t xml:space="preserve">геотеговані фотографії вуличного рівня, зняті за допомогою смартфонів, відеореєстраторів, камер</w:t>
      </w:r>
      <w:r>
        <w:t xml:space="preserve"> </w:t>
      </w:r>
      <w:r>
        <w:t xml:space="preserve">GoPro або спеціалізованих 360° камер. Станом на 2024 рік база Mapillary містить понад 2 мільярди</w:t>
      </w:r>
      <w:r>
        <w:t xml:space="preserve"> </w:t>
      </w:r>
      <w:r>
        <w:t xml:space="preserve">зображень із усього світу, що робить її найбільшим джерелом відкритих вуличних фотографій [3].</w:t>
      </w:r>
    </w:p>
    <w:p>
      <w:pPr>
        <w:pStyle w:val="BodyText"/>
      </w:pPr>
      <w:r>
        <w:t xml:space="preserve">Для України покриття Mapillary є значним, хоча нерівномірним. Найкраще покриття мають великі міста:</w:t>
      </w:r>
      <w:r>
        <w:t xml:space="preserve"> </w:t>
      </w:r>
      <w:r>
        <w:t xml:space="preserve">Київ, Львів, Одеса, Харків, Дніпро, а також основні автомагістралі. За оцінками, для України</w:t>
      </w:r>
      <w:r>
        <w:t xml:space="preserve"> </w:t>
      </w:r>
      <w:r>
        <w:t xml:space="preserve">доступно понад 1,5 мільйона геотегованих зображень, причому значна частина з них зібрана волонтерами</w:t>
      </w:r>
      <w:r>
        <w:t xml:space="preserve"> </w:t>
      </w:r>
      <w:r>
        <w:t xml:space="preserve">OpenStreetMap та учасниками проєктів картографування міської інфраструктури [3].</w:t>
      </w:r>
    </w:p>
    <w:p>
      <w:pPr>
        <w:pStyle w:val="BodyText"/>
      </w:pPr>
      <w:r>
        <w:t xml:space="preserve">Доступ до зображень Mapillary здійснюється через API v4, що підтримує пошук зображень за</w:t>
      </w:r>
      <w:r>
        <w:t xml:space="preserve"> </w:t>
      </w:r>
      <w:r>
        <w:t xml:space="preserve">географічним обмежувальним прямокутником (bounding box), фільтрацію за датою зйомки, типом камери та</w:t>
      </w:r>
      <w:r>
        <w:t xml:space="preserve"> </w:t>
      </w:r>
      <w:r>
        <w:t xml:space="preserve">іншими параметрами. API повертає метадані зображень (координати, кут зйомки, ідентифікатор</w:t>
      </w:r>
      <w:r>
        <w:t xml:space="preserve"> </w:t>
      </w:r>
      <w:r>
        <w:t xml:space="preserve">послідовності), а самі зображення можуть бути завантажені за прямими URL-адресами. Для спрощення</w:t>
      </w:r>
      <w:r>
        <w:t xml:space="preserve"> </w:t>
      </w:r>
      <w:r>
        <w:t xml:space="preserve">роботи з API розроблено кілька бібліотек, серед яких найбільш функціональною є ZenSVI [28].</w:t>
      </w:r>
    </w:p>
    <w:p>
      <w:pPr>
        <w:pStyle w:val="BodyText"/>
      </w:pPr>
      <w:r>
        <w:t xml:space="preserve">ZenSVI — це відкрита Python-бібліотека для інтегрованого збору, обробки та аналізу вуличних</w:t>
      </w:r>
      <w:r>
        <w:t xml:space="preserve"> </w:t>
      </w:r>
      <w:r>
        <w:t xml:space="preserve">зображень, розроблена дослідниками з Національного університету Сінгапуру. Бібліотека надає</w:t>
      </w:r>
      <w:r>
        <w:t xml:space="preserve"> </w:t>
      </w:r>
      <w:r>
        <w:t xml:space="preserve">уніфікований інтерфейс для завантаження зображень із Mapillary, KartaView та інших платформ,</w:t>
      </w:r>
      <w:r>
        <w:t xml:space="preserve"> </w:t>
      </w:r>
      <w:r>
        <w:t xml:space="preserve">підтримуючи різні формати вхідних даних: координати точки з буферною зоною, CSV-файли з</w:t>
      </w:r>
      <w:r>
        <w:t xml:space="preserve"> </w:t>
      </w:r>
      <w:r>
        <w:t xml:space="preserve">координатами, шейпфайли (полігони, лінії, точки) та назви місць через OpenStreetMap Nominatim.</w:t>
      </w:r>
      <w:r>
        <w:t xml:space="preserve"> </w:t>
      </w:r>
      <w:r>
        <w:t xml:space="preserve">ZenSVI автоматично обробляє пагінацію API, кешує завантажені тайли та підтримує паралельне</w:t>
      </w:r>
      <w:r>
        <w:t xml:space="preserve"> </w:t>
      </w:r>
      <w:r>
        <w:t xml:space="preserve">завантаження для підвищення ефективності [28].</w:t>
      </w:r>
    </w:p>
    <w:p>
      <w:pPr>
        <w:pStyle w:val="BodyText"/>
      </w:pPr>
      <w:r>
        <w:t xml:space="preserve">Зображення Mapillary розповсюджуються під ліцензією CC-BY-SA (Creative Commons</w:t>
      </w:r>
      <w:r>
        <w:t xml:space="preserve"> </w:t>
      </w:r>
      <w:r>
        <w:t xml:space="preserve">Attribution-ShareAlike), що дозволяє їх вільне використання з атрибуцією та за умови поширення</w:t>
      </w:r>
      <w:r>
        <w:t xml:space="preserve"> </w:t>
      </w:r>
      <w:r>
        <w:t xml:space="preserve">похідних робіт під сумісною ліцензією. Важливо, що Mapillary автоматично застосовує алгоритми</w:t>
      </w:r>
      <w:r>
        <w:t xml:space="preserve"> </w:t>
      </w:r>
      <w:r>
        <w:t xml:space="preserve">розмивання (blurring) обличь людей та номерних знаків автомобілів, що є суттєвим заходом захисту</w:t>
      </w:r>
      <w:r>
        <w:t xml:space="preserve"> </w:t>
      </w:r>
      <w:r>
        <w:t xml:space="preserve">конфіденційності [3].</w:t>
      </w:r>
    </w:p>
    <w:p>
      <w:pPr>
        <w:pStyle w:val="BodyText"/>
      </w:pPr>
      <w:r>
        <w:t xml:space="preserve">Для дипломної роботи Mapillary є додатковим джерелом зображень, що доповнює OSV-5M. Це особливо</w:t>
      </w:r>
      <w:r>
        <w:t xml:space="preserve"> </w:t>
      </w:r>
      <w:r>
        <w:t xml:space="preserve">важливо для українських міст, де покриття OSV-5M може бути недостатнім. Використання ZenSVI суттєво</w:t>
      </w:r>
      <w:r>
        <w:t xml:space="preserve"> </w:t>
      </w:r>
      <w:r>
        <w:t xml:space="preserve">спрощує процес збору даних і дозволяє точно контролювати географічну область завантаження.</w:t>
      </w:r>
    </w:p>
    <w:p>
      <w:pPr>
        <w:pStyle w:val="BodyText"/>
      </w:pPr>
      <w:r>
        <w:t xml:space="preserve">Додаткову інформацію про технічні характеристики зображень Mapillary</w:t>
      </w:r>
      <w:r>
        <w:t xml:space="preserve"> </w:t>
      </w:r>
      <w:r>
        <w:t xml:space="preserve">наведено в Таблиці 2.1a.</w:t>
      </w:r>
    </w:p>
    <w:p>
      <w:pPr>
        <w:pStyle w:val="BodyText"/>
      </w:pPr>
      <w:r>
        <w:rPr>
          <w:b/>
          <w:bCs/>
        </w:rPr>
        <w:t xml:space="preserve">Таблиця 2.1a — Технічні характеристики зображень Mapillary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left"/>
            </w:pPr>
            <w:r>
              <w:t xml:space="preserve">Значення</w:t>
            </w:r>
          </w:p>
        </w:tc>
      </w:tr>
      <w:tr>
        <w:tc>
          <w:tcPr/>
          <w:p>
            <w:pPr>
              <w:pStyle w:val="Compact"/>
              <w:jc w:val="left"/>
            </w:pPr>
            <w:r>
              <w:t xml:space="preserve">Формат зображень</w:t>
            </w:r>
          </w:p>
        </w:tc>
        <w:tc>
          <w:tcPr/>
          <w:p>
            <w:pPr>
              <w:pStyle w:val="Compact"/>
              <w:jc w:val="left"/>
            </w:pPr>
            <w:r>
              <w:t xml:space="preserve">JPEG</w:t>
            </w:r>
          </w:p>
        </w:tc>
      </w:tr>
      <w:tr>
        <w:tc>
          <w:tcPr/>
          <w:p>
            <w:pPr>
              <w:pStyle w:val="Compact"/>
              <w:jc w:val="left"/>
            </w:pPr>
            <w:r>
              <w:t xml:space="preserve">Типова роздільна здатність</w:t>
            </w:r>
          </w:p>
        </w:tc>
        <w:tc>
          <w:tcPr/>
          <w:p>
            <w:pPr>
              <w:pStyle w:val="Compact"/>
              <w:jc w:val="left"/>
            </w:pPr>
            <w:r>
              <w:t xml:space="preserve">2048×1536 — 4000×3000</w:t>
            </w:r>
          </w:p>
        </w:tc>
      </w:tr>
      <w:tr>
        <w:tc>
          <w:tcPr/>
          <w:p>
            <w:pPr>
              <w:pStyle w:val="Compact"/>
              <w:jc w:val="left"/>
            </w:pPr>
            <w:r>
              <w:t xml:space="preserve">Підтримка панорам</w:t>
            </w:r>
          </w:p>
        </w:tc>
        <w:tc>
          <w:tcPr/>
          <w:p>
            <w:pPr>
              <w:pStyle w:val="Compact"/>
              <w:jc w:val="left"/>
            </w:pPr>
            <w:r>
              <w:t xml:space="preserve">Так (equirectangular)</w:t>
            </w:r>
          </w:p>
        </w:tc>
      </w:tr>
      <w:tr>
        <w:tc>
          <w:tcPr/>
          <w:p>
            <w:pPr>
              <w:pStyle w:val="Compact"/>
              <w:jc w:val="left"/>
            </w:pPr>
            <w:r>
              <w:t xml:space="preserve">Метадані GPS</w:t>
            </w:r>
          </w:p>
        </w:tc>
        <w:tc>
          <w:tcPr/>
          <w:p>
            <w:pPr>
              <w:pStyle w:val="Compact"/>
              <w:jc w:val="left"/>
            </w:pPr>
            <w:r>
              <w:t xml:space="preserve">Широта, довгота, висота</w:t>
            </w:r>
          </w:p>
        </w:tc>
      </w:tr>
      <w:tr>
        <w:tc>
          <w:tcPr/>
          <w:p>
            <w:pPr>
              <w:pStyle w:val="Compact"/>
              <w:jc w:val="left"/>
            </w:pPr>
            <w:r>
              <w:t xml:space="preserve">Точність GPS</w:t>
            </w:r>
          </w:p>
        </w:tc>
        <w:tc>
          <w:tcPr/>
          <w:p>
            <w:pPr>
              <w:pStyle w:val="Compact"/>
              <w:jc w:val="left"/>
            </w:pPr>
            <w:r>
              <w:t xml:space="preserve">3–10 м (залежно від пристрою)</w:t>
            </w:r>
          </w:p>
        </w:tc>
      </w:tr>
      <w:tr>
        <w:tc>
          <w:tcPr/>
          <w:p>
            <w:pPr>
              <w:pStyle w:val="Compact"/>
              <w:jc w:val="left"/>
            </w:pPr>
            <w:r>
              <w:t xml:space="preserve">Автоматичне розмивання</w:t>
            </w:r>
          </w:p>
        </w:tc>
        <w:tc>
          <w:tcPr/>
          <w:p>
            <w:pPr>
              <w:pStyle w:val="Compact"/>
              <w:jc w:val="left"/>
            </w:pPr>
            <w:r>
              <w:t xml:space="preserve">Обличчя та номерні знаки</w:t>
            </w:r>
          </w:p>
        </w:tc>
      </w:tr>
      <w:tr>
        <w:tc>
          <w:tcPr/>
          <w:p>
            <w:pPr>
              <w:pStyle w:val="Compact"/>
              <w:jc w:val="left"/>
            </w:pPr>
            <w:r>
              <w:t xml:space="preserve">Підтримка EXIF</w:t>
            </w:r>
          </w:p>
        </w:tc>
        <w:tc>
          <w:tcPr/>
          <w:p>
            <w:pPr>
              <w:pStyle w:val="Compact"/>
              <w:jc w:val="left"/>
            </w:pPr>
            <w:r>
              <w:t xml:space="preserve">Повна (камера, дата, орієнтація)</w:t>
            </w:r>
          </w:p>
        </w:tc>
      </w:tr>
      <w:tr>
        <w:tc>
          <w:tcPr/>
          <w:p>
            <w:pPr>
              <w:pStyle w:val="Compact"/>
              <w:jc w:val="left"/>
            </w:pPr>
            <w:r>
              <w:t xml:space="preserve">Стиснення</w:t>
            </w:r>
          </w:p>
        </w:tc>
        <w:tc>
          <w:tcPr/>
          <w:p>
            <w:pPr>
              <w:pStyle w:val="Compact"/>
              <w:jc w:val="left"/>
            </w:pPr>
            <w:r>
              <w:t xml:space="preserve">JPEG quality 75–90</w:t>
            </w:r>
          </w:p>
        </w:tc>
      </w:tr>
    </w:tbl>
    <w:p>
      <w:pPr>
        <w:pStyle w:val="BodyText"/>
      </w:pPr>
      <w:r>
        <w:t xml:space="preserve">Для завантаження зображень через API v4 необхідно враховувати</w:t>
      </w:r>
      <w:r>
        <w:t xml:space="preserve"> </w:t>
      </w:r>
      <w:r>
        <w:t xml:space="preserve">кілька технічних аспектів.</w:t>
      </w:r>
      <w:r>
        <w:t xml:space="preserve"> </w:t>
      </w:r>
      <w:r>
        <w:t xml:space="preserve">По-перше, API використовує систему Vector Tiles</w:t>
      </w:r>
      <w:r>
        <w:t xml:space="preserve"> </w:t>
      </w:r>
      <w:r>
        <w:t xml:space="preserve">для ефективного пошуку зображень у заданому регіоні:</w:t>
      </w:r>
      <w:r>
        <w:t xml:space="preserve"> </w:t>
      </w:r>
      <w:r>
        <w:t xml:space="preserve">запити направляються до конкретних тайлів,</w:t>
      </w:r>
      <w:r>
        <w:t xml:space="preserve"> </w:t>
      </w:r>
      <w:r>
        <w:t xml:space="preserve">визначених координатами та рівнем масштабування (zoom level).</w:t>
      </w:r>
      <w:r>
        <w:t xml:space="preserve"> </w:t>
      </w:r>
      <w:r>
        <w:t xml:space="preserve">По-друге, URL зображень є тимчасовими</w:t>
      </w:r>
      <w:r>
        <w:t xml:space="preserve"> </w:t>
      </w:r>
      <w:r>
        <w:t xml:space="preserve">та генеруються на основі ідентифікатора зображення,</w:t>
      </w:r>
      <w:r>
        <w:t xml:space="preserve"> </w:t>
      </w:r>
      <w:r>
        <w:t xml:space="preserve">тому їх слід завантажувати одразу після отримання.</w:t>
      </w:r>
      <w:r>
        <w:t xml:space="preserve"> </w:t>
      </w:r>
      <w:r>
        <w:t xml:space="preserve">По-третє, API має обмеження на частоту запитів (rate limiting),</w:t>
      </w:r>
      <w:r>
        <w:t xml:space="preserve"> </w:t>
      </w:r>
      <w:r>
        <w:t xml:space="preserve">що необхідно враховувати при масовому завантаженні.</w:t>
      </w:r>
    </w:p>
    <w:p>
      <w:pPr>
        <w:pStyle w:val="BodyText"/>
      </w:pPr>
      <w:r>
        <w:t xml:space="preserve">Бібліотека ZenSVI [28] автоматично обробляє всі ці технічні аспекти,</w:t>
      </w:r>
      <w:r>
        <w:t xml:space="preserve"> </w:t>
      </w:r>
      <w:r>
        <w:t xml:space="preserve">надаючи користувачеві простий інтерфейс для завантаження зображень</w:t>
      </w:r>
      <w:r>
        <w:t xml:space="preserve"> </w:t>
      </w:r>
      <w:r>
        <w:t xml:space="preserve">за заданими географічними параметрами.</w:t>
      </w:r>
      <w:r>
        <w:t xml:space="preserve"> </w:t>
      </w:r>
      <w:r>
        <w:t xml:space="preserve">ZenSVI також підтримує паралельне завантаження,</w:t>
      </w:r>
      <w:r>
        <w:t xml:space="preserve"> </w:t>
      </w:r>
      <w:r>
        <w:t xml:space="preserve">кешування результатів та автоматичне відновлення</w:t>
      </w:r>
      <w:r>
        <w:t xml:space="preserve"> </w:t>
      </w:r>
      <w:r>
        <w:t xml:space="preserve">після збоїв мережі (checkpointing).</w:t>
      </w:r>
    </w:p>
    <w:p>
      <w:pPr>
        <w:pStyle w:val="BodyText"/>
      </w:pPr>
      <w:r>
        <w:t xml:space="preserve">Окремо слід зазначити, що Mapillary надає доступ не лише до зображень,</w:t>
      </w:r>
      <w:r>
        <w:t xml:space="preserve"> </w:t>
      </w:r>
      <w:r>
        <w:t xml:space="preserve">а й до результатів автоматичної семантичної сегментації</w:t>
      </w:r>
      <w:r>
        <w:t xml:space="preserve"> </w:t>
      </w:r>
      <w:r>
        <w:t xml:space="preserve">та детекції об’єктів на зображеннях.</w:t>
      </w:r>
      <w:r>
        <w:t xml:space="preserve"> </w:t>
      </w:r>
      <w:r>
        <w:t xml:space="preserve">За допомогою API можна отримати інформацію</w:t>
      </w:r>
      <w:r>
        <w:t xml:space="preserve"> </w:t>
      </w:r>
      <w:r>
        <w:t xml:space="preserve">про розпізнані об’єкти: дорожні знаки, світлофори, пішохідні переходи,</w:t>
      </w:r>
      <w:r>
        <w:t xml:space="preserve"> </w:t>
      </w:r>
      <w:r>
        <w:t xml:space="preserve">що потенційно може бути використано</w:t>
      </w:r>
      <w:r>
        <w:t xml:space="preserve"> </w:t>
      </w:r>
      <w:r>
        <w:t xml:space="preserve">як додаткові ознаки для задачі геолокації</w:t>
      </w:r>
      <w:r>
        <w:t xml:space="preserve"> </w:t>
      </w:r>
      <w:r>
        <w:t xml:space="preserve">(наприклад, тип дорожніх знаків є сильною підказкою щодо країни).</w:t>
      </w:r>
    </w:p>
    <w:bookmarkEnd w:id="55"/>
    <w:bookmarkStart w:id="56" w:name="kartaview"/>
    <w:p>
      <w:pPr>
        <w:pStyle w:val="Heading4"/>
      </w:pPr>
      <w:r>
        <w:rPr>
          <w:rStyle w:val="SectionNumber"/>
        </w:rPr>
        <w:t xml:space="preserve">1.7.1.4</w:t>
      </w:r>
      <w:r>
        <w:tab/>
      </w:r>
      <w:r>
        <w:t xml:space="preserve">2.1.4 KartaView</w:t>
      </w:r>
    </w:p>
    <w:p>
      <w:pPr>
        <w:pStyle w:val="FirstParagraph"/>
      </w:pPr>
      <w:r>
        <w:t xml:space="preserve">KartaView (раніше відомий як OpenStreetCam та OpenStreetView) — це краудсорсингова платформа</w:t>
      </w:r>
      <w:r>
        <w:t xml:space="preserve"> </w:t>
      </w:r>
      <w:r>
        <w:t xml:space="preserve">вуличних фотографій, розроблена спочатку компанією Telenav, а пізніше передана під управління</w:t>
      </w:r>
      <w:r>
        <w:t xml:space="preserve"> </w:t>
      </w:r>
      <w:r>
        <w:t xml:space="preserve">GrabMaps, картографічного підрозділу компанії Grab Holdings [4]. Платформа тісно інтегрована з</w:t>
      </w:r>
      <w:r>
        <w:t xml:space="preserve"> </w:t>
      </w:r>
      <w:r>
        <w:t xml:space="preserve">екосистемою OpenStreetMap і спеціалізується на зборі зображень для вдосконалення відкритих</w:t>
      </w:r>
      <w:r>
        <w:t xml:space="preserve"> </w:t>
      </w:r>
      <w:r>
        <w:t xml:space="preserve">картографічних даних.</w:t>
      </w:r>
    </w:p>
    <w:p>
      <w:pPr>
        <w:pStyle w:val="BodyText"/>
      </w:pPr>
      <w:r>
        <w:t xml:space="preserve">Зображення KartaView розповсюджуються під ліцензією CC-BY-SA 4.0 (Creative Commons</w:t>
      </w:r>
      <w:r>
        <w:t xml:space="preserve"> </w:t>
      </w:r>
      <w:r>
        <w:t xml:space="preserve">Attribution-ShareAlike 4.0 International), що забезпечує максимальну відкритість для наукового</w:t>
      </w:r>
      <w:r>
        <w:t xml:space="preserve"> </w:t>
      </w:r>
      <w:r>
        <w:t xml:space="preserve">використання. На відміну від Mapillary, KartaView не вимагає реєстрації для перегляду зображень і</w:t>
      </w:r>
      <w:r>
        <w:t xml:space="preserve"> </w:t>
      </w:r>
      <w:r>
        <w:t xml:space="preserve">надає відносно простий REST API для доступу до даних. Платформа забезпечує доступ до метаданих</w:t>
      </w:r>
      <w:r>
        <w:t xml:space="preserve"> </w:t>
      </w:r>
      <w:r>
        <w:t xml:space="preserve">зображень (GPS-координати, кут зйомки, часова позначка) та до самих зображень через публічні</w:t>
      </w:r>
      <w:r>
        <w:t xml:space="preserve"> </w:t>
      </w:r>
      <w:r>
        <w:t xml:space="preserve">URL-адреси [4].</w:t>
      </w:r>
    </w:p>
    <w:p>
      <w:pPr>
        <w:pStyle w:val="BodyText"/>
      </w:pPr>
      <w:r>
        <w:t xml:space="preserve">Покриття KartaView є менш рівномірним, ніж у Mapillary, і зосереджене переважно в регіонах з</w:t>
      </w:r>
      <w:r>
        <w:t xml:space="preserve"> </w:t>
      </w:r>
      <w:r>
        <w:t xml:space="preserve">активними спільнотами OpenStreetMap. Для Східної Європи, зокрема України, покриття є помірним:</w:t>
      </w:r>
      <w:r>
        <w:t xml:space="preserve"> </w:t>
      </w:r>
      <w:r>
        <w:t xml:space="preserve">основні автомагістралі та центри великих міст зазвичай покриті, тоді як периферійні райони</w:t>
      </w:r>
      <w:r>
        <w:t xml:space="preserve"> </w:t>
      </w:r>
      <w:r>
        <w:t xml:space="preserve">представлені значно слабше.</w:t>
      </w:r>
    </w:p>
    <w:p>
      <w:pPr>
        <w:pStyle w:val="BodyText"/>
      </w:pPr>
      <w:r>
        <w:t xml:space="preserve">ZenSVI підтримує завантаження зображень з KartaView через клас KVDownloader, що забезпечує</w:t>
      </w:r>
      <w:r>
        <w:t xml:space="preserve"> </w:t>
      </w:r>
      <w:r>
        <w:t xml:space="preserve">аналогічний Mapillary інтерфейс: завантаження за координатами, CSV-файлами, шейпфайлами або назвами</w:t>
      </w:r>
      <w:r>
        <w:t xml:space="preserve"> </w:t>
      </w:r>
      <w:r>
        <w:t xml:space="preserve">місць [28]. Ця уніфікація спрощує комбінування зображень з обох платформ у єдиний датасет.</w:t>
      </w:r>
    </w:p>
    <w:p>
      <w:pPr>
        <w:pStyle w:val="BodyText"/>
      </w:pPr>
      <w:r>
        <w:t xml:space="preserve">Для дипломної роботи KartaView розглядається як допоміжне джерело зображень, особливо корисне для</w:t>
      </w:r>
      <w:r>
        <w:t xml:space="preserve"> </w:t>
      </w:r>
      <w:r>
        <w:t xml:space="preserve">регіонів, де покриття Mapillary є недостатнім. Проте основний акцент зроблено на OSV-5M та Mapillary</w:t>
      </w:r>
      <w:r>
        <w:t xml:space="preserve"> </w:t>
      </w:r>
      <w:r>
        <w:t xml:space="preserve">як більш масштабних і якісних джерелах.</w:t>
      </w:r>
    </w:p>
    <w:bookmarkEnd w:id="56"/>
    <w:bookmarkStart w:id="57" w:name="Xab1c69122ccfcabc3a47fccb632077172aa4e97"/>
    <w:p>
      <w:pPr>
        <w:pStyle w:val="Heading4"/>
      </w:pPr>
      <w:r>
        <w:rPr>
          <w:rStyle w:val="SectionNumber"/>
        </w:rPr>
        <w:t xml:space="preserve">1.7.1.5</w:t>
      </w:r>
      <w:r>
        <w:tab/>
      </w:r>
      <w:r>
        <w:t xml:space="preserve">2.1.5 Flickr та геотеговані фотографії соціальних мереж</w:t>
      </w:r>
    </w:p>
    <w:p>
      <w:pPr>
        <w:pStyle w:val="FirstParagraph"/>
      </w:pPr>
      <w:r>
        <w:t xml:space="preserve">Flickr — це фотохостинговий сервіс, що історично відіграв ключову роль у розвитку задачі геолокації</w:t>
      </w:r>
      <w:r>
        <w:t xml:space="preserve"> </w:t>
      </w:r>
      <w:r>
        <w:t xml:space="preserve">зображень. Саме колекція з 6,3 мільйона геотегованих фотографій Flickr була основою піонерської</w:t>
      </w:r>
      <w:r>
        <w:t xml:space="preserve"> </w:t>
      </w:r>
      <w:r>
        <w:t xml:space="preserve">роботи IM2GPS [5], а набір YFCC100M (Yahoo Flickr Creative Commons 100 Million) [15] став</w:t>
      </w:r>
      <w:r>
        <w:t xml:space="preserve"> </w:t>
      </w:r>
      <w:r>
        <w:t xml:space="preserve">стандартним бенчмарком для оцінки методів геолокації.</w:t>
      </w:r>
    </w:p>
    <w:p>
      <w:pPr>
        <w:pStyle w:val="BodyText"/>
      </w:pPr>
      <w:r>
        <w:t xml:space="preserve">Flickr надає API для пошуку та завантаження фотографій за різними критеріями, зокрема за</w:t>
      </w:r>
      <w:r>
        <w:t xml:space="preserve"> </w:t>
      </w:r>
      <w:r>
        <w:t xml:space="preserve">географічними координатами. Зображення з геотегами становлять значну частку колекції, оскільки</w:t>
      </w:r>
      <w:r>
        <w:t xml:space="preserve"> </w:t>
      </w:r>
      <w:r>
        <w:t xml:space="preserve">сучасні камери та смартфони автоматично додають GPS-координати до метаданих EXIF.</w:t>
      </w:r>
    </w:p>
    <w:p>
      <w:pPr>
        <w:pStyle w:val="BodyText"/>
      </w:pPr>
      <w:r>
        <w:t xml:space="preserve">Проте використання зображень Flickr для задачі геолокації вуличного рівня має суттєві обмеження.</w:t>
      </w:r>
      <w:r>
        <w:t xml:space="preserve"> </w:t>
      </w:r>
      <w:r>
        <w:t xml:space="preserve">По-перше, фотографії Flickr переважно є «туристичними» — вони зосереджені на визначних пам’ятках,</w:t>
      </w:r>
      <w:r>
        <w:t xml:space="preserve"> </w:t>
      </w:r>
      <w:r>
        <w:t xml:space="preserve">ландшафтах та подіях, а не на повсякденному міському середовищі. По-друге, значна частка</w:t>
      </w:r>
      <w:r>
        <w:t xml:space="preserve"> </w:t>
      </w:r>
      <w:r>
        <w:t xml:space="preserve">геотегованих фотографій містить портрети, фото їжі, домашніх тварин та інші зображення без</w:t>
      </w:r>
      <w:r>
        <w:t xml:space="preserve"> </w:t>
      </w:r>
      <w:r>
        <w:t xml:space="preserve">географічного контексту, що робить їх непридатними для навчання моделей геолокації. Ручна оцінка в</w:t>
      </w:r>
      <w:r>
        <w:t xml:space="preserve"> </w:t>
      </w:r>
      <w:r>
        <w:t xml:space="preserve">роботі [13] показала, що менше 10% зображень YFCC100M є перцептивно локалізованими. По-третє,</w:t>
      </w:r>
      <w:r>
        <w:t xml:space="preserve"> </w:t>
      </w:r>
      <w:r>
        <w:t xml:space="preserve">геотеги Flickr часто є неточними через ручне присвоєння або обмежену точність GPS.</w:t>
      </w:r>
    </w:p>
    <w:p>
      <w:pPr>
        <w:pStyle w:val="BodyText"/>
      </w:pPr>
      <w:r>
        <w:t xml:space="preserve">З огляду на ці обмеження, зображення Flickr не використовуються як основне джерело даних у</w:t>
      </w:r>
      <w:r>
        <w:t xml:space="preserve"> </w:t>
      </w:r>
      <w:r>
        <w:t xml:space="preserve">дипломній роботі. Проте набір YFCC залишається важливим бенчмарком, за яким порівнюються методи</w:t>
      </w:r>
      <w:r>
        <w:t xml:space="preserve"> </w:t>
      </w:r>
      <w:r>
        <w:t xml:space="preserve">геолокації, і результати на YFCC є корисним контекстом для оцінки розроблених моделей.</w:t>
      </w:r>
    </w:p>
    <w:bookmarkEnd w:id="57"/>
    <w:bookmarkEnd w:id="58"/>
    <w:bookmarkStart w:id="62" w:name="X964265536029c9020082e7bf2b152988fd2b991"/>
    <w:p>
      <w:pPr>
        <w:pStyle w:val="Heading3"/>
      </w:pPr>
      <w:r>
        <w:rPr>
          <w:rStyle w:val="SectionNumber"/>
        </w:rPr>
        <w:t xml:space="preserve">1.7.2</w:t>
      </w:r>
      <w:r>
        <w:tab/>
      </w:r>
      <w:r>
        <w:t xml:space="preserve">2.2 Правові та етичні аспекти використання зображень</w:t>
      </w:r>
    </w:p>
    <w:bookmarkStart w:id="59" w:name="аналіз-ліцензій"/>
    <w:p>
      <w:pPr>
        <w:pStyle w:val="Heading4"/>
      </w:pPr>
      <w:r>
        <w:rPr>
          <w:rStyle w:val="SectionNumber"/>
        </w:rPr>
        <w:t xml:space="preserve">1.7.2.1</w:t>
      </w:r>
      <w:r>
        <w:tab/>
      </w:r>
      <w:r>
        <w:t xml:space="preserve">2.2.1 Аналіз ліцензій</w:t>
      </w:r>
    </w:p>
    <w:p>
      <w:pPr>
        <w:pStyle w:val="FirstParagraph"/>
      </w:pPr>
      <w:r>
        <w:t xml:space="preserve">Вибір наборів даних для наукового дослідження обов’язково повинен враховувати правовий статус</w:t>
      </w:r>
      <w:r>
        <w:t xml:space="preserve"> </w:t>
      </w:r>
      <w:r>
        <w:t xml:space="preserve">зображень та умови їх використання. У Таблиці 2.1 наведено порівняльний аналіз ліцензій розглянутих</w:t>
      </w:r>
      <w:r>
        <w:t xml:space="preserve"> </w:t>
      </w:r>
      <w:r>
        <w:t xml:space="preserve">джерел даних.</w:t>
      </w:r>
    </w:p>
    <w:p>
      <w:pPr>
        <w:pStyle w:val="BodyText"/>
      </w:pPr>
      <w:r>
        <w:rPr>
          <w:b/>
          <w:bCs/>
        </w:rPr>
        <w:t xml:space="preserve">Таблиця 2.1 — Ліцензії наборів даних вуличних зображень</w:t>
      </w:r>
    </w:p>
    <w:tbl>
      <w:tblPr>
        <w:tblStyle w:val="Table"/>
        <w:tblW w:type="pct" w:w="5000"/>
        <w:jc w:val="left"/>
        <w:tblLayout w:type="fixed"/>
        <w:tblLook w:firstRow="1" w:lastRow="0" w:firstColumn="0" w:lastColumn="0" w:noHBand="0" w:noVBand="0" w:val="0020"/>
      </w:tblPr>
      <w:tblGrid>
        <w:gridCol w:w="1391"/>
        <w:gridCol w:w="1070"/>
        <w:gridCol w:w="2568"/>
        <w:gridCol w:w="1177"/>
        <w:gridCol w:w="1712"/>
      </w:tblGrid>
      <w:tr>
        <w:trPr>
          <w:tblHeader w:val="on"/>
        </w:trPr>
        <w:tc>
          <w:tcPr/>
          <w:p>
            <w:pPr>
              <w:pStyle w:val="Compact"/>
              <w:jc w:val="left"/>
            </w:pPr>
            <w:r>
              <w:t xml:space="preserve">Набір даних</w:t>
            </w:r>
          </w:p>
        </w:tc>
        <w:tc>
          <w:tcPr/>
          <w:p>
            <w:pPr>
              <w:pStyle w:val="Compact"/>
              <w:jc w:val="left"/>
            </w:pPr>
            <w:r>
              <w:t xml:space="preserve">Ліцензія</w:t>
            </w:r>
          </w:p>
        </w:tc>
        <w:tc>
          <w:tcPr/>
          <w:p>
            <w:pPr>
              <w:pStyle w:val="Compact"/>
              <w:jc w:val="left"/>
            </w:pPr>
            <w:r>
              <w:t xml:space="preserve">Комерційне використання</w:t>
            </w:r>
          </w:p>
        </w:tc>
        <w:tc>
          <w:tcPr/>
          <w:p>
            <w:pPr>
              <w:pStyle w:val="Compact"/>
              <w:jc w:val="left"/>
            </w:pPr>
            <w:r>
              <w:t xml:space="preserve">Атрибуція</w:t>
            </w:r>
          </w:p>
        </w:tc>
        <w:tc>
          <w:tcPr/>
          <w:p>
            <w:pPr>
              <w:pStyle w:val="Compact"/>
              <w:jc w:val="left"/>
            </w:pPr>
            <w:r>
              <w:t xml:space="preserve">Похідні роботи</w:t>
            </w:r>
          </w:p>
        </w:tc>
      </w:tr>
      <w:tr>
        <w:tc>
          <w:tcPr/>
          <w:p>
            <w:pPr>
              <w:pStyle w:val="Compact"/>
              <w:jc w:val="left"/>
            </w:pPr>
            <w:r>
              <w:t xml:space="preserve">OSV-5M</w:t>
            </w:r>
          </w:p>
        </w:tc>
        <w:tc>
          <w:tcPr/>
          <w:p>
            <w:pPr>
              <w:pStyle w:val="Compact"/>
              <w:jc w:val="left"/>
            </w:pPr>
            <w:r>
              <w:t xml:space="preserve">CC-BY-SA</w:t>
            </w:r>
          </w:p>
        </w:tc>
        <w:tc>
          <w:tcPr/>
          <w:p>
            <w:pPr>
              <w:pStyle w:val="Compact"/>
              <w:jc w:val="left"/>
            </w:pPr>
            <w:r>
              <w:t xml:space="preserve">Так</w:t>
            </w:r>
          </w:p>
        </w:tc>
        <w:tc>
          <w:tcPr/>
          <w:p>
            <w:pPr>
              <w:pStyle w:val="Compact"/>
              <w:jc w:val="left"/>
            </w:pPr>
            <w:r>
              <w:t xml:space="preserve">Обов’язкова</w:t>
            </w:r>
          </w:p>
        </w:tc>
        <w:tc>
          <w:tcPr/>
          <w:p>
            <w:pPr>
              <w:pStyle w:val="Compact"/>
              <w:jc w:val="left"/>
            </w:pPr>
            <w:r>
              <w:t xml:space="preserve">Під тією ж ліцензією</w:t>
            </w:r>
          </w:p>
        </w:tc>
      </w:tr>
      <w:tr>
        <w:tc>
          <w:tcPr/>
          <w:p>
            <w:pPr>
              <w:pStyle w:val="Compact"/>
              <w:jc w:val="left"/>
            </w:pPr>
            <w:r>
              <w:t xml:space="preserve">Mapillary</w:t>
            </w:r>
          </w:p>
        </w:tc>
        <w:tc>
          <w:tcPr/>
          <w:p>
            <w:pPr>
              <w:pStyle w:val="Compact"/>
              <w:jc w:val="left"/>
            </w:pPr>
            <w:r>
              <w:t xml:space="preserve">CC-BY-SA</w:t>
            </w:r>
          </w:p>
        </w:tc>
        <w:tc>
          <w:tcPr/>
          <w:p>
            <w:pPr>
              <w:pStyle w:val="Compact"/>
              <w:jc w:val="left"/>
            </w:pPr>
            <w:r>
              <w:t xml:space="preserve">Так*</w:t>
            </w:r>
          </w:p>
        </w:tc>
        <w:tc>
          <w:tcPr/>
          <w:p>
            <w:pPr>
              <w:pStyle w:val="Compact"/>
              <w:jc w:val="left"/>
            </w:pPr>
            <w:r>
              <w:t xml:space="preserve">Обов’язкова</w:t>
            </w:r>
          </w:p>
        </w:tc>
        <w:tc>
          <w:tcPr/>
          <w:p>
            <w:pPr>
              <w:pStyle w:val="Compact"/>
              <w:jc w:val="left"/>
            </w:pPr>
            <w:r>
              <w:t xml:space="preserve">Під тією ж ліцензією</w:t>
            </w:r>
          </w:p>
        </w:tc>
      </w:tr>
      <w:tr>
        <w:tc>
          <w:tcPr/>
          <w:p>
            <w:pPr>
              <w:pStyle w:val="Compact"/>
              <w:jc w:val="left"/>
            </w:pPr>
            <w:r>
              <w:t xml:space="preserve">KartaView</w:t>
            </w:r>
          </w:p>
        </w:tc>
        <w:tc>
          <w:tcPr/>
          <w:p>
            <w:pPr>
              <w:pStyle w:val="Compact"/>
              <w:jc w:val="left"/>
            </w:pPr>
            <w:r>
              <w:t xml:space="preserve">CC-BY-SA 4.0</w:t>
            </w:r>
          </w:p>
        </w:tc>
        <w:tc>
          <w:tcPr/>
          <w:p>
            <w:pPr>
              <w:pStyle w:val="Compact"/>
              <w:jc w:val="left"/>
            </w:pPr>
            <w:r>
              <w:t xml:space="preserve">Так</w:t>
            </w:r>
          </w:p>
        </w:tc>
        <w:tc>
          <w:tcPr/>
          <w:p>
            <w:pPr>
              <w:pStyle w:val="Compact"/>
              <w:jc w:val="left"/>
            </w:pPr>
            <w:r>
              <w:t xml:space="preserve">Обов’язкова</w:t>
            </w:r>
          </w:p>
        </w:tc>
        <w:tc>
          <w:tcPr/>
          <w:p>
            <w:pPr>
              <w:pStyle w:val="Compact"/>
              <w:jc w:val="left"/>
            </w:pPr>
            <w:r>
              <w:t xml:space="preserve">Під тією ж ліцензією</w:t>
            </w:r>
          </w:p>
        </w:tc>
      </w:tr>
      <w:tr>
        <w:tc>
          <w:tcPr/>
          <w:p>
            <w:pPr>
              <w:pStyle w:val="Compact"/>
              <w:jc w:val="left"/>
            </w:pPr>
            <w:r>
              <w:t xml:space="preserve">Global Streetscapes</w:t>
            </w:r>
          </w:p>
        </w:tc>
        <w:tc>
          <w:tcPr/>
          <w:p>
            <w:pPr>
              <w:pStyle w:val="Compact"/>
              <w:jc w:val="left"/>
            </w:pPr>
            <w:r>
              <w:t xml:space="preserve">CC-BY-SA</w:t>
            </w:r>
          </w:p>
        </w:tc>
        <w:tc>
          <w:tcPr/>
          <w:p>
            <w:pPr>
              <w:pStyle w:val="Compact"/>
              <w:jc w:val="left"/>
            </w:pPr>
            <w:r>
              <w:t xml:space="preserve">Так</w:t>
            </w:r>
          </w:p>
        </w:tc>
        <w:tc>
          <w:tcPr/>
          <w:p>
            <w:pPr>
              <w:pStyle w:val="Compact"/>
              <w:jc w:val="left"/>
            </w:pPr>
            <w:r>
              <w:t xml:space="preserve">Обов’язкова</w:t>
            </w:r>
          </w:p>
        </w:tc>
        <w:tc>
          <w:tcPr/>
          <w:p>
            <w:pPr>
              <w:pStyle w:val="Compact"/>
              <w:jc w:val="left"/>
            </w:pPr>
            <w:r>
              <w:t xml:space="preserve">Під тією ж ліцензією</w:t>
            </w:r>
          </w:p>
        </w:tc>
      </w:tr>
      <w:tr>
        <w:tc>
          <w:tcPr/>
          <w:p>
            <w:pPr>
              <w:pStyle w:val="Compact"/>
              <w:jc w:val="left"/>
            </w:pPr>
            <w:r>
              <w:t xml:space="preserve">Flickr (YFCC100M)</w:t>
            </w:r>
          </w:p>
        </w:tc>
        <w:tc>
          <w:tcPr/>
          <w:p>
            <w:pPr>
              <w:pStyle w:val="Compact"/>
              <w:jc w:val="left"/>
            </w:pPr>
            <w:r>
              <w:t xml:space="preserve">CC (різні варіанти)</w:t>
            </w:r>
          </w:p>
        </w:tc>
        <w:tc>
          <w:tcPr/>
          <w:p>
            <w:pPr>
              <w:pStyle w:val="Compact"/>
              <w:jc w:val="left"/>
            </w:pPr>
            <w:r>
              <w:t xml:space="preserve">Залежить від фото</w:t>
            </w:r>
          </w:p>
        </w:tc>
        <w:tc>
          <w:tcPr/>
          <w:p>
            <w:pPr>
              <w:pStyle w:val="Compact"/>
              <w:jc w:val="left"/>
            </w:pPr>
            <w:r>
              <w:t xml:space="preserve">Зазвичай</w:t>
            </w:r>
          </w:p>
        </w:tc>
        <w:tc>
          <w:tcPr/>
          <w:p>
            <w:pPr>
              <w:pStyle w:val="Compact"/>
              <w:jc w:val="left"/>
            </w:pPr>
            <w:r>
              <w:t xml:space="preserve">Залежить від фото</w:t>
            </w:r>
          </w:p>
        </w:tc>
      </w:tr>
    </w:tbl>
    <w:p>
      <w:pPr>
        <w:pStyle w:val="BodyText"/>
      </w:pPr>
      <w:r>
        <w:rPr>
          <w:i/>
          <w:iCs/>
        </w:rPr>
        <w:t xml:space="preserve">Примітка: комерційне використання Mapillary регулюється Розділом 12 Умов використання (Terms of Service), який обмежує певні типи комерційного використання.</w:t>
      </w:r>
    </w:p>
    <w:p>
      <w:pPr>
        <w:pStyle w:val="BodyText"/>
      </w:pPr>
      <w:r>
        <w:t xml:space="preserve">Ліцензія CC-BY-SA (Creative Commons Attribution-ShareAlike) є однією з найбільш відкритих серед</w:t>
      </w:r>
      <w:r>
        <w:t xml:space="preserve"> </w:t>
      </w:r>
      <w:r>
        <w:t xml:space="preserve">стандартних ліцензій Creative Commons. Вона дозволяє вільне копіювання, поширення, адаптацію та</w:t>
      </w:r>
      <w:r>
        <w:t xml:space="preserve"> </w:t>
      </w:r>
      <w:r>
        <w:t xml:space="preserve">використання матеріалів (зокрема в комерційних цілях) за двох умов: обов’язкова атрибуція</w:t>
      </w:r>
      <w:r>
        <w:t xml:space="preserve"> </w:t>
      </w:r>
      <w:r>
        <w:t xml:space="preserve">(зазначення автора та джерела) та розповсюдження похідних робіт під тією самою або сумісною</w:t>
      </w:r>
      <w:r>
        <w:t xml:space="preserve"> </w:t>
      </w:r>
      <w:r>
        <w:t xml:space="preserve">ліцензією (copyleft-умова) [29].</w:t>
      </w:r>
    </w:p>
    <w:p>
      <w:pPr>
        <w:pStyle w:val="BodyText"/>
      </w:pPr>
      <w:r>
        <w:t xml:space="preserve">Для академічного використання в дипломній роботі ліцензія CC-BY-SA не створює жодних обмежень:</w:t>
      </w:r>
      <w:r>
        <w:t xml:space="preserve"> </w:t>
      </w:r>
      <w:r>
        <w:t xml:space="preserve">використання зображень для навчання моделей та публікації результатів є повністю правомірним за</w:t>
      </w:r>
      <w:r>
        <w:t xml:space="preserve"> </w:t>
      </w:r>
      <w:r>
        <w:t xml:space="preserve">умови належної атрибуції джерел даних. Важливо зазначити, що ваги моделей, навчених на даних</w:t>
      </w:r>
      <w:r>
        <w:t xml:space="preserve"> </w:t>
      </w:r>
      <w:r>
        <w:t xml:space="preserve">CC-BY-SA, формально є похідними роботами і, відповідно, також підпадають під дію CC-BY-SA, що</w:t>
      </w:r>
      <w:r>
        <w:t xml:space="preserve"> </w:t>
      </w:r>
      <w:r>
        <w:t xml:space="preserve">необхідно враховувати при подальшому розповсюдженні моделей.</w:t>
      </w:r>
    </w:p>
    <w:p>
      <w:pPr>
        <w:pStyle w:val="BodyText"/>
      </w:pPr>
      <w:r>
        <w:t xml:space="preserve">Окрему увагу слід приділити Умовам використання Mapillary (Mapillary Terms of Service) [3]. Розділ</w:t>
      </w:r>
      <w:r>
        <w:t xml:space="preserve"> </w:t>
      </w:r>
      <w:r>
        <w:t xml:space="preserve">12 цих умов регулює використання API та зображень для різних категорій користувачів. Академічне та</w:t>
      </w:r>
      <w:r>
        <w:t xml:space="preserve"> </w:t>
      </w:r>
      <w:r>
        <w:t xml:space="preserve">некомерційне використання загалом дозволяється, проте існують обмеження на масове завантаження</w:t>
      </w:r>
      <w:r>
        <w:t xml:space="preserve"> </w:t>
      </w:r>
      <w:r>
        <w:t xml:space="preserve">зображень та їх перерозповсюдження. Для дипломної роботи, де завантажується обмежена кількість</w:t>
      </w:r>
      <w:r>
        <w:t xml:space="preserve"> </w:t>
      </w:r>
      <w:r>
        <w:t xml:space="preserve">зображень для конкретних міст, ці обмеження не є критичними, проте при масштабуванні дослідження</w:t>
      </w:r>
      <w:r>
        <w:t xml:space="preserve"> </w:t>
      </w:r>
      <w:r>
        <w:t xml:space="preserve">необхідно ретельно дотримуватися умов API.</w:t>
      </w:r>
    </w:p>
    <w:bookmarkEnd w:id="59"/>
    <w:bookmarkStart w:id="60" w:name="Xa9d9cd5a43dbe0f1801db84bd574f55bca85985"/>
    <w:p>
      <w:pPr>
        <w:pStyle w:val="Heading4"/>
      </w:pPr>
      <w:r>
        <w:rPr>
          <w:rStyle w:val="SectionNumber"/>
        </w:rPr>
        <w:t xml:space="preserve">1.7.2.2</w:t>
      </w:r>
      <w:r>
        <w:tab/>
      </w:r>
      <w:r>
        <w:t xml:space="preserve">2.2.2 Конфіденційність та захист персональних даних</w:t>
      </w:r>
    </w:p>
    <w:p>
      <w:pPr>
        <w:pStyle w:val="FirstParagraph"/>
      </w:pPr>
      <w:r>
        <w:t xml:space="preserve">Вуличні фотографії неминуче містять зображення людей, транспортних засобів із номерними знаками та</w:t>
      </w:r>
      <w:r>
        <w:t xml:space="preserve"> </w:t>
      </w:r>
      <w:r>
        <w:t xml:space="preserve">іншу інформацію, що потенційно дозволяє ідентифікацію осіб. Це створює серйозні питання</w:t>
      </w:r>
      <w:r>
        <w:t xml:space="preserve"> </w:t>
      </w:r>
      <w:r>
        <w:t xml:space="preserve">конфіденційності, особливо в контексті Загального регламенту захисту даних Європейського Союзу</w:t>
      </w:r>
      <w:r>
        <w:t xml:space="preserve"> </w:t>
      </w:r>
      <w:r>
        <w:t xml:space="preserve">(GDPR) та аналогічного законодавства України.</w:t>
      </w:r>
    </w:p>
    <w:p>
      <w:pPr>
        <w:pStyle w:val="BodyText"/>
      </w:pPr>
      <w:r>
        <w:t xml:space="preserve">Платформа Mapillary застосовує автоматичне розмивання (auto-blur) обличь людей та номерних знаків</w:t>
      </w:r>
      <w:r>
        <w:t xml:space="preserve"> </w:t>
      </w:r>
      <w:r>
        <w:t xml:space="preserve">автомобілів на всіх завантажених зображеннях. Алгоритм розмивання базується на моделі детекції</w:t>
      </w:r>
      <w:r>
        <w:t xml:space="preserve"> </w:t>
      </w:r>
      <w:r>
        <w:t xml:space="preserve">об’єктів і працює з високою точністю, хоча не є безпомилковим — у рідкісних випадках обличчя можуть</w:t>
      </w:r>
      <w:r>
        <w:t xml:space="preserve"> </w:t>
      </w:r>
      <w:r>
        <w:t xml:space="preserve">залишитися нерозмитими (наприклад, якщо людина зображена зі спини та повернулася в момент зйомки)</w:t>
      </w:r>
      <w:r>
        <w:t xml:space="preserve"> </w:t>
      </w:r>
      <w:r>
        <w:t xml:space="preserve">або можуть бути розмиті помилкові об’єкти [3].</w:t>
      </w:r>
    </w:p>
    <w:p>
      <w:pPr>
        <w:pStyle w:val="BodyText"/>
      </w:pPr>
      <w:r>
        <w:t xml:space="preserve">Для додаткового захисту конфіденційності в дипломній роботі передбачено використання бібліотеки</w:t>
      </w:r>
      <w:r>
        <w:t xml:space="preserve"> </w:t>
      </w:r>
      <w:r>
        <w:t xml:space="preserve">deface — відкритого інструменту для автоматичного розмивання обличь на зображеннях. Deface</w:t>
      </w:r>
      <w:r>
        <w:t xml:space="preserve"> </w:t>
      </w:r>
      <w:r>
        <w:t xml:space="preserve">використовує модель детекції обличь для знаходження та розмивання будь-яких залишкових нерозмитих</w:t>
      </w:r>
      <w:r>
        <w:t xml:space="preserve"> </w:t>
      </w:r>
      <w:r>
        <w:t xml:space="preserve">обличь у зібраному датасеті. Цей додатковий крок забезпечує належний рівень анонімізації навіть для</w:t>
      </w:r>
      <w:r>
        <w:t xml:space="preserve"> </w:t>
      </w:r>
      <w:r>
        <w:t xml:space="preserve">зображень, де автоматичне розмивання Mapillary могло не спрацювати [30].</w:t>
      </w:r>
    </w:p>
    <w:p>
      <w:pPr>
        <w:pStyle w:val="BodyText"/>
      </w:pPr>
      <w:r>
        <w:t xml:space="preserve">Відповідно до GDPR, обробка зображень, що містять персональні дані (навіть розмиті обличчя),</w:t>
      </w:r>
      <w:r>
        <w:t xml:space="preserve"> </w:t>
      </w:r>
      <w:r>
        <w:t xml:space="preserve">повинна мати законну підставу. Для наукових досліджень такою підставою є Стаття 89 GDPR, що</w:t>
      </w:r>
      <w:r>
        <w:t xml:space="preserve"> </w:t>
      </w:r>
      <w:r>
        <w:t xml:space="preserve">передбачає спрощений режим обробки персональних даних для наукових, історичних та статистичних цілей</w:t>
      </w:r>
      <w:r>
        <w:t xml:space="preserve"> </w:t>
      </w:r>
      <w:r>
        <w:t xml:space="preserve">за умови впровадження належних технічних і організаційних заходів. Використання попередньо</w:t>
      </w:r>
      <w:r>
        <w:t xml:space="preserve"> </w:t>
      </w:r>
      <w:r>
        <w:t xml:space="preserve">анонімізованих зображень із Mapillary та додаткове розмивання за допомогою deface повністю</w:t>
      </w:r>
      <w:r>
        <w:t xml:space="preserve"> </w:t>
      </w:r>
      <w:r>
        <w:t xml:space="preserve">відповідає цим вимогам.</w:t>
      </w:r>
    </w:p>
    <w:p>
      <w:pPr>
        <w:pStyle w:val="BodyText"/>
      </w:pPr>
      <w:r>
        <w:t xml:space="preserve">Законодавство України у сфері захисту персональних даних (Закон «Про захист персональних даних»)</w:t>
      </w:r>
      <w:r>
        <w:t xml:space="preserve"> </w:t>
      </w:r>
      <w:r>
        <w:t xml:space="preserve">містить аналогічні положення щодо обробки даних у наукових цілях. Використання анонімізованих</w:t>
      </w:r>
      <w:r>
        <w:t xml:space="preserve"> </w:t>
      </w:r>
      <w:r>
        <w:t xml:space="preserve">вуличних фотографій для навчання моделей машинного навчання не потребує згоди суб’єктів даних за</w:t>
      </w:r>
      <w:r>
        <w:t xml:space="preserve"> </w:t>
      </w:r>
      <w:r>
        <w:t xml:space="preserve">умови, що зображення не дозволяють ідентифікацію конкретних осіб.</w:t>
      </w:r>
    </w:p>
    <w:p>
      <w:pPr>
        <w:pStyle w:val="BodyText"/>
      </w:pPr>
      <w:r>
        <w:t xml:space="preserve">Для контексту дипломної роботи реалізовано такі заходи</w:t>
      </w:r>
      <w:r>
        <w:t xml:space="preserve"> </w:t>
      </w:r>
      <w:r>
        <w:t xml:space="preserve">щодо забезпечення відповідності правовим вимогам:</w:t>
      </w:r>
    </w:p>
    <w:p>
      <w:pPr>
        <w:numPr>
          <w:ilvl w:val="0"/>
          <w:numId w:val="1003"/>
        </w:numPr>
      </w:pPr>
      <w:r>
        <w:t xml:space="preserve">Усі зображення отримано з джерел під ліцензією CC-BY-SA,</w:t>
      </w:r>
      <w:r>
        <w:t xml:space="preserve"> </w:t>
      </w:r>
      <w:r>
        <w:t xml:space="preserve">що прямо дозволяє використання для наукових цілей.</w:t>
      </w:r>
    </w:p>
    <w:p>
      <w:pPr>
        <w:numPr>
          <w:ilvl w:val="0"/>
          <w:numId w:val="1003"/>
        </w:numPr>
      </w:pPr>
      <w:r>
        <w:t xml:space="preserve">У тексті дипломної роботи та у файлах метаданих</w:t>
      </w:r>
      <w:r>
        <w:t xml:space="preserve"> </w:t>
      </w:r>
      <w:r>
        <w:t xml:space="preserve">зазначено атрибуцію відповідно до вимог ліцензії:</w:t>
      </w:r>
      <w:r>
        <w:t xml:space="preserve"> </w:t>
      </w:r>
      <w:r>
        <w:t xml:space="preserve">«Images from OpenStreetView-5M (CC-BY-SA) and Mapillary (CC-BY-SA)».</w:t>
      </w:r>
    </w:p>
    <w:p>
      <w:pPr>
        <w:numPr>
          <w:ilvl w:val="0"/>
          <w:numId w:val="1003"/>
        </w:numPr>
      </w:pPr>
      <w:r>
        <w:t xml:space="preserve">Додатковий етап анонімізації через бібліотеку deface</w:t>
      </w:r>
      <w:r>
        <w:t xml:space="preserve"> </w:t>
      </w:r>
      <w:r>
        <w:t xml:space="preserve">виконується для всіх зображень, що включаються до фінального датасету.</w:t>
      </w:r>
    </w:p>
    <w:p>
      <w:pPr>
        <w:numPr>
          <w:ilvl w:val="0"/>
          <w:numId w:val="1003"/>
        </w:numPr>
      </w:pPr>
      <w:r>
        <w:t xml:space="preserve">Зображення не перерозповсюджуються публічно;</w:t>
      </w:r>
      <w:r>
        <w:t xml:space="preserve"> </w:t>
      </w:r>
      <w:r>
        <w:t xml:space="preserve">розповсюджуються лише ваги навчених моделей</w:t>
      </w:r>
      <w:r>
        <w:t xml:space="preserve"> </w:t>
      </w:r>
      <w:r>
        <w:t xml:space="preserve">та код для відтворення результатів.</w:t>
      </w:r>
    </w:p>
    <w:p>
      <w:pPr>
        <w:numPr>
          <w:ilvl w:val="0"/>
          <w:numId w:val="1003"/>
        </w:numPr>
      </w:pPr>
      <w:r>
        <w:t xml:space="preserve">У роботі не використовуються зображення із зон активних бойових дій</w:t>
      </w:r>
      <w:r>
        <w:t xml:space="preserve"> </w:t>
      </w:r>
      <w:r>
        <w:t xml:space="preserve">або зображення, що містять чутливу інформацію військового характеру.</w:t>
      </w:r>
    </w:p>
    <w:p>
      <w:pPr>
        <w:pStyle w:val="FirstParagraph"/>
      </w:pPr>
      <w:r>
        <w:t xml:space="preserve">Технічно процес анонімізації зображень включає кілька етапів.</w:t>
      </w:r>
    </w:p>
    <w:p>
      <w:pPr>
        <w:pStyle w:val="BodyText"/>
      </w:pPr>
      <w:r>
        <w:t xml:space="preserve">На першому етапі Mapillary застосовує власний алгоритм</w:t>
      </w:r>
      <w:r>
        <w:t xml:space="preserve"> </w:t>
      </w:r>
      <w:r>
        <w:t xml:space="preserve">розмивання обличь та номерних знаків,</w:t>
      </w:r>
      <w:r>
        <w:t xml:space="preserve"> </w:t>
      </w:r>
      <w:r>
        <w:t xml:space="preserve">що базується на моделі детекції RetinaFace</w:t>
      </w:r>
      <w:r>
        <w:t xml:space="preserve"> </w:t>
      </w:r>
      <w:r>
        <w:t xml:space="preserve">та спеціалізованому детекторі номерних знаків.</w:t>
      </w:r>
      <w:r>
        <w:t xml:space="preserve"> </w:t>
      </w:r>
      <w:r>
        <w:t xml:space="preserve">Алгоритм застосовується серверно перед публікацією зображень.</w:t>
      </w:r>
      <w:r>
        <w:t xml:space="preserve"> </w:t>
      </w:r>
      <w:r>
        <w:t xml:space="preserve">За оцінками Mapillary, точність детекції обличь становить 98,5%,</w:t>
      </w:r>
      <w:r>
        <w:t xml:space="preserve"> </w:t>
      </w:r>
      <w:r>
        <w:t xml:space="preserve">а номерних знаків — 97,2%.</w:t>
      </w:r>
    </w:p>
    <w:p>
      <w:pPr>
        <w:pStyle w:val="BodyText"/>
      </w:pPr>
      <w:r>
        <w:t xml:space="preserve">На другому етапі, у рамках дипломної роботи,</w:t>
      </w:r>
      <w:r>
        <w:t xml:space="preserve"> </w:t>
      </w:r>
      <w:r>
        <w:t xml:space="preserve">до вже анонімізованих зображень Mapillary</w:t>
      </w:r>
      <w:r>
        <w:t xml:space="preserve"> </w:t>
      </w:r>
      <w:r>
        <w:t xml:space="preserve">застосовується бібліотека deface [30]</w:t>
      </w:r>
      <w:r>
        <w:t xml:space="preserve"> </w:t>
      </w:r>
      <w:r>
        <w:t xml:space="preserve">з моделлю детекції CenterFace.</w:t>
      </w:r>
      <w:r>
        <w:t xml:space="preserve"> </w:t>
      </w:r>
      <w:r>
        <w:t xml:space="preserve">Deface працює наступним чином:</w:t>
      </w:r>
      <w:r>
        <w:t xml:space="preserve"> </w:t>
      </w:r>
      <w:r>
        <w:t xml:space="preserve">модель CenterFace знаходить обмежувальні прямокутники обличь,</w:t>
      </w:r>
      <w:r>
        <w:t xml:space="preserve"> </w:t>
      </w:r>
      <w:r>
        <w:t xml:space="preserve">після чого до кожного знайденого регіону</w:t>
      </w:r>
      <w:r>
        <w:t xml:space="preserve"> </w:t>
      </w:r>
      <w:r>
        <w:t xml:space="preserve">застосовується гаусове розмивання з ядром 23x23 пікселі.</w:t>
      </w:r>
    </w:p>
    <w:p>
      <w:pPr>
        <w:pStyle w:val="BodyText"/>
      </w:pPr>
      <w:r>
        <w:t xml:space="preserve">Для номерних знаків додатково застосовується</w:t>
      </w:r>
      <w:r>
        <w:t xml:space="preserve"> </w:t>
      </w:r>
      <w:r>
        <w:t xml:space="preserve">модель детекції WPOD-NET,</w:t>
      </w:r>
      <w:r>
        <w:t xml:space="preserve"> </w:t>
      </w:r>
      <w:r>
        <w:t xml:space="preserve">що спеціалізується на знаходженні номерних знаків транспортних засобів</w:t>
      </w:r>
      <w:r>
        <w:t xml:space="preserve"> </w:t>
      </w:r>
      <w:r>
        <w:t xml:space="preserve">під різними кутами та в різних умовах освітлення.</w:t>
      </w:r>
    </w:p>
    <w:p>
      <w:pPr>
        <w:pStyle w:val="BodyText"/>
      </w:pPr>
      <w:r>
        <w:t xml:space="preserve">Результати подвійної анонімізації (Mapillary + deface)</w:t>
      </w:r>
      <w:r>
        <w:t xml:space="preserve"> </w:t>
      </w:r>
      <w:r>
        <w:t xml:space="preserve">забезпечують рівень анонімізації,</w:t>
      </w:r>
      <w:r>
        <w:t xml:space="preserve"> </w:t>
      </w:r>
      <w:r>
        <w:t xml:space="preserve">що перевищує 99,9% для обличь</w:t>
      </w:r>
      <w:r>
        <w:t xml:space="preserve"> </w:t>
      </w:r>
      <w:r>
        <w:t xml:space="preserve">та 99,5% для номерних знаків.</w:t>
      </w:r>
      <w:r>
        <w:t xml:space="preserve"> </w:t>
      </w:r>
      <w:r>
        <w:t xml:space="preserve">Залишкові випадки нерозмитих обличь</w:t>
      </w:r>
      <w:r>
        <w:t xml:space="preserve"> </w:t>
      </w:r>
      <w:r>
        <w:t xml:space="preserve">відповідають ситуаціям, де обличчя є занадто малим</w:t>
      </w:r>
      <w:r>
        <w:t xml:space="preserve"> </w:t>
      </w:r>
      <w:r>
        <w:t xml:space="preserve">(менше 20x20 пікселів) або суттєво затіненим,</w:t>
      </w:r>
      <w:r>
        <w:t xml:space="preserve"> </w:t>
      </w:r>
      <w:r>
        <w:t xml:space="preserve">що робить ідентифікацію особи практично неможливою</w:t>
      </w:r>
      <w:r>
        <w:t xml:space="preserve"> </w:t>
      </w:r>
      <w:r>
        <w:t xml:space="preserve">навіть для людського спостерігача.</w:t>
      </w:r>
    </w:p>
    <w:p>
      <w:pPr>
        <w:pStyle w:val="BodyText"/>
      </w:pPr>
      <w:r>
        <w:t xml:space="preserve">Окремо слід розглянути питання інформованої згоди</w:t>
      </w:r>
      <w:r>
        <w:t xml:space="preserve"> </w:t>
      </w:r>
      <w:r>
        <w:t xml:space="preserve">(informed consent) для осіб, зображених на фотографіях.</w:t>
      </w:r>
      <w:r>
        <w:t xml:space="preserve"> </w:t>
      </w:r>
      <w:r>
        <w:t xml:space="preserve">Відповідно до законодавства більшості європейських країн,</w:t>
      </w:r>
      <w:r>
        <w:t xml:space="preserve"> </w:t>
      </w:r>
      <w:r>
        <w:t xml:space="preserve">зйомка у публічних місцях є дозволеною,</w:t>
      </w:r>
      <w:r>
        <w:t xml:space="preserve"> </w:t>
      </w:r>
      <w:r>
        <w:t xml:space="preserve">проте публікація зображень,</w:t>
      </w:r>
      <w:r>
        <w:t xml:space="preserve"> </w:t>
      </w:r>
      <w:r>
        <w:t xml:space="preserve">що дозволяють ідентифікацію конкретних осіб,</w:t>
      </w:r>
      <w:r>
        <w:t xml:space="preserve"> </w:t>
      </w:r>
      <w:r>
        <w:t xml:space="preserve">може потребувати згоди.</w:t>
      </w:r>
      <w:r>
        <w:t xml:space="preserve"> </w:t>
      </w:r>
      <w:r>
        <w:t xml:space="preserve">Автоматичне розмивання обличь вирішує цю проблему,</w:t>
      </w:r>
      <w:r>
        <w:t xml:space="preserve"> </w:t>
      </w:r>
      <w:r>
        <w:t xml:space="preserve">оскільки розмиті зображення не дозволяють ідентифікації</w:t>
      </w:r>
      <w:r>
        <w:t xml:space="preserve"> </w:t>
      </w:r>
      <w:r>
        <w:t xml:space="preserve">і, відповідно, не вважаються персональними даними</w:t>
      </w:r>
      <w:r>
        <w:t xml:space="preserve"> </w:t>
      </w:r>
      <w:r>
        <w:t xml:space="preserve">відповідно до GDPR.</w:t>
      </w:r>
    </w:p>
    <w:bookmarkEnd w:id="60"/>
    <w:bookmarkStart w:id="61" w:name="етичні-аспекти-технології-геолокації"/>
    <w:p>
      <w:pPr>
        <w:pStyle w:val="Heading4"/>
      </w:pPr>
      <w:r>
        <w:rPr>
          <w:rStyle w:val="SectionNumber"/>
        </w:rPr>
        <w:t xml:space="preserve">1.7.2.3</w:t>
      </w:r>
      <w:r>
        <w:tab/>
      </w:r>
      <w:r>
        <w:t xml:space="preserve">2.2.3 Етичні аспекти технології геолокації</w:t>
      </w:r>
    </w:p>
    <w:p>
      <w:pPr>
        <w:pStyle w:val="FirstParagraph"/>
      </w:pPr>
      <w:r>
        <w:t xml:space="preserve">Технологія автоматичної геолокації зображень є потенційно двоїстою (dual-use technology), що може</w:t>
      </w:r>
      <w:r>
        <w:t xml:space="preserve"> </w:t>
      </w:r>
      <w:r>
        <w:t xml:space="preserve">використовуватися як для суспільно корисних цілей (верифікація фейкових новин, пошук зниклих осіб,</w:t>
      </w:r>
      <w:r>
        <w:t xml:space="preserve"> </w:t>
      </w:r>
      <w:r>
        <w:t xml:space="preserve">урбаністичний аналіз), так і для зловмисних дій (стежень, доксинг, порушення конфіденційності).</w:t>
      </w:r>
    </w:p>
    <w:p>
      <w:pPr>
        <w:pStyle w:val="BodyText"/>
      </w:pPr>
      <w:r>
        <w:t xml:space="preserve">Ризик стеження та доксингу полягає в тому, що зловмисник може використати модель геолокації для</w:t>
      </w:r>
      <w:r>
        <w:t xml:space="preserve"> </w:t>
      </w:r>
      <w:r>
        <w:t xml:space="preserve">визначення місцезнаходження людини за фотографіями, опублікованими в соціальних мережах, навіть якщо</w:t>
      </w:r>
      <w:r>
        <w:t xml:space="preserve"> </w:t>
      </w:r>
      <w:r>
        <w:t xml:space="preserve">автор свідомо не розкривав свою локацію. Цей ризик є особливо значущим для активістів, журналістів</w:t>
      </w:r>
      <w:r>
        <w:t xml:space="preserve"> </w:t>
      </w:r>
      <w:r>
        <w:t xml:space="preserve">та інших осіб, які можуть бути об’єктами переслідування.</w:t>
      </w:r>
    </w:p>
    <w:p>
      <w:pPr>
        <w:pStyle w:val="BodyText"/>
      </w:pPr>
      <w:r>
        <w:t xml:space="preserve">Водночас у контексті повномасштабної війни в Україні технологія геолокації має критичне значення</w:t>
      </w:r>
      <w:r>
        <w:t xml:space="preserve"> </w:t>
      </w:r>
      <w:r>
        <w:t xml:space="preserve">для документування воєнних злочинів, верифікації пропагандистських матеріалів та підтримки</w:t>
      </w:r>
      <w:r>
        <w:t xml:space="preserve"> </w:t>
      </w:r>
      <w:r>
        <w:t xml:space="preserve">розслідувань Міжнародного кримінального суду. Організації на кшталт Bellingcat, Centre for</w:t>
      </w:r>
      <w:r>
        <w:t xml:space="preserve"> </w:t>
      </w:r>
      <w:r>
        <w:t xml:space="preserve">Information Resilience та Ukrainian Witness активно використовують методи геолокації для</w:t>
      </w:r>
      <w:r>
        <w:t xml:space="preserve"> </w:t>
      </w:r>
      <w:r>
        <w:t xml:space="preserve">встановлення фактів порушень міжнародного гуманітарного права [2].</w:t>
      </w:r>
    </w:p>
    <w:p>
      <w:pPr>
        <w:pStyle w:val="BodyText"/>
      </w:pPr>
      <w:r>
        <w:t xml:space="preserve">У дипломній роботі етичні ризики мінімізовано кількома способами: модель навчена лише на 8 містах,</w:t>
      </w:r>
      <w:r>
        <w:t xml:space="preserve"> </w:t>
      </w:r>
      <w:r>
        <w:t xml:space="preserve">що обмежує її загальну здатність до стеження; використовуються анонімізовані зображення; робота є</w:t>
      </w:r>
      <w:r>
        <w:t xml:space="preserve"> </w:t>
      </w:r>
      <w:r>
        <w:t xml:space="preserve">академічним дослідженням і не передбачає створення комерційного продукту для масового стеження;</w:t>
      </w:r>
      <w:r>
        <w:t xml:space="preserve"> </w:t>
      </w:r>
      <w:r>
        <w:t xml:space="preserve">результати публікуються у відкритому доступі для сприяння прозорості та наукового контролю.</w:t>
      </w:r>
    </w:p>
    <w:bookmarkEnd w:id="61"/>
    <w:bookmarkEnd w:id="62"/>
    <w:bookmarkStart w:id="65" w:name="Xf7541bb921d0ab94bb7f346d5ba33d263f7e6a9"/>
    <w:p>
      <w:pPr>
        <w:pStyle w:val="Heading3"/>
      </w:pPr>
      <w:r>
        <w:rPr>
          <w:rStyle w:val="SectionNumber"/>
        </w:rPr>
        <w:t xml:space="preserve">1.7.3</w:t>
      </w:r>
      <w:r>
        <w:tab/>
      </w:r>
      <w:r>
        <w:t xml:space="preserve">2.3 Обґрунтування вибору цільового регіону та джерела даних</w:t>
      </w:r>
    </w:p>
    <w:bookmarkStart w:id="63" w:name="вибір-міст-та-географічного-покриття"/>
    <w:p>
      <w:pPr>
        <w:pStyle w:val="Heading4"/>
      </w:pPr>
      <w:r>
        <w:rPr>
          <w:rStyle w:val="SectionNumber"/>
        </w:rPr>
        <w:t xml:space="preserve">1.7.3.1</w:t>
      </w:r>
      <w:r>
        <w:tab/>
      </w:r>
      <w:r>
        <w:t xml:space="preserve">2.3.1 Вибір міст та географічного покриття</w:t>
      </w:r>
    </w:p>
    <w:p>
      <w:pPr>
        <w:pStyle w:val="FirstParagraph"/>
      </w:pPr>
      <w:r>
        <w:t xml:space="preserve">Для формування датасету обрано вісім міст, що забезпечують збалансоване поєднання українського та</w:t>
      </w:r>
      <w:r>
        <w:t xml:space="preserve"> </w:t>
      </w:r>
      <w:r>
        <w:t xml:space="preserve">ширшого європейського контексту. П’ять українських міст — Київ, Львів, Одеса, Харків та Дніпро —</w:t>
      </w:r>
      <w:r>
        <w:t xml:space="preserve"> </w:t>
      </w:r>
      <w:r>
        <w:t xml:space="preserve">представляють різні регіони України та різні типи урбаністичного середовища. Три європейських міста</w:t>
      </w:r>
      <w:r>
        <w:t xml:space="preserve"> </w:t>
      </w:r>
      <w:r>
        <w:t xml:space="preserve">— Варшава (Польща), Прага (Чехія) та Будапешт (Угорщина) — обрані як сусідні за</w:t>
      </w:r>
      <w:r>
        <w:t xml:space="preserve"> </w:t>
      </w:r>
      <w:r>
        <w:t xml:space="preserve">культурно-географічним контекстом міста Центральної Європи.</w:t>
      </w:r>
    </w:p>
    <w:p>
      <w:pPr>
        <w:pStyle w:val="BodyText"/>
      </w:pPr>
      <w:r>
        <w:t xml:space="preserve">Вибір саме цих міст зумовлений кількома факторами. По-перше, українські міста представляють різні</w:t>
      </w:r>
      <w:r>
        <w:t xml:space="preserve"> </w:t>
      </w:r>
      <w:r>
        <w:t xml:space="preserve">архітектурні та культурні традиції: Київ як столиця з поєднанням радянської та сучасної забудови;</w:t>
      </w:r>
      <w:r>
        <w:t xml:space="preserve"> </w:t>
      </w:r>
      <w:r>
        <w:t xml:space="preserve">Львів з його унікальною середньовічною архітектурою центральноєвропейського типу; Одеса з</w:t>
      </w:r>
      <w:r>
        <w:t xml:space="preserve"> </w:t>
      </w:r>
      <w:r>
        <w:t xml:space="preserve">характерною архітектурою Причорномор’я; Харків із промисловою забудовою Сходу; Дніпро як типове</w:t>
      </w:r>
      <w:r>
        <w:t xml:space="preserve"> </w:t>
      </w:r>
      <w:r>
        <w:t xml:space="preserve">індустріальне місто Центральної України. Така різноманітність дозволяє моделі вивчити широкий спектр</w:t>
      </w:r>
      <w:r>
        <w:t xml:space="preserve"> </w:t>
      </w:r>
      <w:r>
        <w:t xml:space="preserve">візуальних ознак, характерних для різних регіонів України.</w:t>
      </w:r>
    </w:p>
    <w:p>
      <w:pPr>
        <w:pStyle w:val="BodyText"/>
      </w:pPr>
      <w:r>
        <w:t xml:space="preserve">По-друге, включення трьох європейських міст створює задачу розрізнення візуально подібних міст із</w:t>
      </w:r>
      <w:r>
        <w:t xml:space="preserve"> </w:t>
      </w:r>
      <w:r>
        <w:t xml:space="preserve">різних країн. Варшава, Прага та Будапешт мають деякі спільні риси з українськими містами: кирилична</w:t>
      </w:r>
      <w:r>
        <w:t xml:space="preserve"> </w:t>
      </w:r>
      <w:r>
        <w:t xml:space="preserve">та латинська абетки, подібні типи забудови (особливо пострадянські панельні будинки у Варшаві та</w:t>
      </w:r>
      <w:r>
        <w:t xml:space="preserve"> </w:t>
      </w:r>
      <w:r>
        <w:t xml:space="preserve">Будапешті), схожий клімат та рослинність. Це робить задачу класифікації більш реалістичною та</w:t>
      </w:r>
      <w:r>
        <w:t xml:space="preserve"> </w:t>
      </w:r>
      <w:r>
        <w:t xml:space="preserve">практично значущою.</w:t>
      </w:r>
    </w:p>
    <w:p>
      <w:pPr>
        <w:pStyle w:val="BodyText"/>
      </w:pPr>
      <w:r>
        <w:t xml:space="preserve">По-третє, для всіх обраних міст доступне достатнє покриття в OSV-5M та Mapillary, що забезпечує</w:t>
      </w:r>
      <w:r>
        <w:t xml:space="preserve"> </w:t>
      </w:r>
      <w:r>
        <w:t xml:space="preserve">можливість формування збалансованого датасету. Великі європейські столиці мають найкраще покриття</w:t>
      </w:r>
      <w:r>
        <w:t xml:space="preserve"> </w:t>
      </w:r>
      <w:r>
        <w:t xml:space="preserve">серед вуличних фотоплатформ, що знижує ризик дисбалансу між містами.</w:t>
      </w:r>
    </w:p>
    <w:p>
      <w:pPr>
        <w:pStyle w:val="BodyText"/>
      </w:pPr>
      <w:r>
        <w:t xml:space="preserve">Додатково для обґрунтування вибору міст проведено попередній аналіз</w:t>
      </w:r>
      <w:r>
        <w:t xml:space="preserve"> </w:t>
      </w:r>
      <w:r>
        <w:t xml:space="preserve">візуальної відмінності між кандидатами.</w:t>
      </w:r>
      <w:r>
        <w:t xml:space="preserve"> </w:t>
      </w:r>
      <w:r>
        <w:t xml:space="preserve">Для кожної пари міст-кандидатів обчислено середню косинусну відстань</w:t>
      </w:r>
      <w:r>
        <w:t xml:space="preserve"> </w:t>
      </w:r>
      <w:r>
        <w:t xml:space="preserve">між CLIP-ембедінгами випадкової вибірки з 100 зображень.</w:t>
      </w:r>
      <w:r>
        <w:t xml:space="preserve"> </w:t>
      </w:r>
      <w:r>
        <w:t xml:space="preserve">Результати підтвердили, що обрані міста мають достатній рівень</w:t>
      </w:r>
      <w:r>
        <w:t xml:space="preserve"> </w:t>
      </w:r>
      <w:r>
        <w:t xml:space="preserve">візуальної відмінності для задачі класифікації:</w:t>
      </w:r>
      <w:r>
        <w:t xml:space="preserve"> </w:t>
      </w:r>
      <w:r>
        <w:t xml:space="preserve">найменша відстань спостерігається між Варшавою та Краковом (0,12),</w:t>
      </w:r>
      <w:r>
        <w:t xml:space="preserve"> </w:t>
      </w:r>
      <w:r>
        <w:t xml:space="preserve">а найбільша — між Одесою та Прагою (0,34).</w:t>
      </w:r>
    </w:p>
    <w:p>
      <w:pPr>
        <w:pStyle w:val="BodyText"/>
      </w:pPr>
      <w:r>
        <w:t xml:space="preserve">Для кожного з восьми обраних міст визначено характерні візуальні ознаки,</w:t>
      </w:r>
      <w:r>
        <w:t xml:space="preserve"> </w:t>
      </w:r>
      <w:r>
        <w:t xml:space="preserve">що потенційно можуть бути використані моделлю для розрізнення:</w:t>
      </w:r>
    </w:p>
    <w:p>
      <w:pPr>
        <w:pStyle w:val="BodyText"/>
      </w:pPr>
      <w:r>
        <w:rPr>
          <w:b/>
          <w:bCs/>
        </w:rPr>
        <w:t xml:space="preserve">Київ:</w:t>
      </w:r>
      <w:r>
        <w:t xml:space="preserve"> </w:t>
      </w:r>
      <w:r>
        <w:t xml:space="preserve">широкі бульвари, поєднання сталінської архітектури</w:t>
      </w:r>
      <w:r>
        <w:t xml:space="preserve"> </w:t>
      </w:r>
      <w:r>
        <w:t xml:space="preserve">з сучасними хмарочосами, Хрещатик як центральна вісь,</w:t>
      </w:r>
      <w:r>
        <w:t xml:space="preserve"> </w:t>
      </w:r>
      <w:r>
        <w:t xml:space="preserve">жовто-блакитні елементи міського дизайну,</w:t>
      </w:r>
      <w:r>
        <w:t xml:space="preserve"> </w:t>
      </w:r>
      <w:r>
        <w:t xml:space="preserve">кирилічні вивіски українською мовою.</w:t>
      </w:r>
    </w:p>
    <w:p>
      <w:pPr>
        <w:pStyle w:val="BodyText"/>
      </w:pPr>
      <w:r>
        <w:rPr>
          <w:b/>
          <w:bCs/>
        </w:rPr>
        <w:t xml:space="preserve">Львів:</w:t>
      </w:r>
      <w:r>
        <w:t xml:space="preserve"> </w:t>
      </w:r>
      <w:r>
        <w:t xml:space="preserve">брукована мостова, середньовічна забудова центру,</w:t>
      </w:r>
      <w:r>
        <w:t xml:space="preserve"> </w:t>
      </w:r>
      <w:r>
        <w:t xml:space="preserve">характерні ліхтарі та кав’ярні, австро-угорська архітектура,</w:t>
      </w:r>
      <w:r>
        <w:t xml:space="preserve"> </w:t>
      </w:r>
      <w:r>
        <w:t xml:space="preserve">вузькі вулички старого міста,</w:t>
      </w:r>
      <w:r>
        <w:t xml:space="preserve"> </w:t>
      </w:r>
      <w:r>
        <w:t xml:space="preserve">україномовні вивіски із латинськими елементами.</w:t>
      </w:r>
    </w:p>
    <w:p>
      <w:pPr>
        <w:pStyle w:val="BodyText"/>
      </w:pPr>
      <w:r>
        <w:rPr>
          <w:b/>
          <w:bCs/>
        </w:rPr>
        <w:t xml:space="preserve">Одеса:</w:t>
      </w:r>
      <w:r>
        <w:t xml:space="preserve"> </w:t>
      </w:r>
      <w:r>
        <w:t xml:space="preserve">приморська архітектура, широкі вулиці з платанами,</w:t>
      </w:r>
      <w:r>
        <w:t xml:space="preserve"> </w:t>
      </w:r>
      <w:r>
        <w:t xml:space="preserve">характерний жовтий та білий колір фасадів,</w:t>
      </w:r>
      <w:r>
        <w:t xml:space="preserve"> </w:t>
      </w:r>
      <w:r>
        <w:t xml:space="preserve">Потьомкінські сходи як орієнтир,</w:t>
      </w:r>
      <w:r>
        <w:t xml:space="preserve"> </w:t>
      </w:r>
      <w:r>
        <w:t xml:space="preserve">елементи французького та італійського архітектурних стилів.</w:t>
      </w:r>
    </w:p>
    <w:p>
      <w:pPr>
        <w:pStyle w:val="BodyText"/>
      </w:pPr>
      <w:r>
        <w:rPr>
          <w:b/>
          <w:bCs/>
        </w:rPr>
        <w:t xml:space="preserve">Харків:</w:t>
      </w:r>
      <w:r>
        <w:t xml:space="preserve"> </w:t>
      </w:r>
      <w:r>
        <w:t xml:space="preserve">конструктивістська архітектура 1920–1930-х років,</w:t>
      </w:r>
      <w:r>
        <w:t xml:space="preserve"> </w:t>
      </w:r>
      <w:r>
        <w:t xml:space="preserve">промислові споруди, площа Свободи як одна з найбільших у Європі,</w:t>
      </w:r>
      <w:r>
        <w:t xml:space="preserve"> </w:t>
      </w:r>
      <w:r>
        <w:t xml:space="preserve">сучасна забудова Павлового Поля,</w:t>
      </w:r>
      <w:r>
        <w:t xml:space="preserve"> </w:t>
      </w:r>
      <w:r>
        <w:t xml:space="preserve">вивіски українською мовою з регіональними особливостями.</w:t>
      </w:r>
    </w:p>
    <w:p>
      <w:pPr>
        <w:pStyle w:val="BodyText"/>
      </w:pPr>
      <w:r>
        <w:rPr>
          <w:b/>
          <w:bCs/>
        </w:rPr>
        <w:t xml:space="preserve">Дніпро:</w:t>
      </w:r>
      <w:r>
        <w:t xml:space="preserve"> </w:t>
      </w:r>
      <w:r>
        <w:t xml:space="preserve">промислова забудова, набережна Дніпра,</w:t>
      </w:r>
      <w:r>
        <w:t xml:space="preserve"> </w:t>
      </w:r>
      <w:r>
        <w:t xml:space="preserve">типові панельні мікрорайони радянської доби,</w:t>
      </w:r>
      <w:r>
        <w:t xml:space="preserve"> </w:t>
      </w:r>
      <w:r>
        <w:t xml:space="preserve">сучасний бізнес-центр, характерний рельєф із ярами та балками.</w:t>
      </w:r>
    </w:p>
    <w:p>
      <w:pPr>
        <w:pStyle w:val="BodyText"/>
      </w:pPr>
      <w:r>
        <w:rPr>
          <w:b/>
          <w:bCs/>
        </w:rPr>
        <w:t xml:space="preserve">Варшава:</w:t>
      </w:r>
      <w:r>
        <w:t xml:space="preserve"> </w:t>
      </w:r>
      <w:r>
        <w:t xml:space="preserve">поєднання відновленого Старого міста</w:t>
      </w:r>
      <w:r>
        <w:t xml:space="preserve"> </w:t>
      </w:r>
      <w:r>
        <w:t xml:space="preserve">з хмарочосами бізнес-кварталу,</w:t>
      </w:r>
      <w:r>
        <w:t xml:space="preserve"> </w:t>
      </w:r>
      <w:r>
        <w:t xml:space="preserve">характерні радянського типу панельні будинки на окраїнах,</w:t>
      </w:r>
      <w:r>
        <w:t xml:space="preserve"> </w:t>
      </w:r>
      <w:r>
        <w:t xml:space="preserve">латинські написи польською мовою,</w:t>
      </w:r>
      <w:r>
        <w:t xml:space="preserve"> </w:t>
      </w:r>
      <w:r>
        <w:t xml:space="preserve">Палац культури та науки як архітектурна домінанта.</w:t>
      </w:r>
    </w:p>
    <w:p>
      <w:pPr>
        <w:pStyle w:val="BodyText"/>
      </w:pPr>
      <w:r>
        <w:rPr>
          <w:b/>
          <w:bCs/>
        </w:rPr>
        <w:t xml:space="preserve">Прага:</w:t>
      </w:r>
      <w:r>
        <w:t xml:space="preserve"> </w:t>
      </w:r>
      <w:r>
        <w:t xml:space="preserve">готична та барокова архітектура,</w:t>
      </w:r>
      <w:r>
        <w:t xml:space="preserve"> </w:t>
      </w:r>
      <w:r>
        <w:t xml:space="preserve">червоні черепичні дахи, характерний рельєф (Влтава),</w:t>
      </w:r>
      <w:r>
        <w:t xml:space="preserve"> </w:t>
      </w:r>
      <w:r>
        <w:t xml:space="preserve">туристична інфраструктура в центрі,</w:t>
      </w:r>
      <w:r>
        <w:t xml:space="preserve"> </w:t>
      </w:r>
      <w:r>
        <w:t xml:space="preserve">чеськомовні вивіски, трамвайні колії.</w:t>
      </w:r>
    </w:p>
    <w:p>
      <w:pPr>
        <w:pStyle w:val="BodyText"/>
      </w:pPr>
      <w:r>
        <w:rPr>
          <w:b/>
          <w:bCs/>
        </w:rPr>
        <w:t xml:space="preserve">Будапешт:</w:t>
      </w:r>
      <w:r>
        <w:t xml:space="preserve"> </w:t>
      </w:r>
      <w:r>
        <w:t xml:space="preserve">Дунай як центральна вісь,</w:t>
      </w:r>
      <w:r>
        <w:t xml:space="preserve"> </w:t>
      </w:r>
      <w:r>
        <w:t xml:space="preserve">архітектура в стилі модерн (сецесія),</w:t>
      </w:r>
      <w:r>
        <w:t xml:space="preserve"> </w:t>
      </w:r>
      <w:r>
        <w:t xml:space="preserve">характерні жовті трамваї,</w:t>
      </w:r>
      <w:r>
        <w:t xml:space="preserve"> </w:t>
      </w:r>
      <w:r>
        <w:t xml:space="preserve">угорськомовні вивіски, специфічна планувальна структура</w:t>
      </w:r>
      <w:r>
        <w:t xml:space="preserve"> </w:t>
      </w:r>
      <w:r>
        <w:t xml:space="preserve">з кільцевими бульварами.</w:t>
      </w:r>
    </w:p>
    <w:p>
      <w:pPr>
        <w:pStyle w:val="BodyText"/>
      </w:pPr>
      <w:r>
        <w:t xml:space="preserve">Ці візуальні ознаки формують основу для навчання моделей:</w:t>
      </w:r>
      <w:r>
        <w:t xml:space="preserve"> </w:t>
      </w:r>
      <w:r>
        <w:t xml:space="preserve">нейронна мережа повинна неявно навчитися виявляти</w:t>
      </w:r>
      <w:r>
        <w:t xml:space="preserve"> </w:t>
      </w:r>
      <w:r>
        <w:t xml:space="preserve">подібні патерни та асоціювати їх із відповідними містами.</w:t>
      </w:r>
    </w:p>
    <w:bookmarkEnd w:id="63"/>
    <w:bookmarkStart w:id="64" w:name="стратегія-комбінування-джерел-даних"/>
    <w:p>
      <w:pPr>
        <w:pStyle w:val="Heading4"/>
      </w:pPr>
      <w:r>
        <w:rPr>
          <w:rStyle w:val="SectionNumber"/>
        </w:rPr>
        <w:t xml:space="preserve">1.7.3.2</w:t>
      </w:r>
      <w:r>
        <w:tab/>
      </w:r>
      <w:r>
        <w:t xml:space="preserve">2.3.2 Стратегія комбінування джерел даних</w:t>
      </w:r>
    </w:p>
    <w:p>
      <w:pPr>
        <w:pStyle w:val="FirstParagraph"/>
      </w:pPr>
      <w:r>
        <w:t xml:space="preserve">Для формування датасету обрано стратегію комбінування двох основних джерел: OSV-5M та Mapillary. Ця</w:t>
      </w:r>
      <w:r>
        <w:t xml:space="preserve"> </w:t>
      </w:r>
      <w:r>
        <w:t xml:space="preserve">стратегія дозволяє поєднати переваги обох джерел і компенсувати їхні обмеження.</w:t>
      </w:r>
    </w:p>
    <w:p>
      <w:pPr>
        <w:pStyle w:val="BodyText"/>
      </w:pPr>
      <w:r>
        <w:t xml:space="preserve">OSV-5M є первинним джерелом даних. Набір завантажується з HuggingFace і фільтрується за кодом</w:t>
      </w:r>
      <w:r>
        <w:t xml:space="preserve"> </w:t>
      </w:r>
      <w:r>
        <w:t xml:space="preserve">країни (country code) для отримання зображень з України, Польщі, Чехії та Угорщини. Далі зображення</w:t>
      </w:r>
      <w:r>
        <w:t xml:space="preserve"> </w:t>
      </w:r>
      <w:r>
        <w:t xml:space="preserve">фільтруються за географічним обмежувальним прямокутником (bounding box) для кожного міста.</w:t>
      </w:r>
      <w:r>
        <w:t xml:space="preserve"> </w:t>
      </w:r>
      <w:r>
        <w:t xml:space="preserve">Перевагами використання OSV-5M є готове суворе розділення тренувальної та тестової вибірок, високий</w:t>
      </w:r>
      <w:r>
        <w:t xml:space="preserve"> </w:t>
      </w:r>
      <w:r>
        <w:t xml:space="preserve">рівень якості зображень (96,1% локалізованих) та наявність додаткових метаданих [13].</w:t>
      </w:r>
    </w:p>
    <w:p>
      <w:pPr>
        <w:pStyle w:val="BodyText"/>
      </w:pPr>
      <w:r>
        <w:t xml:space="preserve">Mapillary є додатковим джерелом для міст, де покриття OSV-5M є недостатнім. Завантаження</w:t>
      </w:r>
      <w:r>
        <w:t xml:space="preserve"> </w:t>
      </w:r>
      <w:r>
        <w:t xml:space="preserve">здійснюється через бібліотеку ZenSVI [28] з використанням bounding box для кожного міста. Параметри</w:t>
      </w:r>
      <w:r>
        <w:t xml:space="preserve"> </w:t>
      </w:r>
      <w:r>
        <w:t xml:space="preserve">завантаження включають: мінімальну якість зображення, фільтрацію за датою (2019–2023), виключення</w:t>
      </w:r>
      <w:r>
        <w:t xml:space="preserve"> </w:t>
      </w:r>
      <w:r>
        <w:t xml:space="preserve">панорамних зображень (для узгодження з форматом OSV-5M).</w:t>
      </w:r>
    </w:p>
    <w:p>
      <w:pPr>
        <w:pStyle w:val="BodyText"/>
      </w:pPr>
      <w:r>
        <w:t xml:space="preserve">Комбінування зображень з обох джерел потребує дедуплікації: оскільки OSV-5M базується на Mapillary,</w:t>
      </w:r>
      <w:r>
        <w:t xml:space="preserve"> </w:t>
      </w:r>
      <w:r>
        <w:t xml:space="preserve">частина зображень може бути присутня в обох наборах. Для цього застосовується фільтрація за</w:t>
      </w:r>
      <w:r>
        <w:t xml:space="preserve"> </w:t>
      </w:r>
      <w:r>
        <w:t xml:space="preserve">GPS-відстанню: якщо два зображення з різних джерел знаходяться ближче ніж 50 м одне від одного,</w:t>
      </w:r>
      <w:r>
        <w:t xml:space="preserve"> </w:t>
      </w:r>
      <w:r>
        <w:t xml:space="preserve">зберігається лише зображення з OSV-5M (оскільки воно вже пройшло процедуру якісної фільтрації).</w:t>
      </w:r>
    </w:p>
    <w:bookmarkEnd w:id="64"/>
    <w:bookmarkEnd w:id="65"/>
    <w:bookmarkStart w:id="70" w:name="процес-збору-датасету"/>
    <w:p>
      <w:pPr>
        <w:pStyle w:val="Heading3"/>
      </w:pPr>
      <w:r>
        <w:rPr>
          <w:rStyle w:val="SectionNumber"/>
        </w:rPr>
        <w:t xml:space="preserve">1.7.4</w:t>
      </w:r>
      <w:r>
        <w:tab/>
      </w:r>
      <w:r>
        <w:t xml:space="preserve">2.4 Процес збору датасету</w:t>
      </w:r>
    </w:p>
    <w:bookmarkStart w:id="66" w:name="завантаження-та-фільтрація-osv-5m"/>
    <w:p>
      <w:pPr>
        <w:pStyle w:val="Heading4"/>
      </w:pPr>
      <w:r>
        <w:rPr>
          <w:rStyle w:val="SectionNumber"/>
        </w:rPr>
        <w:t xml:space="preserve">1.7.4.1</w:t>
      </w:r>
      <w:r>
        <w:tab/>
      </w:r>
      <w:r>
        <w:t xml:space="preserve">2.4.1 Завантаження та фільтрація OSV-5M</w:t>
      </w:r>
    </w:p>
    <w:p>
      <w:pPr>
        <w:pStyle w:val="FirstParagraph"/>
      </w:pPr>
      <w:r>
        <w:t xml:space="preserve">Процес збору даних з OSV-5M включає кілька етапів. На першому етапі виконується завантаження</w:t>
      </w:r>
      <w:r>
        <w:t xml:space="preserve"> </w:t>
      </w:r>
      <w:r>
        <w:t xml:space="preserve">повного набору з HuggingFace. OSV-5M організований як набір зображень із метаданими у форматі CSV,</w:t>
      </w:r>
      <w:r>
        <w:t xml:space="preserve"> </w:t>
      </w:r>
      <w:r>
        <w:t xml:space="preserve">що містить GPS-координати (широта, довгота), код країни, ідентифікатор послідовності, часову</w:t>
      </w:r>
      <w:r>
        <w:t xml:space="preserve"> </w:t>
      </w:r>
      <w:r>
        <w:t xml:space="preserve">позначку та шлях до файлу зображення.</w:t>
      </w:r>
    </w:p>
    <w:p>
      <w:pPr>
        <w:pStyle w:val="BodyText"/>
      </w:pPr>
      <w:r>
        <w:t xml:space="preserve">На другому етапі виконується фільтрація за кодом країни. Для України використовується код «UA», для</w:t>
      </w:r>
      <w:r>
        <w:t xml:space="preserve"> </w:t>
      </w:r>
      <w:r>
        <w:t xml:space="preserve">Польщі — «PL», для Чехії — «CZ», для Угорщини — «HU». Ця первинна фільтрація суттєво скорочує обсяг</w:t>
      </w:r>
      <w:r>
        <w:t xml:space="preserve"> </w:t>
      </w:r>
      <w:r>
        <w:t xml:space="preserve">даних від 5,1 мільйона до кількох десятків тисяч зображень для кожної країни.</w:t>
      </w:r>
    </w:p>
    <w:p>
      <w:pPr>
        <w:pStyle w:val="BodyText"/>
      </w:pPr>
      <w:r>
        <w:t xml:space="preserve">На третьому етапі виконується фільтрація за bounding box для кожного міста. Для визначення меж міст</w:t>
      </w:r>
      <w:r>
        <w:t xml:space="preserve"> </w:t>
      </w:r>
      <w:r>
        <w:t xml:space="preserve">використано відкриті дані OpenStreetMap Nominatim — сервісу зворотного геокодування, що надає</w:t>
      </w:r>
      <w:r>
        <w:t xml:space="preserve"> </w:t>
      </w:r>
      <w:r>
        <w:t xml:space="preserve">адміністративні межі населених пунктів. Для кожного міста визначено прямокутну область, що охоплює</w:t>
      </w:r>
      <w:r>
        <w:t xml:space="preserve"> </w:t>
      </w:r>
      <w:r>
        <w:t xml:space="preserve">міську агломерацію з невеликим буфером (~5 км). Координати bounding box для кожного міста наведено в</w:t>
      </w:r>
      <w:r>
        <w:t xml:space="preserve"> </w:t>
      </w:r>
      <w:r>
        <w:t xml:space="preserve">Таблиці 2.2.</w:t>
      </w:r>
    </w:p>
    <w:p>
      <w:pPr>
        <w:pStyle w:val="BodyText"/>
      </w:pPr>
      <w:r>
        <w:rPr>
          <w:b/>
          <w:bCs/>
        </w:rPr>
        <w:t xml:space="preserve">Таблиця 2.2 — Географічні обмежувальні прямокутники для цільових міст</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Місто</w:t>
            </w:r>
          </w:p>
        </w:tc>
        <w:tc>
          <w:tcPr/>
          <w:p>
            <w:pPr>
              <w:pStyle w:val="Compact"/>
              <w:jc w:val="left"/>
            </w:pPr>
            <w:r>
              <w:t xml:space="preserve">Широта (пд.)</w:t>
            </w:r>
          </w:p>
        </w:tc>
        <w:tc>
          <w:tcPr/>
          <w:p>
            <w:pPr>
              <w:pStyle w:val="Compact"/>
              <w:jc w:val="left"/>
            </w:pPr>
            <w:r>
              <w:t xml:space="preserve">Широта (пн.)</w:t>
            </w:r>
          </w:p>
        </w:tc>
        <w:tc>
          <w:tcPr/>
          <w:p>
            <w:pPr>
              <w:pStyle w:val="Compact"/>
              <w:jc w:val="left"/>
            </w:pPr>
            <w:r>
              <w:t xml:space="preserve">Довгота (зх.)</w:t>
            </w:r>
          </w:p>
        </w:tc>
        <w:tc>
          <w:tcPr/>
          <w:p>
            <w:pPr>
              <w:pStyle w:val="Compact"/>
              <w:jc w:val="left"/>
            </w:pPr>
            <w:r>
              <w:t xml:space="preserve">Довгота (сх.)</w:t>
            </w:r>
          </w:p>
        </w:tc>
      </w:tr>
      <w:tr>
        <w:tc>
          <w:tcPr/>
          <w:p>
            <w:pPr>
              <w:pStyle w:val="Compact"/>
              <w:jc w:val="left"/>
            </w:pPr>
            <w:r>
              <w:t xml:space="preserve">Київ</w:t>
            </w:r>
          </w:p>
        </w:tc>
        <w:tc>
          <w:tcPr/>
          <w:p>
            <w:pPr>
              <w:pStyle w:val="Compact"/>
              <w:jc w:val="left"/>
            </w:pPr>
            <w:r>
              <w:t xml:space="preserve">50.30</w:t>
            </w:r>
          </w:p>
        </w:tc>
        <w:tc>
          <w:tcPr/>
          <w:p>
            <w:pPr>
              <w:pStyle w:val="Compact"/>
              <w:jc w:val="left"/>
            </w:pPr>
            <w:r>
              <w:t xml:space="preserve">50.60</w:t>
            </w:r>
          </w:p>
        </w:tc>
        <w:tc>
          <w:tcPr/>
          <w:p>
            <w:pPr>
              <w:pStyle w:val="Compact"/>
              <w:jc w:val="left"/>
            </w:pPr>
            <w:r>
              <w:t xml:space="preserve">30.20</w:t>
            </w:r>
          </w:p>
        </w:tc>
        <w:tc>
          <w:tcPr/>
          <w:p>
            <w:pPr>
              <w:pStyle w:val="Compact"/>
              <w:jc w:val="left"/>
            </w:pPr>
            <w:r>
              <w:t xml:space="preserve">30.85</w:t>
            </w:r>
          </w:p>
        </w:tc>
      </w:tr>
      <w:tr>
        <w:tc>
          <w:tcPr/>
          <w:p>
            <w:pPr>
              <w:pStyle w:val="Compact"/>
              <w:jc w:val="left"/>
            </w:pPr>
            <w:r>
              <w:t xml:space="preserve">Львів</w:t>
            </w:r>
          </w:p>
        </w:tc>
        <w:tc>
          <w:tcPr/>
          <w:p>
            <w:pPr>
              <w:pStyle w:val="Compact"/>
              <w:jc w:val="left"/>
            </w:pPr>
            <w:r>
              <w:t xml:space="preserve">49.77</w:t>
            </w:r>
          </w:p>
        </w:tc>
        <w:tc>
          <w:tcPr/>
          <w:p>
            <w:pPr>
              <w:pStyle w:val="Compact"/>
              <w:jc w:val="left"/>
            </w:pPr>
            <w:r>
              <w:t xml:space="preserve">49.90</w:t>
            </w:r>
          </w:p>
        </w:tc>
        <w:tc>
          <w:tcPr/>
          <w:p>
            <w:pPr>
              <w:pStyle w:val="Compact"/>
              <w:jc w:val="left"/>
            </w:pPr>
            <w:r>
              <w:t xml:space="preserve">23.90</w:t>
            </w:r>
          </w:p>
        </w:tc>
        <w:tc>
          <w:tcPr/>
          <w:p>
            <w:pPr>
              <w:pStyle w:val="Compact"/>
              <w:jc w:val="left"/>
            </w:pPr>
            <w:r>
              <w:t xml:space="preserve">24.15</w:t>
            </w:r>
          </w:p>
        </w:tc>
      </w:tr>
      <w:tr>
        <w:tc>
          <w:tcPr/>
          <w:p>
            <w:pPr>
              <w:pStyle w:val="Compact"/>
              <w:jc w:val="left"/>
            </w:pPr>
            <w:r>
              <w:t xml:space="preserve">Одеса</w:t>
            </w:r>
          </w:p>
        </w:tc>
        <w:tc>
          <w:tcPr/>
          <w:p>
            <w:pPr>
              <w:pStyle w:val="Compact"/>
              <w:jc w:val="left"/>
            </w:pPr>
            <w:r>
              <w:t xml:space="preserve">46.35</w:t>
            </w:r>
          </w:p>
        </w:tc>
        <w:tc>
          <w:tcPr/>
          <w:p>
            <w:pPr>
              <w:pStyle w:val="Compact"/>
              <w:jc w:val="left"/>
            </w:pPr>
            <w:r>
              <w:t xml:space="preserve">46.55</w:t>
            </w:r>
          </w:p>
        </w:tc>
        <w:tc>
          <w:tcPr/>
          <w:p>
            <w:pPr>
              <w:pStyle w:val="Compact"/>
              <w:jc w:val="left"/>
            </w:pPr>
            <w:r>
              <w:t xml:space="preserve">30.60</w:t>
            </w:r>
          </w:p>
        </w:tc>
        <w:tc>
          <w:tcPr/>
          <w:p>
            <w:pPr>
              <w:pStyle w:val="Compact"/>
              <w:jc w:val="left"/>
            </w:pPr>
            <w:r>
              <w:t xml:space="preserve">30.82</w:t>
            </w:r>
          </w:p>
        </w:tc>
      </w:tr>
      <w:tr>
        <w:tc>
          <w:tcPr/>
          <w:p>
            <w:pPr>
              <w:pStyle w:val="Compact"/>
              <w:jc w:val="left"/>
            </w:pPr>
            <w:r>
              <w:t xml:space="preserve">Харків</w:t>
            </w:r>
          </w:p>
        </w:tc>
        <w:tc>
          <w:tcPr/>
          <w:p>
            <w:pPr>
              <w:pStyle w:val="Compact"/>
              <w:jc w:val="left"/>
            </w:pPr>
            <w:r>
              <w:t xml:space="preserve">49.90</w:t>
            </w:r>
          </w:p>
        </w:tc>
        <w:tc>
          <w:tcPr/>
          <w:p>
            <w:pPr>
              <w:pStyle w:val="Compact"/>
              <w:jc w:val="left"/>
            </w:pPr>
            <w:r>
              <w:t xml:space="preserve">50.10</w:t>
            </w:r>
          </w:p>
        </w:tc>
        <w:tc>
          <w:tcPr/>
          <w:p>
            <w:pPr>
              <w:pStyle w:val="Compact"/>
              <w:jc w:val="left"/>
            </w:pPr>
            <w:r>
              <w:t xml:space="preserve">36.10</w:t>
            </w:r>
          </w:p>
        </w:tc>
        <w:tc>
          <w:tcPr/>
          <w:p>
            <w:pPr>
              <w:pStyle w:val="Compact"/>
              <w:jc w:val="left"/>
            </w:pPr>
            <w:r>
              <w:t xml:space="preserve">36.42</w:t>
            </w:r>
          </w:p>
        </w:tc>
      </w:tr>
      <w:tr>
        <w:tc>
          <w:tcPr/>
          <w:p>
            <w:pPr>
              <w:pStyle w:val="Compact"/>
              <w:jc w:val="left"/>
            </w:pPr>
            <w:r>
              <w:t xml:space="preserve">Дніпро</w:t>
            </w:r>
          </w:p>
        </w:tc>
        <w:tc>
          <w:tcPr/>
          <w:p>
            <w:pPr>
              <w:pStyle w:val="Compact"/>
              <w:jc w:val="left"/>
            </w:pPr>
            <w:r>
              <w:t xml:space="preserve">48.38</w:t>
            </w:r>
          </w:p>
        </w:tc>
        <w:tc>
          <w:tcPr/>
          <w:p>
            <w:pPr>
              <w:pStyle w:val="Compact"/>
              <w:jc w:val="left"/>
            </w:pPr>
            <w:r>
              <w:t xml:space="preserve">48.55</w:t>
            </w:r>
          </w:p>
        </w:tc>
        <w:tc>
          <w:tcPr/>
          <w:p>
            <w:pPr>
              <w:pStyle w:val="Compact"/>
              <w:jc w:val="left"/>
            </w:pPr>
            <w:r>
              <w:t xml:space="preserve">34.90</w:t>
            </w:r>
          </w:p>
        </w:tc>
        <w:tc>
          <w:tcPr/>
          <w:p>
            <w:pPr>
              <w:pStyle w:val="Compact"/>
              <w:jc w:val="left"/>
            </w:pPr>
            <w:r>
              <w:t xml:space="preserve">35.20</w:t>
            </w:r>
          </w:p>
        </w:tc>
      </w:tr>
      <w:tr>
        <w:tc>
          <w:tcPr/>
          <w:p>
            <w:pPr>
              <w:pStyle w:val="Compact"/>
              <w:jc w:val="left"/>
            </w:pPr>
            <w:r>
              <w:t xml:space="preserve">Варшава</w:t>
            </w:r>
          </w:p>
        </w:tc>
        <w:tc>
          <w:tcPr/>
          <w:p>
            <w:pPr>
              <w:pStyle w:val="Compact"/>
              <w:jc w:val="left"/>
            </w:pPr>
            <w:r>
              <w:t xml:space="preserve">52.10</w:t>
            </w:r>
          </w:p>
        </w:tc>
        <w:tc>
          <w:tcPr/>
          <w:p>
            <w:pPr>
              <w:pStyle w:val="Compact"/>
              <w:jc w:val="left"/>
            </w:pPr>
            <w:r>
              <w:t xml:space="preserve">52.37</w:t>
            </w:r>
          </w:p>
        </w:tc>
        <w:tc>
          <w:tcPr/>
          <w:p>
            <w:pPr>
              <w:pStyle w:val="Compact"/>
              <w:jc w:val="left"/>
            </w:pPr>
            <w:r>
              <w:t xml:space="preserve">20.80</w:t>
            </w:r>
          </w:p>
        </w:tc>
        <w:tc>
          <w:tcPr/>
          <w:p>
            <w:pPr>
              <w:pStyle w:val="Compact"/>
              <w:jc w:val="left"/>
            </w:pPr>
            <w:r>
              <w:t xml:space="preserve">21.20</w:t>
            </w:r>
          </w:p>
        </w:tc>
      </w:tr>
      <w:tr>
        <w:tc>
          <w:tcPr/>
          <w:p>
            <w:pPr>
              <w:pStyle w:val="Compact"/>
              <w:jc w:val="left"/>
            </w:pPr>
            <w:r>
              <w:t xml:space="preserve">Прага</w:t>
            </w:r>
          </w:p>
        </w:tc>
        <w:tc>
          <w:tcPr/>
          <w:p>
            <w:pPr>
              <w:pStyle w:val="Compact"/>
              <w:jc w:val="left"/>
            </w:pPr>
            <w:r>
              <w:t xml:space="preserve">49.94</w:t>
            </w:r>
          </w:p>
        </w:tc>
        <w:tc>
          <w:tcPr/>
          <w:p>
            <w:pPr>
              <w:pStyle w:val="Compact"/>
              <w:jc w:val="left"/>
            </w:pPr>
            <w:r>
              <w:t xml:space="preserve">50.18</w:t>
            </w:r>
          </w:p>
        </w:tc>
        <w:tc>
          <w:tcPr/>
          <w:p>
            <w:pPr>
              <w:pStyle w:val="Compact"/>
              <w:jc w:val="left"/>
            </w:pPr>
            <w:r>
              <w:t xml:space="preserve">14.22</w:t>
            </w:r>
          </w:p>
        </w:tc>
        <w:tc>
          <w:tcPr/>
          <w:p>
            <w:pPr>
              <w:pStyle w:val="Compact"/>
              <w:jc w:val="left"/>
            </w:pPr>
            <w:r>
              <w:t xml:space="preserve">14.71</w:t>
            </w:r>
          </w:p>
        </w:tc>
      </w:tr>
      <w:tr>
        <w:tc>
          <w:tcPr/>
          <w:p>
            <w:pPr>
              <w:pStyle w:val="Compact"/>
              <w:jc w:val="left"/>
            </w:pPr>
            <w:r>
              <w:t xml:space="preserve">Будапешт</w:t>
            </w:r>
          </w:p>
        </w:tc>
        <w:tc>
          <w:tcPr/>
          <w:p>
            <w:pPr>
              <w:pStyle w:val="Compact"/>
              <w:jc w:val="left"/>
            </w:pPr>
            <w:r>
              <w:t xml:space="preserve">47.35</w:t>
            </w:r>
          </w:p>
        </w:tc>
        <w:tc>
          <w:tcPr/>
          <w:p>
            <w:pPr>
              <w:pStyle w:val="Compact"/>
              <w:jc w:val="left"/>
            </w:pPr>
            <w:r>
              <w:t xml:space="preserve">47.61</w:t>
            </w:r>
          </w:p>
        </w:tc>
        <w:tc>
          <w:tcPr/>
          <w:p>
            <w:pPr>
              <w:pStyle w:val="Compact"/>
              <w:jc w:val="left"/>
            </w:pPr>
            <w:r>
              <w:t xml:space="preserve">18.90</w:t>
            </w:r>
          </w:p>
        </w:tc>
        <w:tc>
          <w:tcPr/>
          <w:p>
            <w:pPr>
              <w:pStyle w:val="Compact"/>
              <w:jc w:val="left"/>
            </w:pPr>
            <w:r>
              <w:t xml:space="preserve">19.20</w:t>
            </w:r>
          </w:p>
        </w:tc>
      </w:tr>
    </w:tbl>
    <w:p>
      <w:pPr>
        <w:pStyle w:val="BodyText"/>
      </w:pPr>
      <w:r>
        <w:t xml:space="preserve">На четвертому етапі виконується якісна фільтрація. Зображення, що не відповідають мінімальним</w:t>
      </w:r>
      <w:r>
        <w:t xml:space="preserve"> </w:t>
      </w:r>
      <w:r>
        <w:t xml:space="preserve">вимогам якості, видаляються з набору. Критерії фільтрації включають: мінімальна роздільна здатність</w:t>
      </w:r>
      <w:r>
        <w:t xml:space="preserve"> </w:t>
      </w:r>
      <w:r>
        <w:t xml:space="preserve">(ширина ≥ 480 пікселів), відсутність повністю чорних або білих зображень (детекція за середнім</w:t>
      </w:r>
      <w:r>
        <w:t xml:space="preserve"> </w:t>
      </w:r>
      <w:r>
        <w:t xml:space="preserve">значенням пікселів), достатній контраст (стандартне відхилення інтенсивності &gt; 20). Ці прості</w:t>
      </w:r>
      <w:r>
        <w:t xml:space="preserve"> </w:t>
      </w:r>
      <w:r>
        <w:t xml:space="preserve">евристичні фільтри видаляють явно некоректні зображення (ночні знімки без освітлення, перезасвічені</w:t>
      </w:r>
      <w:r>
        <w:t xml:space="preserve"> </w:t>
      </w:r>
      <w:r>
        <w:t xml:space="preserve">фото, технічні артефакти).</w:t>
      </w:r>
    </w:p>
    <w:p>
      <w:pPr>
        <w:pStyle w:val="BodyText"/>
      </w:pPr>
      <w:r>
        <w:t xml:space="preserve">Якісна фільтрація також включає перевірку наявності</w:t>
      </w:r>
      <w:r>
        <w:t xml:space="preserve"> </w:t>
      </w:r>
      <w:r>
        <w:t xml:space="preserve">географічно інформативного вмісту.</w:t>
      </w:r>
      <w:r>
        <w:t xml:space="preserve"> </w:t>
      </w:r>
      <w:r>
        <w:t xml:space="preserve">Для цього застосовано попередньо навчену модель</w:t>
      </w:r>
      <w:r>
        <w:t xml:space="preserve"> </w:t>
      </w:r>
      <w:r>
        <w:t xml:space="preserve">семантичної сегментації (Mask2Former на Cityscapes),</w:t>
      </w:r>
      <w:r>
        <w:t xml:space="preserve"> </w:t>
      </w:r>
      <w:r>
        <w:t xml:space="preserve">що дозволяє оцінити частку зображення,</w:t>
      </w:r>
      <w:r>
        <w:t xml:space="preserve"> </w:t>
      </w:r>
      <w:r>
        <w:t xml:space="preserve">зайняту різними семантичними класами:</w:t>
      </w:r>
      <w:r>
        <w:t xml:space="preserve"> </w:t>
      </w:r>
      <w:r>
        <w:t xml:space="preserve">будівлі, небо, дорога, рослинність, транспортні засоби.</w:t>
      </w:r>
    </w:p>
    <w:p>
      <w:pPr>
        <w:pStyle w:val="BodyText"/>
      </w:pPr>
      <w:r>
        <w:t xml:space="preserve">Зображення, де більше 80% площі займає небо або дорога,</w:t>
      </w:r>
      <w:r>
        <w:t xml:space="preserve"> </w:t>
      </w:r>
      <w:r>
        <w:t xml:space="preserve">відфільтровуються як мало інформативні для задачі геолокації.</w:t>
      </w:r>
      <w:r>
        <w:t xml:space="preserve"> </w:t>
      </w:r>
      <w:r>
        <w:t xml:space="preserve">Такі зображення зазвичай відповідають ситуаціям,</w:t>
      </w:r>
      <w:r>
        <w:t xml:space="preserve"> </w:t>
      </w:r>
      <w:r>
        <w:t xml:space="preserve">коли камера спрямована вгору або вниз</w:t>
      </w:r>
      <w:r>
        <w:t xml:space="preserve"> </w:t>
      </w:r>
      <w:r>
        <w:t xml:space="preserve">і не захоплює характерних ознак оточення.</w:t>
      </w:r>
    </w:p>
    <w:p>
      <w:pPr>
        <w:pStyle w:val="BodyText"/>
      </w:pPr>
      <w:r>
        <w:t xml:space="preserve">Також відфільтровуються зображення з надмірно великою часткою транспортних засобів</w:t>
      </w:r>
      <w:r>
        <w:t xml:space="preserve"> </w:t>
      </w:r>
      <w:r>
        <w:t xml:space="preserve">(більше 50% площі), що свідчить про зйомку безпосередньо за іншим автомобілем</w:t>
      </w:r>
      <w:r>
        <w:t xml:space="preserve"> </w:t>
      </w:r>
      <w:r>
        <w:t xml:space="preserve">без видимості навколишнього середовища.</w:t>
      </w:r>
    </w:p>
    <w:p>
      <w:pPr>
        <w:pStyle w:val="BodyText"/>
      </w:pPr>
      <w:r>
        <w:t xml:space="preserve">Ці критерії якісної фільтрації є додатковими до стандартних фільтрів</w:t>
      </w:r>
      <w:r>
        <w:t xml:space="preserve"> </w:t>
      </w:r>
      <w:r>
        <w:t xml:space="preserve">(роздільна здатність, контраст, яскравість)</w:t>
      </w:r>
      <w:r>
        <w:t xml:space="preserve"> </w:t>
      </w:r>
      <w:r>
        <w:t xml:space="preserve">і дозволяють суттєво підвищити якість датасету.</w:t>
      </w:r>
      <w:r>
        <w:t xml:space="preserve"> </w:t>
      </w:r>
      <w:r>
        <w:t xml:space="preserve">Загалом на етапі якісної фільтрації відсіяно приблизно 7,8%</w:t>
      </w:r>
      <w:r>
        <w:t xml:space="preserve"> </w:t>
      </w:r>
      <w:r>
        <w:t xml:space="preserve">зображень, що пройшли первинну географічну фільтрацію.</w:t>
      </w:r>
    </w:p>
    <w:p>
      <w:pPr>
        <w:pStyle w:val="BodyText"/>
      </w:pPr>
      <w:r>
        <w:t xml:space="preserve">Для забезпечення відтворюваності процесу збору даних</w:t>
      </w:r>
      <w:r>
        <w:t xml:space="preserve"> </w:t>
      </w:r>
      <w:r>
        <w:t xml:space="preserve">усі параметри фільтрації та їхні порогові значення</w:t>
      </w:r>
      <w:r>
        <w:t xml:space="preserve"> </w:t>
      </w:r>
      <w:r>
        <w:t xml:space="preserve">задокументовано у конфігураційному файлі (config.yaml),</w:t>
      </w:r>
      <w:r>
        <w:t xml:space="preserve"> </w:t>
      </w:r>
      <w:r>
        <w:t xml:space="preserve">який включається до репозиторію коду дипломної роботи.</w:t>
      </w:r>
      <w:r>
        <w:t xml:space="preserve"> </w:t>
      </w:r>
      <w:r>
        <w:t xml:space="preserve">Це дозволяє іншим дослідникам відтворити процес збору</w:t>
      </w:r>
      <w:r>
        <w:t xml:space="preserve"> </w:t>
      </w:r>
      <w:r>
        <w:t xml:space="preserve">та отримати ідентичний датасет.</w:t>
      </w:r>
    </w:p>
    <w:bookmarkEnd w:id="66"/>
    <w:bookmarkStart w:id="67" w:name="завантаження-з-mapillary-через-zensvi"/>
    <w:p>
      <w:pPr>
        <w:pStyle w:val="Heading4"/>
      </w:pPr>
      <w:r>
        <w:rPr>
          <w:rStyle w:val="SectionNumber"/>
        </w:rPr>
        <w:t xml:space="preserve">1.7.4.2</w:t>
      </w:r>
      <w:r>
        <w:tab/>
      </w:r>
      <w:r>
        <w:t xml:space="preserve">2.4.2 Завантаження з Mapillary через ZenSVI</w:t>
      </w:r>
    </w:p>
    <w:p>
      <w:pPr>
        <w:pStyle w:val="FirstParagraph"/>
      </w:pPr>
      <w:r>
        <w:t xml:space="preserve">Для доповнення датасету зображеннями з Mapillary використано бібліотеку ZenSVI [28] із класом</w:t>
      </w:r>
      <w:r>
        <w:t xml:space="preserve"> </w:t>
      </w:r>
      <w:r>
        <w:t xml:space="preserve">MLYDownloader. Процес завантаження складається з таких кроків.</w:t>
      </w:r>
    </w:p>
    <w:p>
      <w:pPr>
        <w:pStyle w:val="BodyText"/>
      </w:pPr>
      <w:r>
        <w:t xml:space="preserve">Спочатку генерується API-ключ Mapillary через панель розробника (Mapillary Developer Dashboard).</w:t>
      </w:r>
      <w:r>
        <w:t xml:space="preserve"> </w:t>
      </w:r>
      <w:r>
        <w:t xml:space="preserve">API-ключ необхідний для автентифікації запитів до API v4. Далі для кожного міста виконується</w:t>
      </w:r>
      <w:r>
        <w:t xml:space="preserve"> </w:t>
      </w:r>
      <w:r>
        <w:t xml:space="preserve">завантаження за допомогою методу download_svi з параметром input_shp_file, що вказує на GeoJSON-файл</w:t>
      </w:r>
      <w:r>
        <w:t xml:space="preserve"> </w:t>
      </w:r>
      <w:r>
        <w:t xml:space="preserve">з полігоном міста. ZenSVI автоматично розбиває область на тайли, завантажує метадані зображень через</w:t>
      </w:r>
      <w:r>
        <w:t xml:space="preserve"> </w:t>
      </w:r>
      <w:r>
        <w:t xml:space="preserve">Vector Tiles API, фільтрує їх за заданими критеріями та завантажує зображення.</w:t>
      </w:r>
    </w:p>
    <w:p>
      <w:pPr>
        <w:pStyle w:val="BodyText"/>
      </w:pPr>
      <w:r>
        <w:t xml:space="preserve">Параметри завантаження налаштовано таким чином: мінімальна дата зйомки — 01.01.2019; максимальна</w:t>
      </w:r>
      <w:r>
        <w:t xml:space="preserve"> </w:t>
      </w:r>
      <w:r>
        <w:t xml:space="preserve">дата — 31.12.2023; виключення панорамних зображень (is_pano=False); максимальна кількість зображень</w:t>
      </w:r>
      <w:r>
        <w:t xml:space="preserve"> </w:t>
      </w:r>
      <w:r>
        <w:t xml:space="preserve">на місто — 10 000 (для запобігання надмірному завантаженню).</w:t>
      </w:r>
    </w:p>
    <w:p>
      <w:pPr>
        <w:pStyle w:val="BodyText"/>
      </w:pPr>
      <w:r>
        <w:t xml:space="preserve">Для кожного завантаженого зображення ZenSVI зберігає метадані у CSV-файл: ідентифікатор зображення,</w:t>
      </w:r>
      <w:r>
        <w:t xml:space="preserve"> </w:t>
      </w:r>
      <w:r>
        <w:t xml:space="preserve">GPS-координати (широта, довгота), кут зйомки (compass angle), часова позначка зйомки, ідентифікатор</w:t>
      </w:r>
      <w:r>
        <w:t xml:space="preserve"> </w:t>
      </w:r>
      <w:r>
        <w:t xml:space="preserve">послідовності. Ці метадані об’єднуються з метаданими OSV-5M у єдину таблицю.</w:t>
      </w:r>
    </w:p>
    <w:p>
      <w:pPr>
        <w:pStyle w:val="BodyText"/>
      </w:pPr>
      <w:r>
        <w:t xml:space="preserve">Алгоритм дедуплікації реалізовано на Python з використанням бібліотеки scipy.spatial:</w:t>
      </w:r>
    </w:p>
    <w:p>
      <w:pPr>
        <w:numPr>
          <w:ilvl w:val="0"/>
          <w:numId w:val="1004"/>
        </w:numPr>
      </w:pPr>
      <w:r>
        <w:t xml:space="preserve">Для кожного міста завантажуються координати зображень</w:t>
      </w:r>
      <w:r>
        <w:t xml:space="preserve"> </w:t>
      </w:r>
      <w:r>
        <w:t xml:space="preserve">з обох джерел (OSV-5M та Mapillary).</w:t>
      </w:r>
    </w:p>
    <w:p>
      <w:pPr>
        <w:numPr>
          <w:ilvl w:val="0"/>
          <w:numId w:val="1004"/>
        </w:numPr>
      </w:pPr>
      <w:r>
        <w:t xml:space="preserve">Будується KD-дерево (KDTree) для координат зображень OSV-5M.</w:t>
      </w:r>
    </w:p>
    <w:p>
      <w:pPr>
        <w:numPr>
          <w:ilvl w:val="0"/>
          <w:numId w:val="1004"/>
        </w:numPr>
      </w:pPr>
      <w:r>
        <w:t xml:space="preserve">Для кожного зображення з Mapillary знаходиться найближче зображення</w:t>
      </w:r>
      <w:r>
        <w:t xml:space="preserve"> </w:t>
      </w:r>
      <w:r>
        <w:t xml:space="preserve">в OSV-5M за евклідовою відстанню в координатах.</w:t>
      </w:r>
    </w:p>
    <w:p>
      <w:pPr>
        <w:numPr>
          <w:ilvl w:val="0"/>
          <w:numId w:val="1004"/>
        </w:numPr>
      </w:pPr>
      <w:r>
        <w:t xml:space="preserve">Якщо відстань (перетворена у метри через формулу Гаверсина)</w:t>
      </w:r>
      <w:r>
        <w:t xml:space="preserve"> </w:t>
      </w:r>
      <w:r>
        <w:t xml:space="preserve">менша за поріг 50 м, зображення з Mapillary видаляється як дублікат.</w:t>
      </w:r>
    </w:p>
    <w:p>
      <w:pPr>
        <w:numPr>
          <w:ilvl w:val="0"/>
          <w:numId w:val="1004"/>
        </w:numPr>
      </w:pPr>
      <w:r>
        <w:t xml:space="preserve">Решта зображень з Mapillary додається до набору.</w:t>
      </w:r>
    </w:p>
    <w:p>
      <w:pPr>
        <w:pStyle w:val="FirstParagraph"/>
      </w:pPr>
      <w:r>
        <w:t xml:space="preserve">Результати дедуплікації показали, що приблизно 8,3% зображень Mapillary</w:t>
      </w:r>
      <w:r>
        <w:t xml:space="preserve"> </w:t>
      </w:r>
      <w:r>
        <w:t xml:space="preserve">є дублікатами зображень OSV-5M,</w:t>
      </w:r>
      <w:r>
        <w:t xml:space="preserve"> </w:t>
      </w:r>
      <w:r>
        <w:t xml:space="preserve">що підтверджує доцільність процедури дедуплікації.</w:t>
      </w:r>
      <w:r>
        <w:t xml:space="preserve"> </w:t>
      </w:r>
      <w:r>
        <w:t xml:space="preserve">Найвищий рівень дублювання спостерігається для Києва (11,2%),</w:t>
      </w:r>
      <w:r>
        <w:t xml:space="preserve"> </w:t>
      </w:r>
      <w:r>
        <w:t xml:space="preserve">найнижчий — для Дніпра (5,1%).</w:t>
      </w:r>
    </w:p>
    <w:p>
      <w:pPr>
        <w:pStyle w:val="BodyText"/>
      </w:pPr>
      <w:r>
        <w:t xml:space="preserve">Для додаткової фільтрації внутрішніх дублікатів</w:t>
      </w:r>
      <w:r>
        <w:t xml:space="preserve"> </w:t>
      </w:r>
      <w:r>
        <w:t xml:space="preserve">(зображення, зняті з одного місця, але з різних послідовностей)</w:t>
      </w:r>
      <w:r>
        <w:t xml:space="preserve"> </w:t>
      </w:r>
      <w:r>
        <w:t xml:space="preserve">застосовано перцептивне хешування (perceptual hashing)</w:t>
      </w:r>
      <w:r>
        <w:t xml:space="preserve"> </w:t>
      </w:r>
      <w:r>
        <w:t xml:space="preserve">за допомогою бібліотеки imagehash.</w:t>
      </w:r>
      <w:r>
        <w:t xml:space="preserve"> </w:t>
      </w:r>
      <w:r>
        <w:t xml:space="preserve">Зображення з однаковими перцептивними хешами</w:t>
      </w:r>
      <w:r>
        <w:t xml:space="preserve"> </w:t>
      </w:r>
      <w:r>
        <w:t xml:space="preserve">(відстань Гемінга &lt; 10) визнаються дублікатами,</w:t>
      </w:r>
      <w:r>
        <w:t xml:space="preserve"> </w:t>
      </w:r>
      <w:r>
        <w:t xml:space="preserve">і зберігається лише зображення з кращою якістю.</w:t>
      </w:r>
      <w:r>
        <w:t xml:space="preserve"> </w:t>
      </w:r>
      <w:r>
        <w:t xml:space="preserve">Ця процедура видалила додаткові 1,2% зображень.</w:t>
      </w:r>
    </w:p>
    <w:bookmarkEnd w:id="67"/>
    <w:bookmarkStart w:id="68" w:name="дедуплікація-та-обєднання"/>
    <w:p>
      <w:pPr>
        <w:pStyle w:val="Heading4"/>
      </w:pPr>
      <w:r>
        <w:rPr>
          <w:rStyle w:val="SectionNumber"/>
        </w:rPr>
        <w:t xml:space="preserve">1.7.4.3</w:t>
      </w:r>
      <w:r>
        <w:tab/>
      </w:r>
      <w:r>
        <w:t xml:space="preserve">2.4.3 Дедуплікація та об’єднання</w:t>
      </w:r>
    </w:p>
    <w:p>
      <w:pPr>
        <w:pStyle w:val="FirstParagraph"/>
      </w:pPr>
      <w:r>
        <w:t xml:space="preserve">Після завантаження зображень з обох джерел виконується процедура дедуплікації для видалення</w:t>
      </w:r>
      <w:r>
        <w:t xml:space="preserve"> </w:t>
      </w:r>
      <w:r>
        <w:t xml:space="preserve">дублікатів. Алгоритм дедуплікації базується на GPS-відстані: для кожної пари зображень з різних</w:t>
      </w:r>
      <w:r>
        <w:t xml:space="preserve"> </w:t>
      </w:r>
      <w:r>
        <w:t xml:space="preserve">джерел обчислюється відстань Гаверсина між їхніми координатами. Якщо відстань менша за порогове</w:t>
      </w:r>
      <w:r>
        <w:t xml:space="preserve"> </w:t>
      </w:r>
      <w:r>
        <w:t xml:space="preserve">значення 50 м, вважається, що це потенційний дублікат, і зберігається лише зображення з OSV-5M.</w:t>
      </w:r>
    </w:p>
    <w:p>
      <w:pPr>
        <w:pStyle w:val="BodyText"/>
      </w:pPr>
      <w:r>
        <w:t xml:space="preserve">Вибір порогу 50 м є компромісом: менше значення може пропустити дублікати, зняті з незначним зсувом</w:t>
      </w:r>
      <w:r>
        <w:t xml:space="preserve"> </w:t>
      </w:r>
      <w:r>
        <w:t xml:space="preserve">GPS, а більше — може видалити різні зображення з сусідніх вулиць. Експериментальна перевірка</w:t>
      </w:r>
      <w:r>
        <w:t xml:space="preserve"> </w:t>
      </w:r>
      <w:r>
        <w:t xml:space="preserve">показала, що поріг 50 м забезпечує ефективне видалення дублікатів без суттєвої втрати унікальних</w:t>
      </w:r>
      <w:r>
        <w:t xml:space="preserve"> </w:t>
      </w:r>
      <w:r>
        <w:t xml:space="preserve">зображень.</w:t>
      </w:r>
    </w:p>
    <w:p>
      <w:pPr>
        <w:pStyle w:val="BodyText"/>
      </w:pPr>
      <w:r>
        <w:t xml:space="preserve">Процес завантаження з Mapillary через ZenSVI включає</w:t>
      </w:r>
      <w:r>
        <w:t xml:space="preserve"> </w:t>
      </w:r>
      <w:r>
        <w:t xml:space="preserve">такі технічні деталі.</w:t>
      </w:r>
    </w:p>
    <w:p>
      <w:pPr>
        <w:pStyle w:val="BodyText"/>
      </w:pPr>
      <w:r>
        <w:t xml:space="preserve">Для кожного міста створено GeoJSON-файл</w:t>
      </w:r>
      <w:r>
        <w:t xml:space="preserve"> </w:t>
      </w:r>
      <w:r>
        <w:t xml:space="preserve">із полігоном міської межі,</w:t>
      </w:r>
      <w:r>
        <w:t xml:space="preserve"> </w:t>
      </w:r>
      <w:r>
        <w:t xml:space="preserve">отриманим через API Nominatim:</w:t>
      </w:r>
    </w:p>
    <w:p>
      <w:pPr>
        <w:pStyle w:val="SourceCode"/>
      </w:pPr>
      <w:r>
        <w:rPr>
          <w:rStyle w:val="ImportTok"/>
        </w:rPr>
        <w:t xml:space="preserve">from</w:t>
      </w:r>
      <w:r>
        <w:rPr>
          <w:rStyle w:val="NormalTok"/>
        </w:rPr>
        <w:t xml:space="preserve"> geopy.geocoders </w:t>
      </w:r>
      <w:r>
        <w:rPr>
          <w:rStyle w:val="ImportTok"/>
        </w:rPr>
        <w:t xml:space="preserve">import</w:t>
      </w:r>
      <w:r>
        <w:rPr>
          <w:rStyle w:val="NormalTok"/>
        </w:rPr>
        <w:t xml:space="preserve"> Nominatim</w:t>
      </w:r>
      <w:r>
        <w:br/>
      </w:r>
      <w:r>
        <w:rPr>
          <w:rStyle w:val="ImportTok"/>
        </w:rPr>
        <w:t xml:space="preserve">import</w:t>
      </w:r>
      <w:r>
        <w:rPr>
          <w:rStyle w:val="NormalTok"/>
        </w:rPr>
        <w:t xml:space="preserve"> json</w:t>
      </w:r>
      <w:r>
        <w:br/>
      </w:r>
      <w:r>
        <w:br/>
      </w:r>
      <w:r>
        <w:rPr>
          <w:rStyle w:val="NormalTok"/>
        </w:rPr>
        <w:t xml:space="preserve">geolocator </w:t>
      </w:r>
      <w:r>
        <w:rPr>
          <w:rStyle w:val="OperatorTok"/>
        </w:rPr>
        <w:t xml:space="preserve">=</w:t>
      </w:r>
      <w:r>
        <w:rPr>
          <w:rStyle w:val="NormalTok"/>
        </w:rPr>
        <w:t xml:space="preserve"> Nominatim(user_agent</w:t>
      </w:r>
      <w:r>
        <w:rPr>
          <w:rStyle w:val="OperatorTok"/>
        </w:rPr>
        <w:t xml:space="preserve">=</w:t>
      </w:r>
      <w:r>
        <w:rPr>
          <w:rStyle w:val="StringTok"/>
        </w:rPr>
        <w:t xml:space="preserve">"diploma"</w:t>
      </w:r>
      <w:r>
        <w:rPr>
          <w:rStyle w:val="NormalTok"/>
        </w:rPr>
        <w:t xml:space="preserve">)</w:t>
      </w:r>
      <w:r>
        <w:br/>
      </w:r>
      <w:r>
        <w:rPr>
          <w:rStyle w:val="NormalTok"/>
        </w:rPr>
        <w:t xml:space="preserve">city </w:t>
      </w:r>
      <w:r>
        <w:rPr>
          <w:rStyle w:val="OperatorTok"/>
        </w:rPr>
        <w:t xml:space="preserve">=</w:t>
      </w:r>
      <w:r>
        <w:rPr>
          <w:rStyle w:val="NormalTok"/>
        </w:rPr>
        <w:t xml:space="preserve"> geolocator.geocode(</w:t>
      </w:r>
      <w:r>
        <w:rPr>
          <w:rStyle w:val="StringTok"/>
        </w:rPr>
        <w:t xml:space="preserve">"Kyiv, Ukraine"</w:t>
      </w:r>
      <w:r>
        <w:rPr>
          <w:rStyle w:val="NormalTok"/>
        </w:rPr>
        <w:t xml:space="preserve">,</w:t>
      </w:r>
      <w:r>
        <w:br/>
      </w:r>
      <w:r>
        <w:rPr>
          <w:rStyle w:val="NormalTok"/>
        </w:rPr>
        <w:t xml:space="preserve">                          geometry</w:t>
      </w:r>
      <w:r>
        <w:rPr>
          <w:rStyle w:val="OperatorTok"/>
        </w:rPr>
        <w:t xml:space="preserve">=</w:t>
      </w:r>
      <w:r>
        <w:rPr>
          <w:rStyle w:val="StringTok"/>
        </w:rPr>
        <w:t xml:space="preserve">"geojson"</w:t>
      </w:r>
      <w:r>
        <w:rPr>
          <w:rStyle w:val="NormalTok"/>
        </w:rPr>
        <w:t xml:space="preserve">)</w:t>
      </w:r>
      <w:r>
        <w:br/>
      </w:r>
      <w:r>
        <w:rPr>
          <w:rStyle w:val="NormalTok"/>
        </w:rPr>
        <w:t xml:space="preserve">geojson </w:t>
      </w:r>
      <w:r>
        <w:rPr>
          <w:rStyle w:val="OperatorTok"/>
        </w:rPr>
        <w:t xml:space="preserve">=</w:t>
      </w:r>
      <w:r>
        <w:rPr>
          <w:rStyle w:val="NormalTok"/>
        </w:rPr>
        <w:t xml:space="preserve"> city.raw[</w:t>
      </w:r>
      <w:r>
        <w:rPr>
          <w:rStyle w:val="StringTok"/>
        </w:rPr>
        <w:t xml:space="preserve">"geojson"</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"kyiv_boundary.geojson"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json.dump(geojson, f)</w:t>
      </w:r>
    </w:p>
    <w:p>
      <w:pPr>
        <w:pStyle w:val="FirstParagraph"/>
      </w:pPr>
      <w:r>
        <w:t xml:space="preserve">Далі ZenSVI використовує цей полігон</w:t>
      </w:r>
      <w:r>
        <w:t xml:space="preserve"> </w:t>
      </w:r>
      <w:r>
        <w:t xml:space="preserve">для визначення тайлів Vector Tiles API,</w:t>
      </w:r>
      <w:r>
        <w:t xml:space="preserve"> </w:t>
      </w:r>
      <w:r>
        <w:t xml:space="preserve">що перетинаються з областю завантаження.</w:t>
      </w:r>
      <w:r>
        <w:t xml:space="preserve"> </w:t>
      </w:r>
      <w:r>
        <w:t xml:space="preserve">Для кожного тайлу завантажуються метадані зображень</w:t>
      </w:r>
      <w:r>
        <w:t xml:space="preserve"> </w:t>
      </w:r>
      <w:r>
        <w:t xml:space="preserve">(ідентифікатори, координати, часові позначки),</w:t>
      </w:r>
      <w:r>
        <w:t xml:space="preserve"> </w:t>
      </w:r>
      <w:r>
        <w:t xml:space="preserve">після чого зображення фільтруються</w:t>
      </w:r>
      <w:r>
        <w:t xml:space="preserve"> </w:t>
      </w:r>
      <w:r>
        <w:t xml:space="preserve">за заданими критеріями (дата, тип камери)</w:t>
      </w:r>
      <w:r>
        <w:t xml:space="preserve"> </w:t>
      </w:r>
      <w:r>
        <w:t xml:space="preserve">та завантажуються паралельно.</w:t>
      </w:r>
    </w:p>
    <w:p>
      <w:pPr>
        <w:pStyle w:val="BodyText"/>
      </w:pPr>
      <w:r>
        <w:t xml:space="preserve">Типовий час завантаження для одного міста</w:t>
      </w:r>
      <w:r>
        <w:t xml:space="preserve"> </w:t>
      </w:r>
      <w:r>
        <w:t xml:space="preserve">(~5000 зображень) становить 2–4 години</w:t>
      </w:r>
      <w:r>
        <w:t xml:space="preserve"> </w:t>
      </w:r>
      <w:r>
        <w:t xml:space="preserve">залежно від швидкості мережі</w:t>
      </w:r>
      <w:r>
        <w:t xml:space="preserve"> </w:t>
      </w:r>
      <w:r>
        <w:t xml:space="preserve">та обмежень API Mapillary.</w:t>
      </w:r>
      <w:r>
        <w:t xml:space="preserve"> </w:t>
      </w:r>
      <w:r>
        <w:t xml:space="preserve">Для всіх восьми міст повний процес завантаження</w:t>
      </w:r>
      <w:r>
        <w:t xml:space="preserve"> </w:t>
      </w:r>
      <w:r>
        <w:t xml:space="preserve">займає приблизно 20–30 годин.</w:t>
      </w:r>
    </w:p>
    <w:p>
      <w:pPr>
        <w:pStyle w:val="BodyText"/>
      </w:pPr>
      <w:r>
        <w:t xml:space="preserve">Для забезпечення надійності процесу</w:t>
      </w:r>
      <w:r>
        <w:t xml:space="preserve"> </w:t>
      </w:r>
      <w:r>
        <w:t xml:space="preserve">ZenSVI використовує механізм чекпоінтів (checkpointing):</w:t>
      </w:r>
      <w:r>
        <w:t xml:space="preserve"> </w:t>
      </w:r>
      <w:r>
        <w:t xml:space="preserve">стан завантаження зберігається після кожного тайлу,</w:t>
      </w:r>
      <w:r>
        <w:t xml:space="preserve"> </w:t>
      </w:r>
      <w:r>
        <w:t xml:space="preserve">і у випадку збою процес може бути відновлений</w:t>
      </w:r>
      <w:r>
        <w:t xml:space="preserve"> </w:t>
      </w:r>
      <w:r>
        <w:t xml:space="preserve">з останнього чекпоінту без повторного завантаження</w:t>
      </w:r>
      <w:r>
        <w:t xml:space="preserve"> </w:t>
      </w:r>
      <w:r>
        <w:t xml:space="preserve">вже отриманих зображень.</w:t>
      </w:r>
    </w:p>
    <w:p>
      <w:pPr>
        <w:pStyle w:val="BodyText"/>
      </w:pPr>
      <w:r>
        <w:t xml:space="preserve">Також реалізовано систему логування,</w:t>
      </w:r>
      <w:r>
        <w:t xml:space="preserve"> </w:t>
      </w:r>
      <w:r>
        <w:t xml:space="preserve">що записує всі параметри завантаження,</w:t>
      </w:r>
      <w:r>
        <w:t xml:space="preserve"> </w:t>
      </w:r>
      <w:r>
        <w:t xml:space="preserve">кількість отриманих зображень,</w:t>
      </w:r>
      <w:r>
        <w:t xml:space="preserve"> </w:t>
      </w:r>
      <w:r>
        <w:t xml:space="preserve">помилки та попередження</w:t>
      </w:r>
      <w:r>
        <w:t xml:space="preserve"> </w:t>
      </w:r>
      <w:r>
        <w:t xml:space="preserve">у файл журналу (log file).</w:t>
      </w:r>
      <w:r>
        <w:t xml:space="preserve"> </w:t>
      </w:r>
      <w:r>
        <w:t xml:space="preserve">Це забезпечує повну простежуваність процесу збору даних</w:t>
      </w:r>
      <w:r>
        <w:t xml:space="preserve"> </w:t>
      </w:r>
      <w:r>
        <w:t xml:space="preserve">та спрощує діагностику проблем.</w:t>
      </w:r>
    </w:p>
    <w:bookmarkEnd w:id="68"/>
    <w:bookmarkStart w:id="69" w:name="структура-метаданих"/>
    <w:p>
      <w:pPr>
        <w:pStyle w:val="Heading4"/>
      </w:pPr>
      <w:r>
        <w:rPr>
          <w:rStyle w:val="SectionNumber"/>
        </w:rPr>
        <w:t xml:space="preserve">1.7.4.4</w:t>
      </w:r>
      <w:r>
        <w:tab/>
      </w:r>
      <w:r>
        <w:t xml:space="preserve">2.4.4 Структура метаданих</w:t>
      </w:r>
    </w:p>
    <w:p>
      <w:pPr>
        <w:pStyle w:val="FirstParagraph"/>
      </w:pPr>
      <w:r>
        <w:t xml:space="preserve">Для кожного зображення у фінальному датасеті формується запис у єдиній CSV-таблиці з такими полями:</w:t>
      </w:r>
    </w:p>
    <w:p>
      <w:pPr>
        <w:pStyle w:val="Compact"/>
        <w:numPr>
          <w:ilvl w:val="0"/>
          <w:numId w:val="1005"/>
        </w:numPr>
      </w:pPr>
      <w:r>
        <w:rPr>
          <w:rStyle w:val="VerbatimChar"/>
        </w:rPr>
        <w:t xml:space="preserve">image_id</w:t>
      </w:r>
      <w:r>
        <w:t xml:space="preserve"> </w:t>
      </w:r>
      <w:r>
        <w:t xml:space="preserve">— унікальний ідентифікатор зображення;</w:t>
      </w:r>
    </w:p>
    <w:p>
      <w:pPr>
        <w:pStyle w:val="Compact"/>
        <w:numPr>
          <w:ilvl w:val="0"/>
          <w:numId w:val="1005"/>
        </w:numPr>
      </w:pPr>
      <w:r>
        <w:rPr>
          <w:rStyle w:val="VerbatimChar"/>
        </w:rPr>
        <w:t xml:space="preserve">source</w:t>
      </w:r>
      <w:r>
        <w:t xml:space="preserve"> </w:t>
      </w:r>
      <w:r>
        <w:t xml:space="preserve">— джерело (osv5m / mapillary);</w:t>
      </w:r>
    </w:p>
    <w:p>
      <w:pPr>
        <w:pStyle w:val="Compact"/>
        <w:numPr>
          <w:ilvl w:val="0"/>
          <w:numId w:val="1005"/>
        </w:numPr>
      </w:pPr>
      <w:r>
        <w:rPr>
          <w:rStyle w:val="VerbatimChar"/>
        </w:rPr>
        <w:t xml:space="preserve">latitude</w:t>
      </w:r>
      <w:r>
        <w:t xml:space="preserve"> </w:t>
      </w:r>
      <w:r>
        <w:t xml:space="preserve">— географічна широта (float64);</w:t>
      </w:r>
    </w:p>
    <w:p>
      <w:pPr>
        <w:pStyle w:val="Compact"/>
        <w:numPr>
          <w:ilvl w:val="0"/>
          <w:numId w:val="1005"/>
        </w:numPr>
      </w:pPr>
      <w:r>
        <w:rPr>
          <w:rStyle w:val="VerbatimChar"/>
        </w:rPr>
        <w:t xml:space="preserve">longitude</w:t>
      </w:r>
      <w:r>
        <w:t xml:space="preserve"> </w:t>
      </w:r>
      <w:r>
        <w:t xml:space="preserve">— географічна довгота (float64);</w:t>
      </w:r>
    </w:p>
    <w:p>
      <w:pPr>
        <w:pStyle w:val="Compact"/>
        <w:numPr>
          <w:ilvl w:val="0"/>
          <w:numId w:val="1005"/>
        </w:numPr>
      </w:pPr>
      <w:r>
        <w:rPr>
          <w:rStyle w:val="VerbatimChar"/>
        </w:rPr>
        <w:t xml:space="preserve">city</w:t>
      </w:r>
      <w:r>
        <w:t xml:space="preserve"> </w:t>
      </w:r>
      <w:r>
        <w:t xml:space="preserve">— назва міста (строковий ідентифікатор класу);</w:t>
      </w:r>
    </w:p>
    <w:p>
      <w:pPr>
        <w:pStyle w:val="Compact"/>
        <w:numPr>
          <w:ilvl w:val="0"/>
          <w:numId w:val="1005"/>
        </w:numPr>
      </w:pPr>
      <w:r>
        <w:rPr>
          <w:rStyle w:val="VerbatimChar"/>
        </w:rPr>
        <w:t xml:space="preserve">country</w:t>
      </w:r>
      <w:r>
        <w:t xml:space="preserve"> </w:t>
      </w:r>
      <w:r>
        <w:t xml:space="preserve">— код країни (ISO 3166-1 alpha-2);</w:t>
      </w:r>
    </w:p>
    <w:p>
      <w:pPr>
        <w:pStyle w:val="Compact"/>
        <w:numPr>
          <w:ilvl w:val="0"/>
          <w:numId w:val="1005"/>
        </w:numPr>
      </w:pPr>
      <w:r>
        <w:rPr>
          <w:rStyle w:val="VerbatimChar"/>
        </w:rPr>
        <w:t xml:space="preserve">capture_date</w:t>
      </w:r>
      <w:r>
        <w:t xml:space="preserve"> </w:t>
      </w:r>
      <w:r>
        <w:t xml:space="preserve">— дата зйомки (YYYY-MM-DD);</w:t>
      </w:r>
    </w:p>
    <w:p>
      <w:pPr>
        <w:pStyle w:val="Compact"/>
        <w:numPr>
          <w:ilvl w:val="0"/>
          <w:numId w:val="1005"/>
        </w:numPr>
      </w:pPr>
      <w:r>
        <w:rPr>
          <w:rStyle w:val="VerbatimChar"/>
        </w:rPr>
        <w:t xml:space="preserve">compass_angle</w:t>
      </w:r>
      <w:r>
        <w:t xml:space="preserve"> </w:t>
      </w:r>
      <w:r>
        <w:t xml:space="preserve">— кут зйомки у градусах (0–360);</w:t>
      </w:r>
    </w:p>
    <w:p>
      <w:pPr>
        <w:pStyle w:val="Compact"/>
        <w:numPr>
          <w:ilvl w:val="0"/>
          <w:numId w:val="1005"/>
        </w:numPr>
      </w:pPr>
      <w:r>
        <w:rPr>
          <w:rStyle w:val="VerbatimChar"/>
        </w:rPr>
        <w:t xml:space="preserve">sequence_id</w:t>
      </w:r>
      <w:r>
        <w:t xml:space="preserve"> </w:t>
      </w:r>
      <w:r>
        <w:t xml:space="preserve">— ідентифікатор послідовності;</w:t>
      </w:r>
    </w:p>
    <w:p>
      <w:pPr>
        <w:pStyle w:val="Compact"/>
        <w:numPr>
          <w:ilvl w:val="0"/>
          <w:numId w:val="1005"/>
        </w:numPr>
      </w:pPr>
      <w:r>
        <w:rPr>
          <w:rStyle w:val="VerbatimChar"/>
        </w:rPr>
        <w:t xml:space="preserve">split</w:t>
      </w:r>
      <w:r>
        <w:t xml:space="preserve"> </w:t>
      </w:r>
      <w:r>
        <w:t xml:space="preserve">— належність до вибірки (train / val / test);</w:t>
      </w:r>
    </w:p>
    <w:p>
      <w:pPr>
        <w:pStyle w:val="Compact"/>
        <w:numPr>
          <w:ilvl w:val="0"/>
          <w:numId w:val="1005"/>
        </w:numPr>
      </w:pPr>
      <w:r>
        <w:rPr>
          <w:rStyle w:val="VerbatimChar"/>
        </w:rPr>
        <w:t xml:space="preserve">h3_index</w:t>
      </w:r>
      <w:r>
        <w:t xml:space="preserve"> </w:t>
      </w:r>
      <w:r>
        <w:t xml:space="preserve">— H3-індекс (resolution 7) для географічної стратифікації;</w:t>
      </w:r>
    </w:p>
    <w:p>
      <w:pPr>
        <w:pStyle w:val="Compact"/>
        <w:numPr>
          <w:ilvl w:val="0"/>
          <w:numId w:val="1005"/>
        </w:numPr>
      </w:pPr>
      <w:r>
        <w:rPr>
          <w:rStyle w:val="VerbatimChar"/>
        </w:rPr>
        <w:t xml:space="preserve">image_path</w:t>
      </w:r>
      <w:r>
        <w:t xml:space="preserve"> </w:t>
      </w:r>
      <w:r>
        <w:t xml:space="preserve">— відносний шлях до файлу зображення.</w:t>
      </w:r>
    </w:p>
    <w:p>
      <w:pPr>
        <w:pStyle w:val="FirstParagraph"/>
      </w:pPr>
      <w:r>
        <w:t xml:space="preserve">Зворотне геокодування для визначення назви міста за координатами виконано за допомогою бібліотеки</w:t>
      </w:r>
      <w:r>
        <w:t xml:space="preserve"> </w:t>
      </w:r>
      <w:r>
        <w:t xml:space="preserve">geopy із сервісом Nominatim (OpenStreetMap). Для підвищення надійності геокодування застосовано</w:t>
      </w:r>
      <w:r>
        <w:t xml:space="preserve"> </w:t>
      </w:r>
      <w:r>
        <w:t xml:space="preserve">кешування результатів та обмеження частоти запитів (1 запит на секунду) відповідно до умов</w:t>
      </w:r>
      <w:r>
        <w:t xml:space="preserve"> </w:t>
      </w:r>
      <w:r>
        <w:t xml:space="preserve">використання Nominatim.</w:t>
      </w:r>
    </w:p>
    <w:p>
      <w:pPr>
        <w:pStyle w:val="BodyText"/>
      </w:pPr>
      <w:r>
        <w:t xml:space="preserve">H3-індекс обчислюється за допомогою бібліотеки h3-py:</w:t>
      </w:r>
    </w:p>
    <w:p>
      <w:pPr>
        <w:pStyle w:val="SourceCode"/>
      </w:pPr>
      <w:r>
        <w:rPr>
          <w:rStyle w:val="ImportTok"/>
        </w:rPr>
        <w:t xml:space="preserve">import</w:t>
      </w:r>
      <w:r>
        <w:rPr>
          <w:rStyle w:val="NormalTok"/>
        </w:rPr>
        <w:t xml:space="preserve"> h3</w:t>
      </w:r>
      <w:r>
        <w:br/>
      </w:r>
      <w:r>
        <w:br/>
      </w:r>
      <w:r>
        <w:rPr>
          <w:rStyle w:val="KeywordTok"/>
        </w:rPr>
        <w:t xml:space="preserve">def</w:t>
      </w:r>
      <w:r>
        <w:rPr>
          <w:rStyle w:val="NormalTok"/>
        </w:rPr>
        <w:t xml:space="preserve"> get_h3_index(lat, lon, resolution</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ControlFlowTok"/>
        </w:rPr>
        <w:t xml:space="preserve">return</w:t>
      </w:r>
      <w:r>
        <w:rPr>
          <w:rStyle w:val="NormalTok"/>
        </w:rPr>
        <w:t xml:space="preserve"> h3.latlng_to_cell(lat, lon, resolution)</w:t>
      </w:r>
    </w:p>
    <w:p>
      <w:pPr>
        <w:pStyle w:val="FirstParagraph"/>
      </w:pPr>
      <w:r>
        <w:t xml:space="preserve">Для зворотного геокодування використано бібліотеку geopy</w:t>
      </w:r>
      <w:r>
        <w:t xml:space="preserve"> </w:t>
      </w:r>
      <w:r>
        <w:t xml:space="preserve">з бекендом Nominatim (OpenStreetMap):</w:t>
      </w:r>
    </w:p>
    <w:p>
      <w:pPr>
        <w:pStyle w:val="SourceCode"/>
      </w:pPr>
      <w:r>
        <w:rPr>
          <w:rStyle w:val="ImportTok"/>
        </w:rPr>
        <w:t xml:space="preserve">from</w:t>
      </w:r>
      <w:r>
        <w:rPr>
          <w:rStyle w:val="NormalTok"/>
        </w:rPr>
        <w:t xml:space="preserve"> geopy.geocoders </w:t>
      </w:r>
      <w:r>
        <w:rPr>
          <w:rStyle w:val="ImportTok"/>
        </w:rPr>
        <w:t xml:space="preserve">import</w:t>
      </w:r>
      <w:r>
        <w:rPr>
          <w:rStyle w:val="NormalTok"/>
        </w:rPr>
        <w:t xml:space="preserve"> Nominatim</w:t>
      </w:r>
      <w:r>
        <w:br/>
      </w:r>
      <w:r>
        <w:rPr>
          <w:rStyle w:val="ImportTok"/>
        </w:rPr>
        <w:t xml:space="preserve">from</w:t>
      </w:r>
      <w:r>
        <w:rPr>
          <w:rStyle w:val="NormalTok"/>
        </w:rPr>
        <w:t xml:space="preserve"> geopy.extra.rate_limiter </w:t>
      </w:r>
      <w:r>
        <w:rPr>
          <w:rStyle w:val="ImportTok"/>
        </w:rPr>
        <w:t xml:space="preserve">import</w:t>
      </w:r>
      <w:r>
        <w:rPr>
          <w:rStyle w:val="NormalTok"/>
        </w:rPr>
        <w:t xml:space="preserve"> RateLimiter</w:t>
      </w:r>
      <w:r>
        <w:br/>
      </w:r>
      <w:r>
        <w:br/>
      </w:r>
      <w:r>
        <w:rPr>
          <w:rStyle w:val="NormalTok"/>
        </w:rPr>
        <w:t xml:space="preserve">geolocator </w:t>
      </w:r>
      <w:r>
        <w:rPr>
          <w:rStyle w:val="OperatorTok"/>
        </w:rPr>
        <w:t xml:space="preserve">=</w:t>
      </w:r>
      <w:r>
        <w:rPr>
          <w:rStyle w:val="NormalTok"/>
        </w:rPr>
        <w:t xml:space="preserve"> Nominatim(user_agent</w:t>
      </w:r>
      <w:r>
        <w:rPr>
          <w:rStyle w:val="OperatorTok"/>
        </w:rPr>
        <w:t xml:space="preserve">=</w:t>
      </w:r>
      <w:r>
        <w:rPr>
          <w:rStyle w:val="StringTok"/>
        </w:rPr>
        <w:t xml:space="preserve">"diploma_geocoder"</w:t>
      </w:r>
      <w:r>
        <w:rPr>
          <w:rStyle w:val="NormalTok"/>
        </w:rPr>
        <w:t xml:space="preserve">)</w:t>
      </w:r>
      <w:r>
        <w:br/>
      </w:r>
      <w:r>
        <w:rPr>
          <w:rStyle w:val="NormalTok"/>
        </w:rPr>
        <w:t xml:space="preserve">geocode </w:t>
      </w:r>
      <w:r>
        <w:rPr>
          <w:rStyle w:val="OperatorTok"/>
        </w:rPr>
        <w:t xml:space="preserve">=</w:t>
      </w:r>
      <w:r>
        <w:rPr>
          <w:rStyle w:val="NormalTok"/>
        </w:rPr>
        <w:t xml:space="preserve"> RateLimiter(geolocator.reverse, min_delay_seconds</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get_city_name(lat, lon):</w:t>
      </w:r>
      <w:r>
        <w:br/>
      </w:r>
      <w:r>
        <w:rPr>
          <w:rStyle w:val="NormalTok"/>
        </w:rPr>
        <w:t xml:space="preserve">    location </w:t>
      </w:r>
      <w:r>
        <w:rPr>
          <w:rStyle w:val="OperatorTok"/>
        </w:rPr>
        <w:t xml:space="preserve">=</w:t>
      </w:r>
      <w:r>
        <w:rPr>
          <w:rStyle w:val="NormalTok"/>
        </w:rPr>
        <w:t xml:space="preserve"> geocode(</w:t>
      </w:r>
      <w:r>
        <w:rPr>
          <w:rStyle w:val="SpecialStringTok"/>
        </w:rPr>
        <w:t xml:space="preserve">f"</w:t>
      </w:r>
      <w:r>
        <w:rPr>
          <w:rStyle w:val="SpecialCharTok"/>
        </w:rPr>
        <w:t xml:space="preserve">{</w:t>
      </w:r>
      <w:r>
        <w:rPr>
          <w:rStyle w:val="NormalTok"/>
        </w:rPr>
        <w:t xml:space="preserve">lat</w:t>
      </w:r>
      <w:r>
        <w:rPr>
          <w:rStyle w:val="SpecialCharTok"/>
        </w:rPr>
        <w:t xml:space="preserve">}</w:t>
      </w:r>
      <w:r>
        <w:rPr>
          <w:rStyle w:val="SpecialStringTok"/>
        </w:rPr>
        <w:t xml:space="preserve">, </w:t>
      </w:r>
      <w:r>
        <w:rPr>
          <w:rStyle w:val="SpecialCharTok"/>
        </w:rPr>
        <w:t xml:space="preserve">{</w:t>
      </w:r>
      <w:r>
        <w:rPr>
          <w:rStyle w:val="NormalTok"/>
        </w:rPr>
        <w:t xml:space="preserve">lon</w:t>
      </w:r>
      <w:r>
        <w:rPr>
          <w:rStyle w:val="SpecialCharTok"/>
        </w:rPr>
        <w:t xml:space="preserve">}</w:t>
      </w:r>
      <w:r>
        <w:rPr>
          <w:rStyle w:val="SpecialStringTok"/>
        </w:rPr>
        <w:t xml:space="preserve">"</w:t>
      </w:r>
      <w:r>
        <w:rPr>
          <w:rStyle w:val="NormalTok"/>
        </w:rPr>
        <w:t xml:space="preserve">, language</w:t>
      </w:r>
      <w:r>
        <w:rPr>
          <w:rStyle w:val="OperatorTok"/>
        </w:rPr>
        <w:t xml:space="preserve">=</w:t>
      </w:r>
      <w:r>
        <w:rPr>
          <w:rStyle w:val="StringTok"/>
        </w:rPr>
        <w:t xml:space="preserve">"en"</w:t>
      </w:r>
      <w:r>
        <w:rPr>
          <w:rStyle w:val="NormalTok"/>
        </w:rPr>
        <w:t xml:space="preserve">)</w:t>
      </w:r>
      <w:r>
        <w:br/>
      </w:r>
      <w:r>
        <w:rPr>
          <w:rStyle w:val="NormalTok"/>
        </w:rPr>
        <w:t xml:space="preserve">    </w:t>
      </w:r>
      <w:r>
        <w:rPr>
          <w:rStyle w:val="ControlFlowTok"/>
        </w:rPr>
        <w:t xml:space="preserve">if</w:t>
      </w:r>
      <w:r>
        <w:rPr>
          <w:rStyle w:val="NormalTok"/>
        </w:rPr>
        <w:t xml:space="preserve"> location:</w:t>
      </w:r>
      <w:r>
        <w:br/>
      </w:r>
      <w:r>
        <w:rPr>
          <w:rStyle w:val="NormalTok"/>
        </w:rPr>
        <w:t xml:space="preserve">        address </w:t>
      </w:r>
      <w:r>
        <w:rPr>
          <w:rStyle w:val="OperatorTok"/>
        </w:rPr>
        <w:t xml:space="preserve">=</w:t>
      </w:r>
      <w:r>
        <w:rPr>
          <w:rStyle w:val="NormalTok"/>
        </w:rPr>
        <w:t xml:space="preserve"> location.raw.get(</w:t>
      </w:r>
      <w:r>
        <w:rPr>
          <w:rStyle w:val="StringTok"/>
        </w:rPr>
        <w:t xml:space="preserve">"address"</w:t>
      </w:r>
      <w:r>
        <w:rPr>
          <w:rStyle w:val="NormalTok"/>
        </w:rPr>
        <w:t xml:space="preserve">, {})</w:t>
      </w:r>
      <w:r>
        <w:br/>
      </w:r>
      <w:r>
        <w:rPr>
          <w:rStyle w:val="NormalTok"/>
        </w:rPr>
        <w:t xml:space="preserve">        </w:t>
      </w:r>
      <w:r>
        <w:rPr>
          <w:rStyle w:val="ControlFlowTok"/>
        </w:rPr>
        <w:t xml:space="preserve">return</w:t>
      </w:r>
      <w:r>
        <w:rPr>
          <w:rStyle w:val="NormalTok"/>
        </w:rPr>
        <w:t xml:space="preserve"> address.get(</w:t>
      </w:r>
      <w:r>
        <w:rPr>
          <w:rStyle w:val="StringTok"/>
        </w:rPr>
        <w:t xml:space="preserve">"city"</w:t>
      </w:r>
      <w:r>
        <w:rPr>
          <w:rStyle w:val="NormalTok"/>
        </w:rPr>
        <w:t xml:space="preserve">, address.get(</w:t>
      </w:r>
      <w:r>
        <w:rPr>
          <w:rStyle w:val="StringTok"/>
        </w:rPr>
        <w:t xml:space="preserve">"town"</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p>
    <w:p>
      <w:pPr>
        <w:pStyle w:val="FirstParagraph"/>
      </w:pPr>
      <w:r>
        <w:t xml:space="preserve">Процес зворотного геокодування є ресурсомістким</w:t>
      </w:r>
      <w:r>
        <w:t xml:space="preserve"> </w:t>
      </w:r>
      <w:r>
        <w:t xml:space="preserve">через обмеження частоти запитів Nominatim (1 запит/секунду).</w:t>
      </w:r>
      <w:r>
        <w:t xml:space="preserve"> </w:t>
      </w:r>
      <w:r>
        <w:t xml:space="preserve">Для 35 000 зображень повний цикл геокодування</w:t>
      </w:r>
      <w:r>
        <w:t xml:space="preserve"> </w:t>
      </w:r>
      <w:r>
        <w:t xml:space="preserve">займає приблизно 10 годин.</w:t>
      </w:r>
      <w:r>
        <w:t xml:space="preserve"> </w:t>
      </w:r>
      <w:r>
        <w:t xml:space="preserve">Для прискорення процесу реалізовано кешування:</w:t>
      </w:r>
      <w:r>
        <w:t xml:space="preserve"> </w:t>
      </w:r>
      <w:r>
        <w:t xml:space="preserve">для зображень у межах однієї H3-комірки (resolution 9)</w:t>
      </w:r>
      <w:r>
        <w:t xml:space="preserve"> </w:t>
      </w:r>
      <w:r>
        <w:t xml:space="preserve">виконується лише один запит геокодування,</w:t>
      </w:r>
      <w:r>
        <w:t xml:space="preserve"> </w:t>
      </w:r>
      <w:r>
        <w:t xml:space="preserve">а результат застосовується до всіх зображень комірки.</w:t>
      </w:r>
      <w:r>
        <w:t xml:space="preserve"> </w:t>
      </w:r>
      <w:r>
        <w:t xml:space="preserve">Це зменшує кількість запитів приблизно в 5 разів.</w:t>
      </w:r>
    </w:p>
    <w:p>
      <w:pPr>
        <w:pStyle w:val="BodyText"/>
      </w:pPr>
      <w:r>
        <w:t xml:space="preserve">Фінальний CSV-файл метаданих має розмір приблизно 4,2 МБ</w:t>
      </w:r>
      <w:r>
        <w:t xml:space="preserve"> </w:t>
      </w:r>
      <w:r>
        <w:t xml:space="preserve">і містить 35 019 рядків (по одному на кожне зображення).</w:t>
      </w:r>
      <w:r>
        <w:t xml:space="preserve"> </w:t>
      </w:r>
      <w:r>
        <w:t xml:space="preserve">Загальний обсяг зображень на диску становить приблизно 28 ГБ</w:t>
      </w:r>
      <w:r>
        <w:t xml:space="preserve"> </w:t>
      </w:r>
      <w:r>
        <w:t xml:space="preserve">(середній розмір одного зображення — приблизно 800 КБ).</w:t>
      </w:r>
    </w:p>
    <w:bookmarkEnd w:id="69"/>
    <w:bookmarkEnd w:id="70"/>
    <w:bookmarkStart w:id="77" w:name="аналіз-зібраного-датасету"/>
    <w:p>
      <w:pPr>
        <w:pStyle w:val="Heading3"/>
      </w:pPr>
      <w:r>
        <w:rPr>
          <w:rStyle w:val="SectionNumber"/>
        </w:rPr>
        <w:t xml:space="preserve">1.7.5</w:t>
      </w:r>
      <w:r>
        <w:tab/>
      </w:r>
      <w:r>
        <w:t xml:space="preserve">2.5 Аналіз зібраного датасету</w:t>
      </w:r>
    </w:p>
    <w:bookmarkStart w:id="71" w:name="загальна-статистика"/>
    <w:p>
      <w:pPr>
        <w:pStyle w:val="Heading4"/>
      </w:pPr>
      <w:r>
        <w:rPr>
          <w:rStyle w:val="SectionNumber"/>
        </w:rPr>
        <w:t xml:space="preserve">1.7.5.1</w:t>
      </w:r>
      <w:r>
        <w:tab/>
      </w:r>
      <w:r>
        <w:t xml:space="preserve">2.5.1 Загальна статистика</w:t>
      </w:r>
    </w:p>
    <w:p>
      <w:pPr>
        <w:pStyle w:val="FirstParagraph"/>
      </w:pPr>
      <w:r>
        <w:t xml:space="preserve">Після виконання всіх етапів збору, фільтрації та дедуплікації сформовано датасет, що містить 35 019</w:t>
      </w:r>
      <w:r>
        <w:t xml:space="preserve"> </w:t>
      </w:r>
      <w:r>
        <w:t xml:space="preserve">зображень з восьми міст. Розподіл зображень за містами наведено в Таблиці 2.3.</w:t>
      </w:r>
    </w:p>
    <w:p>
      <w:pPr>
        <w:pStyle w:val="BodyText"/>
      </w:pPr>
      <w:r>
        <w:rPr>
          <w:b/>
          <w:bCs/>
        </w:rPr>
        <w:t xml:space="preserve">Таблиця 2.3 — Розподіл зображень за містами</w:t>
      </w:r>
    </w:p>
    <w:tbl>
      <w:tblPr>
        <w:tblStyle w:val="Table"/>
        <w:tblW w:type="pct" w:w="5000"/>
        <w:jc w:val="left"/>
        <w:tblLayout w:type="fixed"/>
        <w:tblLook w:firstRow="1" w:lastRow="0" w:firstColumn="0" w:lastColumn="0" w:noHBand="0" w:noVBand="0" w:val="0020"/>
      </w:tblPr>
      <w:tblGrid>
        <w:gridCol w:w="693"/>
        <w:gridCol w:w="792"/>
        <w:gridCol w:w="1881"/>
        <w:gridCol w:w="1089"/>
        <w:gridCol w:w="1584"/>
        <w:gridCol w:w="1881"/>
      </w:tblGrid>
      <w:tr>
        <w:trPr>
          <w:tblHeader w:val="on"/>
        </w:trPr>
        <w:tc>
          <w:tcPr/>
          <w:p>
            <w:pPr>
              <w:pStyle w:val="Compact"/>
              <w:jc w:val="left"/>
            </w:pPr>
            <w:r>
              <w:t xml:space="preserve">Місто</w:t>
            </w:r>
          </w:p>
        </w:tc>
        <w:tc>
          <w:tcPr/>
          <w:p>
            <w:pPr>
              <w:pStyle w:val="Compact"/>
              <w:jc w:val="left"/>
            </w:pPr>
            <w:r>
              <w:t xml:space="preserve">Країна</w:t>
            </w:r>
          </w:p>
        </w:tc>
        <w:tc>
          <w:tcPr/>
          <w:p>
            <w:pPr>
              <w:pStyle w:val="Compact"/>
              <w:jc w:val="left"/>
            </w:pPr>
            <w:r>
              <w:t xml:space="preserve">Кількість зображень</w:t>
            </w:r>
          </w:p>
        </w:tc>
        <w:tc>
          <w:tcPr/>
          <w:p>
            <w:pPr>
              <w:pStyle w:val="Compact"/>
              <w:jc w:val="left"/>
            </w:pPr>
            <w:r>
              <w:t xml:space="preserve">Частка (%)</w:t>
            </w:r>
          </w:p>
        </w:tc>
        <w:tc>
          <w:tcPr/>
          <w:p>
            <w:pPr>
              <w:pStyle w:val="Compact"/>
              <w:jc w:val="left"/>
            </w:pPr>
            <w:r>
              <w:t xml:space="preserve">Джерело OSV-5M</w:t>
            </w:r>
          </w:p>
        </w:tc>
        <w:tc>
          <w:tcPr/>
          <w:p>
            <w:pPr>
              <w:pStyle w:val="Compact"/>
              <w:jc w:val="left"/>
            </w:pPr>
            <w:r>
              <w:t xml:space="preserve">Джерело Mapillary</w:t>
            </w:r>
          </w:p>
        </w:tc>
      </w:tr>
      <w:tr>
        <w:tc>
          <w:tcPr/>
          <w:p>
            <w:pPr>
              <w:pStyle w:val="Compact"/>
              <w:jc w:val="left"/>
            </w:pPr>
            <w:r>
              <w:t xml:space="preserve">Київ</w:t>
            </w:r>
          </w:p>
        </w:tc>
        <w:tc>
          <w:tcPr/>
          <w:p>
            <w:pPr>
              <w:pStyle w:val="Compact"/>
              <w:jc w:val="left"/>
            </w:pPr>
            <w:r>
              <w:t xml:space="preserve">Україна</w:t>
            </w:r>
          </w:p>
        </w:tc>
        <w:tc>
          <w:tcPr/>
          <w:p>
            <w:pPr>
              <w:pStyle w:val="Compact"/>
              <w:jc w:val="left"/>
            </w:pPr>
            <w:r>
              <w:t xml:space="preserve">6 482</w:t>
            </w:r>
          </w:p>
        </w:tc>
        <w:tc>
          <w:tcPr/>
          <w:p>
            <w:pPr>
              <w:pStyle w:val="Compact"/>
              <w:jc w:val="left"/>
            </w:pPr>
            <w:r>
              <w:t xml:space="preserve">18,5%</w:t>
            </w:r>
          </w:p>
        </w:tc>
        <w:tc>
          <w:tcPr/>
          <w:p>
            <w:pPr>
              <w:pStyle w:val="Compact"/>
              <w:jc w:val="left"/>
            </w:pPr>
            <w:r>
              <w:t xml:space="preserve">4 215</w:t>
            </w:r>
          </w:p>
        </w:tc>
        <w:tc>
          <w:tcPr/>
          <w:p>
            <w:pPr>
              <w:pStyle w:val="Compact"/>
              <w:jc w:val="left"/>
            </w:pPr>
            <w:r>
              <w:t xml:space="preserve">2 267</w:t>
            </w:r>
          </w:p>
        </w:tc>
      </w:tr>
      <w:tr>
        <w:tc>
          <w:tcPr/>
          <w:p>
            <w:pPr>
              <w:pStyle w:val="Compact"/>
              <w:jc w:val="left"/>
            </w:pPr>
            <w:r>
              <w:t xml:space="preserve">Львів</w:t>
            </w:r>
          </w:p>
        </w:tc>
        <w:tc>
          <w:tcPr/>
          <w:p>
            <w:pPr>
              <w:pStyle w:val="Compact"/>
              <w:jc w:val="left"/>
            </w:pPr>
            <w:r>
              <w:t xml:space="preserve">Україна</w:t>
            </w:r>
          </w:p>
        </w:tc>
        <w:tc>
          <w:tcPr/>
          <w:p>
            <w:pPr>
              <w:pStyle w:val="Compact"/>
              <w:jc w:val="left"/>
            </w:pPr>
            <w:r>
              <w:t xml:space="preserve">4 193</w:t>
            </w:r>
          </w:p>
        </w:tc>
        <w:tc>
          <w:tcPr/>
          <w:p>
            <w:pPr>
              <w:pStyle w:val="Compact"/>
              <w:jc w:val="left"/>
            </w:pPr>
            <w:r>
              <w:t xml:space="preserve">12,0%</w:t>
            </w:r>
          </w:p>
        </w:tc>
        <w:tc>
          <w:tcPr/>
          <w:p>
            <w:pPr>
              <w:pStyle w:val="Compact"/>
              <w:jc w:val="left"/>
            </w:pPr>
            <w:r>
              <w:t xml:space="preserve">2 647</w:t>
            </w:r>
          </w:p>
        </w:tc>
        <w:tc>
          <w:tcPr/>
          <w:p>
            <w:pPr>
              <w:pStyle w:val="Compact"/>
              <w:jc w:val="left"/>
            </w:pPr>
            <w:r>
              <w:t xml:space="preserve">1 546</w:t>
            </w:r>
          </w:p>
        </w:tc>
      </w:tr>
      <w:tr>
        <w:tc>
          <w:tcPr/>
          <w:p>
            <w:pPr>
              <w:pStyle w:val="Compact"/>
              <w:jc w:val="left"/>
            </w:pPr>
            <w:r>
              <w:t xml:space="preserve">Одеса</w:t>
            </w:r>
          </w:p>
        </w:tc>
        <w:tc>
          <w:tcPr/>
          <w:p>
            <w:pPr>
              <w:pStyle w:val="Compact"/>
              <w:jc w:val="left"/>
            </w:pPr>
            <w:r>
              <w:t xml:space="preserve">Україна</w:t>
            </w:r>
          </w:p>
        </w:tc>
        <w:tc>
          <w:tcPr/>
          <w:p>
            <w:pPr>
              <w:pStyle w:val="Compact"/>
              <w:jc w:val="left"/>
            </w:pPr>
            <w:r>
              <w:t xml:space="preserve">3 821</w:t>
            </w:r>
          </w:p>
        </w:tc>
        <w:tc>
          <w:tcPr/>
          <w:p>
            <w:pPr>
              <w:pStyle w:val="Compact"/>
              <w:jc w:val="left"/>
            </w:pPr>
            <w:r>
              <w:t xml:space="preserve">10,9%</w:t>
            </w:r>
          </w:p>
        </w:tc>
        <w:tc>
          <w:tcPr/>
          <w:p>
            <w:pPr>
              <w:pStyle w:val="Compact"/>
              <w:jc w:val="left"/>
            </w:pPr>
            <w:r>
              <w:t xml:space="preserve">2 103</w:t>
            </w:r>
          </w:p>
        </w:tc>
        <w:tc>
          <w:tcPr/>
          <w:p>
            <w:pPr>
              <w:pStyle w:val="Compact"/>
              <w:jc w:val="left"/>
            </w:pPr>
            <w:r>
              <w:t xml:space="preserve">1 718</w:t>
            </w:r>
          </w:p>
        </w:tc>
      </w:tr>
      <w:tr>
        <w:tc>
          <w:tcPr/>
          <w:p>
            <w:pPr>
              <w:pStyle w:val="Compact"/>
              <w:jc w:val="left"/>
            </w:pPr>
            <w:r>
              <w:t xml:space="preserve">Харків</w:t>
            </w:r>
          </w:p>
        </w:tc>
        <w:tc>
          <w:tcPr/>
          <w:p>
            <w:pPr>
              <w:pStyle w:val="Compact"/>
              <w:jc w:val="left"/>
            </w:pPr>
            <w:r>
              <w:t xml:space="preserve">Україна</w:t>
            </w:r>
          </w:p>
        </w:tc>
        <w:tc>
          <w:tcPr/>
          <w:p>
            <w:pPr>
              <w:pStyle w:val="Compact"/>
              <w:jc w:val="left"/>
            </w:pPr>
            <w:r>
              <w:t xml:space="preserve">3 087</w:t>
            </w:r>
          </w:p>
        </w:tc>
        <w:tc>
          <w:tcPr/>
          <w:p>
            <w:pPr>
              <w:pStyle w:val="Compact"/>
              <w:jc w:val="left"/>
            </w:pPr>
            <w:r>
              <w:t xml:space="preserve">8,8%</w:t>
            </w:r>
          </w:p>
        </w:tc>
        <w:tc>
          <w:tcPr/>
          <w:p>
            <w:pPr>
              <w:pStyle w:val="Compact"/>
              <w:jc w:val="left"/>
            </w:pPr>
            <w:r>
              <w:t xml:space="preserve">1 842</w:t>
            </w:r>
          </w:p>
        </w:tc>
        <w:tc>
          <w:tcPr/>
          <w:p>
            <w:pPr>
              <w:pStyle w:val="Compact"/>
              <w:jc w:val="left"/>
            </w:pPr>
            <w:r>
              <w:t xml:space="preserve">1 245</w:t>
            </w:r>
          </w:p>
        </w:tc>
      </w:tr>
      <w:tr>
        <w:tc>
          <w:tcPr/>
          <w:p>
            <w:pPr>
              <w:pStyle w:val="Compact"/>
              <w:jc w:val="left"/>
            </w:pPr>
            <w:r>
              <w:t xml:space="preserve">Дніпро</w:t>
            </w:r>
          </w:p>
        </w:tc>
        <w:tc>
          <w:tcPr/>
          <w:p>
            <w:pPr>
              <w:pStyle w:val="Compact"/>
              <w:jc w:val="left"/>
            </w:pPr>
            <w:r>
              <w:t xml:space="preserve">Україна</w:t>
            </w:r>
          </w:p>
        </w:tc>
        <w:tc>
          <w:tcPr/>
          <w:p>
            <w:pPr>
              <w:pStyle w:val="Compact"/>
              <w:jc w:val="left"/>
            </w:pPr>
            <w:r>
              <w:t xml:space="preserve">2 936</w:t>
            </w:r>
          </w:p>
        </w:tc>
        <w:tc>
          <w:tcPr/>
          <w:p>
            <w:pPr>
              <w:pStyle w:val="Compact"/>
              <w:jc w:val="left"/>
            </w:pPr>
            <w:r>
              <w:t xml:space="preserve">8,4%</w:t>
            </w:r>
          </w:p>
        </w:tc>
        <w:tc>
          <w:tcPr/>
          <w:p>
            <w:pPr>
              <w:pStyle w:val="Compact"/>
              <w:jc w:val="left"/>
            </w:pPr>
            <w:r>
              <w:t xml:space="preserve">1 691</w:t>
            </w:r>
          </w:p>
        </w:tc>
        <w:tc>
          <w:tcPr/>
          <w:p>
            <w:pPr>
              <w:pStyle w:val="Compact"/>
              <w:jc w:val="left"/>
            </w:pPr>
            <w:r>
              <w:t xml:space="preserve">1 245</w:t>
            </w:r>
          </w:p>
        </w:tc>
      </w:tr>
      <w:tr>
        <w:tc>
          <w:tcPr/>
          <w:p>
            <w:pPr>
              <w:pStyle w:val="Compact"/>
              <w:jc w:val="left"/>
            </w:pPr>
            <w:r>
              <w:t xml:space="preserve">Варшава</w:t>
            </w:r>
          </w:p>
        </w:tc>
        <w:tc>
          <w:tcPr/>
          <w:p>
            <w:pPr>
              <w:pStyle w:val="Compact"/>
              <w:jc w:val="left"/>
            </w:pPr>
            <w:r>
              <w:t xml:space="preserve">Польща</w:t>
            </w:r>
          </w:p>
        </w:tc>
        <w:tc>
          <w:tcPr/>
          <w:p>
            <w:pPr>
              <w:pStyle w:val="Compact"/>
              <w:jc w:val="left"/>
            </w:pPr>
            <w:r>
              <w:t xml:space="preserve">5 114</w:t>
            </w:r>
          </w:p>
        </w:tc>
        <w:tc>
          <w:tcPr/>
          <w:p>
            <w:pPr>
              <w:pStyle w:val="Compact"/>
              <w:jc w:val="left"/>
            </w:pPr>
            <w:r>
              <w:t xml:space="preserve">14,6%</w:t>
            </w:r>
          </w:p>
        </w:tc>
        <w:tc>
          <w:tcPr/>
          <w:p>
            <w:pPr>
              <w:pStyle w:val="Compact"/>
              <w:jc w:val="left"/>
            </w:pPr>
            <w:r>
              <w:t xml:space="preserve">4 328</w:t>
            </w:r>
          </w:p>
        </w:tc>
        <w:tc>
          <w:tcPr/>
          <w:p>
            <w:pPr>
              <w:pStyle w:val="Compact"/>
              <w:jc w:val="left"/>
            </w:pPr>
            <w:r>
              <w:t xml:space="preserve">786</w:t>
            </w:r>
          </w:p>
        </w:tc>
      </w:tr>
      <w:tr>
        <w:tc>
          <w:tcPr/>
          <w:p>
            <w:pPr>
              <w:pStyle w:val="Compact"/>
              <w:jc w:val="left"/>
            </w:pPr>
            <w:r>
              <w:t xml:space="preserve">Прага</w:t>
            </w:r>
          </w:p>
        </w:tc>
        <w:tc>
          <w:tcPr/>
          <w:p>
            <w:pPr>
              <w:pStyle w:val="Compact"/>
              <w:jc w:val="left"/>
            </w:pPr>
            <w:r>
              <w:t xml:space="preserve">Чехія</w:t>
            </w:r>
          </w:p>
        </w:tc>
        <w:tc>
          <w:tcPr/>
          <w:p>
            <w:pPr>
              <w:pStyle w:val="Compact"/>
              <w:jc w:val="left"/>
            </w:pPr>
            <w:r>
              <w:t xml:space="preserve">4 823</w:t>
            </w:r>
          </w:p>
        </w:tc>
        <w:tc>
          <w:tcPr/>
          <w:p>
            <w:pPr>
              <w:pStyle w:val="Compact"/>
              <w:jc w:val="left"/>
            </w:pPr>
            <w:r>
              <w:t xml:space="preserve">13,8%</w:t>
            </w:r>
          </w:p>
        </w:tc>
        <w:tc>
          <w:tcPr/>
          <w:p>
            <w:pPr>
              <w:pStyle w:val="Compact"/>
              <w:jc w:val="left"/>
            </w:pPr>
            <w:r>
              <w:t xml:space="preserve">4 127</w:t>
            </w:r>
          </w:p>
        </w:tc>
        <w:tc>
          <w:tcPr/>
          <w:p>
            <w:pPr>
              <w:pStyle w:val="Compact"/>
              <w:jc w:val="left"/>
            </w:pPr>
            <w:r>
              <w:t xml:space="preserve">696</w:t>
            </w:r>
          </w:p>
        </w:tc>
      </w:tr>
      <w:tr>
        <w:tc>
          <w:tcPr/>
          <w:p>
            <w:pPr>
              <w:pStyle w:val="Compact"/>
              <w:jc w:val="left"/>
            </w:pPr>
            <w:r>
              <w:t xml:space="preserve">Будапешт</w:t>
            </w:r>
          </w:p>
        </w:tc>
        <w:tc>
          <w:tcPr/>
          <w:p>
            <w:pPr>
              <w:pStyle w:val="Compact"/>
              <w:jc w:val="left"/>
            </w:pPr>
            <w:r>
              <w:t xml:space="preserve">Угорщина</w:t>
            </w:r>
          </w:p>
        </w:tc>
        <w:tc>
          <w:tcPr/>
          <w:p>
            <w:pPr>
              <w:pStyle w:val="Compact"/>
              <w:jc w:val="left"/>
            </w:pPr>
            <w:r>
              <w:t xml:space="preserve">4 563</w:t>
            </w:r>
          </w:p>
        </w:tc>
        <w:tc>
          <w:tcPr/>
          <w:p>
            <w:pPr>
              <w:pStyle w:val="Compact"/>
              <w:jc w:val="left"/>
            </w:pPr>
            <w:r>
              <w:t xml:space="preserve">13,0%</w:t>
            </w:r>
          </w:p>
        </w:tc>
        <w:tc>
          <w:tcPr/>
          <w:p>
            <w:pPr>
              <w:pStyle w:val="Compact"/>
              <w:jc w:val="left"/>
            </w:pPr>
            <w:r>
              <w:t xml:space="preserve">3 896</w:t>
            </w:r>
          </w:p>
        </w:tc>
        <w:tc>
          <w:tcPr/>
          <w:p>
            <w:pPr>
              <w:pStyle w:val="Compact"/>
              <w:jc w:val="left"/>
            </w:pPr>
            <w:r>
              <w:t xml:space="preserve">667</w:t>
            </w:r>
          </w:p>
        </w:tc>
      </w:tr>
      <w:tr>
        <w:tc>
          <w:tcPr/>
          <w:p>
            <w:pPr>
              <w:pStyle w:val="Compact"/>
              <w:jc w:val="left"/>
            </w:pPr>
            <w:r>
              <w:rPr>
                <w:b/>
                <w:bCs/>
              </w:rPr>
              <w:t xml:space="preserve">Разом</w:t>
            </w:r>
          </w:p>
        </w:tc>
        <w:tc>
          <w:tcPr/>
          <w:p>
            <w:pPr>
              <w:pStyle w:val="Compact"/>
            </w:pPr>
          </w:p>
        </w:tc>
        <w:tc>
          <w:tcPr/>
          <w:p>
            <w:pPr>
              <w:pStyle w:val="Compact"/>
              <w:jc w:val="left"/>
            </w:pPr>
            <w:r>
              <w:rPr>
                <w:b/>
                <w:bCs/>
              </w:rPr>
              <w:t xml:space="preserve">35 019</w:t>
            </w:r>
          </w:p>
        </w:tc>
        <w:tc>
          <w:tcPr/>
          <w:p>
            <w:pPr>
              <w:pStyle w:val="Compact"/>
              <w:jc w:val="left"/>
            </w:pPr>
            <w:r>
              <w:rPr>
                <w:b/>
                <w:bCs/>
              </w:rPr>
              <w:t xml:space="preserve">100,0%</w:t>
            </w:r>
          </w:p>
        </w:tc>
        <w:tc>
          <w:tcPr/>
          <w:p>
            <w:pPr>
              <w:pStyle w:val="Compact"/>
              <w:jc w:val="left"/>
            </w:pPr>
            <w:r>
              <w:rPr>
                <w:b/>
                <w:bCs/>
              </w:rPr>
              <w:t xml:space="preserve">24 849</w:t>
            </w:r>
          </w:p>
        </w:tc>
        <w:tc>
          <w:tcPr/>
          <w:p>
            <w:pPr>
              <w:pStyle w:val="Compact"/>
              <w:jc w:val="left"/>
            </w:pPr>
            <w:r>
              <w:rPr>
                <w:b/>
                <w:bCs/>
              </w:rPr>
              <w:t xml:space="preserve">10 170</w:t>
            </w:r>
          </w:p>
        </w:tc>
      </w:tr>
    </w:tbl>
    <w:p>
      <w:pPr>
        <w:pStyle w:val="BodyText"/>
      </w:pPr>
      <w:r>
        <w:t xml:space="preserve">Розподіл зображень демонструє очікуваний дисбаланс: Київ як найбільше місто та столиця має</w:t>
      </w:r>
      <w:r>
        <w:t xml:space="preserve"> </w:t>
      </w:r>
      <w:r>
        <w:t xml:space="preserve">найбільше зображень (18,5%), тоді як Дніпро — найменше (8,4%). Європейські міста (Варшава, Прага,</w:t>
      </w:r>
      <w:r>
        <w:t xml:space="preserve"> </w:t>
      </w:r>
      <w:r>
        <w:t xml:space="preserve">Будапешт) представлені більш рівномірно завдяки кращому покриттю в OSV-5M. Коефіцієнт дисбалансу</w:t>
      </w:r>
      <w:r>
        <w:t xml:space="preserve"> </w:t>
      </w:r>
      <w:r>
        <w:t xml:space="preserve">(відношення найбільшого до найменшого класу) становить 2,21, що є помірним і може бути компенсовано</w:t>
      </w:r>
      <w:r>
        <w:t xml:space="preserve"> </w:t>
      </w:r>
      <w:r>
        <w:t xml:space="preserve">зваженою функцією втрат або стратегіями семплінгу.</w:t>
      </w:r>
    </w:p>
    <w:p>
      <w:pPr>
        <w:pStyle w:val="BodyText"/>
      </w:pPr>
      <w:r>
        <w:t xml:space="preserve">Із загальної кількості 35 019 зображень, 24 849 (71%) отримано з OSV-5M, а 10 170 (29%) — з</w:t>
      </w:r>
      <w:r>
        <w:t xml:space="preserve"> </w:t>
      </w:r>
      <w:r>
        <w:t xml:space="preserve">Mapillary через ZenSVI. Для українських міст частка зображень з Mapillary є вищою (40,1%), що</w:t>
      </w:r>
      <w:r>
        <w:t xml:space="preserve"> </w:t>
      </w:r>
      <w:r>
        <w:t xml:space="preserve">відображає відносно менше покриття України в OSV-5M порівняно з країнами Центральної Європи.</w:t>
      </w:r>
    </w:p>
    <w:bookmarkEnd w:id="71"/>
    <w:bookmarkStart w:id="72" w:name="географічне-покриття"/>
    <w:p>
      <w:pPr>
        <w:pStyle w:val="Heading4"/>
      </w:pPr>
      <w:r>
        <w:rPr>
          <w:rStyle w:val="SectionNumber"/>
        </w:rPr>
        <w:t xml:space="preserve">1.7.5.2</w:t>
      </w:r>
      <w:r>
        <w:tab/>
      </w:r>
      <w:r>
        <w:t xml:space="preserve">2.5.2 Географічне покриття</w:t>
      </w:r>
    </w:p>
    <w:p>
      <w:pPr>
        <w:pStyle w:val="FirstParagraph"/>
      </w:pPr>
      <w:r>
        <w:t xml:space="preserve">Аналіз просторового розподілу зображень у межах кожного міста показує, що покриття є нерівномірним</w:t>
      </w:r>
      <w:r>
        <w:t xml:space="preserve"> </w:t>
      </w:r>
      <w:r>
        <w:t xml:space="preserve">із концентрацією зображень у центральних районах та вздовж основних транспортних магістралей. Така</w:t>
      </w:r>
      <w:r>
        <w:t xml:space="preserve"> </w:t>
      </w:r>
      <w:r>
        <w:t xml:space="preserve">нерівномірність є типовою для краудсорсингових платформ, де зображення збираються переважно з</w:t>
      </w:r>
      <w:r>
        <w:t xml:space="preserve"> </w:t>
      </w:r>
      <w:r>
        <w:t xml:space="preserve">автомобілів, що рухаються основними дорогами.</w:t>
      </w:r>
    </w:p>
    <w:p>
      <w:pPr>
        <w:pStyle w:val="BodyText"/>
      </w:pPr>
      <w:r>
        <w:t xml:space="preserve">Для Києва найвища щільність зображень спостерігається на правому березі (Хрещатик, Печерськ,</w:t>
      </w:r>
      <w:r>
        <w:t xml:space="preserve"> </w:t>
      </w:r>
      <w:r>
        <w:t xml:space="preserve">Подол), тоді як лівий берег (Позняки, Дарницький район) представлений значно слабше. Для Львова</w:t>
      </w:r>
      <w:r>
        <w:t xml:space="preserve"> </w:t>
      </w:r>
      <w:r>
        <w:t xml:space="preserve">покриття зосереджене в історичному центрі та на основних вулицях (пр. Свободи, вул. Городоцька, вул.</w:t>
      </w:r>
      <w:r>
        <w:t xml:space="preserve"> </w:t>
      </w:r>
      <w:r>
        <w:t xml:space="preserve">Стрийська). Аналогічна картина характерна для інших міст.</w:t>
      </w:r>
    </w:p>
    <w:p>
      <w:pPr>
        <w:pStyle w:val="BodyText"/>
      </w:pPr>
      <w:r>
        <w:t xml:space="preserve">Ця нерівномірність створює потенційне зміщення (bias): модель може краще розпізнавати центральні</w:t>
      </w:r>
      <w:r>
        <w:t xml:space="preserve"> </w:t>
      </w:r>
      <w:r>
        <w:t xml:space="preserve">райони міст і гірше — периферійні. Для часткового компенсування цього зміщення при формуванні</w:t>
      </w:r>
      <w:r>
        <w:t xml:space="preserve"> </w:t>
      </w:r>
      <w:r>
        <w:t xml:space="preserve">тренувальної вибірки застосовано геопросторове зважування: зображення з менш представлених районів</w:t>
      </w:r>
      <w:r>
        <w:t xml:space="preserve"> </w:t>
      </w:r>
      <w:r>
        <w:t xml:space="preserve">мають вищу ймовірність потрапити до тренувальної вибірки.</w:t>
      </w:r>
    </w:p>
    <w:p>
      <w:pPr>
        <w:pStyle w:val="BodyText"/>
      </w:pPr>
      <w:r>
        <w:t xml:space="preserve">Для кількісної оцінки географічного покриття</w:t>
      </w:r>
      <w:r>
        <w:t xml:space="preserve"> </w:t>
      </w:r>
      <w:r>
        <w:t xml:space="preserve">обчислено щільність зображень на квадратний кілометр</w:t>
      </w:r>
      <w:r>
        <w:t xml:space="preserve"> </w:t>
      </w:r>
      <w:r>
        <w:t xml:space="preserve">для кожного міста:</w:t>
      </w:r>
    </w:p>
    <w:p>
      <w:pPr>
        <w:pStyle w:val="BodyText"/>
      </w:pPr>
      <w:r>
        <w:rPr>
          <w:b/>
          <w:bCs/>
        </w:rPr>
        <w:t xml:space="preserve">Таблиця 2.3a — Щільність покриття за містами</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Місто</w:t>
            </w:r>
          </w:p>
        </w:tc>
        <w:tc>
          <w:tcPr/>
          <w:p>
            <w:pPr>
              <w:pStyle w:val="Compact"/>
              <w:jc w:val="left"/>
            </w:pPr>
            <w:r>
              <w:t xml:space="preserve">Площа (км²)</w:t>
            </w:r>
          </w:p>
        </w:tc>
        <w:tc>
          <w:tcPr/>
          <w:p>
            <w:pPr>
              <w:pStyle w:val="Compact"/>
              <w:jc w:val="left"/>
            </w:pPr>
            <w:r>
              <w:t xml:space="preserve">К-ть зображень</w:t>
            </w:r>
          </w:p>
        </w:tc>
        <w:tc>
          <w:tcPr/>
          <w:p>
            <w:pPr>
              <w:pStyle w:val="Compact"/>
              <w:jc w:val="left"/>
            </w:pPr>
            <w:r>
              <w:t xml:space="preserve">Щільність (зобр./км²)</w:t>
            </w:r>
          </w:p>
        </w:tc>
      </w:tr>
      <w:tr>
        <w:tc>
          <w:tcPr/>
          <w:p>
            <w:pPr>
              <w:pStyle w:val="Compact"/>
              <w:jc w:val="left"/>
            </w:pPr>
            <w:r>
              <w:t xml:space="preserve">Київ</w:t>
            </w:r>
          </w:p>
        </w:tc>
        <w:tc>
          <w:tcPr/>
          <w:p>
            <w:pPr>
              <w:pStyle w:val="Compact"/>
              <w:jc w:val="left"/>
            </w:pPr>
            <w:r>
              <w:t xml:space="preserve">839</w:t>
            </w:r>
          </w:p>
        </w:tc>
        <w:tc>
          <w:tcPr/>
          <w:p>
            <w:pPr>
              <w:pStyle w:val="Compact"/>
              <w:jc w:val="left"/>
            </w:pPr>
            <w:r>
              <w:t xml:space="preserve">6 482</w:t>
            </w:r>
          </w:p>
        </w:tc>
        <w:tc>
          <w:tcPr/>
          <w:p>
            <w:pPr>
              <w:pStyle w:val="Compact"/>
              <w:jc w:val="left"/>
            </w:pPr>
            <w:r>
              <w:t xml:space="preserve">7,7</w:t>
            </w:r>
          </w:p>
        </w:tc>
      </w:tr>
      <w:tr>
        <w:tc>
          <w:tcPr/>
          <w:p>
            <w:pPr>
              <w:pStyle w:val="Compact"/>
              <w:jc w:val="left"/>
            </w:pPr>
            <w:r>
              <w:t xml:space="preserve">Львів</w:t>
            </w:r>
          </w:p>
        </w:tc>
        <w:tc>
          <w:tcPr/>
          <w:p>
            <w:pPr>
              <w:pStyle w:val="Compact"/>
              <w:jc w:val="left"/>
            </w:pPr>
            <w:r>
              <w:t xml:space="preserve">149</w:t>
            </w:r>
          </w:p>
        </w:tc>
        <w:tc>
          <w:tcPr/>
          <w:p>
            <w:pPr>
              <w:pStyle w:val="Compact"/>
              <w:jc w:val="left"/>
            </w:pPr>
            <w:r>
              <w:t xml:space="preserve">4 193</w:t>
            </w:r>
          </w:p>
        </w:tc>
        <w:tc>
          <w:tcPr/>
          <w:p>
            <w:pPr>
              <w:pStyle w:val="Compact"/>
              <w:jc w:val="left"/>
            </w:pPr>
            <w:r>
              <w:t xml:space="preserve">28,1</w:t>
            </w:r>
          </w:p>
        </w:tc>
      </w:tr>
      <w:tr>
        <w:tc>
          <w:tcPr/>
          <w:p>
            <w:pPr>
              <w:pStyle w:val="Compact"/>
              <w:jc w:val="left"/>
            </w:pPr>
            <w:r>
              <w:t xml:space="preserve">Одеса</w:t>
            </w:r>
          </w:p>
        </w:tc>
        <w:tc>
          <w:tcPr/>
          <w:p>
            <w:pPr>
              <w:pStyle w:val="Compact"/>
              <w:jc w:val="left"/>
            </w:pPr>
            <w:r>
              <w:t xml:space="preserve">237</w:t>
            </w:r>
          </w:p>
        </w:tc>
        <w:tc>
          <w:tcPr/>
          <w:p>
            <w:pPr>
              <w:pStyle w:val="Compact"/>
              <w:jc w:val="left"/>
            </w:pPr>
            <w:r>
              <w:t xml:space="preserve">3 821</w:t>
            </w:r>
          </w:p>
        </w:tc>
        <w:tc>
          <w:tcPr/>
          <w:p>
            <w:pPr>
              <w:pStyle w:val="Compact"/>
              <w:jc w:val="left"/>
            </w:pPr>
            <w:r>
              <w:t xml:space="preserve">16,1</w:t>
            </w:r>
          </w:p>
        </w:tc>
      </w:tr>
      <w:tr>
        <w:tc>
          <w:tcPr/>
          <w:p>
            <w:pPr>
              <w:pStyle w:val="Compact"/>
              <w:jc w:val="left"/>
            </w:pPr>
            <w:r>
              <w:t xml:space="preserve">Харків</w:t>
            </w:r>
          </w:p>
        </w:tc>
        <w:tc>
          <w:tcPr/>
          <w:p>
            <w:pPr>
              <w:pStyle w:val="Compact"/>
              <w:jc w:val="left"/>
            </w:pPr>
            <w:r>
              <w:t xml:space="preserve">350</w:t>
            </w:r>
          </w:p>
        </w:tc>
        <w:tc>
          <w:tcPr/>
          <w:p>
            <w:pPr>
              <w:pStyle w:val="Compact"/>
              <w:jc w:val="left"/>
            </w:pPr>
            <w:r>
              <w:t xml:space="preserve">3 087</w:t>
            </w:r>
          </w:p>
        </w:tc>
        <w:tc>
          <w:tcPr/>
          <w:p>
            <w:pPr>
              <w:pStyle w:val="Compact"/>
              <w:jc w:val="left"/>
            </w:pPr>
            <w:r>
              <w:t xml:space="preserve">8,8</w:t>
            </w:r>
          </w:p>
        </w:tc>
      </w:tr>
      <w:tr>
        <w:tc>
          <w:tcPr/>
          <w:p>
            <w:pPr>
              <w:pStyle w:val="Compact"/>
              <w:jc w:val="left"/>
            </w:pPr>
            <w:r>
              <w:t xml:space="preserve">Дніпро</w:t>
            </w:r>
          </w:p>
        </w:tc>
        <w:tc>
          <w:tcPr/>
          <w:p>
            <w:pPr>
              <w:pStyle w:val="Compact"/>
              <w:jc w:val="left"/>
            </w:pPr>
            <w:r>
              <w:t xml:space="preserve">405</w:t>
            </w:r>
          </w:p>
        </w:tc>
        <w:tc>
          <w:tcPr/>
          <w:p>
            <w:pPr>
              <w:pStyle w:val="Compact"/>
              <w:jc w:val="left"/>
            </w:pPr>
            <w:r>
              <w:t xml:space="preserve">2 936</w:t>
            </w:r>
          </w:p>
        </w:tc>
        <w:tc>
          <w:tcPr/>
          <w:p>
            <w:pPr>
              <w:pStyle w:val="Compact"/>
              <w:jc w:val="left"/>
            </w:pPr>
            <w:r>
              <w:t xml:space="preserve">7,2</w:t>
            </w:r>
          </w:p>
        </w:tc>
      </w:tr>
      <w:tr>
        <w:tc>
          <w:tcPr/>
          <w:p>
            <w:pPr>
              <w:pStyle w:val="Compact"/>
              <w:jc w:val="left"/>
            </w:pPr>
            <w:r>
              <w:t xml:space="preserve">Варшава</w:t>
            </w:r>
          </w:p>
        </w:tc>
        <w:tc>
          <w:tcPr/>
          <w:p>
            <w:pPr>
              <w:pStyle w:val="Compact"/>
              <w:jc w:val="left"/>
            </w:pPr>
            <w:r>
              <w:t xml:space="preserve">517</w:t>
            </w:r>
          </w:p>
        </w:tc>
        <w:tc>
          <w:tcPr/>
          <w:p>
            <w:pPr>
              <w:pStyle w:val="Compact"/>
              <w:jc w:val="left"/>
            </w:pPr>
            <w:r>
              <w:t xml:space="preserve">5 114</w:t>
            </w:r>
          </w:p>
        </w:tc>
        <w:tc>
          <w:tcPr/>
          <w:p>
            <w:pPr>
              <w:pStyle w:val="Compact"/>
              <w:jc w:val="left"/>
            </w:pPr>
            <w:r>
              <w:t xml:space="preserve">9,9</w:t>
            </w:r>
          </w:p>
        </w:tc>
      </w:tr>
      <w:tr>
        <w:tc>
          <w:tcPr/>
          <w:p>
            <w:pPr>
              <w:pStyle w:val="Compact"/>
              <w:jc w:val="left"/>
            </w:pPr>
            <w:r>
              <w:t xml:space="preserve">Прага</w:t>
            </w:r>
          </w:p>
        </w:tc>
        <w:tc>
          <w:tcPr/>
          <w:p>
            <w:pPr>
              <w:pStyle w:val="Compact"/>
              <w:jc w:val="left"/>
            </w:pPr>
            <w:r>
              <w:t xml:space="preserve">496</w:t>
            </w:r>
          </w:p>
        </w:tc>
        <w:tc>
          <w:tcPr/>
          <w:p>
            <w:pPr>
              <w:pStyle w:val="Compact"/>
              <w:jc w:val="left"/>
            </w:pPr>
            <w:r>
              <w:t xml:space="preserve">4 823</w:t>
            </w:r>
          </w:p>
        </w:tc>
        <w:tc>
          <w:tcPr/>
          <w:p>
            <w:pPr>
              <w:pStyle w:val="Compact"/>
              <w:jc w:val="left"/>
            </w:pPr>
            <w:r>
              <w:t xml:space="preserve">9,7</w:t>
            </w:r>
          </w:p>
        </w:tc>
      </w:tr>
      <w:tr>
        <w:tc>
          <w:tcPr/>
          <w:p>
            <w:pPr>
              <w:pStyle w:val="Compact"/>
              <w:jc w:val="left"/>
            </w:pPr>
            <w:r>
              <w:t xml:space="preserve">Будапешт</w:t>
            </w:r>
          </w:p>
        </w:tc>
        <w:tc>
          <w:tcPr/>
          <w:p>
            <w:pPr>
              <w:pStyle w:val="Compact"/>
              <w:jc w:val="left"/>
            </w:pPr>
            <w:r>
              <w:t xml:space="preserve">525</w:t>
            </w:r>
          </w:p>
        </w:tc>
        <w:tc>
          <w:tcPr/>
          <w:p>
            <w:pPr>
              <w:pStyle w:val="Compact"/>
              <w:jc w:val="left"/>
            </w:pPr>
            <w:r>
              <w:t xml:space="preserve">4 563</w:t>
            </w:r>
          </w:p>
        </w:tc>
        <w:tc>
          <w:tcPr/>
          <w:p>
            <w:pPr>
              <w:pStyle w:val="Compact"/>
              <w:jc w:val="left"/>
            </w:pPr>
            <w:r>
              <w:t xml:space="preserve">8,7</w:t>
            </w:r>
          </w:p>
        </w:tc>
      </w:tr>
    </w:tbl>
    <w:p>
      <w:pPr>
        <w:pStyle w:val="BodyText"/>
      </w:pPr>
      <w:r>
        <w:t xml:space="preserve">Найвища щільність покриття спостерігається для Львова (28,1 зобр./км²),</w:t>
      </w:r>
      <w:r>
        <w:t xml:space="preserve"> </w:t>
      </w:r>
      <w:r>
        <w:t xml:space="preserve">що пояснюється компактністю міста та активністю місцевих</w:t>
      </w:r>
      <w:r>
        <w:t xml:space="preserve"> </w:t>
      </w:r>
      <w:r>
        <w:t xml:space="preserve">картографічних волонтерів.</w:t>
      </w:r>
      <w:r>
        <w:t xml:space="preserve"> </w:t>
      </w:r>
      <w:r>
        <w:t xml:space="preserve">Найнижча — для Дніпра (7,2 зобр./км²) та Києва (7,7 зобр./км²),</w:t>
      </w:r>
      <w:r>
        <w:t xml:space="preserve"> </w:t>
      </w:r>
      <w:r>
        <w:t xml:space="preserve">де великі площі міста включають промислові зони та парки</w:t>
      </w:r>
      <w:r>
        <w:t xml:space="preserve"> </w:t>
      </w:r>
      <w:r>
        <w:t xml:space="preserve">з мінімальним покриттям.</w:t>
      </w:r>
    </w:p>
    <w:p>
      <w:pPr>
        <w:pStyle w:val="BodyText"/>
      </w:pPr>
      <w:r>
        <w:t xml:space="preserve">Аналіз розподілу за типом доріг (на основі метаданих OpenStreetMap)</w:t>
      </w:r>
      <w:r>
        <w:t xml:space="preserve"> </w:t>
      </w:r>
      <w:r>
        <w:t xml:space="preserve">показує, що приблизно 65% зображень зібрано на головних магістралях</w:t>
      </w:r>
      <w:r>
        <w:t xml:space="preserve"> </w:t>
      </w:r>
      <w:r>
        <w:t xml:space="preserve">(primary, secondary, tertiary roads),</w:t>
      </w:r>
      <w:r>
        <w:t xml:space="preserve"> </w:t>
      </w:r>
      <w:r>
        <w:t xml:space="preserve">25% — на житлових вулицях (residential roads)</w:t>
      </w:r>
      <w:r>
        <w:t xml:space="preserve"> </w:t>
      </w:r>
      <w:r>
        <w:t xml:space="preserve">та 10% — на інших типах доріг (pedestrian, service, trunk).</w:t>
      </w:r>
      <w:r>
        <w:t xml:space="preserve"> </w:t>
      </w:r>
      <w:r>
        <w:t xml:space="preserve">Ця нерівномірність є типовою для краудсорсингових даних,</w:t>
      </w:r>
      <w:r>
        <w:t xml:space="preserve"> </w:t>
      </w:r>
      <w:r>
        <w:t xml:space="preserve">де зображення збираються переважно з автомобілів.</w:t>
      </w:r>
    </w:p>
    <w:p>
      <w:pPr>
        <w:pStyle w:val="BodyText"/>
      </w:pPr>
      <w:r>
        <w:t xml:space="preserve">Для компенсування цього зміщення в процесі навчання</w:t>
      </w:r>
      <w:r>
        <w:t xml:space="preserve"> </w:t>
      </w:r>
      <w:r>
        <w:t xml:space="preserve">застосовується аугментація з підвищеною часткою зображень</w:t>
      </w:r>
      <w:r>
        <w:t xml:space="preserve"> </w:t>
      </w:r>
      <w:r>
        <w:t xml:space="preserve">із житлових вулиць та пішохідних зон,</w:t>
      </w:r>
      <w:r>
        <w:t xml:space="preserve"> </w:t>
      </w:r>
      <w:r>
        <w:t xml:space="preserve">що забезпечує більш рівномірне представництво</w:t>
      </w:r>
      <w:r>
        <w:t xml:space="preserve"> </w:t>
      </w:r>
      <w:r>
        <w:t xml:space="preserve">різних типів міського середовища.</w:t>
      </w:r>
    </w:p>
    <w:bookmarkEnd w:id="72"/>
    <w:bookmarkStart w:id="73" w:name="часовий-розподіл"/>
    <w:p>
      <w:pPr>
        <w:pStyle w:val="Heading4"/>
      </w:pPr>
      <w:r>
        <w:rPr>
          <w:rStyle w:val="SectionNumber"/>
        </w:rPr>
        <w:t xml:space="preserve">1.7.5.3</w:t>
      </w:r>
      <w:r>
        <w:tab/>
      </w:r>
      <w:r>
        <w:t xml:space="preserve">2.5.3 Часовий розподіл</w:t>
      </w:r>
    </w:p>
    <w:p>
      <w:pPr>
        <w:pStyle w:val="FirstParagraph"/>
      </w:pPr>
      <w:r>
        <w:t xml:space="preserve">Аналіз дат зйомки показує, що більшість зображень у датасеті зібрано протягом 2019–2023 років.</w:t>
      </w:r>
      <w:r>
        <w:t xml:space="preserve"> </w:t>
      </w:r>
      <w:r>
        <w:t xml:space="preserve">Розподіл за роками зображено в Таблиці 2.4.</w:t>
      </w:r>
    </w:p>
    <w:p>
      <w:pPr>
        <w:pStyle w:val="BodyText"/>
      </w:pPr>
      <w:r>
        <w:rPr>
          <w:b/>
          <w:bCs/>
        </w:rPr>
        <w:t xml:space="preserve">Таблиця 2.4 — Розподіл зображень за роками зйомки</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Рік</w:t>
            </w:r>
          </w:p>
        </w:tc>
        <w:tc>
          <w:tcPr/>
          <w:p>
            <w:pPr>
              <w:pStyle w:val="Compact"/>
              <w:jc w:val="left"/>
            </w:pPr>
            <w:r>
              <w:t xml:space="preserve">Кількість</w:t>
            </w:r>
          </w:p>
        </w:tc>
        <w:tc>
          <w:tcPr/>
          <w:p>
            <w:pPr>
              <w:pStyle w:val="Compact"/>
              <w:jc w:val="left"/>
            </w:pPr>
            <w:r>
              <w:t xml:space="preserve">Частка</w:t>
            </w:r>
          </w:p>
        </w:tc>
      </w:tr>
      <w:tr>
        <w:tc>
          <w:tcPr/>
          <w:p>
            <w:pPr>
              <w:pStyle w:val="Compact"/>
              <w:jc w:val="left"/>
            </w:pPr>
            <w:r>
              <w:t xml:space="preserve">2019</w:t>
            </w:r>
          </w:p>
        </w:tc>
        <w:tc>
          <w:tcPr/>
          <w:p>
            <w:pPr>
              <w:pStyle w:val="Compact"/>
              <w:jc w:val="left"/>
            </w:pPr>
            <w:r>
              <w:t xml:space="preserve">6 203</w:t>
            </w:r>
          </w:p>
        </w:tc>
        <w:tc>
          <w:tcPr/>
          <w:p>
            <w:pPr>
              <w:pStyle w:val="Compact"/>
              <w:jc w:val="left"/>
            </w:pPr>
            <w:r>
              <w:t xml:space="preserve">17,7%</w:t>
            </w:r>
          </w:p>
        </w:tc>
      </w:tr>
      <w:tr>
        <w:tc>
          <w:tcPr/>
          <w:p>
            <w:pPr>
              <w:pStyle w:val="Compact"/>
              <w:jc w:val="left"/>
            </w:pPr>
            <w:r>
              <w:t xml:space="preserve">2020</w:t>
            </w:r>
          </w:p>
        </w:tc>
        <w:tc>
          <w:tcPr/>
          <w:p>
            <w:pPr>
              <w:pStyle w:val="Compact"/>
              <w:jc w:val="left"/>
            </w:pPr>
            <w:r>
              <w:t xml:space="preserve">5 874</w:t>
            </w:r>
          </w:p>
        </w:tc>
        <w:tc>
          <w:tcPr/>
          <w:p>
            <w:pPr>
              <w:pStyle w:val="Compact"/>
              <w:jc w:val="left"/>
            </w:pPr>
            <w:r>
              <w:t xml:space="preserve">16,8%</w:t>
            </w:r>
          </w:p>
        </w:tc>
      </w:tr>
      <w:tr>
        <w:tc>
          <w:tcPr/>
          <w:p>
            <w:pPr>
              <w:pStyle w:val="Compact"/>
              <w:jc w:val="left"/>
            </w:pPr>
            <w:r>
              <w:t xml:space="preserve">2021</w:t>
            </w:r>
          </w:p>
        </w:tc>
        <w:tc>
          <w:tcPr/>
          <w:p>
            <w:pPr>
              <w:pStyle w:val="Compact"/>
              <w:jc w:val="left"/>
            </w:pPr>
            <w:r>
              <w:t xml:space="preserve">7 529</w:t>
            </w:r>
          </w:p>
        </w:tc>
        <w:tc>
          <w:tcPr/>
          <w:p>
            <w:pPr>
              <w:pStyle w:val="Compact"/>
              <w:jc w:val="left"/>
            </w:pPr>
            <w:r>
              <w:t xml:space="preserve">21,5%</w:t>
            </w:r>
          </w:p>
        </w:tc>
      </w:tr>
      <w:tr>
        <w:tc>
          <w:tcPr/>
          <w:p>
            <w:pPr>
              <w:pStyle w:val="Compact"/>
              <w:jc w:val="left"/>
            </w:pPr>
            <w:r>
              <w:t xml:space="preserve">2022</w:t>
            </w:r>
          </w:p>
        </w:tc>
        <w:tc>
          <w:tcPr/>
          <w:p>
            <w:pPr>
              <w:pStyle w:val="Compact"/>
              <w:jc w:val="left"/>
            </w:pPr>
            <w:r>
              <w:t xml:space="preserve">8 143</w:t>
            </w:r>
          </w:p>
        </w:tc>
        <w:tc>
          <w:tcPr/>
          <w:p>
            <w:pPr>
              <w:pStyle w:val="Compact"/>
              <w:jc w:val="left"/>
            </w:pPr>
            <w:r>
              <w:t xml:space="preserve">23,3%</w:t>
            </w:r>
          </w:p>
        </w:tc>
      </w:tr>
      <w:tr>
        <w:tc>
          <w:tcPr/>
          <w:p>
            <w:pPr>
              <w:pStyle w:val="Compact"/>
              <w:jc w:val="left"/>
            </w:pPr>
            <w:r>
              <w:t xml:space="preserve">2023</w:t>
            </w:r>
          </w:p>
        </w:tc>
        <w:tc>
          <w:tcPr/>
          <w:p>
            <w:pPr>
              <w:pStyle w:val="Compact"/>
              <w:jc w:val="left"/>
            </w:pPr>
            <w:r>
              <w:t xml:space="preserve">7 270</w:t>
            </w:r>
          </w:p>
        </w:tc>
        <w:tc>
          <w:tcPr/>
          <w:p>
            <w:pPr>
              <w:pStyle w:val="Compact"/>
              <w:jc w:val="left"/>
            </w:pPr>
            <w:r>
              <w:t xml:space="preserve">20,8%</w:t>
            </w:r>
          </w:p>
        </w:tc>
      </w:tr>
    </w:tbl>
    <w:p>
      <w:pPr>
        <w:pStyle w:val="BodyText"/>
      </w:pPr>
      <w:r>
        <w:t xml:space="preserve">Найбільша кількість зображень припадає на 2022 рік, що може пояснюватися активізацією</w:t>
      </w:r>
      <w:r>
        <w:t xml:space="preserve"> </w:t>
      </w:r>
      <w:r>
        <w:t xml:space="preserve">картографічних зусиль в Україні після початку повномасштабного вторгнення, а також загальним</w:t>
      </w:r>
      <w:r>
        <w:t xml:space="preserve"> </w:t>
      </w:r>
      <w:r>
        <w:t xml:space="preserve">зростанням бази Mapillary. Варто зазначити, що для Харкова зображення 2022–2023 років можуть</w:t>
      </w:r>
      <w:r>
        <w:t xml:space="preserve"> </w:t>
      </w:r>
      <w:r>
        <w:t xml:space="preserve">відображати наслідки бойових дій (пошкодження будівель, барикади), що створює додатковий виклик для</w:t>
      </w:r>
      <w:r>
        <w:t xml:space="preserve"> </w:t>
      </w:r>
      <w:r>
        <w:t xml:space="preserve">моделі.</w:t>
      </w:r>
    </w:p>
    <w:p>
      <w:pPr>
        <w:pStyle w:val="BodyText"/>
      </w:pPr>
      <w:r>
        <w:t xml:space="preserve">Сезонний розподіл є відносно рівномірним з очікуваним переважанням літніх місяців</w:t>
      </w:r>
      <w:r>
        <w:t xml:space="preserve"> </w:t>
      </w:r>
      <w:r>
        <w:t xml:space="preserve">(травень–вересень), коли погодні умови сприяють збору зображень. Зимові зображення (грудень–лютий)</w:t>
      </w:r>
      <w:r>
        <w:t xml:space="preserve"> </w:t>
      </w:r>
      <w:r>
        <w:t xml:space="preserve">становлять приблизно 15% датасету, що є достатнім для навчання моделі, інваріантної до сезонних</w:t>
      </w:r>
      <w:r>
        <w:t xml:space="preserve"> </w:t>
      </w:r>
      <w:r>
        <w:t xml:space="preserve">змін.</w:t>
      </w:r>
    </w:p>
    <w:p>
      <w:pPr>
        <w:pStyle w:val="BodyText"/>
      </w:pPr>
      <w:r>
        <w:t xml:space="preserve">Аналіз сезонного розподілу показує характерні патерни</w:t>
      </w:r>
      <w:r>
        <w:t xml:space="preserve"> </w:t>
      </w:r>
      <w:r>
        <w:t xml:space="preserve">для кожного міста:</w:t>
      </w:r>
    </w:p>
    <w:p>
      <w:pPr>
        <w:pStyle w:val="BodyText"/>
      </w:pPr>
      <w:r>
        <w:rPr>
          <w:b/>
          <w:bCs/>
        </w:rPr>
        <w:t xml:space="preserve">Таблиця 2.4b — Сезонний розподіл зображень за містами (%)</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Місто</w:t>
            </w:r>
          </w:p>
        </w:tc>
        <w:tc>
          <w:tcPr/>
          <w:p>
            <w:pPr>
              <w:pStyle w:val="Compact"/>
              <w:jc w:val="left"/>
            </w:pPr>
            <w:r>
              <w:t xml:space="preserve">Зима</w:t>
            </w:r>
          </w:p>
        </w:tc>
        <w:tc>
          <w:tcPr/>
          <w:p>
            <w:pPr>
              <w:pStyle w:val="Compact"/>
              <w:jc w:val="left"/>
            </w:pPr>
            <w:r>
              <w:t xml:space="preserve">Весна</w:t>
            </w:r>
          </w:p>
        </w:tc>
        <w:tc>
          <w:tcPr/>
          <w:p>
            <w:pPr>
              <w:pStyle w:val="Compact"/>
              <w:jc w:val="left"/>
            </w:pPr>
            <w:r>
              <w:t xml:space="preserve">Літо</w:t>
            </w:r>
          </w:p>
        </w:tc>
        <w:tc>
          <w:tcPr/>
          <w:p>
            <w:pPr>
              <w:pStyle w:val="Compact"/>
              <w:jc w:val="left"/>
            </w:pPr>
            <w:r>
              <w:t xml:space="preserve">Осінь</w:t>
            </w:r>
          </w:p>
        </w:tc>
      </w:tr>
      <w:tr>
        <w:tc>
          <w:tcPr/>
          <w:p>
            <w:pPr>
              <w:pStyle w:val="Compact"/>
              <w:jc w:val="left"/>
            </w:pPr>
            <w:r>
              <w:t xml:space="preserve">Київ</w:t>
            </w:r>
          </w:p>
        </w:tc>
        <w:tc>
          <w:tcPr/>
          <w:p>
            <w:pPr>
              <w:pStyle w:val="Compact"/>
              <w:jc w:val="left"/>
            </w:pPr>
            <w:r>
              <w:t xml:space="preserve">12,3</w:t>
            </w:r>
          </w:p>
        </w:tc>
        <w:tc>
          <w:tcPr/>
          <w:p>
            <w:pPr>
              <w:pStyle w:val="Compact"/>
              <w:jc w:val="left"/>
            </w:pPr>
            <w:r>
              <w:t xml:space="preserve">24,1</w:t>
            </w:r>
          </w:p>
        </w:tc>
        <w:tc>
          <w:tcPr/>
          <w:p>
            <w:pPr>
              <w:pStyle w:val="Compact"/>
              <w:jc w:val="left"/>
            </w:pPr>
            <w:r>
              <w:t xml:space="preserve">38,5</w:t>
            </w:r>
          </w:p>
        </w:tc>
        <w:tc>
          <w:tcPr/>
          <w:p>
            <w:pPr>
              <w:pStyle w:val="Compact"/>
              <w:jc w:val="left"/>
            </w:pPr>
            <w:r>
              <w:t xml:space="preserve">25,1</w:t>
            </w:r>
          </w:p>
        </w:tc>
      </w:tr>
      <w:tr>
        <w:tc>
          <w:tcPr/>
          <w:p>
            <w:pPr>
              <w:pStyle w:val="Compact"/>
              <w:jc w:val="left"/>
            </w:pPr>
            <w:r>
              <w:t xml:space="preserve">Львів</w:t>
            </w:r>
          </w:p>
        </w:tc>
        <w:tc>
          <w:tcPr/>
          <w:p>
            <w:pPr>
              <w:pStyle w:val="Compact"/>
              <w:jc w:val="left"/>
            </w:pPr>
            <w:r>
              <w:t xml:space="preserve">14,7</w:t>
            </w:r>
          </w:p>
        </w:tc>
        <w:tc>
          <w:tcPr/>
          <w:p>
            <w:pPr>
              <w:pStyle w:val="Compact"/>
              <w:jc w:val="left"/>
            </w:pPr>
            <w:r>
              <w:t xml:space="preserve">22,8</w:t>
            </w:r>
          </w:p>
        </w:tc>
        <w:tc>
          <w:tcPr/>
          <w:p>
            <w:pPr>
              <w:pStyle w:val="Compact"/>
              <w:jc w:val="left"/>
            </w:pPr>
            <w:r>
              <w:t xml:space="preserve">36,9</w:t>
            </w:r>
          </w:p>
        </w:tc>
        <w:tc>
          <w:tcPr/>
          <w:p>
            <w:pPr>
              <w:pStyle w:val="Compact"/>
              <w:jc w:val="left"/>
            </w:pPr>
            <w:r>
              <w:t xml:space="preserve">25,6</w:t>
            </w:r>
          </w:p>
        </w:tc>
      </w:tr>
      <w:tr>
        <w:tc>
          <w:tcPr/>
          <w:p>
            <w:pPr>
              <w:pStyle w:val="Compact"/>
              <w:jc w:val="left"/>
            </w:pPr>
            <w:r>
              <w:t xml:space="preserve">Одеса</w:t>
            </w:r>
          </w:p>
        </w:tc>
        <w:tc>
          <w:tcPr/>
          <w:p>
            <w:pPr>
              <w:pStyle w:val="Compact"/>
              <w:jc w:val="left"/>
            </w:pPr>
            <w:r>
              <w:t xml:space="preserve">10,2</w:t>
            </w:r>
          </w:p>
        </w:tc>
        <w:tc>
          <w:tcPr/>
          <w:p>
            <w:pPr>
              <w:pStyle w:val="Compact"/>
              <w:jc w:val="left"/>
            </w:pPr>
            <w:r>
              <w:t xml:space="preserve">23,5</w:t>
            </w:r>
          </w:p>
        </w:tc>
        <w:tc>
          <w:tcPr/>
          <w:p>
            <w:pPr>
              <w:pStyle w:val="Compact"/>
              <w:jc w:val="left"/>
            </w:pPr>
            <w:r>
              <w:t xml:space="preserve">41,2</w:t>
            </w:r>
          </w:p>
        </w:tc>
        <w:tc>
          <w:tcPr/>
          <w:p>
            <w:pPr>
              <w:pStyle w:val="Compact"/>
              <w:jc w:val="left"/>
            </w:pPr>
            <w:r>
              <w:t xml:space="preserve">25,1</w:t>
            </w:r>
          </w:p>
        </w:tc>
      </w:tr>
      <w:tr>
        <w:tc>
          <w:tcPr/>
          <w:p>
            <w:pPr>
              <w:pStyle w:val="Compact"/>
              <w:jc w:val="left"/>
            </w:pPr>
            <w:r>
              <w:t xml:space="preserve">Харків</w:t>
            </w:r>
          </w:p>
        </w:tc>
        <w:tc>
          <w:tcPr/>
          <w:p>
            <w:pPr>
              <w:pStyle w:val="Compact"/>
              <w:jc w:val="left"/>
            </w:pPr>
            <w:r>
              <w:t xml:space="preserve">13,8</w:t>
            </w:r>
          </w:p>
        </w:tc>
        <w:tc>
          <w:tcPr/>
          <w:p>
            <w:pPr>
              <w:pStyle w:val="Compact"/>
              <w:jc w:val="left"/>
            </w:pPr>
            <w:r>
              <w:t xml:space="preserve">21,9</w:t>
            </w:r>
          </w:p>
        </w:tc>
        <w:tc>
          <w:tcPr/>
          <w:p>
            <w:pPr>
              <w:pStyle w:val="Compact"/>
              <w:jc w:val="left"/>
            </w:pPr>
            <w:r>
              <w:t xml:space="preserve">37,4</w:t>
            </w:r>
          </w:p>
        </w:tc>
        <w:tc>
          <w:tcPr/>
          <w:p>
            <w:pPr>
              <w:pStyle w:val="Compact"/>
              <w:jc w:val="left"/>
            </w:pPr>
            <w:r>
              <w:t xml:space="preserve">26,9</w:t>
            </w:r>
          </w:p>
        </w:tc>
      </w:tr>
      <w:tr>
        <w:tc>
          <w:tcPr/>
          <w:p>
            <w:pPr>
              <w:pStyle w:val="Compact"/>
              <w:jc w:val="left"/>
            </w:pPr>
            <w:r>
              <w:t xml:space="preserve">Дніпро</w:t>
            </w:r>
          </w:p>
        </w:tc>
        <w:tc>
          <w:tcPr/>
          <w:p>
            <w:pPr>
              <w:pStyle w:val="Compact"/>
              <w:jc w:val="left"/>
            </w:pPr>
            <w:r>
              <w:t xml:space="preserve">11,5</w:t>
            </w:r>
          </w:p>
        </w:tc>
        <w:tc>
          <w:tcPr/>
          <w:p>
            <w:pPr>
              <w:pStyle w:val="Compact"/>
              <w:jc w:val="left"/>
            </w:pPr>
            <w:r>
              <w:t xml:space="preserve">23,2</w:t>
            </w:r>
          </w:p>
        </w:tc>
        <w:tc>
          <w:tcPr/>
          <w:p>
            <w:pPr>
              <w:pStyle w:val="Compact"/>
              <w:jc w:val="left"/>
            </w:pPr>
            <w:r>
              <w:t xml:space="preserve">39,8</w:t>
            </w:r>
          </w:p>
        </w:tc>
        <w:tc>
          <w:tcPr/>
          <w:p>
            <w:pPr>
              <w:pStyle w:val="Compact"/>
              <w:jc w:val="left"/>
            </w:pPr>
            <w:r>
              <w:t xml:space="preserve">25,5</w:t>
            </w:r>
          </w:p>
        </w:tc>
      </w:tr>
      <w:tr>
        <w:tc>
          <w:tcPr/>
          <w:p>
            <w:pPr>
              <w:pStyle w:val="Compact"/>
              <w:jc w:val="left"/>
            </w:pPr>
            <w:r>
              <w:t xml:space="preserve">Варшава</w:t>
            </w:r>
          </w:p>
        </w:tc>
        <w:tc>
          <w:tcPr/>
          <w:p>
            <w:pPr>
              <w:pStyle w:val="Compact"/>
              <w:jc w:val="left"/>
            </w:pPr>
            <w:r>
              <w:t xml:space="preserve">16,1</w:t>
            </w:r>
          </w:p>
        </w:tc>
        <w:tc>
          <w:tcPr/>
          <w:p>
            <w:pPr>
              <w:pStyle w:val="Compact"/>
              <w:jc w:val="left"/>
            </w:pPr>
            <w:r>
              <w:t xml:space="preserve">25,3</w:t>
            </w:r>
          </w:p>
        </w:tc>
        <w:tc>
          <w:tcPr/>
          <w:p>
            <w:pPr>
              <w:pStyle w:val="Compact"/>
              <w:jc w:val="left"/>
            </w:pPr>
            <w:r>
              <w:t xml:space="preserve">33,7</w:t>
            </w:r>
          </w:p>
        </w:tc>
        <w:tc>
          <w:tcPr/>
          <w:p>
            <w:pPr>
              <w:pStyle w:val="Compact"/>
              <w:jc w:val="left"/>
            </w:pPr>
            <w:r>
              <w:t xml:space="preserve">24,9</w:t>
            </w:r>
          </w:p>
        </w:tc>
      </w:tr>
      <w:tr>
        <w:tc>
          <w:tcPr/>
          <w:p>
            <w:pPr>
              <w:pStyle w:val="Compact"/>
              <w:jc w:val="left"/>
            </w:pPr>
            <w:r>
              <w:t xml:space="preserve">Прага</w:t>
            </w:r>
          </w:p>
        </w:tc>
        <w:tc>
          <w:tcPr/>
          <w:p>
            <w:pPr>
              <w:pStyle w:val="Compact"/>
              <w:jc w:val="left"/>
            </w:pPr>
            <w:r>
              <w:t xml:space="preserve">17,8</w:t>
            </w:r>
          </w:p>
        </w:tc>
        <w:tc>
          <w:tcPr/>
          <w:p>
            <w:pPr>
              <w:pStyle w:val="Compact"/>
              <w:jc w:val="left"/>
            </w:pPr>
            <w:r>
              <w:t xml:space="preserve">26,1</w:t>
            </w:r>
          </w:p>
        </w:tc>
        <w:tc>
          <w:tcPr/>
          <w:p>
            <w:pPr>
              <w:pStyle w:val="Compact"/>
              <w:jc w:val="left"/>
            </w:pPr>
            <w:r>
              <w:t xml:space="preserve">32,4</w:t>
            </w:r>
          </w:p>
        </w:tc>
        <w:tc>
          <w:tcPr/>
          <w:p>
            <w:pPr>
              <w:pStyle w:val="Compact"/>
              <w:jc w:val="left"/>
            </w:pPr>
            <w:r>
              <w:t xml:space="preserve">23,7</w:t>
            </w:r>
          </w:p>
        </w:tc>
      </w:tr>
      <w:tr>
        <w:tc>
          <w:tcPr/>
          <w:p>
            <w:pPr>
              <w:pStyle w:val="Compact"/>
              <w:jc w:val="left"/>
            </w:pPr>
            <w:r>
              <w:t xml:space="preserve">Будапешт</w:t>
            </w:r>
          </w:p>
        </w:tc>
        <w:tc>
          <w:tcPr/>
          <w:p>
            <w:pPr>
              <w:pStyle w:val="Compact"/>
              <w:jc w:val="left"/>
            </w:pPr>
            <w:r>
              <w:t xml:space="preserve">15,3</w:t>
            </w:r>
          </w:p>
        </w:tc>
        <w:tc>
          <w:tcPr/>
          <w:p>
            <w:pPr>
              <w:pStyle w:val="Compact"/>
              <w:jc w:val="left"/>
            </w:pPr>
            <w:r>
              <w:t xml:space="preserve">25,7</w:t>
            </w:r>
          </w:p>
        </w:tc>
        <w:tc>
          <w:tcPr/>
          <w:p>
            <w:pPr>
              <w:pStyle w:val="Compact"/>
              <w:jc w:val="left"/>
            </w:pPr>
            <w:r>
              <w:t xml:space="preserve">34,2</w:t>
            </w:r>
          </w:p>
        </w:tc>
        <w:tc>
          <w:tcPr/>
          <w:p>
            <w:pPr>
              <w:pStyle w:val="Compact"/>
              <w:jc w:val="left"/>
            </w:pPr>
            <w:r>
              <w:t xml:space="preserve">24,8</w:t>
            </w:r>
          </w:p>
        </w:tc>
      </w:tr>
    </w:tbl>
    <w:p>
      <w:pPr>
        <w:pStyle w:val="BodyText"/>
      </w:pPr>
      <w:r>
        <w:t xml:space="preserve">Літні місяці домінують у всіх містах,</w:t>
      </w:r>
      <w:r>
        <w:t xml:space="preserve"> </w:t>
      </w:r>
      <w:r>
        <w:t xml:space="preserve">що пояснюється кращими погодними умовами</w:t>
      </w:r>
      <w:r>
        <w:t xml:space="preserve"> </w:t>
      </w:r>
      <w:r>
        <w:t xml:space="preserve">для збору зображень.</w:t>
      </w:r>
      <w:r>
        <w:t xml:space="preserve"> </w:t>
      </w:r>
      <w:r>
        <w:t xml:space="preserve">Зимові зображення становлять 10–18% для різних міст,</w:t>
      </w:r>
      <w:r>
        <w:t xml:space="preserve"> </w:t>
      </w:r>
      <w:r>
        <w:t xml:space="preserve">причому для європейських міст</w:t>
      </w:r>
      <w:r>
        <w:t xml:space="preserve"> </w:t>
      </w:r>
      <w:r>
        <w:t xml:space="preserve">(Варшава, Прага, Будапешт) частка зимових зображень</w:t>
      </w:r>
      <w:r>
        <w:t xml:space="preserve"> </w:t>
      </w:r>
      <w:r>
        <w:t xml:space="preserve">є дещо вищою, ніж для українських.</w:t>
      </w:r>
      <w:r>
        <w:t xml:space="preserve"> </w:t>
      </w:r>
      <w:r>
        <w:t xml:space="preserve">Це може бути пов’язано з більш активною</w:t>
      </w:r>
      <w:r>
        <w:t xml:space="preserve"> </w:t>
      </w:r>
      <w:r>
        <w:t xml:space="preserve">спільнотою Mapillary у Центральній Європі,</w:t>
      </w:r>
      <w:r>
        <w:t xml:space="preserve"> </w:t>
      </w:r>
      <w:r>
        <w:t xml:space="preserve">що продовжує збирати зображення взимку.</w:t>
      </w:r>
    </w:p>
    <w:p>
      <w:pPr>
        <w:pStyle w:val="BodyText"/>
      </w:pPr>
      <w:r>
        <w:t xml:space="preserve">Наявність зимових зображень є критично важливою</w:t>
      </w:r>
      <w:r>
        <w:t xml:space="preserve"> </w:t>
      </w:r>
      <w:r>
        <w:t xml:space="preserve">для навчання робастної моделі:</w:t>
      </w:r>
      <w:r>
        <w:t xml:space="preserve"> </w:t>
      </w:r>
      <w:r>
        <w:t xml:space="preserve">сніговий покрив, оголені дерева та коротший день</w:t>
      </w:r>
      <w:r>
        <w:t xml:space="preserve"> </w:t>
      </w:r>
      <w:r>
        <w:t xml:space="preserve">суттєво змінюють вигляд міського середовища,</w:t>
      </w:r>
      <w:r>
        <w:t xml:space="preserve"> </w:t>
      </w:r>
      <w:r>
        <w:t xml:space="preserve">і модель повинна навчитися ігнорувати ці тимчасові фактори,</w:t>
      </w:r>
      <w:r>
        <w:t xml:space="preserve"> </w:t>
      </w:r>
      <w:r>
        <w:t xml:space="preserve">зосереджуючись на стабільних ознаках</w:t>
      </w:r>
      <w:r>
        <w:t xml:space="preserve"> </w:t>
      </w:r>
      <w:r>
        <w:t xml:space="preserve">(архітектура, дорожня інфраструктура, вивіски).</w:t>
      </w:r>
    </w:p>
    <w:p>
      <w:pPr>
        <w:pStyle w:val="BodyText"/>
      </w:pPr>
      <w:r>
        <w:t xml:space="preserve">Для аналізу впливу часу доби</w:t>
      </w:r>
      <w:r>
        <w:t xml:space="preserve"> </w:t>
      </w:r>
      <w:r>
        <w:t xml:space="preserve">використано метадані про час зйомки.</w:t>
      </w:r>
      <w:r>
        <w:t xml:space="preserve"> </w:t>
      </w:r>
      <w:r>
        <w:t xml:space="preserve">Приблизно 92% зображень зняті між 7:00 та 19:00</w:t>
      </w:r>
      <w:r>
        <w:t xml:space="preserve"> </w:t>
      </w:r>
      <w:r>
        <w:t xml:space="preserve">(денний час), 5% — у сутінках (19:00–21:00 або 5:00–7:00)</w:t>
      </w:r>
      <w:r>
        <w:t xml:space="preserve"> </w:t>
      </w:r>
      <w:r>
        <w:t xml:space="preserve">та лише 3% — вночі (21:00–5:00).</w:t>
      </w:r>
      <w:r>
        <w:t xml:space="preserve"> </w:t>
      </w:r>
      <w:r>
        <w:t xml:space="preserve">Нічні зображення переважно зосереджені</w:t>
      </w:r>
      <w:r>
        <w:t xml:space="preserve"> </w:t>
      </w:r>
      <w:r>
        <w:t xml:space="preserve">на освітлених центральних вулицях великих міст</w:t>
      </w:r>
      <w:r>
        <w:t xml:space="preserve"> </w:t>
      </w:r>
      <w:r>
        <w:t xml:space="preserve">і є найскладнішими для геолокації</w:t>
      </w:r>
      <w:r>
        <w:t xml:space="preserve"> </w:t>
      </w:r>
      <w:r>
        <w:t xml:space="preserve">через обмежену видимість архітектурних деталей.</w:t>
      </w:r>
    </w:p>
    <w:bookmarkEnd w:id="73"/>
    <w:bookmarkStart w:id="74" w:name="аналіз-якості-зображень"/>
    <w:p>
      <w:pPr>
        <w:pStyle w:val="Heading4"/>
      </w:pPr>
      <w:r>
        <w:rPr>
          <w:rStyle w:val="SectionNumber"/>
        </w:rPr>
        <w:t xml:space="preserve">1.7.5.4</w:t>
      </w:r>
      <w:r>
        <w:tab/>
      </w:r>
      <w:r>
        <w:t xml:space="preserve">2.5.4 Аналіз якості зображень</w:t>
      </w:r>
    </w:p>
    <w:p>
      <w:pPr>
        <w:pStyle w:val="FirstParagraph"/>
      </w:pPr>
      <w:r>
        <w:t xml:space="preserve">Для оцінки якості зображень у датасеті використано комбінацію автоматичних метрик та вибіркової</w:t>
      </w:r>
      <w:r>
        <w:t xml:space="preserve"> </w:t>
      </w:r>
      <w:r>
        <w:t xml:space="preserve">ручної інспекції. Автоматична оцінка включала обчислення роздільної здатності, середньої яскравості,</w:t>
      </w:r>
      <w:r>
        <w:t xml:space="preserve"> </w:t>
      </w:r>
      <w:r>
        <w:t xml:space="preserve">стандартного відхилення інтенсивності (як показника контрасту) та наявності розмитості (laplacian</w:t>
      </w:r>
      <w:r>
        <w:t xml:space="preserve"> </w:t>
      </w:r>
      <w:r>
        <w:t xml:space="preserve">variance).</w:t>
      </w:r>
    </w:p>
    <w:p>
      <w:pPr>
        <w:pStyle w:val="BodyText"/>
      </w:pPr>
      <w:r>
        <w:t xml:space="preserve">Середня роздільна здатність зображень становить 796 × 512 пікселів (ширина × висота). Зображення з</w:t>
      </w:r>
      <w:r>
        <w:t xml:space="preserve"> </w:t>
      </w:r>
      <w:r>
        <w:t xml:space="preserve">OSV-5M мають стандартну висоту 512 пікселів, тоді як зображення з Mapillary мають варіативну</w:t>
      </w:r>
      <w:r>
        <w:t xml:space="preserve"> </w:t>
      </w:r>
      <w:r>
        <w:t xml:space="preserve">роздільну здатність. Для уніфікації всі зображення масштабуються до стандартного розміру на етапі</w:t>
      </w:r>
      <w:r>
        <w:t xml:space="preserve"> </w:t>
      </w:r>
      <w:r>
        <w:t xml:space="preserve">підготовки даних для навчання.</w:t>
      </w:r>
    </w:p>
    <w:p>
      <w:pPr>
        <w:pStyle w:val="BodyText"/>
      </w:pPr>
      <w:r>
        <w:t xml:space="preserve">Вибіркова ручна інспекція 500 випадково обраних зображень (по 62–63 на місто) показала, що 94,2%</w:t>
      </w:r>
      <w:r>
        <w:t xml:space="preserve"> </w:t>
      </w:r>
      <w:r>
        <w:t xml:space="preserve">зображень є локалізованими (містять достатньо візуальних ознак для визначення міста), 3,8% є</w:t>
      </w:r>
      <w:r>
        <w:t xml:space="preserve"> </w:t>
      </w:r>
      <w:r>
        <w:t xml:space="preserve">частково локалізованими (містять деякі ознаки, але визначення міста є неоднозначним) та 2,0% є</w:t>
      </w:r>
      <w:r>
        <w:t xml:space="preserve"> </w:t>
      </w:r>
      <w:r>
        <w:t xml:space="preserve">нелокалізованими (зображення автострад без характерних ознак, ночні фото без освітлення, зображення</w:t>
      </w:r>
      <w:r>
        <w:t xml:space="preserve"> </w:t>
      </w:r>
      <w:r>
        <w:t xml:space="preserve">переважно неба або землі). Ці результати узгоджуються з оцінкою якості OSV-5M (96,1%) і свідчать про</w:t>
      </w:r>
      <w:r>
        <w:t xml:space="preserve"> </w:t>
      </w:r>
      <w:r>
        <w:t xml:space="preserve">високу загальну якість датасету.</w:t>
      </w:r>
    </w:p>
    <w:p>
      <w:pPr>
        <w:pStyle w:val="BodyText"/>
      </w:pPr>
      <w:r>
        <w:t xml:space="preserve">Додатково для оцінки інформативності зображень</w:t>
      </w:r>
      <w:r>
        <w:t xml:space="preserve"> </w:t>
      </w:r>
      <w:r>
        <w:t xml:space="preserve">обчислено розподіл семантичних класів</w:t>
      </w:r>
      <w:r>
        <w:t xml:space="preserve"> </w:t>
      </w:r>
      <w:r>
        <w:t xml:space="preserve">за результатами попередньої сегментації (Mask2Former):</w:t>
      </w:r>
    </w:p>
    <w:p>
      <w:pPr>
        <w:pStyle w:val="BodyText"/>
      </w:pPr>
      <w:r>
        <w:rPr>
          <w:b/>
          <w:bCs/>
        </w:rPr>
        <w:t xml:space="preserve">Таблиця 2.4a — Середній розподіл семантичних класів у датасеті</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Семантичний клас</w:t>
            </w:r>
          </w:p>
        </w:tc>
        <w:tc>
          <w:tcPr/>
          <w:p>
            <w:pPr>
              <w:pStyle w:val="Compact"/>
              <w:jc w:val="left"/>
            </w:pPr>
            <w:r>
              <w:t xml:space="preserve">Середня частка площі</w:t>
            </w:r>
          </w:p>
        </w:tc>
      </w:tr>
      <w:tr>
        <w:tc>
          <w:tcPr/>
          <w:p>
            <w:pPr>
              <w:pStyle w:val="Compact"/>
              <w:jc w:val="left"/>
            </w:pPr>
            <w:r>
              <w:t xml:space="preserve">Будівлі</w:t>
            </w:r>
          </w:p>
        </w:tc>
        <w:tc>
          <w:tcPr/>
          <w:p>
            <w:pPr>
              <w:pStyle w:val="Compact"/>
              <w:jc w:val="left"/>
            </w:pPr>
            <w:r>
              <w:t xml:space="preserve">28,3%</w:t>
            </w:r>
          </w:p>
        </w:tc>
      </w:tr>
      <w:tr>
        <w:tc>
          <w:tcPr/>
          <w:p>
            <w:pPr>
              <w:pStyle w:val="Compact"/>
              <w:jc w:val="left"/>
            </w:pPr>
            <w:r>
              <w:t xml:space="preserve">Небо</w:t>
            </w:r>
          </w:p>
        </w:tc>
        <w:tc>
          <w:tcPr/>
          <w:p>
            <w:pPr>
              <w:pStyle w:val="Compact"/>
              <w:jc w:val="left"/>
            </w:pPr>
            <w:r>
              <w:t xml:space="preserve">18,7%</w:t>
            </w:r>
          </w:p>
        </w:tc>
      </w:tr>
      <w:tr>
        <w:tc>
          <w:tcPr/>
          <w:p>
            <w:pPr>
              <w:pStyle w:val="Compact"/>
              <w:jc w:val="left"/>
            </w:pPr>
            <w:r>
              <w:t xml:space="preserve">Дорога</w:t>
            </w:r>
          </w:p>
        </w:tc>
        <w:tc>
          <w:tcPr/>
          <w:p>
            <w:pPr>
              <w:pStyle w:val="Compact"/>
              <w:jc w:val="left"/>
            </w:pPr>
            <w:r>
              <w:t xml:space="preserve">21,4%</w:t>
            </w:r>
          </w:p>
        </w:tc>
      </w:tr>
      <w:tr>
        <w:tc>
          <w:tcPr/>
          <w:p>
            <w:pPr>
              <w:pStyle w:val="Compact"/>
              <w:jc w:val="left"/>
            </w:pPr>
            <w:r>
              <w:t xml:space="preserve">Рослинність</w:t>
            </w:r>
          </w:p>
        </w:tc>
        <w:tc>
          <w:tcPr/>
          <w:p>
            <w:pPr>
              <w:pStyle w:val="Compact"/>
              <w:jc w:val="left"/>
            </w:pPr>
            <w:r>
              <w:t xml:space="preserve">14,2%</w:t>
            </w:r>
          </w:p>
        </w:tc>
      </w:tr>
      <w:tr>
        <w:tc>
          <w:tcPr/>
          <w:p>
            <w:pPr>
              <w:pStyle w:val="Compact"/>
              <w:jc w:val="left"/>
            </w:pPr>
            <w:r>
              <w:t xml:space="preserve">Транспортні засоби</w:t>
            </w:r>
          </w:p>
        </w:tc>
        <w:tc>
          <w:tcPr/>
          <w:p>
            <w:pPr>
              <w:pStyle w:val="Compact"/>
              <w:jc w:val="left"/>
            </w:pPr>
            <w:r>
              <w:t xml:space="preserve">8,9%</w:t>
            </w:r>
          </w:p>
        </w:tc>
      </w:tr>
      <w:tr>
        <w:tc>
          <w:tcPr/>
          <w:p>
            <w:pPr>
              <w:pStyle w:val="Compact"/>
              <w:jc w:val="left"/>
            </w:pPr>
            <w:r>
              <w:t xml:space="preserve">Пішоходи</w:t>
            </w:r>
          </w:p>
        </w:tc>
        <w:tc>
          <w:tcPr/>
          <w:p>
            <w:pPr>
              <w:pStyle w:val="Compact"/>
              <w:jc w:val="left"/>
            </w:pPr>
            <w:r>
              <w:t xml:space="preserve">2,1%</w:t>
            </w:r>
          </w:p>
        </w:tc>
      </w:tr>
      <w:tr>
        <w:tc>
          <w:tcPr/>
          <w:p>
            <w:pPr>
              <w:pStyle w:val="Compact"/>
              <w:jc w:val="left"/>
            </w:pPr>
            <w:r>
              <w:t xml:space="preserve">Інше</w:t>
            </w:r>
          </w:p>
        </w:tc>
        <w:tc>
          <w:tcPr/>
          <w:p>
            <w:pPr>
              <w:pStyle w:val="Compact"/>
              <w:jc w:val="left"/>
            </w:pPr>
            <w:r>
              <w:t xml:space="preserve">6,4%</w:t>
            </w:r>
          </w:p>
        </w:tc>
      </w:tr>
    </w:tbl>
    <w:p>
      <w:pPr>
        <w:pStyle w:val="BodyText"/>
      </w:pPr>
      <w:r>
        <w:t xml:space="preserve">Високий відсоток будівель (28,3%) свідчить про те,</w:t>
      </w:r>
      <w:r>
        <w:t xml:space="preserve"> </w:t>
      </w:r>
      <w:r>
        <w:t xml:space="preserve">що більшість зображень містять архітектурну інформацію,</w:t>
      </w:r>
      <w:r>
        <w:t xml:space="preserve"> </w:t>
      </w:r>
      <w:r>
        <w:t xml:space="preserve">яка є одним із найсильніших індикаторів для геолокації.</w:t>
      </w:r>
      <w:r>
        <w:t xml:space="preserve"> </w:t>
      </w:r>
      <w:r>
        <w:t xml:space="preserve">Частка рослинності (14,2%) достатня для виявлення</w:t>
      </w:r>
      <w:r>
        <w:t xml:space="preserve"> </w:t>
      </w:r>
      <w:r>
        <w:t xml:space="preserve">сезонних та кліматичних патернів.</w:t>
      </w:r>
    </w:p>
    <w:p>
      <w:pPr>
        <w:pStyle w:val="BodyText"/>
      </w:pPr>
      <w:r>
        <w:t xml:space="preserve">Порівняння розподілу семантичних класів між містами</w:t>
      </w:r>
      <w:r>
        <w:t xml:space="preserve"> </w:t>
      </w:r>
      <w:r>
        <w:t xml:space="preserve">виявляє характерні відмінності:</w:t>
      </w:r>
      <w:r>
        <w:t xml:space="preserve"> </w:t>
      </w:r>
      <w:r>
        <w:t xml:space="preserve">зображення з Праги мають найвищу частку будівель (34,1%),</w:t>
      </w:r>
      <w:r>
        <w:t xml:space="preserve"> </w:t>
      </w:r>
      <w:r>
        <w:t xml:space="preserve">що відображає щільну історичну забудову,</w:t>
      </w:r>
      <w:r>
        <w:t xml:space="preserve"> </w:t>
      </w:r>
      <w:r>
        <w:t xml:space="preserve">тоді як зображення з Дніпра — найвищу частку рослинності (18,7%),</w:t>
      </w:r>
      <w:r>
        <w:t xml:space="preserve"> </w:t>
      </w:r>
      <w:r>
        <w:t xml:space="preserve">що відповідає зеленому характеру міста.</w:t>
      </w:r>
    </w:p>
    <w:p>
      <w:pPr>
        <w:pStyle w:val="BodyText"/>
      </w:pPr>
      <w:r>
        <w:t xml:space="preserve">Ці відмінності потенційно можуть бути використані</w:t>
      </w:r>
      <w:r>
        <w:t xml:space="preserve"> </w:t>
      </w:r>
      <w:r>
        <w:t xml:space="preserve">моделлю як додаткові ознаки для класифікації:</w:t>
      </w:r>
      <w:r>
        <w:t xml:space="preserve"> </w:t>
      </w:r>
      <w:r>
        <w:t xml:space="preserve">розподіл семантичних класів на зображенні</w:t>
      </w:r>
      <w:r>
        <w:t xml:space="preserve"> </w:t>
      </w:r>
      <w:r>
        <w:t xml:space="preserve">є непрямим індикатором типу міського середовища</w:t>
      </w:r>
      <w:r>
        <w:t xml:space="preserve"> </w:t>
      </w:r>
      <w:r>
        <w:t xml:space="preserve">і, відповідно, географічного розташування.</w:t>
      </w:r>
    </w:p>
    <w:bookmarkEnd w:id="74"/>
    <w:bookmarkStart w:id="75" w:name="X9494327fbb9f4993d7f97a05e86413d0dc5736d"/>
    <w:p>
      <w:pPr>
        <w:pStyle w:val="Heading4"/>
      </w:pPr>
      <w:r>
        <w:rPr>
          <w:rStyle w:val="SectionNumber"/>
        </w:rPr>
        <w:t xml:space="preserve">1.7.5.5</w:t>
      </w:r>
      <w:r>
        <w:tab/>
      </w:r>
      <w:r>
        <w:t xml:space="preserve">2.5.5 Поділ на навчальну, валідаційну та тестову вибірки</w:t>
      </w:r>
    </w:p>
    <w:p>
      <w:pPr>
        <w:pStyle w:val="FirstParagraph"/>
      </w:pPr>
      <w:r>
        <w:t xml:space="preserve">Поділ датасету на навчальну (train), валідаційну (validation) та тестову (test) вибірки є критично</w:t>
      </w:r>
      <w:r>
        <w:t xml:space="preserve"> </w:t>
      </w:r>
      <w:r>
        <w:t xml:space="preserve">важливим етапом, що безпосередньо впливає на коректність оцінки моделі. Для задачі геолокації</w:t>
      </w:r>
      <w:r>
        <w:t xml:space="preserve"> </w:t>
      </w:r>
      <w:r>
        <w:t xml:space="preserve">стандартний випадковий поділ є неприйнятним, оскільки він може призвести до витоку географічної</w:t>
      </w:r>
      <w:r>
        <w:t xml:space="preserve"> </w:t>
      </w:r>
      <w:r>
        <w:t xml:space="preserve">інформації: зображення з однієї вулиці або навіть однієї послідовності можуть потрапити до різних</w:t>
      </w:r>
      <w:r>
        <w:t xml:space="preserve"> </w:t>
      </w:r>
      <w:r>
        <w:t xml:space="preserve">вибірок.</w:t>
      </w:r>
    </w:p>
    <w:p>
      <w:pPr>
        <w:pStyle w:val="BodyText"/>
      </w:pPr>
      <w:r>
        <w:t xml:space="preserve">У дипломній роботі застосовано географічно-стратифікований поділ на основі гексагональної системи</w:t>
      </w:r>
      <w:r>
        <w:t xml:space="preserve"> </w:t>
      </w:r>
      <w:r>
        <w:t xml:space="preserve">просторового індексування H3, розробленої компанією Uber [31]. H3 поділяє поверхню Землі на</w:t>
      </w:r>
      <w:r>
        <w:t xml:space="preserve"> </w:t>
      </w:r>
      <w:r>
        <w:t xml:space="preserve">гексагональні комірки різних рівнів роздільної здатності (resolution). Для нашої задачі використано</w:t>
      </w:r>
      <w:r>
        <w:t xml:space="preserve"> </w:t>
      </w:r>
      <w:r>
        <w:t xml:space="preserve">resolution 7, де кожна комірка має площу приблизно 5,16 км², що відповідає типовому мікрорайону</w:t>
      </w:r>
      <w:r>
        <w:t xml:space="preserve"> </w:t>
      </w:r>
      <w:r>
        <w:t xml:space="preserve">великого міста.</w:t>
      </w:r>
    </w:p>
    <w:p>
      <w:pPr>
        <w:pStyle w:val="BodyText"/>
      </w:pPr>
      <w:r>
        <w:t xml:space="preserve">Алгоритм поділу працює таким чином. На першому кроці для кожного зображення обчислюється H3-індекс</w:t>
      </w:r>
      <w:r>
        <w:t xml:space="preserve"> </w:t>
      </w:r>
      <w:r>
        <w:t xml:space="preserve">resolution 7 за його GPS-координатами. На другому кроці всі унікальні H3-комірки для кожного міста</w:t>
      </w:r>
      <w:r>
        <w:t xml:space="preserve"> </w:t>
      </w:r>
      <w:r>
        <w:t xml:space="preserve">розподіляються між вибірками у співвідношенні 70/15/15 (train/val/test). Розподіл виконується</w:t>
      </w:r>
      <w:r>
        <w:t xml:space="preserve"> </w:t>
      </w:r>
      <w:r>
        <w:t xml:space="preserve">випадково, але з обмеженням: всі зображення з однієї H3-комірки потрапляють до однієї й тієї ж</w:t>
      </w:r>
      <w:r>
        <w:t xml:space="preserve"> </w:t>
      </w:r>
      <w:r>
        <w:t xml:space="preserve">вибірки. На третьому кроці перевіряється, що мінімальна відстань між будь-яким тестовим зображенням</w:t>
      </w:r>
      <w:r>
        <w:t xml:space="preserve"> </w:t>
      </w:r>
      <w:r>
        <w:t xml:space="preserve">та найближчим тренувальним зображенням перевищує визначений поріг. Для H3 resolution 7 мінімальна</w:t>
      </w:r>
      <w:r>
        <w:t xml:space="preserve"> </w:t>
      </w:r>
      <w:r>
        <w:t xml:space="preserve">відстань між центрами сусідніх комірок становить приблизно 1,2 км, що наближається до стандарту</w:t>
      </w:r>
      <w:r>
        <w:t xml:space="preserve"> </w:t>
      </w:r>
      <w:r>
        <w:t xml:space="preserve">OSV-5M (1 км).</w:t>
      </w:r>
    </w:p>
    <w:p>
      <w:pPr>
        <w:pStyle w:val="BodyText"/>
      </w:pPr>
      <w:r>
        <w:t xml:space="preserve">Перевагою поділу на основі H3 перед поділом на основі GPS-відстані є обчислювальна ефективність:</w:t>
      </w:r>
      <w:r>
        <w:t xml:space="preserve"> </w:t>
      </w:r>
      <w:r>
        <w:t xml:space="preserve">замість обчислення парних відстаней між усіма зображеннями (що має складність ( O(n^2) )),</w:t>
      </w:r>
      <w:r>
        <w:t xml:space="preserve"> </w:t>
      </w:r>
      <w:r>
        <w:t xml:space="preserve">H3-індексація має складність ( O(n) ) та забезпечує стабільний поділ.</w:t>
      </w:r>
    </w:p>
    <w:p>
      <w:pPr>
        <w:pStyle w:val="BodyText"/>
      </w:pPr>
      <w:r>
        <w:t xml:space="preserve">Результати поділу наведено в Таблиці 2.5.</w:t>
      </w:r>
    </w:p>
    <w:p>
      <w:pPr>
        <w:pStyle w:val="BodyText"/>
      </w:pPr>
      <w:r>
        <w:rPr>
          <w:b/>
          <w:bCs/>
        </w:rPr>
        <w:t xml:space="preserve">Таблиця 2.5 — Розподіл зображень за вибірками</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Вибірка</w:t>
            </w:r>
          </w:p>
        </w:tc>
        <w:tc>
          <w:tcPr/>
          <w:p>
            <w:pPr>
              <w:pStyle w:val="Compact"/>
              <w:jc w:val="left"/>
            </w:pPr>
            <w:r>
              <w:t xml:space="preserve">Кількість зображень</w:t>
            </w:r>
          </w:p>
        </w:tc>
        <w:tc>
          <w:tcPr/>
          <w:p>
            <w:pPr>
              <w:pStyle w:val="Compact"/>
              <w:jc w:val="left"/>
            </w:pPr>
            <w:r>
              <w:t xml:space="preserve">Частка</w:t>
            </w:r>
          </w:p>
        </w:tc>
        <w:tc>
          <w:tcPr/>
          <w:p>
            <w:pPr>
              <w:pStyle w:val="Compact"/>
              <w:jc w:val="left"/>
            </w:pPr>
            <w:r>
              <w:t xml:space="preserve">Кількість H3-комірок</w:t>
            </w:r>
          </w:p>
        </w:tc>
      </w:tr>
      <w:tr>
        <w:tc>
          <w:tcPr/>
          <w:p>
            <w:pPr>
              <w:pStyle w:val="Compact"/>
              <w:jc w:val="left"/>
            </w:pPr>
            <w:r>
              <w:t xml:space="preserve">Train</w:t>
            </w:r>
          </w:p>
        </w:tc>
        <w:tc>
          <w:tcPr/>
          <w:p>
            <w:pPr>
              <w:pStyle w:val="Compact"/>
              <w:jc w:val="left"/>
            </w:pPr>
            <w:r>
              <w:t xml:space="preserve">24 513</w:t>
            </w:r>
          </w:p>
        </w:tc>
        <w:tc>
          <w:tcPr/>
          <w:p>
            <w:pPr>
              <w:pStyle w:val="Compact"/>
              <w:jc w:val="left"/>
            </w:pPr>
            <w:r>
              <w:t xml:space="preserve">70,0%</w:t>
            </w:r>
          </w:p>
        </w:tc>
        <w:tc>
          <w:tcPr/>
          <w:p>
            <w:pPr>
              <w:pStyle w:val="Compact"/>
              <w:jc w:val="left"/>
            </w:pPr>
            <w:r>
              <w:t xml:space="preserve">1 247</w:t>
            </w:r>
          </w:p>
        </w:tc>
      </w:tr>
      <w:tr>
        <w:tc>
          <w:tcPr/>
          <w:p>
            <w:pPr>
              <w:pStyle w:val="Compact"/>
              <w:jc w:val="left"/>
            </w:pPr>
            <w:r>
              <w:t xml:space="preserve">Validation</w:t>
            </w:r>
          </w:p>
        </w:tc>
        <w:tc>
          <w:tcPr/>
          <w:p>
            <w:pPr>
              <w:pStyle w:val="Compact"/>
              <w:jc w:val="left"/>
            </w:pPr>
            <w:r>
              <w:t xml:space="preserve">5 253</w:t>
            </w:r>
          </w:p>
        </w:tc>
        <w:tc>
          <w:tcPr/>
          <w:p>
            <w:pPr>
              <w:pStyle w:val="Compact"/>
              <w:jc w:val="left"/>
            </w:pPr>
            <w:r>
              <w:t xml:space="preserve">15,0%</w:t>
            </w:r>
          </w:p>
        </w:tc>
        <w:tc>
          <w:tcPr/>
          <w:p>
            <w:pPr>
              <w:pStyle w:val="Compact"/>
              <w:jc w:val="left"/>
            </w:pPr>
            <w:r>
              <w:t xml:space="preserve">268</w:t>
            </w:r>
          </w:p>
        </w:tc>
      </w:tr>
      <w:tr>
        <w:tc>
          <w:tcPr/>
          <w:p>
            <w:pPr>
              <w:pStyle w:val="Compact"/>
              <w:jc w:val="left"/>
            </w:pPr>
            <w:r>
              <w:t xml:space="preserve">Test</w:t>
            </w:r>
          </w:p>
        </w:tc>
        <w:tc>
          <w:tcPr/>
          <w:p>
            <w:pPr>
              <w:pStyle w:val="Compact"/>
              <w:jc w:val="left"/>
            </w:pPr>
            <w:r>
              <w:t xml:space="preserve">5 253</w:t>
            </w:r>
          </w:p>
        </w:tc>
        <w:tc>
          <w:tcPr/>
          <w:p>
            <w:pPr>
              <w:pStyle w:val="Compact"/>
              <w:jc w:val="left"/>
            </w:pPr>
            <w:r>
              <w:t xml:space="preserve">15,0%</w:t>
            </w:r>
          </w:p>
        </w:tc>
        <w:tc>
          <w:tcPr/>
          <w:p>
            <w:pPr>
              <w:pStyle w:val="Compact"/>
              <w:jc w:val="left"/>
            </w:pPr>
            <w:r>
              <w:t xml:space="preserve">271</w:t>
            </w:r>
          </w:p>
        </w:tc>
      </w:tr>
      <w:tr>
        <w:tc>
          <w:tcPr/>
          <w:p>
            <w:pPr>
              <w:pStyle w:val="Compact"/>
              <w:jc w:val="left"/>
            </w:pPr>
            <w:r>
              <w:rPr>
                <w:b/>
                <w:bCs/>
              </w:rPr>
              <w:t xml:space="preserve">Разом</w:t>
            </w:r>
          </w:p>
        </w:tc>
        <w:tc>
          <w:tcPr/>
          <w:p>
            <w:pPr>
              <w:pStyle w:val="Compact"/>
              <w:jc w:val="left"/>
            </w:pPr>
            <w:r>
              <w:rPr>
                <w:b/>
                <w:bCs/>
              </w:rPr>
              <w:t xml:space="preserve">35 019</w:t>
            </w:r>
          </w:p>
        </w:tc>
        <w:tc>
          <w:tcPr/>
          <w:p>
            <w:pPr>
              <w:pStyle w:val="Compact"/>
              <w:jc w:val="left"/>
            </w:pPr>
            <w:r>
              <w:rPr>
                <w:b/>
                <w:bCs/>
              </w:rPr>
              <w:t xml:space="preserve">100,0%</w:t>
            </w:r>
          </w:p>
        </w:tc>
        <w:tc>
          <w:tcPr/>
          <w:p>
            <w:pPr>
              <w:pStyle w:val="Compact"/>
              <w:jc w:val="left"/>
            </w:pPr>
            <w:r>
              <w:rPr>
                <w:b/>
                <w:bCs/>
              </w:rPr>
              <w:t xml:space="preserve">1 786</w:t>
            </w:r>
          </w:p>
        </w:tc>
      </w:tr>
    </w:tbl>
    <w:p>
      <w:pPr>
        <w:pStyle w:val="BodyText"/>
      </w:pPr>
      <w:r>
        <w:t xml:space="preserve">Перевірка мінімальної відстані між тестовою та тренувальною вибірками показала, що мінімальна</w:t>
      </w:r>
      <w:r>
        <w:t xml:space="preserve"> </w:t>
      </w:r>
      <w:r>
        <w:t xml:space="preserve">відстань Гаверсина становить 1,07 км (для пари зображень на межі сусідніх H3-комірок), медіанна</w:t>
      </w:r>
      <w:r>
        <w:t xml:space="preserve"> </w:t>
      </w:r>
      <w:r>
        <w:t xml:space="preserve">мінімальна відстань — 2,31 км, а середня мінімальна відстань — 3,14 км. Ці значення свідчать про</w:t>
      </w:r>
      <w:r>
        <w:t xml:space="preserve"> </w:t>
      </w:r>
      <w:r>
        <w:t xml:space="preserve">ефективне просторове розділення вибірок і мінімальний ризик витоку географічної інформації.</w:t>
      </w:r>
    </w:p>
    <w:p>
      <w:pPr>
        <w:pStyle w:val="BodyText"/>
      </w:pPr>
      <w:r>
        <w:t xml:space="preserve">Розподіл за містами у кожній вибірці зберігає пропорції загального датасету з невеликими</w:t>
      </w:r>
      <w:r>
        <w:t xml:space="preserve"> </w:t>
      </w:r>
      <w:r>
        <w:t xml:space="preserve">відхиленнями (±1–2 п.п.), що забезпечується стратифікацією на рівні H3-комірок у межах кожного</w:t>
      </w:r>
      <w:r>
        <w:t xml:space="preserve"> </w:t>
      </w:r>
      <w:r>
        <w:t xml:space="preserve">міста.</w:t>
      </w:r>
    </w:p>
    <w:p>
      <w:pPr>
        <w:pStyle w:val="BodyText"/>
      </w:pPr>
      <w:r>
        <w:t xml:space="preserve">Додатково проаналізовано внутрішньокласову варіативність</w:t>
      </w:r>
      <w:r>
        <w:t xml:space="preserve"> </w:t>
      </w:r>
      <w:r>
        <w:t xml:space="preserve">для кожного міста.</w:t>
      </w:r>
      <w:r>
        <w:t xml:space="preserve"> </w:t>
      </w:r>
      <w:r>
        <w:t xml:space="preserve">Внутрішньокласова варіативність вимірюється</w:t>
      </w:r>
      <w:r>
        <w:t xml:space="preserve"> </w:t>
      </w:r>
      <w:r>
        <w:t xml:space="preserve">як середня косинусна відстань між CLIP-ембедінгами</w:t>
      </w:r>
      <w:r>
        <w:t xml:space="preserve"> </w:t>
      </w:r>
      <w:r>
        <w:t xml:space="preserve">зображень одного міста.</w:t>
      </w:r>
      <w:r>
        <w:t xml:space="preserve"> </w:t>
      </w:r>
      <w:r>
        <w:t xml:space="preserve">Висока варіативність свідчить про різноманітність зображень</w:t>
      </w:r>
      <w:r>
        <w:t xml:space="preserve"> </w:t>
      </w:r>
      <w:r>
        <w:t xml:space="preserve">у межах одного класу.</w:t>
      </w:r>
    </w:p>
    <w:p>
      <w:pPr>
        <w:pStyle w:val="BodyText"/>
      </w:pPr>
      <w:r>
        <w:rPr>
          <w:b/>
          <w:bCs/>
        </w:rPr>
        <w:t xml:space="preserve">Таблиця 2.6 — Внутрішньокласова варіативність за містами</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Місто</w:t>
            </w:r>
          </w:p>
        </w:tc>
        <w:tc>
          <w:tcPr/>
          <w:p>
            <w:pPr>
              <w:pStyle w:val="Compact"/>
              <w:jc w:val="left"/>
            </w:pPr>
            <w:r>
              <w:t xml:space="preserve">Середня CLIP-відстань</w:t>
            </w:r>
          </w:p>
        </w:tc>
        <w:tc>
          <w:tcPr/>
          <w:p>
            <w:pPr>
              <w:pStyle w:val="Compact"/>
              <w:jc w:val="left"/>
            </w:pPr>
            <w:r>
              <w:t xml:space="preserve">Стандартне відхилення</w:t>
            </w:r>
          </w:p>
        </w:tc>
      </w:tr>
      <w:tr>
        <w:tc>
          <w:tcPr/>
          <w:p>
            <w:pPr>
              <w:pStyle w:val="Compact"/>
              <w:jc w:val="left"/>
            </w:pPr>
            <w:r>
              <w:t xml:space="preserve">Київ</w:t>
            </w:r>
          </w:p>
        </w:tc>
        <w:tc>
          <w:tcPr/>
          <w:p>
            <w:pPr>
              <w:pStyle w:val="Compact"/>
              <w:jc w:val="left"/>
            </w:pPr>
            <w:r>
              <w:t xml:space="preserve">0,42</w:t>
            </w:r>
          </w:p>
        </w:tc>
        <w:tc>
          <w:tcPr/>
          <w:p>
            <w:pPr>
              <w:pStyle w:val="Compact"/>
              <w:jc w:val="left"/>
            </w:pPr>
            <w:r>
              <w:t xml:space="preserve">0,11</w:t>
            </w:r>
          </w:p>
        </w:tc>
      </w:tr>
      <w:tr>
        <w:tc>
          <w:tcPr/>
          <w:p>
            <w:pPr>
              <w:pStyle w:val="Compact"/>
              <w:jc w:val="left"/>
            </w:pPr>
            <w:r>
              <w:t xml:space="preserve">Львів</w:t>
            </w:r>
          </w:p>
        </w:tc>
        <w:tc>
          <w:tcPr/>
          <w:p>
            <w:pPr>
              <w:pStyle w:val="Compact"/>
              <w:jc w:val="left"/>
            </w:pPr>
            <w:r>
              <w:t xml:space="preserve">0,38</w:t>
            </w:r>
          </w:p>
        </w:tc>
        <w:tc>
          <w:tcPr/>
          <w:p>
            <w:pPr>
              <w:pStyle w:val="Compact"/>
              <w:jc w:val="left"/>
            </w:pPr>
            <w:r>
              <w:t xml:space="preserve">0,09</w:t>
            </w:r>
          </w:p>
        </w:tc>
      </w:tr>
      <w:tr>
        <w:tc>
          <w:tcPr/>
          <w:p>
            <w:pPr>
              <w:pStyle w:val="Compact"/>
              <w:jc w:val="left"/>
            </w:pPr>
            <w:r>
              <w:t xml:space="preserve">Одеса</w:t>
            </w:r>
          </w:p>
        </w:tc>
        <w:tc>
          <w:tcPr/>
          <w:p>
            <w:pPr>
              <w:pStyle w:val="Compact"/>
              <w:jc w:val="left"/>
            </w:pPr>
            <w:r>
              <w:t xml:space="preserve">0,40</w:t>
            </w:r>
          </w:p>
        </w:tc>
        <w:tc>
          <w:tcPr/>
          <w:p>
            <w:pPr>
              <w:pStyle w:val="Compact"/>
              <w:jc w:val="left"/>
            </w:pPr>
            <w:r>
              <w:t xml:space="preserve">0,10</w:t>
            </w:r>
          </w:p>
        </w:tc>
      </w:tr>
      <w:tr>
        <w:tc>
          <w:tcPr/>
          <w:p>
            <w:pPr>
              <w:pStyle w:val="Compact"/>
              <w:jc w:val="left"/>
            </w:pPr>
            <w:r>
              <w:t xml:space="preserve">Харків</w:t>
            </w:r>
          </w:p>
        </w:tc>
        <w:tc>
          <w:tcPr/>
          <w:p>
            <w:pPr>
              <w:pStyle w:val="Compact"/>
              <w:jc w:val="left"/>
            </w:pPr>
            <w:r>
              <w:t xml:space="preserve">0,39</w:t>
            </w:r>
          </w:p>
        </w:tc>
        <w:tc>
          <w:tcPr/>
          <w:p>
            <w:pPr>
              <w:pStyle w:val="Compact"/>
              <w:jc w:val="left"/>
            </w:pPr>
            <w:r>
              <w:t xml:space="preserve">0,10</w:t>
            </w:r>
          </w:p>
        </w:tc>
      </w:tr>
      <w:tr>
        <w:tc>
          <w:tcPr/>
          <w:p>
            <w:pPr>
              <w:pStyle w:val="Compact"/>
              <w:jc w:val="left"/>
            </w:pPr>
            <w:r>
              <w:t xml:space="preserve">Дніпро</w:t>
            </w:r>
          </w:p>
        </w:tc>
        <w:tc>
          <w:tcPr/>
          <w:p>
            <w:pPr>
              <w:pStyle w:val="Compact"/>
              <w:jc w:val="left"/>
            </w:pPr>
            <w:r>
              <w:t xml:space="preserve">0,41</w:t>
            </w:r>
          </w:p>
        </w:tc>
        <w:tc>
          <w:tcPr/>
          <w:p>
            <w:pPr>
              <w:pStyle w:val="Compact"/>
              <w:jc w:val="left"/>
            </w:pPr>
            <w:r>
              <w:t xml:space="preserve">0,12</w:t>
            </w:r>
          </w:p>
        </w:tc>
      </w:tr>
      <w:tr>
        <w:tc>
          <w:tcPr/>
          <w:p>
            <w:pPr>
              <w:pStyle w:val="Compact"/>
              <w:jc w:val="left"/>
            </w:pPr>
            <w:r>
              <w:t xml:space="preserve">Варшава</w:t>
            </w:r>
          </w:p>
        </w:tc>
        <w:tc>
          <w:tcPr/>
          <w:p>
            <w:pPr>
              <w:pStyle w:val="Compact"/>
              <w:jc w:val="left"/>
            </w:pPr>
            <w:r>
              <w:t xml:space="preserve">0,43</w:t>
            </w:r>
          </w:p>
        </w:tc>
        <w:tc>
          <w:tcPr/>
          <w:p>
            <w:pPr>
              <w:pStyle w:val="Compact"/>
              <w:jc w:val="left"/>
            </w:pPr>
            <w:r>
              <w:t xml:space="preserve">0,11</w:t>
            </w:r>
          </w:p>
        </w:tc>
      </w:tr>
      <w:tr>
        <w:tc>
          <w:tcPr/>
          <w:p>
            <w:pPr>
              <w:pStyle w:val="Compact"/>
              <w:jc w:val="left"/>
            </w:pPr>
            <w:r>
              <w:t xml:space="preserve">Прага</w:t>
            </w:r>
          </w:p>
        </w:tc>
        <w:tc>
          <w:tcPr/>
          <w:p>
            <w:pPr>
              <w:pStyle w:val="Compact"/>
              <w:jc w:val="left"/>
            </w:pPr>
            <w:r>
              <w:t xml:space="preserve">0,37</w:t>
            </w:r>
          </w:p>
        </w:tc>
        <w:tc>
          <w:tcPr/>
          <w:p>
            <w:pPr>
              <w:pStyle w:val="Compact"/>
              <w:jc w:val="left"/>
            </w:pPr>
            <w:r>
              <w:t xml:space="preserve">0,08</w:t>
            </w:r>
          </w:p>
        </w:tc>
      </w:tr>
      <w:tr>
        <w:tc>
          <w:tcPr/>
          <w:p>
            <w:pPr>
              <w:pStyle w:val="Compact"/>
              <w:jc w:val="left"/>
            </w:pPr>
            <w:r>
              <w:t xml:space="preserve">Будапешт</w:t>
            </w:r>
          </w:p>
        </w:tc>
        <w:tc>
          <w:tcPr/>
          <w:p>
            <w:pPr>
              <w:pStyle w:val="Compact"/>
              <w:jc w:val="left"/>
            </w:pPr>
            <w:r>
              <w:t xml:space="preserve">0,39</w:t>
            </w:r>
          </w:p>
        </w:tc>
        <w:tc>
          <w:tcPr/>
          <w:p>
            <w:pPr>
              <w:pStyle w:val="Compact"/>
              <w:jc w:val="left"/>
            </w:pPr>
            <w:r>
              <w:t xml:space="preserve">0,09</w:t>
            </w:r>
          </w:p>
        </w:tc>
      </w:tr>
    </w:tbl>
    <w:p>
      <w:pPr>
        <w:pStyle w:val="BodyText"/>
      </w:pPr>
      <w:r>
        <w:t xml:space="preserve">Найвищу варіативність демонструють Варшава та Київ,</w:t>
      </w:r>
      <w:r>
        <w:t xml:space="preserve"> </w:t>
      </w:r>
      <w:r>
        <w:t xml:space="preserve">що пояснюється великим розміром цих міст</w:t>
      </w:r>
      <w:r>
        <w:t xml:space="preserve"> </w:t>
      </w:r>
      <w:r>
        <w:t xml:space="preserve">та різноманітністю архітектурних стилів у різних районах.</w:t>
      </w:r>
      <w:r>
        <w:t xml:space="preserve"> </w:t>
      </w:r>
      <w:r>
        <w:t xml:space="preserve">Найнижчу — Прага та Львів,</w:t>
      </w:r>
      <w:r>
        <w:t xml:space="preserve"> </w:t>
      </w:r>
      <w:r>
        <w:t xml:space="preserve">що може бути пов’язано з більш однорідним архітектурним середовищем</w:t>
      </w:r>
      <w:r>
        <w:t xml:space="preserve"> </w:t>
      </w:r>
      <w:r>
        <w:t xml:space="preserve">їхніх історичних центрів.</w:t>
      </w:r>
    </w:p>
    <w:p>
      <w:pPr>
        <w:pStyle w:val="BodyText"/>
      </w:pPr>
      <w:r>
        <w:t xml:space="preserve">Міжкласова відстань (середня косинусна відстань між ембедінгами</w:t>
      </w:r>
      <w:r>
        <w:t xml:space="preserve"> </w:t>
      </w:r>
      <w:r>
        <w:t xml:space="preserve">зображень різних міст) є важливим показником складності задачі класифікації.</w:t>
      </w:r>
      <w:r>
        <w:t xml:space="preserve"> </w:t>
      </w:r>
      <w:r>
        <w:t xml:space="preserve">Найменша міжкласова відстань спостерігається між парами:</w:t>
      </w:r>
      <w:r>
        <w:t xml:space="preserve"> </w:t>
      </w:r>
      <w:r>
        <w:t xml:space="preserve">Київ — Харків (0,18), Варшава — Київ (0,20) та Будапешт — Прага (0,19).</w:t>
      </w:r>
      <w:r>
        <w:t xml:space="preserve"> </w:t>
      </w:r>
      <w:r>
        <w:t xml:space="preserve">Це свідчить про те, що саме ці пари міст</w:t>
      </w:r>
      <w:r>
        <w:t xml:space="preserve"> </w:t>
      </w:r>
      <w:r>
        <w:t xml:space="preserve">будуть найскладнішими для розрізнення моделлю.</w:t>
      </w:r>
      <w:r>
        <w:t xml:space="preserve"> </w:t>
      </w:r>
      <w:r>
        <w:t xml:space="preserve">Найбільша міжкласова відстань — між Одесою та Прагою (0,34),</w:t>
      </w:r>
      <w:r>
        <w:t xml:space="preserve"> </w:t>
      </w:r>
      <w:r>
        <w:t xml:space="preserve">що відображає суттєві візуальні відмінності</w:t>
      </w:r>
      <w:r>
        <w:t xml:space="preserve"> </w:t>
      </w:r>
      <w:r>
        <w:t xml:space="preserve">між приморським містом Причорномор’я та центральноєвропейською столицею.</w:t>
      </w:r>
    </w:p>
    <w:p>
      <w:pPr>
        <w:pStyle w:val="BodyText"/>
      </w:pPr>
      <w:r>
        <w:t xml:space="preserve">Відношення міжкласової до внутрішньокласової відстані</w:t>
      </w:r>
      <w:r>
        <w:t xml:space="preserve"> </w:t>
      </w:r>
      <w:r>
        <w:t xml:space="preserve">(аналог індексу Фішера) для кожної пари класів</w:t>
      </w:r>
      <w:r>
        <w:t xml:space="preserve"> </w:t>
      </w:r>
      <w:r>
        <w:t xml:space="preserve">надає кількісну оцінку розділюваності.</w:t>
      </w:r>
      <w:r>
        <w:t xml:space="preserve"> </w:t>
      </w:r>
      <w:r>
        <w:t xml:space="preserve">Середнє значення цього індексу по всіх парах становить 0,51,</w:t>
      </w:r>
      <w:r>
        <w:t xml:space="preserve"> </w:t>
      </w:r>
      <w:r>
        <w:t xml:space="preserve">що свідчить про помірну складність задачі:</w:t>
      </w:r>
      <w:r>
        <w:t xml:space="preserve"> </w:t>
      </w:r>
      <w:r>
        <w:t xml:space="preserve">класи не є тривіально розділюваними,</w:t>
      </w:r>
      <w:r>
        <w:t xml:space="preserve"> </w:t>
      </w:r>
      <w:r>
        <w:t xml:space="preserve">але й не перетинаються настільки сильно,</w:t>
      </w:r>
      <w:r>
        <w:t xml:space="preserve"> </w:t>
      </w:r>
      <w:r>
        <w:t xml:space="preserve">щоб задача була нерозв’язною.</w:t>
      </w:r>
    </w:p>
    <w:p>
      <w:pPr>
        <w:pStyle w:val="BodyText"/>
      </w:pPr>
      <w:r>
        <w:t xml:space="preserve">На основі проведеного аналізу можна зробити попередній прогноз</w:t>
      </w:r>
      <w:r>
        <w:t xml:space="preserve"> </w:t>
      </w:r>
      <w:r>
        <w:t xml:space="preserve">складних випадків для моделі:</w:t>
      </w:r>
      <w:r>
        <w:t xml:space="preserve"> </w:t>
      </w:r>
      <w:r>
        <w:t xml:space="preserve">зображення зі спальних районів Києва та Харкова</w:t>
      </w:r>
      <w:r>
        <w:t xml:space="preserve"> </w:t>
      </w:r>
      <w:r>
        <w:t xml:space="preserve">(типова панельна забудова) будуть найчастіше плутатися,</w:t>
      </w:r>
      <w:r>
        <w:t xml:space="preserve"> </w:t>
      </w:r>
      <w:r>
        <w:t xml:space="preserve">тоді як зображення з історичних центрів Львова та Одеси</w:t>
      </w:r>
      <w:r>
        <w:t xml:space="preserve"> </w:t>
      </w:r>
      <w:r>
        <w:t xml:space="preserve">мають найбільш виразні візуальні ознаки для правильної класифікації.</w:t>
      </w:r>
    </w:p>
    <w:p>
      <w:pPr>
        <w:pStyle w:val="BodyText"/>
      </w:pPr>
      <w:r>
        <w:t xml:space="preserve">Варто більш детально описати переваги використання H3</w:t>
      </w:r>
      <w:r>
        <w:t xml:space="preserve"> </w:t>
      </w:r>
      <w:r>
        <w:t xml:space="preserve">порівняно з альтернативними підходами до поділу датасету.</w:t>
      </w:r>
    </w:p>
    <w:p>
      <w:pPr>
        <w:pStyle w:val="BodyText"/>
      </w:pPr>
      <w:r>
        <w:t xml:space="preserve">Найпростішим підходом є випадковий поділ (random split),</w:t>
      </w:r>
      <w:r>
        <w:t xml:space="preserve"> </w:t>
      </w:r>
      <w:r>
        <w:t xml:space="preserve">де кожне зображення незалежно потрапляє до однієї з вибірок.</w:t>
      </w:r>
      <w:r>
        <w:t xml:space="preserve"> </w:t>
      </w:r>
      <w:r>
        <w:t xml:space="preserve">Цей підхід є неприйнятним для задачі геолокації,</w:t>
      </w:r>
      <w:r>
        <w:t xml:space="preserve"> </w:t>
      </w:r>
      <w:r>
        <w:t xml:space="preserve">оскільки зображення з однієї послідовності (sequence)</w:t>
      </w:r>
      <w:r>
        <w:t xml:space="preserve"> </w:t>
      </w:r>
      <w:r>
        <w:t xml:space="preserve">або з одного перехрестя можуть потрапити до різних вибірок,</w:t>
      </w:r>
      <w:r>
        <w:t xml:space="preserve"> </w:t>
      </w:r>
      <w:r>
        <w:t xml:space="preserve">що призведе до витоку географічної інформації:</w:t>
      </w:r>
      <w:r>
        <w:t xml:space="preserve"> </w:t>
      </w:r>
      <w:r>
        <w:t xml:space="preserve">модель зможе «впізнавати» конкретні місця</w:t>
      </w:r>
      <w:r>
        <w:t xml:space="preserve"> </w:t>
      </w:r>
      <w:r>
        <w:t xml:space="preserve">замість вивчення узагальнених ознак.</w:t>
      </w:r>
    </w:p>
    <w:p>
      <w:pPr>
        <w:pStyle w:val="BodyText"/>
      </w:pPr>
      <w:r>
        <w:t xml:space="preserve">Підхід на основі мінімальної відстані (distance-based split),</w:t>
      </w:r>
      <w:r>
        <w:t xml:space="preserve"> </w:t>
      </w:r>
      <w:r>
        <w:t xml:space="preserve">використаний в OSV-5M,</w:t>
      </w:r>
      <w:r>
        <w:t xml:space="preserve"> </w:t>
      </w:r>
      <w:r>
        <w:t xml:space="preserve">гарантує, що жодна пара «тренувальне — тестове» зображення</w:t>
      </w:r>
      <w:r>
        <w:t xml:space="preserve"> </w:t>
      </w:r>
      <w:r>
        <w:t xml:space="preserve">не знаходиться ближче заданого порогу.</w:t>
      </w:r>
      <w:r>
        <w:t xml:space="preserve"> </w:t>
      </w:r>
      <w:r>
        <w:t xml:space="preserve">Проте цей підхід має обчислювальну складність O(n^2),</w:t>
      </w:r>
      <w:r>
        <w:t xml:space="preserve"> </w:t>
      </w:r>
      <w:r>
        <w:t xml:space="preserve">що для нашого датасету (35 000 зображень)</w:t>
      </w:r>
      <w:r>
        <w:t xml:space="preserve"> </w:t>
      </w:r>
      <w:r>
        <w:t xml:space="preserve">відповідає 1,225 мільярда операцій порівняння.</w:t>
      </w:r>
      <w:r>
        <w:t xml:space="preserve"> </w:t>
      </w:r>
      <w:r>
        <w:t xml:space="preserve">Хоча це можна оптимізувати за допомогою KD-дерев,</w:t>
      </w:r>
      <w:r>
        <w:t xml:space="preserve"> </w:t>
      </w:r>
      <w:r>
        <w:t xml:space="preserve">підхід залишається обчислювально затратним</w:t>
      </w:r>
      <w:r>
        <w:t xml:space="preserve"> </w:t>
      </w:r>
      <w:r>
        <w:t xml:space="preserve">і може призводити до нестабільних результатів</w:t>
      </w:r>
      <w:r>
        <w:t xml:space="preserve"> </w:t>
      </w:r>
      <w:r>
        <w:t xml:space="preserve">при повторних запусках.</w:t>
      </w:r>
    </w:p>
    <w:p>
      <w:pPr>
        <w:pStyle w:val="BodyText"/>
      </w:pPr>
      <w:r>
        <w:t xml:space="preserve">Підхід на основі послідовностей (sequence-based split)</w:t>
      </w:r>
      <w:r>
        <w:t xml:space="preserve"> </w:t>
      </w:r>
      <w:r>
        <w:t xml:space="preserve">поділяє цілі послідовності зображень між вибірками.</w:t>
      </w:r>
      <w:r>
        <w:t xml:space="preserve"> </w:t>
      </w:r>
      <w:r>
        <w:t xml:space="preserve">Це запобігає потраплянню сусідніх кадрів</w:t>
      </w:r>
      <w:r>
        <w:t xml:space="preserve"> </w:t>
      </w:r>
      <w:r>
        <w:t xml:space="preserve">до різних вибірок, проте не гарантує</w:t>
      </w:r>
      <w:r>
        <w:t xml:space="preserve"> </w:t>
      </w:r>
      <w:r>
        <w:t xml:space="preserve">просторового розділення:</w:t>
      </w:r>
      <w:r>
        <w:t xml:space="preserve"> </w:t>
      </w:r>
      <w:r>
        <w:t xml:space="preserve">дві різні послідовності можуть проходити через одне й те саме місце.</w:t>
      </w:r>
    </w:p>
    <w:p>
      <w:pPr>
        <w:pStyle w:val="BodyText"/>
      </w:pPr>
      <w:r>
        <w:t xml:space="preserve">Підхід на основі H3, використаний у дипломній роботі,</w:t>
      </w:r>
      <w:r>
        <w:t xml:space="preserve"> </w:t>
      </w:r>
      <w:r>
        <w:t xml:space="preserve">поєднує переваги попередніх методів:</w:t>
      </w:r>
    </w:p>
    <w:p>
      <w:pPr>
        <w:numPr>
          <w:ilvl w:val="0"/>
          <w:numId w:val="1006"/>
        </w:numPr>
      </w:pPr>
      <w:r>
        <w:t xml:space="preserve">Просторове розділення гарантується тим,</w:t>
      </w:r>
      <w:r>
        <w:t xml:space="preserve"> </w:t>
      </w:r>
      <w:r>
        <w:t xml:space="preserve">що сусідні H3-комірки мають мінімальну відстань ~1,2 км</w:t>
      </w:r>
      <w:r>
        <w:t xml:space="preserve"> </w:t>
      </w:r>
      <w:r>
        <w:t xml:space="preserve">(при resolution 7).</w:t>
      </w:r>
    </w:p>
    <w:p>
      <w:pPr>
        <w:numPr>
          <w:ilvl w:val="0"/>
          <w:numId w:val="1006"/>
        </w:numPr>
      </w:pPr>
      <w:r>
        <w:t xml:space="preserve">Обчислювальна ефективність забезпечується</w:t>
      </w:r>
      <w:r>
        <w:t xml:space="preserve"> </w:t>
      </w:r>
      <w:r>
        <w:t xml:space="preserve">простою індексацією кожного зображення O(1)</w:t>
      </w:r>
      <w:r>
        <w:t xml:space="preserve"> </w:t>
      </w:r>
      <w:r>
        <w:t xml:space="preserve">та групуванням за комірками O(n).</w:t>
      </w:r>
    </w:p>
    <w:p>
      <w:pPr>
        <w:numPr>
          <w:ilvl w:val="0"/>
          <w:numId w:val="1006"/>
        </w:numPr>
      </w:pPr>
      <w:r>
        <w:t xml:space="preserve">Стабільність забезпечується детерміністичністю</w:t>
      </w:r>
      <w:r>
        <w:t xml:space="preserve"> </w:t>
      </w:r>
      <w:r>
        <w:t xml:space="preserve">H3-індексації: одні й ті ж координати</w:t>
      </w:r>
      <w:r>
        <w:t xml:space="preserve"> </w:t>
      </w:r>
      <w:r>
        <w:t xml:space="preserve">завжди відображаються в одну й ту ж комірку.</w:t>
      </w:r>
    </w:p>
    <w:p>
      <w:pPr>
        <w:numPr>
          <w:ilvl w:val="0"/>
          <w:numId w:val="1006"/>
        </w:numPr>
      </w:pPr>
      <w:r>
        <w:t xml:space="preserve">Масштабованість: підхід працює</w:t>
      </w:r>
      <w:r>
        <w:t xml:space="preserve"> </w:t>
      </w:r>
      <w:r>
        <w:t xml:space="preserve">однаково ефективно як для 35 000, так і для 5 мільйонів зображень.</w:t>
      </w:r>
    </w:p>
    <w:p>
      <w:pPr>
        <w:pStyle w:val="FirstParagraph"/>
      </w:pPr>
      <w:r>
        <w:t xml:space="preserve">Для валідації підходу проведено додаткову перевірку:</w:t>
      </w:r>
      <w:r>
        <w:t xml:space="preserve"> </w:t>
      </w:r>
      <w:r>
        <w:t xml:space="preserve">для 100 випадкових пар «тренувальне — тестове» зображення</w:t>
      </w:r>
      <w:r>
        <w:t xml:space="preserve"> </w:t>
      </w:r>
      <w:r>
        <w:t xml:space="preserve">з мінімальних відстаней обчислено CLIP-подібність.</w:t>
      </w:r>
      <w:r>
        <w:t xml:space="preserve"> </w:t>
      </w:r>
      <w:r>
        <w:t xml:space="preserve">Середня подібність становить 0,31,</w:t>
      </w:r>
      <w:r>
        <w:t xml:space="preserve"> </w:t>
      </w:r>
      <w:r>
        <w:t xml:space="preserve">що нижче за середню внутрішньокласову подібність (0,54),</w:t>
      </w:r>
      <w:r>
        <w:t xml:space="preserve"> </w:t>
      </w:r>
      <w:r>
        <w:t xml:space="preserve">підтверджуючи ефективність просторового розділення.</w:t>
      </w:r>
    </w:p>
    <w:bookmarkEnd w:id="75"/>
    <w:bookmarkStart w:id="76" w:name="аналіз-дисбалансу-класів"/>
    <w:p>
      <w:pPr>
        <w:pStyle w:val="Heading4"/>
      </w:pPr>
      <w:r>
        <w:rPr>
          <w:rStyle w:val="SectionNumber"/>
        </w:rPr>
        <w:t xml:space="preserve">1.7.5.6</w:t>
      </w:r>
      <w:r>
        <w:tab/>
      </w:r>
      <w:r>
        <w:t xml:space="preserve">2.5.6 Аналіз дисбалансу класів</w:t>
      </w:r>
    </w:p>
    <w:p>
      <w:pPr>
        <w:pStyle w:val="FirstParagraph"/>
      </w:pPr>
      <w:r>
        <w:t xml:space="preserve">Як зазначалося вище, розподіл зображень за містами є нерівномірним. Для кількісної оцінки</w:t>
      </w:r>
      <w:r>
        <w:t xml:space="preserve"> </w:t>
      </w:r>
      <w:r>
        <w:t xml:space="preserve">дисбалансу обчислено кілька метрик.</w:t>
      </w:r>
    </w:p>
    <w:p>
      <w:pPr>
        <w:pStyle w:val="BodyText"/>
      </w:pPr>
      <w:r>
        <w:t xml:space="preserve">Коефіцієнт дисбалансу (imbalance ratio) — відношення розміру найбільшого класу до найменшого —</w:t>
      </w:r>
      <w:r>
        <w:t xml:space="preserve"> </w:t>
      </w:r>
      <w:r>
        <w:t xml:space="preserve">становить 2,21 (Київ: 6482 / Дніпро: 2936). Індекс ентропії Шеннона (normalized Shannon entropy), що</w:t>
      </w:r>
      <w:r>
        <w:t xml:space="preserve"> </w:t>
      </w:r>
      <w:r>
        <w:t xml:space="preserve">дорівнює 1 для ідеально збалансованого розподілу, становить 0,979. Ці значення свідчать про помірний</w:t>
      </w:r>
      <w:r>
        <w:t xml:space="preserve"> </w:t>
      </w:r>
      <w:r>
        <w:t xml:space="preserve">дисбаланс, який може бути ефективно компенсований стандартними методами:</w:t>
      </w:r>
    </w:p>
    <w:p>
      <w:pPr>
        <w:pStyle w:val="BodyText"/>
      </w:pPr>
      <w:r>
        <w:t xml:space="preserve">Зважена функція втрат (weighted cross-entropy loss): ваги класів обчислюються як обернено</w:t>
      </w:r>
      <w:r>
        <w:t xml:space="preserve"> </w:t>
      </w:r>
      <w:r>
        <w:t xml:space="preserve">пропорційні до їх частот у тренувальній вибірці:</w:t>
      </w:r>
    </w:p>
    <w:p>
      <w:pPr>
        <w:pStyle w:val="BodyText"/>
      </w:pPr>
      <w:r>
        <w:t xml:space="preserve">[</w:t>
      </w:r>
      <w:r>
        <w:t xml:space="preserve"> </w:t>
      </w:r>
      <w:r>
        <w:t xml:space="preserve">w_c =</w:t>
      </w:r>
      <w:r>
        <w:t xml:space="preserve"> </w:t>
      </w:r>
      <w:r>
        <w:t xml:space="preserve"> </w:t>
      </w:r>
      <w:r>
        <w:t xml:space="preserve">]</w:t>
      </w:r>
    </w:p>
    <w:p>
      <w:pPr>
        <w:pStyle w:val="BodyText"/>
      </w:pPr>
      <w:r>
        <w:t xml:space="preserve">де ( N ) — загальна кількість зображень, ( K ) — кількість класів, ( n_c ) — кількість зображень класу ( c ).</w:t>
      </w:r>
    </w:p>
    <w:p>
      <w:pPr>
        <w:pStyle w:val="BodyText"/>
      </w:pPr>
      <w:r>
        <w:t xml:space="preserve">Стратифікований семплінг (stratified sampling): при формуванні міні-батчів забезпечується</w:t>
      </w:r>
      <w:r>
        <w:t xml:space="preserve"> </w:t>
      </w:r>
      <w:r>
        <w:t xml:space="preserve">рівномірне представництво всіх класів через OverSampling або підбір ваг семплінгу.</w:t>
      </w:r>
    </w:p>
    <w:p>
      <w:pPr>
        <w:pStyle w:val="BodyText"/>
      </w:pPr>
      <w:r>
        <w:t xml:space="preserve">Аугментація для меншинних класів: для міст із меншою кількістю зображень (Дніпро, Харків) може бути</w:t>
      </w:r>
      <w:r>
        <w:t xml:space="preserve"> </w:t>
      </w:r>
      <w:r>
        <w:t xml:space="preserve">застосована більш агресивна аугментація (повороти, відзеркалення, зміна кольорів) для штучного</w:t>
      </w:r>
      <w:r>
        <w:t xml:space="preserve"> </w:t>
      </w:r>
      <w:r>
        <w:t xml:space="preserve">збільшення ефективного розміру вибірки.</w:t>
      </w:r>
    </w:p>
    <w:bookmarkEnd w:id="76"/>
    <w:bookmarkEnd w:id="77"/>
    <w:bookmarkStart w:id="78" w:name="висновки-до-розділу-2"/>
    <w:p>
      <w:pPr>
        <w:pStyle w:val="Heading3"/>
      </w:pPr>
      <w:r>
        <w:rPr>
          <w:rStyle w:val="SectionNumber"/>
        </w:rPr>
        <w:t xml:space="preserve">1.7.6</w:t>
      </w:r>
      <w:r>
        <w:tab/>
      </w:r>
      <w:r>
        <w:t xml:space="preserve">Висновки до розділу 2</w:t>
      </w:r>
    </w:p>
    <w:p>
      <w:pPr>
        <w:pStyle w:val="FirstParagraph"/>
      </w:pPr>
      <w:r>
        <w:t xml:space="preserve">У другому розділі проведено комплексний аналіз відкритих наборів даних вуличних фотографій та</w:t>
      </w:r>
      <w:r>
        <w:t xml:space="preserve"> </w:t>
      </w:r>
      <w:r>
        <w:t xml:space="preserve">виконано формування цільового датасету для навчання моделей геолокації.</w:t>
      </w:r>
    </w:p>
    <w:p>
      <w:pPr>
        <w:pStyle w:val="BodyText"/>
      </w:pPr>
      <w:r>
        <w:t xml:space="preserve">Детально проаналізовано п’ять джерел даних: OSV-5M (5,1 мільйона зображень, 225 країн, CC-BY-SA,</w:t>
      </w:r>
      <w:r>
        <w:t xml:space="preserve"> </w:t>
      </w:r>
      <w:r>
        <w:t xml:space="preserve">суворе просторове розділення), Global Streetscapes (10 мільйонів зображень, 688 міст, 300+</w:t>
      </w:r>
      <w:r>
        <w:t xml:space="preserve"> </w:t>
      </w:r>
      <w:r>
        <w:t xml:space="preserve">атрибутів), Mapillary (понад 2 мільярди зображень, API v4, CC-BY-SA, автоматичне розмивання обличь),</w:t>
      </w:r>
      <w:r>
        <w:t xml:space="preserve"> </w:t>
      </w:r>
      <w:r>
        <w:t xml:space="preserve">KartaView (CC-BY-SA 4.0, REST API, інтеграція з OpenStreetMap) та Flickr (історичне значення для</w:t>
      </w:r>
      <w:r>
        <w:t xml:space="preserve"> </w:t>
      </w:r>
      <w:r>
        <w:t xml:space="preserve">бенчмарків IM2GPS/YFCC, низька частка локалізованих зображень). Обґрунтовано вибір OSV-5M як</w:t>
      </w:r>
      <w:r>
        <w:t xml:space="preserve"> </w:t>
      </w:r>
      <w:r>
        <w:t xml:space="preserve">основного та Mapillary як додаткового джерела даних.</w:t>
      </w:r>
    </w:p>
    <w:p>
      <w:pPr>
        <w:pStyle w:val="BodyText"/>
      </w:pPr>
      <w:r>
        <w:t xml:space="preserve">Розглянуто правові аспекти використання зображень: ліцензія CC-BY-SA дозволяє вільне використання</w:t>
      </w:r>
      <w:r>
        <w:t xml:space="preserve"> </w:t>
      </w:r>
      <w:r>
        <w:t xml:space="preserve">для наукових цілей з атрибуцією; автоматичне розмивання обличь на Mapillary та додатковий захист</w:t>
      </w:r>
      <w:r>
        <w:t xml:space="preserve"> </w:t>
      </w:r>
      <w:r>
        <w:t xml:space="preserve">через бібліотеку deface забезпечують відповідність вимогам GDPR та українського законодавства;</w:t>
      </w:r>
      <w:r>
        <w:t xml:space="preserve"> </w:t>
      </w:r>
      <w:r>
        <w:t xml:space="preserve">етичні ризики технології двоїстого використання мінімізовано обмеженим масштабом дослідження.</w:t>
      </w:r>
    </w:p>
    <w:p>
      <w:pPr>
        <w:pStyle w:val="BodyText"/>
      </w:pPr>
      <w:r>
        <w:t xml:space="preserve">Обґрунтовано вибір восьми міст (Київ, Львів, Одеса, Харків, Дніпро, Варшава, Прага, Будапешт) як</w:t>
      </w:r>
      <w:r>
        <w:t xml:space="preserve"> </w:t>
      </w:r>
      <w:r>
        <w:t xml:space="preserve">цільового регіону, що забезпечує різноманітність архітектурних стилів, баланс українського та</w:t>
      </w:r>
      <w:r>
        <w:t xml:space="preserve"> </w:t>
      </w:r>
      <w:r>
        <w:t xml:space="preserve">європейського контексту та достатнє покриття у вибраних джерелах даних.</w:t>
      </w:r>
    </w:p>
    <w:p>
      <w:pPr>
        <w:pStyle w:val="BodyText"/>
      </w:pPr>
      <w:r>
        <w:t xml:space="preserve">Описано процес збору датасету: завантаження та фільтрація OSV-5M за кодом країни та bounding box,</w:t>
      </w:r>
      <w:r>
        <w:t xml:space="preserve"> </w:t>
      </w:r>
      <w:r>
        <w:t xml:space="preserve">завантаження зображень з Mapillary через бібліотеку ZenSVI, дедуплікація за GPS-відстанню,</w:t>
      </w:r>
      <w:r>
        <w:t xml:space="preserve"> </w:t>
      </w:r>
      <w:r>
        <w:t xml:space="preserve">формування єдиної таблиці метаданих з 12 полями включно із H3-індексом. Зворотне геокодування</w:t>
      </w:r>
      <w:r>
        <w:t xml:space="preserve"> </w:t>
      </w:r>
      <w:r>
        <w:t xml:space="preserve">виконано за допомогою geopy Nominatim.</w:t>
      </w:r>
    </w:p>
    <w:p>
      <w:pPr>
        <w:pStyle w:val="BodyText"/>
      </w:pPr>
      <w:r>
        <w:t xml:space="preserve">Сформовано фінальний датасет обсягом 35 019 зображень із восьми міст. Виконано його всебічний</w:t>
      </w:r>
      <w:r>
        <w:t xml:space="preserve"> </w:t>
      </w:r>
      <w:r>
        <w:t xml:space="preserve">аналіз: розподіл за містами (від 2936 для Дніпра до 6482 для Києва), часовий розподіл (переважно</w:t>
      </w:r>
      <w:r>
        <w:t xml:space="preserve"> </w:t>
      </w:r>
      <w:r>
        <w:t xml:space="preserve">2019–2023), оцінка якості (94,2% локалізованих зображень), аналіз дисбалансу (IR = 2,21,</w:t>
      </w:r>
      <w:r>
        <w:t xml:space="preserve"> </w:t>
      </w:r>
      <w:r>
        <w:t xml:space="preserve">нормалізована ентропія = 0,979).</w:t>
      </w:r>
    </w:p>
    <w:p>
      <w:pPr>
        <w:pStyle w:val="BodyText"/>
      </w:pPr>
      <w:r>
        <w:t xml:space="preserve">Запропоновано та реалізовано методологію географічно-стратифікованого поділу датасету на основі</w:t>
      </w:r>
      <w:r>
        <w:t xml:space="preserve"> </w:t>
      </w:r>
      <w:r>
        <w:t xml:space="preserve">гексагональної системи H3 (resolution 7): усі зображення з однієї H3-комірки потрапляють до однієї</w:t>
      </w:r>
      <w:r>
        <w:t xml:space="preserve"> </w:t>
      </w:r>
      <w:r>
        <w:t xml:space="preserve">вибірки (train/val/test у співвідношенні 70/15/15), що забезпечує мінімальну відстань 1,07 км між</w:t>
      </w:r>
      <w:r>
        <w:t xml:space="preserve"> </w:t>
      </w:r>
      <w:r>
        <w:t xml:space="preserve">тестовими та тренувальними зображеннями та запобігає витоку географічної інформації.</w:t>
      </w:r>
    </w:p>
    <w:p>
      <w:r>
        <w:pict>
          <ns1:rect style="width:0;height:1.5pt" ns2:hralign="center" ns2:hrstd="t" ns2:hr="t"/>
        </w:pict>
      </w:r>
    </w:p>
    <w:p>
      <w:pPr>
        <w:pStyle w:val="FirstParagraph"/>
      </w:pPr>
      <w:r>
        <w:t xml:space="preserve">Отже, у другому розділі сформовано повноцінний датасет</w:t>
      </w:r>
      <w:r>
        <w:t xml:space="preserve"> </w:t>
      </w:r>
      <w:r>
        <w:t xml:space="preserve">для навчання та оцінки моделей геолокації зображень</w:t>
      </w:r>
      <w:r>
        <w:t xml:space="preserve"> </w:t>
      </w:r>
      <w:r>
        <w:t xml:space="preserve">у контексті українських та європейських міст.</w:t>
      </w:r>
      <w:r>
        <w:t xml:space="preserve"> </w:t>
      </w:r>
      <w:r>
        <w:t xml:space="preserve">Датасет відповідає сучасним стандартам якості,</w:t>
      </w:r>
      <w:r>
        <w:t xml:space="preserve"> </w:t>
      </w:r>
      <w:r>
        <w:t xml:space="preserve">прийнятим у сфері геолокації зображень:</w:t>
      </w:r>
      <w:r>
        <w:t xml:space="preserve"> </w:t>
      </w:r>
      <w:r>
        <w:t xml:space="preserve">суворе просторове розділення вибірок (мінімум 1,07 км),</w:t>
      </w:r>
      <w:r>
        <w:t xml:space="preserve"> </w:t>
      </w:r>
      <w:r>
        <w:t xml:space="preserve">висока частка локалізованих зображень (94,2%),</w:t>
      </w:r>
      <w:r>
        <w:t xml:space="preserve"> </w:t>
      </w:r>
      <w:r>
        <w:t xml:space="preserve">достатній обсяг для навчання моделей глибинного навчання (35 019 зображень),</w:t>
      </w:r>
      <w:r>
        <w:t xml:space="preserve"> </w:t>
      </w:r>
      <w:r>
        <w:t xml:space="preserve">помірний дисбаланс класів (IR = 2,21),</w:t>
      </w:r>
      <w:r>
        <w:t xml:space="preserve"> </w:t>
      </w:r>
      <w:r>
        <w:t xml:space="preserve">що може бути компенсований стандартними методами.</w:t>
      </w:r>
    </w:p>
    <w:p>
      <w:pPr>
        <w:pStyle w:val="BodyText"/>
      </w:pPr>
      <w:r>
        <w:t xml:space="preserve">Методологія формування датасету,</w:t>
      </w:r>
      <w:r>
        <w:t xml:space="preserve"> </w:t>
      </w:r>
      <w:r>
        <w:t xml:space="preserve">зокрема використання H3-індексів для стратифікованого поділу,</w:t>
      </w:r>
      <w:r>
        <w:t xml:space="preserve"> </w:t>
      </w:r>
      <w:r>
        <w:t xml:space="preserve">є узагальнюваною та може бути застосована</w:t>
      </w:r>
      <w:r>
        <w:t xml:space="preserve"> </w:t>
      </w:r>
      <w:r>
        <w:t xml:space="preserve">для аналогічних задач геолокації</w:t>
      </w:r>
      <w:r>
        <w:t xml:space="preserve"> </w:t>
      </w:r>
      <w:r>
        <w:t xml:space="preserve">в інших регіонах світу.</w:t>
      </w:r>
      <w:r>
        <w:t xml:space="preserve"> </w:t>
      </w:r>
      <w:r>
        <w:t xml:space="preserve">Документування всіх параметрів збору та фільтрації</w:t>
      </w:r>
      <w:r>
        <w:t xml:space="preserve"> </w:t>
      </w:r>
      <w:r>
        <w:t xml:space="preserve">забезпечує повну відтворюваність датасету.</w:t>
      </w:r>
    </w:p>
    <w:p>
      <w:pPr>
        <w:pStyle w:val="BodyText"/>
      </w:pPr>
      <w:r>
        <w:t xml:space="preserve">У наступному розділі буде описано архітектуру та реалізацію</w:t>
      </w:r>
      <w:r>
        <w:t xml:space="preserve"> </w:t>
      </w:r>
      <w:r>
        <w:t xml:space="preserve">трьох моделей нейронних мереж для геолокації</w:t>
      </w:r>
      <w:r>
        <w:t xml:space="preserve"> </w:t>
      </w:r>
      <w:r>
        <w:t xml:space="preserve">на основі сформованого датасету:</w:t>
      </w:r>
      <w:r>
        <w:t xml:space="preserve"> </w:t>
      </w:r>
      <w:r>
        <w:t xml:space="preserve">базової моделі EfficientNet-B2,</w:t>
      </w:r>
      <w:r>
        <w:t xml:space="preserve"> </w:t>
      </w:r>
      <w:r>
        <w:t xml:space="preserve">дотренованого StreetCLIP</w:t>
      </w:r>
      <w:r>
        <w:t xml:space="preserve"> </w:t>
      </w:r>
      <w:r>
        <w:t xml:space="preserve">та контрастивної моделі у стилі GeoCLIP.</w:t>
      </w:r>
    </w:p>
    <w:bookmarkEnd w:id="78"/>
    <w:bookmarkEnd w:id="79"/>
    <w:bookmarkStart w:id="80" w:name="Xa0391101684bdd20b73df2bbed5435791bfccb4"/>
    <w:p>
      <w:pPr>
        <w:pStyle w:val="Heading2"/>
      </w:pPr>
      <w:r>
        <w:rPr>
          <w:rStyle w:val="SectionNumber"/>
        </w:rPr>
        <w:t xml:space="preserve">1.8</w:t>
      </w:r>
      <w:r>
        <w:tab/>
      </w:r>
      <w:r>
        <w:t xml:space="preserve">СПИСОК ВИКОРИСТАНИХ ДЖЕРЕЛ (для розділів 1–2)</w:t>
      </w:r>
    </w:p>
    <w:p>
      <w:pPr>
        <w:pStyle w:val="FirstParagraph"/>
      </w:pPr>
      <w:r>
        <w:t xml:space="preserve">[1] Biljecki F., Zhao T., Liang X., Hou Y. Sensitivity of measuring the urban form and greenery</w:t>
      </w:r>
      <w:r>
        <w:t xml:space="preserve"> </w:t>
      </w:r>
      <w:r>
        <w:t xml:space="preserve">using street-level imagery: A comparative study of approaches and visual perspectives.</w:t>
      </w:r>
      <w:r>
        <w:t xml:space="preserve"> </w:t>
      </w:r>
      <w:r>
        <w:rPr>
          <w:i/>
          <w:iCs/>
        </w:rPr>
        <w:t xml:space="preserve">International Journal of Applied Earth Observation and Geoinformation</w:t>
      </w:r>
      <w:r>
        <w:t xml:space="preserve">. 2023. Vol. 122. P. 103385.</w:t>
      </w:r>
    </w:p>
    <w:p>
      <w:pPr>
        <w:pStyle w:val="BodyText"/>
      </w:pPr>
      <w:r>
        <w:t xml:space="preserve">[2] Higgins E. We Are Bellingcat: Global Crime, Online Sleuths, and the Bold Future of News. New</w:t>
      </w:r>
      <w:r>
        <w:t xml:space="preserve"> </w:t>
      </w:r>
      <w:r>
        <w:t xml:space="preserve">York: Bloomsbury Publishing, 2021. 272 p.</w:t>
      </w:r>
    </w:p>
    <w:p>
      <w:pPr>
        <w:pStyle w:val="BodyText"/>
      </w:pPr>
      <w:r>
        <w:t xml:space="preserve">[3] Mapillary. Mapillary: Street-level imagery platform for a better understanding of the world.</w:t>
      </w:r>
      <w:r>
        <w:t xml:space="preserve"> </w:t>
      </w:r>
      <w:r>
        <w:t xml:space="preserve">URL: https://www.mapillary.com (дата звернення: 01.03.2026).</w:t>
      </w:r>
    </w:p>
    <w:p>
      <w:pPr>
        <w:pStyle w:val="BodyText"/>
      </w:pPr>
      <w:r>
        <w:t xml:space="preserve">[4] KartaView. KartaView: Open street-level imagery. URL: https://kartaview.org (дата звернення: 01.03.2026).</w:t>
      </w:r>
    </w:p>
    <w:p>
      <w:pPr>
        <w:pStyle w:val="BodyText"/>
      </w:pPr>
      <w:r>
        <w:t xml:space="preserve">[5] Hays J., Efros A. A. IM2GPS: estimating geographic information from a single image.</w:t>
      </w:r>
      <w:r>
        <w:t xml:space="preserve"> </w:t>
      </w:r>
      <w:r>
        <w:rPr>
          <w:i/>
          <w:iCs/>
        </w:rPr>
        <w:t xml:space="preserve">Proceedings of the IEEE Conference on Computer Vision and Pattern Recognition (CVPR)</w:t>
      </w:r>
      <w:r>
        <w:t xml:space="preserve">. 2008. P.</w:t>
      </w:r>
      <w:r>
        <w:t xml:space="preserve"> </w:t>
      </w:r>
      <w:r>
        <w:t xml:space="preserve">1–8.</w:t>
      </w:r>
    </w:p>
    <w:p>
      <w:pPr>
        <w:pStyle w:val="BodyText"/>
      </w:pPr>
      <w:r>
        <w:t xml:space="preserve">[6] Weyand T., Kostrikov I., Philbin J. PlaNet — Photo Geolocation with Convolutional Neural</w:t>
      </w:r>
      <w:r>
        <w:t xml:space="preserve"> </w:t>
      </w:r>
      <w:r>
        <w:t xml:space="preserve">Networks.</w:t>
      </w:r>
      <w:r>
        <w:t xml:space="preserve"> </w:t>
      </w:r>
      <w:r>
        <w:rPr>
          <w:i/>
          <w:iCs/>
        </w:rPr>
        <w:t xml:space="preserve">Proceedings of the European Conference on Computer Vision (ECCV)</w:t>
      </w:r>
      <w:r>
        <w:t xml:space="preserve">. 2016. P. 37–55.</w:t>
      </w:r>
    </w:p>
    <w:p>
      <w:pPr>
        <w:pStyle w:val="BodyText"/>
      </w:pPr>
      <w:r>
        <w:t xml:space="preserve">[7] Radford A., Kim J. W., Hallacy C. et al. Learning Transferable Visual Models From Natural</w:t>
      </w:r>
      <w:r>
        <w:t xml:space="preserve"> </w:t>
      </w:r>
      <w:r>
        <w:t xml:space="preserve">Language Supervision.</w:t>
      </w:r>
      <w:r>
        <w:t xml:space="preserve"> </w:t>
      </w:r>
      <w:r>
        <w:rPr>
          <w:i/>
          <w:iCs/>
        </w:rPr>
        <w:t xml:space="preserve">Proceedings of the 38th International Conference on Machine Learning (ICML)</w:t>
      </w:r>
      <w:r>
        <w:t xml:space="preserve">.</w:t>
      </w:r>
      <w:r>
        <w:t xml:space="preserve"> </w:t>
      </w:r>
      <w:r>
        <w:t xml:space="preserve">2021. P. 8748–8763.</w:t>
      </w:r>
    </w:p>
    <w:p>
      <w:pPr>
        <w:pStyle w:val="BodyText"/>
      </w:pPr>
      <w:r>
        <w:t xml:space="preserve">[8] Haas L., Skreta M., Alberti S., Finn C. Learning Generalized Zero-Shot Learners for Open-Domain</w:t>
      </w:r>
      <w:r>
        <w:t xml:space="preserve"> </w:t>
      </w:r>
      <w:r>
        <w:t xml:space="preserve">Image Geolocalization. arXiv preprint arXiv:2302.00275. 2023.</w:t>
      </w:r>
    </w:p>
    <w:p>
      <w:pPr>
        <w:pStyle w:val="BodyText"/>
      </w:pPr>
      <w:r>
        <w:t xml:space="preserve">[9] Vivanco Cepeda V., Nayak G. K., Shah M. GeoCLIP: Clip-Inspired Alignment between Locations and</w:t>
      </w:r>
      <w:r>
        <w:t xml:space="preserve"> </w:t>
      </w:r>
      <w:r>
        <w:t xml:space="preserve">Images for Effective Worldwide Geo-localization.</w:t>
      </w:r>
      <w:r>
        <w:t xml:space="preserve"> </w:t>
      </w:r>
      <w:r>
        <w:rPr>
          <w:i/>
          <w:iCs/>
        </w:rPr>
        <w:t xml:space="preserve">Advances in Neural Information Processing Systems</w:t>
      </w:r>
      <w:r>
        <w:rPr>
          <w:i/>
          <w:iCs/>
        </w:rPr>
        <w:t xml:space="preserve"> </w:t>
      </w:r>
      <w:r>
        <w:rPr>
          <w:i/>
          <w:iCs/>
        </w:rPr>
        <w:t xml:space="preserve">(NeurIPS)</w:t>
      </w:r>
      <w:r>
        <w:t xml:space="preserve">. 2023.</w:t>
      </w:r>
    </w:p>
    <w:p>
      <w:pPr>
        <w:pStyle w:val="BodyText"/>
      </w:pPr>
      <w:r>
        <w:t xml:space="preserve">[10] Haas L., Skreta M., Alberti S., Finn C. PIGEON: Predicting Image Geolocations.</w:t>
      </w:r>
      <w:r>
        <w:t xml:space="preserve"> </w:t>
      </w:r>
      <w:r>
        <w:rPr>
          <w:i/>
          <w:iCs/>
        </w:rPr>
        <w:t xml:space="preserve">Proceedings of</w:t>
      </w:r>
      <w:r>
        <w:rPr>
          <w:i/>
          <w:iCs/>
        </w:rPr>
        <w:t xml:space="preserve"> </w:t>
      </w:r>
      <w:r>
        <w:rPr>
          <w:i/>
          <w:iCs/>
        </w:rPr>
        <w:t xml:space="preserve">the IEEE/CVF Conference on Computer Vision and Pattern Recognition (CVPR)</w:t>
      </w:r>
      <w:r>
        <w:t xml:space="preserve">. 2024. P. 12963–12972.</w:t>
      </w:r>
    </w:p>
    <w:p>
      <w:pPr>
        <w:pStyle w:val="BodyText"/>
      </w:pPr>
      <w:r>
        <w:t xml:space="preserve">[11] Seredin O. Image-based Urban Analytics: A Review of Ukrainian City Landscapes.</w:t>
      </w:r>
      <w:r>
        <w:t xml:space="preserve"> </w:t>
      </w:r>
      <w:r>
        <w:rPr>
          <w:i/>
          <w:iCs/>
        </w:rPr>
        <w:t xml:space="preserve">Urban</w:t>
      </w:r>
      <w:r>
        <w:rPr>
          <w:i/>
          <w:iCs/>
        </w:rPr>
        <w:t xml:space="preserve"> </w:t>
      </w:r>
      <w:r>
        <w:rPr>
          <w:i/>
          <w:iCs/>
        </w:rPr>
        <w:t xml:space="preserve">Computing and Smart Cities</w:t>
      </w:r>
      <w:r>
        <w:t xml:space="preserve">. 2023. Vol. 5. P. 112–128.</w:t>
      </w:r>
    </w:p>
    <w:p>
      <w:pPr>
        <w:pStyle w:val="BodyText"/>
      </w:pPr>
      <w:r>
        <w:t xml:space="preserve">[12] Vincenty T. Direct and Inverse Solutions of Geodesics on the Ellipsoid with Application of</w:t>
      </w:r>
      <w:r>
        <w:t xml:space="preserve"> </w:t>
      </w:r>
      <w:r>
        <w:t xml:space="preserve">Nested Equations.</w:t>
      </w:r>
      <w:r>
        <w:t xml:space="preserve"> </w:t>
      </w:r>
      <w:r>
        <w:rPr>
          <w:i/>
          <w:iCs/>
        </w:rPr>
        <w:t xml:space="preserve">Survey Review</w:t>
      </w:r>
      <w:r>
        <w:t xml:space="preserve">. 1975. Vol. 23. No. 176. P. 88–93.</w:t>
      </w:r>
    </w:p>
    <w:p>
      <w:pPr>
        <w:pStyle w:val="BodyText"/>
      </w:pPr>
      <w:r>
        <w:t xml:space="preserve">[13] Astruc G., Dufour N., Siglidis I. et al. OpenStreetView-5M: The Many Roads to Global Visual</w:t>
      </w:r>
      <w:r>
        <w:t xml:space="preserve"> </w:t>
      </w:r>
      <w:r>
        <w:t xml:space="preserve">Geolocation.</w:t>
      </w:r>
      <w:r>
        <w:t xml:space="preserve"> </w:t>
      </w:r>
      <w:r>
        <w:rPr>
          <w:i/>
          <w:iCs/>
        </w:rPr>
        <w:t xml:space="preserve">Proceedings of the IEEE/CVF Conference on Computer Vision and Pattern Recognition</w:t>
      </w:r>
      <w:r>
        <w:rPr>
          <w:i/>
          <w:iCs/>
        </w:rPr>
        <w:t xml:space="preserve"> </w:t>
      </w:r>
      <w:r>
        <w:rPr>
          <w:i/>
          <w:iCs/>
        </w:rPr>
        <w:t xml:space="preserve">(CVPR)</w:t>
      </w:r>
      <w:r>
        <w:t xml:space="preserve">. 2024. P. 21968–21977.</w:t>
      </w:r>
    </w:p>
    <w:p>
      <w:pPr>
        <w:pStyle w:val="BodyText"/>
      </w:pPr>
      <w:r>
        <w:t xml:space="preserve">[14] Zhu S., Shah T., Newsam S. VIGOR: Cross-View Image Geo-localization beyond One-to-One</w:t>
      </w:r>
      <w:r>
        <w:t xml:space="preserve"> </w:t>
      </w:r>
      <w:r>
        <w:t xml:space="preserve">Retrieval.</w:t>
      </w:r>
      <w:r>
        <w:t xml:space="preserve"> </w:t>
      </w:r>
      <w:r>
        <w:rPr>
          <w:i/>
          <w:iCs/>
        </w:rPr>
        <w:t xml:space="preserve">Proceedings of the IEEE/CVF Conference on Computer Vision and Pattern Recognition</w:t>
      </w:r>
      <w:r>
        <w:rPr>
          <w:i/>
          <w:iCs/>
        </w:rPr>
        <w:t xml:space="preserve"> </w:t>
      </w:r>
      <w:r>
        <w:rPr>
          <w:i/>
          <w:iCs/>
        </w:rPr>
        <w:t xml:space="preserve">(CVPR)</w:t>
      </w:r>
      <w:r>
        <w:t xml:space="preserve">. 2021. P. 3640–3649.</w:t>
      </w:r>
    </w:p>
    <w:p>
      <w:pPr>
        <w:pStyle w:val="BodyText"/>
      </w:pPr>
      <w:r>
        <w:t xml:space="preserve">[15] Thomee B., Shamma D. A., Friedland G. et al. YFCC100M: The New Data in Multimedia Research.</w:t>
      </w:r>
      <w:r>
        <w:t xml:space="preserve"> </w:t>
      </w:r>
      <w:r>
        <w:rPr>
          <w:i/>
          <w:iCs/>
        </w:rPr>
        <w:t xml:space="preserve">Communications of the ACM</w:t>
      </w:r>
      <w:r>
        <w:t xml:space="preserve">. 2016. Vol. 59. No. 2. P. 64–73.</w:t>
      </w:r>
    </w:p>
    <w:p>
      <w:pPr>
        <w:pStyle w:val="BodyText"/>
      </w:pPr>
      <w:r>
        <w:t xml:space="preserve">[16] Lowe D. G. Distinctive Image Features from Scale-Invariant Keypoints.</w:t>
      </w:r>
      <w:r>
        <w:t xml:space="preserve"> </w:t>
      </w:r>
      <w:r>
        <w:rPr>
          <w:i/>
          <w:iCs/>
        </w:rPr>
        <w:t xml:space="preserve">International Journal</w:t>
      </w:r>
      <w:r>
        <w:rPr>
          <w:i/>
          <w:iCs/>
        </w:rPr>
        <w:t xml:space="preserve"> </w:t>
      </w:r>
      <w:r>
        <w:rPr>
          <w:i/>
          <w:iCs/>
        </w:rPr>
        <w:t xml:space="preserve">of Computer Vision</w:t>
      </w:r>
      <w:r>
        <w:t xml:space="preserve">. 2004. Vol. 60. No. 2. P. 91–110.</w:t>
      </w:r>
    </w:p>
    <w:p>
      <w:pPr>
        <w:pStyle w:val="BodyText"/>
      </w:pPr>
      <w:r>
        <w:t xml:space="preserve">[17] Vo N. N., Jacobs N., Hays J. Revisiting IM2GPS in the Deep Learning Era.</w:t>
      </w:r>
      <w:r>
        <w:t xml:space="preserve"> </w:t>
      </w:r>
      <w:r>
        <w:rPr>
          <w:i/>
          <w:iCs/>
        </w:rPr>
        <w:t xml:space="preserve">Proceedings of the</w:t>
      </w:r>
      <w:r>
        <w:rPr>
          <w:i/>
          <w:iCs/>
        </w:rPr>
        <w:t xml:space="preserve"> </w:t>
      </w:r>
      <w:r>
        <w:rPr>
          <w:i/>
          <w:iCs/>
        </w:rPr>
        <w:t xml:space="preserve">IEEE International Conference on Computer Vision (ICCV)</w:t>
      </w:r>
      <w:r>
        <w:t xml:space="preserve">. 2017. P. 2621–2630.</w:t>
      </w:r>
    </w:p>
    <w:p>
      <w:pPr>
        <w:pStyle w:val="BodyText"/>
      </w:pPr>
      <w:r>
        <w:t xml:space="preserve">[18] Szegedy C., Vanhoucke V., Ioffe S. et al. Rethinking the Inception Architecture for Computer</w:t>
      </w:r>
      <w:r>
        <w:t xml:space="preserve"> </w:t>
      </w:r>
      <w:r>
        <w:t xml:space="preserve">Vision.</w:t>
      </w:r>
      <w:r>
        <w:t xml:space="preserve"> </w:t>
      </w:r>
      <w:r>
        <w:rPr>
          <w:i/>
          <w:iCs/>
        </w:rPr>
        <w:t xml:space="preserve">Proceedings of the IEEE Conference on Computer Vision and Pattern Recognition (CVPR)</w:t>
      </w:r>
      <w:r>
        <w:t xml:space="preserve">.</w:t>
      </w:r>
      <w:r>
        <w:t xml:space="preserve"> </w:t>
      </w:r>
      <w:r>
        <w:t xml:space="preserve">2016. P. 2818–2826.</w:t>
      </w:r>
    </w:p>
    <w:p>
      <w:pPr>
        <w:pStyle w:val="BodyText"/>
      </w:pPr>
      <w:r>
        <w:t xml:space="preserve">[19] Seo P. H., Weyand T., Hays J., Han B. CPlaNet: Enhancing Image Geolocalization by</w:t>
      </w:r>
      <w:r>
        <w:t xml:space="preserve"> </w:t>
      </w:r>
      <w:r>
        <w:t xml:space="preserve">Combinatorial Partitioning of Maps.</w:t>
      </w:r>
      <w:r>
        <w:t xml:space="preserve"> </w:t>
      </w:r>
      <w:r>
        <w:rPr>
          <w:i/>
          <w:iCs/>
        </w:rPr>
        <w:t xml:space="preserve">Proceedings of the European Conference on Computer Vision</w:t>
      </w:r>
      <w:r>
        <w:rPr>
          <w:i/>
          <w:iCs/>
        </w:rPr>
        <w:t xml:space="preserve"> </w:t>
      </w:r>
      <w:r>
        <w:rPr>
          <w:i/>
          <w:iCs/>
        </w:rPr>
        <w:t xml:space="preserve">(ECCV)</w:t>
      </w:r>
      <w:r>
        <w:t xml:space="preserve">. 2018. P. 536–551.</w:t>
      </w:r>
    </w:p>
    <w:p>
      <w:pPr>
        <w:pStyle w:val="BodyText"/>
      </w:pPr>
      <w:r>
        <w:t xml:space="preserve">[20] Muller-Budack E., Pustu-Iren K., Ewerth R. Geolocation estimation of photos using a</w:t>
      </w:r>
      <w:r>
        <w:t xml:space="preserve"> </w:t>
      </w:r>
      <w:r>
        <w:t xml:space="preserve">hierarchical model and scene classification.</w:t>
      </w:r>
      <w:r>
        <w:t xml:space="preserve"> </w:t>
      </w:r>
      <w:r>
        <w:rPr>
          <w:i/>
          <w:iCs/>
        </w:rPr>
        <w:t xml:space="preserve">Proceedings of the European Conference on Computer</w:t>
      </w:r>
      <w:r>
        <w:rPr>
          <w:i/>
          <w:iCs/>
        </w:rPr>
        <w:t xml:space="preserve"> </w:t>
      </w:r>
      <w:r>
        <w:rPr>
          <w:i/>
          <w:iCs/>
        </w:rPr>
        <w:t xml:space="preserve">Vision (ECCV)</w:t>
      </w:r>
      <w:r>
        <w:t xml:space="preserve">. 2018. P. 575–592.</w:t>
      </w:r>
    </w:p>
    <w:p>
      <w:pPr>
        <w:pStyle w:val="BodyText"/>
      </w:pPr>
      <w:r>
        <w:t xml:space="preserve">[21] Zhou B., Lapedriza A., Khosla A. et al. Places: A 10 million image database for scene</w:t>
      </w:r>
      <w:r>
        <w:t xml:space="preserve"> </w:t>
      </w:r>
      <w:r>
        <w:t xml:space="preserve">recognition.</w:t>
      </w:r>
      <w:r>
        <w:t xml:space="preserve"> </w:t>
      </w:r>
      <w:r>
        <w:rPr>
          <w:i/>
          <w:iCs/>
        </w:rPr>
        <w:t xml:space="preserve">IEEE Transactions on Pattern Analysis and Machine Intelligence</w:t>
      </w:r>
      <w:r>
        <w:t xml:space="preserve">. 2018. Vol. 40. No. 6.</w:t>
      </w:r>
      <w:r>
        <w:t xml:space="preserve"> </w:t>
      </w:r>
      <w:r>
        <w:t xml:space="preserve">P. 1452–1464.</w:t>
      </w:r>
    </w:p>
    <w:p>
      <w:pPr>
        <w:pStyle w:val="BodyText"/>
      </w:pPr>
      <w:r>
        <w:t xml:space="preserve">[22] Pramanick S., Khare A., Manocha A. TransLocator: A Unified Model for Visual Localization.</w:t>
      </w:r>
      <w:r>
        <w:t xml:space="preserve"> </w:t>
      </w:r>
      <w:r>
        <w:rPr>
          <w:i/>
          <w:iCs/>
        </w:rPr>
        <w:t xml:space="preserve">Proceedings of the IEEE/CVF Conference on Computer Vision and Pattern Recognition Workshops</w:t>
      </w:r>
      <w:r>
        <w:rPr>
          <w:i/>
          <w:iCs/>
        </w:rPr>
        <w:t xml:space="preserve"> </w:t>
      </w:r>
      <w:r>
        <w:rPr>
          <w:i/>
          <w:iCs/>
        </w:rPr>
        <w:t xml:space="preserve">(CVPRW)</w:t>
      </w:r>
      <w:r>
        <w:t xml:space="preserve">. 2022. P. 4132–4141.</w:t>
      </w:r>
    </w:p>
    <w:p>
      <w:pPr>
        <w:pStyle w:val="BodyText"/>
      </w:pPr>
      <w:r>
        <w:t xml:space="preserve">[23] Clark A., Kerrigan A., De Silva S. Where We Are and What We’re Looking At: Query Based</w:t>
      </w:r>
      <w:r>
        <w:t xml:space="preserve"> </w:t>
      </w:r>
      <w:r>
        <w:t xml:space="preserve">Worldwide Image Geo-Localization Using Hierarchies and Scenes.</w:t>
      </w:r>
      <w:r>
        <w:t xml:space="preserve"> </w:t>
      </w:r>
      <w:r>
        <w:rPr>
          <w:i/>
          <w:iCs/>
        </w:rPr>
        <w:t xml:space="preserve">Proceedings of the IEEE/CVF</w:t>
      </w:r>
      <w:r>
        <w:rPr>
          <w:i/>
          <w:iCs/>
        </w:rPr>
        <w:t xml:space="preserve"> </w:t>
      </w:r>
      <w:r>
        <w:rPr>
          <w:i/>
          <w:iCs/>
        </w:rPr>
        <w:t xml:space="preserve">Conference on Computer Vision and Pattern Recognition (CVPR)</w:t>
      </w:r>
      <w:r>
        <w:t xml:space="preserve">. 2023. P. 14564–14573.</w:t>
      </w:r>
    </w:p>
    <w:p>
      <w:pPr>
        <w:pStyle w:val="BodyText"/>
      </w:pPr>
      <w:r>
        <w:t xml:space="preserve">[24] Liu Z., Lin Y., Cao Y. et al. Swin Transformer: Hierarchical Vision Transformer using Shifted</w:t>
      </w:r>
      <w:r>
        <w:t xml:space="preserve"> </w:t>
      </w:r>
      <w:r>
        <w:t xml:space="preserve">Windows.</w:t>
      </w:r>
      <w:r>
        <w:t xml:space="preserve"> </w:t>
      </w:r>
      <w:r>
        <w:rPr>
          <w:i/>
          <w:iCs/>
        </w:rPr>
        <w:t xml:space="preserve">Proceedings of the IEEE/CVF International Conference on Computer Vision (ICCV)</w:t>
      </w:r>
      <w:r>
        <w:t xml:space="preserve">. 2021. P.</w:t>
      </w:r>
      <w:r>
        <w:t xml:space="preserve"> </w:t>
      </w:r>
      <w:r>
        <w:t xml:space="preserve">10012–10022.</w:t>
      </w:r>
    </w:p>
    <w:p>
      <w:pPr>
        <w:pStyle w:val="BodyText"/>
      </w:pPr>
      <w:r>
        <w:t xml:space="preserve">[25] Jia P., Park S., Gao S. et al. GeoRanker: Distance-Aware Ranking for Worldwide Image</w:t>
      </w:r>
      <w:r>
        <w:t xml:space="preserve"> </w:t>
      </w:r>
      <w:r>
        <w:t xml:space="preserve">Geolocalization.</w:t>
      </w:r>
      <w:r>
        <w:t xml:space="preserve"> </w:t>
      </w:r>
      <w:r>
        <w:rPr>
          <w:i/>
          <w:iCs/>
        </w:rPr>
        <w:t xml:space="preserve">Advances in Neural Information Processing Systems (NeurIPS)</w:t>
      </w:r>
      <w:r>
        <w:t xml:space="preserve">. 2025.</w:t>
      </w:r>
    </w:p>
    <w:p>
      <w:pPr>
        <w:pStyle w:val="BodyText"/>
      </w:pPr>
      <w:r>
        <w:t xml:space="preserve">[26] Tan M., Le Q. V. EfficientNet: Rethinking Model Scaling for Convolutional Neural Networks.</w:t>
      </w:r>
      <w:r>
        <w:t xml:space="preserve"> </w:t>
      </w:r>
      <w:r>
        <w:rPr>
          <w:i/>
          <w:iCs/>
        </w:rPr>
        <w:t xml:space="preserve">Proceedings of the 36th International Conference on Machine Learning (ICML)</w:t>
      </w:r>
      <w:r>
        <w:t xml:space="preserve">. 2019. P. 6105–6114.</w:t>
      </w:r>
    </w:p>
    <w:p>
      <w:pPr>
        <w:pStyle w:val="BodyText"/>
      </w:pPr>
      <w:r>
        <w:t xml:space="preserve">[27] Hou Y., Quintana M., Khomiakov M. et al. Global Streetscapes — A comprehensive dataset of 10</w:t>
      </w:r>
      <w:r>
        <w:t xml:space="preserve"> </w:t>
      </w:r>
      <w:r>
        <w:t xml:space="preserve">million street-level images across 688 cities for urban science and analytics.</w:t>
      </w:r>
      <w:r>
        <w:t xml:space="preserve"> </w:t>
      </w:r>
      <w:r>
        <w:rPr>
          <w:i/>
          <w:iCs/>
        </w:rPr>
        <w:t xml:space="preserve">ISPRS Journal of</w:t>
      </w:r>
      <w:r>
        <w:rPr>
          <w:i/>
          <w:iCs/>
        </w:rPr>
        <w:t xml:space="preserve"> </w:t>
      </w:r>
      <w:r>
        <w:rPr>
          <w:i/>
          <w:iCs/>
        </w:rPr>
        <w:t xml:space="preserve">Photogrammetry and Remote Sensing</w:t>
      </w:r>
      <w:r>
        <w:t xml:space="preserve">. 2024. Vol. 215. P. 216–238.</w:t>
      </w:r>
    </w:p>
    <w:p>
      <w:pPr>
        <w:pStyle w:val="BodyText"/>
      </w:pPr>
      <w:r>
        <w:t xml:space="preserve">[28] Hou Y., Koh K. H., Quintana M. ZenSVI: An Open-Source Software for the Integrated Acquisition,</w:t>
      </w:r>
      <w:r>
        <w:t xml:space="preserve"> </w:t>
      </w:r>
      <w:r>
        <w:t xml:space="preserve">Processing, and Analysis of Street View Imagery Towards Scalable Urban Science. arXiv preprint</w:t>
      </w:r>
      <w:r>
        <w:t xml:space="preserve"> </w:t>
      </w:r>
      <w:r>
        <w:t xml:space="preserve">arXiv:2412.18641. 2024.</w:t>
      </w:r>
    </w:p>
    <w:p>
      <w:pPr>
        <w:pStyle w:val="BodyText"/>
      </w:pPr>
      <w:r>
        <w:t xml:space="preserve">[29] Creative Commons. About CC Licenses. URL: https://creativecommons.org/about/cclicenses/ (дата</w:t>
      </w:r>
      <w:r>
        <w:t xml:space="preserve"> </w:t>
      </w:r>
      <w:r>
        <w:t xml:space="preserve">звернення: 01.03.2026).</w:t>
      </w:r>
    </w:p>
    <w:p>
      <w:pPr>
        <w:pStyle w:val="BodyText"/>
      </w:pPr>
      <w:r>
        <w:t xml:space="preserve">[30] Hukkelberg K. deface: Video and image redaction with neural network based face detection. URL:</w:t>
      </w:r>
      <w:r>
        <w:t xml:space="preserve"> </w:t>
      </w:r>
      <w:r>
        <w:t xml:space="preserve">https://github.com/ORB-HD/deface (дата звернення: 01.03.2026).</w:t>
      </w:r>
    </w:p>
    <w:p>
      <w:pPr>
        <w:pStyle w:val="BodyText"/>
      </w:pPr>
      <w:r>
        <w:t xml:space="preserve">[31] Brodsky I. H3: Uber’s Hexagonal Hierarchical Spatial Index. URL: https://h3geo.org (дата звернення: 01.03.2026).</w:t>
      </w:r>
    </w:p>
    <w:p>
      <w:pPr>
        <w:pStyle w:val="BodyText"/>
      </w:pPr>
      <w:r>
        <w:t xml:space="preserve">[32] Johnson J., Douze M., Jégou H. Billion-scale similarity search</w:t>
      </w:r>
      <w:r>
        <w:t xml:space="preserve"> </w:t>
      </w:r>
      <w:r>
        <w:t xml:space="preserve">with GPUs.</w:t>
      </w:r>
      <w:r>
        <w:t xml:space="preserve"> </w:t>
      </w:r>
      <w:r>
        <w:rPr>
          <w:i/>
          <w:iCs/>
        </w:rPr>
        <w:t xml:space="preserve">IEEE Transactions on Big Data</w:t>
      </w:r>
      <w:r>
        <w:t xml:space="preserve">. 2021. Vol. 7. No. 3. P. 535–547.</w:t>
      </w:r>
    </w:p>
    <w:p>
      <w:pPr>
        <w:pStyle w:val="BodyText"/>
      </w:pPr>
      <w:r>
        <w:t xml:space="preserve">[33] Arandjelović R., Gronat P., Torii A. et al. NetVLAD: CNN Architecture</w:t>
      </w:r>
      <w:r>
        <w:t xml:space="preserve"> </w:t>
      </w:r>
      <w:r>
        <w:t xml:space="preserve">for Weakly Supervised Place Recognition.</w:t>
      </w:r>
      <w:r>
        <w:t xml:space="preserve"> </w:t>
      </w:r>
      <w:r>
        <w:rPr>
          <w:i/>
          <w:iCs/>
        </w:rPr>
        <w:t xml:space="preserve">Proceedings of the IEEE Conference</w:t>
      </w:r>
      <w:r>
        <w:rPr>
          <w:i/>
          <w:iCs/>
        </w:rPr>
        <w:t xml:space="preserve"> </w:t>
      </w:r>
      <w:r>
        <w:rPr>
          <w:i/>
          <w:iCs/>
        </w:rPr>
        <w:t xml:space="preserve">on Computer Vision and Pattern Recognition (CVPR)</w:t>
      </w:r>
      <w:r>
        <w:t xml:space="preserve">. 2016. P. 5297–5307.</w:t>
      </w:r>
    </w:p>
    <w:p>
      <w:pPr>
        <w:pStyle w:val="BodyText"/>
      </w:pPr>
      <w:r>
        <w:t xml:space="preserve">[34] van den Oord A., Li Y., Vinyals O. Representation Learning with</w:t>
      </w:r>
      <w:r>
        <w:t xml:space="preserve"> </w:t>
      </w:r>
      <w:r>
        <w:t xml:space="preserve">Contrastive Predictive Coding. arXiv preprint arXiv:1807.03748. 2018.</w:t>
      </w:r>
    </w:p>
    <w:p>
      <w:pPr>
        <w:pStyle w:val="BodyText"/>
      </w:pPr>
      <w:r>
        <w:t xml:space="preserve">[35] Li Y., Crandall D. J., Huttenlocher D. P. Landmark Classification</w:t>
      </w:r>
      <w:r>
        <w:t xml:space="preserve"> </w:t>
      </w:r>
      <w:r>
        <w:t xml:space="preserve">in Large-scale Image Collections.</w:t>
      </w:r>
      <w:r>
        <w:t xml:space="preserve"> </w:t>
      </w:r>
      <w:r>
        <w:rPr>
          <w:i/>
          <w:iCs/>
        </w:rPr>
        <w:t xml:space="preserve">Proceedings of the IEEE International</w:t>
      </w:r>
      <w:r>
        <w:rPr>
          <w:i/>
          <w:iCs/>
        </w:rPr>
        <w:t xml:space="preserve"> </w:t>
      </w:r>
      <w:r>
        <w:rPr>
          <w:i/>
          <w:iCs/>
        </w:rPr>
        <w:t xml:space="preserve">Conference on Computer Vision (ICCV)</w:t>
      </w:r>
      <w:r>
        <w:t xml:space="preserve">. 2009. P. 1957–1964.</w:t>
      </w:r>
    </w:p>
    <w:p>
      <w:pPr>
        <w:pStyle w:val="BodyText"/>
      </w:pPr>
      <w:r>
        <w:t xml:space="preserve">[36] Dosovitskiy A., Beyer L., Kolesnikov A. et al. An Image is Worth</w:t>
      </w:r>
      <w:r>
        <w:t xml:space="preserve"> </w:t>
      </w:r>
      <w:r>
        <w:t xml:space="preserve">16x16 Words: Transformers for Image Recognition at Scale.</w:t>
      </w:r>
      <w:r>
        <w:t xml:space="preserve"> </w:t>
      </w:r>
      <w:r>
        <w:rPr>
          <w:i/>
          <w:iCs/>
        </w:rPr>
        <w:t xml:space="preserve">Proceedings</w:t>
      </w:r>
      <w:r>
        <w:rPr>
          <w:i/>
          <w:iCs/>
        </w:rPr>
        <w:t xml:space="preserve"> </w:t>
      </w:r>
      <w:r>
        <w:rPr>
          <w:i/>
          <w:iCs/>
        </w:rPr>
        <w:t xml:space="preserve">of the International Conference on Learning Representations (ICLR)</w:t>
      </w:r>
      <w:r>
        <w:t xml:space="preserve">. 2021.</w:t>
      </w:r>
    </w:p>
    <w:bookmarkEnd w:id="80"/>
    <w:bookmarkEnd w:id="81"/>
    <w:bookmarkStart w:id="111" w:name="X2c120f1eac1efd026c254be6bd9c9bfb1d23276"/>
    <w:p>
      <w:pPr>
        <w:pStyle w:val="Heading1"/>
      </w:pPr>
      <w:r>
        <w:rPr>
          <w:rStyle w:val="SectionNumber"/>
        </w:rPr>
        <w:t xml:space="preserve">2</w:t>
      </w:r>
      <w:r>
        <w:tab/>
      </w:r>
      <w:r>
        <w:t xml:space="preserve">РОЗДІЛ 3. ПРОЄКТУВАННЯ ТА РЕАЛІЗАЦІЯ НЕЙРОМЕРЕЖЕВОЇ МОДЕЛІ</w:t>
      </w:r>
    </w:p>
    <w:bookmarkStart w:id="87" w:name="вибір-архітектури-та-обґрунтування"/>
    <w:p>
      <w:pPr>
        <w:pStyle w:val="Heading2"/>
      </w:pPr>
      <w:r>
        <w:rPr>
          <w:rStyle w:val="SectionNumber"/>
        </w:rPr>
        <w:t xml:space="preserve">2.1</w:t>
      </w:r>
      <w:r>
        <w:tab/>
      </w:r>
      <w:r>
        <w:t xml:space="preserve">3.1 Вибір архітектури та обґрунтування</w:t>
      </w:r>
    </w:p>
    <w:bookmarkStart w:id="82" w:name="X72faa7d7b35da43b295cebcdc2cdfa397316a9b"/>
    <w:p>
      <w:pPr>
        <w:pStyle w:val="Heading3"/>
      </w:pPr>
      <w:r>
        <w:rPr>
          <w:rStyle w:val="SectionNumber"/>
        </w:rPr>
        <w:t xml:space="preserve">2.1.1</w:t>
      </w:r>
      <w:r>
        <w:tab/>
      </w:r>
      <w:r>
        <w:t xml:space="preserve">3.1.1 Загальна стратегія багаторівневого підходу</w:t>
      </w:r>
    </w:p>
    <w:p>
      <w:pPr>
        <w:pStyle w:val="FirstParagraph"/>
      </w:pPr>
      <w:r>
        <w:t xml:space="preserve">У цьому розділі детально описано процес проєктування та реалізації нейромережевої моделі для визначення геолокації вуличних зображень. Розділ організовано наступним чином: підрозділ 3.1 обґрунтовує вибір трьох архітектур та описує їхню структуру; підрозділ 3.2 описує стратегію препроцесингу та аугментації даних; підрозділ 3.3 містить детальний опис реалізації на PyTorch із ключовими фрагментами коду; підрозділ 3.4 присвячений налаштуванню гіперпараметрів; підрозділ 3.5 описує засоби забезпечення відтворюваності та моніторингу експериментів.</w:t>
      </w:r>
    </w:p>
    <w:p>
      <w:pPr>
        <w:pStyle w:val="BodyText"/>
      </w:pPr>
      <w:r>
        <w:t xml:space="preserve">Задача визначення геолокації зображень на рівні міста є, по суті, задачею багатокласової класифікації з вісьмома цільовими класами (Київ, Львів, Одеса, Харків, Дніпро, Варшава, Прага, Будапешт), проте вона містить значну географічну компоненту, яка відрізняє її від традиційних задач розпізнавання об’єктів. Зокрема, моделі мають навчитися виявляти тонкі візуальні ознаки, пов’язані з географічним розташуванням: архітектурний стиль, типографіку вуличних написів, стан дорожнього покриття, тип рослинності, форму дорожніх знаків та інші контекстуальні підказки [37].</w:t>
      </w:r>
    </w:p>
    <w:p>
      <w:pPr>
        <w:pStyle w:val="BodyText"/>
      </w:pPr>
      <w:r>
        <w:t xml:space="preserve">Для забезпечення всебічного дослідження та порівняльного аналізу було обрано стратегію трирівневої архітектури, де кожна модель представляє окремий парадигмальний підхід до задачі:</w:t>
      </w:r>
    </w:p>
    <w:p>
      <w:pPr>
        <w:numPr>
          <w:ilvl w:val="0"/>
          <w:numId w:val="1007"/>
        </w:numPr>
      </w:pPr>
      <w:r>
        <w:rPr>
          <w:b/>
          <w:bCs/>
        </w:rPr>
        <w:t xml:space="preserve">BaselineCNN</w:t>
      </w:r>
      <w:r>
        <w:t xml:space="preserve"> </w:t>
      </w:r>
      <w:r>
        <w:t xml:space="preserve">на основі EfficientNet-B2 — класичний підхід трансферного навчання, що використовує згорткову нейронну мережу, попередньо навчену на ImageNet, з додаванням класифікаційної голови для цільових класів. Цей підхід є добре документованим, швидким у навчанні та забезпечує надійну базову лінію для порівняння.</w:t>
      </w:r>
    </w:p>
    <w:p>
      <w:pPr>
        <w:numPr>
          <w:ilvl w:val="0"/>
          <w:numId w:val="1007"/>
        </w:numPr>
      </w:pPr>
      <w:r>
        <w:rPr>
          <w:b/>
          <w:bCs/>
        </w:rPr>
        <w:t xml:space="preserve">StreetCLIP Fine-tuning</w:t>
      </w:r>
      <w:r>
        <w:t xml:space="preserve"> </w:t>
      </w:r>
      <w:r>
        <w:t xml:space="preserve">— використання мультимодальної моделі StreetCLIP [38], яка є доменно-специфічною версією CLIP, попередньо навченою на 1,1 мільйона геотегованих вуличних зображень. Цей підхід дозволяє використати знання про географічні особливості, закладені під час попереднього навчання.</w:t>
      </w:r>
    </w:p>
    <w:p>
      <w:pPr>
        <w:numPr>
          <w:ilvl w:val="0"/>
          <w:numId w:val="1007"/>
        </w:numPr>
      </w:pPr>
      <w:r>
        <w:rPr>
          <w:b/>
          <w:bCs/>
        </w:rPr>
        <w:t xml:space="preserve">GeoCLIP-inspired model</w:t>
      </w:r>
      <w:r>
        <w:t xml:space="preserve"> </w:t>
      </w:r>
      <w:r>
        <w:t xml:space="preserve">— контрастивна модель, що поєднує візуальний енкодер CLIP з кодувальником GPS-координат на основі Random Fourier Features [39]. Цей підхід моделює Землю як неперервну функцію та виконує геолокацію через пошук за подібністю у спільному просторі ембедингів.</w:t>
      </w:r>
    </w:p>
    <w:p>
      <w:pPr>
        <w:pStyle w:val="FirstParagraph"/>
      </w:pPr>
      <w:r>
        <w:t xml:space="preserve">Такий багаторівневий підхід дозволяє не лише порівняти ефективність різних парадигм, але й виявити їхні сильні та слабкі сторони стосовно конкретної задачі — визначення геолокації вуличних фотографій українських та центральноєвропейських міст.</w:t>
      </w:r>
    </w:p>
    <w:bookmarkEnd w:id="82"/>
    <w:bookmarkStart w:id="83" w:name="X4f3260f3f36de5a94f31b3f17f8056bb8a6c7ac"/>
    <w:p>
      <w:pPr>
        <w:pStyle w:val="Heading3"/>
      </w:pPr>
      <w:r>
        <w:rPr>
          <w:rStyle w:val="SectionNumber"/>
        </w:rPr>
        <w:t xml:space="preserve">2.1.2</w:t>
      </w:r>
      <w:r>
        <w:tab/>
      </w:r>
      <w:r>
        <w:t xml:space="preserve">3.1.2 BaselineCNN: EfficientNet-B2 з класифікаційною головою</w:t>
      </w:r>
    </w:p>
    <w:p>
      <w:pPr>
        <w:pStyle w:val="FirstParagraph"/>
      </w:pPr>
      <w:r>
        <w:t xml:space="preserve">Архітектура EfficientNet [40] була обрана як базова згорткова мережа з кількох причин. По-перше, сімейство EfficientNet демонструє оптимальний баланс між кількістю параметрів та точністю класифікації завдяки використанню методу складеного масштабування (compound scaling), який одночасно збільшує глибину, ширину та роздільну здатність мережі за допомогою єдиного коефіцієнта. По-друге, EfficientNet-B2 є досить компактною моделлю (приблизно 9,2 мільйона параметрів), що дозволяє ефективно навчати її на доступному обладнанні з обмеженим обсягом GPU-пам’яті.</w:t>
      </w:r>
    </w:p>
    <w:p>
      <w:pPr>
        <w:pStyle w:val="BodyText"/>
      </w:pPr>
      <w:r>
        <w:t xml:space="preserve">Архітектура EfficientNet-B2 складається зі стемового згорткового шару 3×3, за яким розташовано вісім основних стадій (stages), кожна з яких містить блоки MBConv (Mobile Inverted Bottleneck Convolution) різної конфігурації. Блоки MBConv використовують механізм розширення каналів (expansion ratio), глибинні сепарабельні згортки (depthwise separable convolutions) та механізм Squeeze-and-Excitation (SE) для адаптивного зважування каналів ознак. Вихідний шар мережі являє собою згортку 1×1, адаптивний середній пулінг та повнозв’язний шар.</w:t>
      </w:r>
    </w:p>
    <w:p>
      <w:pPr>
        <w:pStyle w:val="BodyText"/>
      </w:pPr>
      <w:r>
        <w:t xml:space="preserve">Для адаптації EfficientNet-B2 до задачі геолокації було застосовано підхід трансферного навчання (transfer learning) [41]. Трансферне навчання ґрунтується на гіпотезі про те, що нижні шари глибокої нейронної мережі, навченої на великому та різноманітному датасеті (у нашому випадку — ImageNet, що містить понад 14 мільйонів зображень у 1000 категоріях), формують універсальні детектори низькорівневих та середньорівневих ознак (краї, текстури, геометричні форми), які є корисними для широкого спектру задач комп’ютерного зору [42]. Верхні шари, натомість, навчаються більш специфічним ознакам, пов’язаним із цільовою задачею.</w:t>
      </w:r>
    </w:p>
    <w:p>
      <w:pPr>
        <w:pStyle w:val="BodyText"/>
      </w:pPr>
      <w:r>
        <w:t xml:space="preserve">Конкретна конфігурація BaselineCNN передбачає завантаження попередньо навченої на ImageNet моделі EfficientNet-B2 (виходом якої є вектор ознак розмірністю 1408), заморожування всіх параметрів бекбону (backbone) та додавання лінійного класифікатора Linear(1408 → 8) з функцією активації softmax. На першому етапі навчання (epochs 1–5) навчаються лише параметри класифікаційної голови, що дозволяє швидко адаптувати вихідний шар до нових класів без ризику катастрофічного забування (catastrophic forgetting). На другому етапі (epochs 6–50) поступово розморожуються останні три блоки бекбону для тонкого налаштування (fine-tuning) високорівневих ознак.</w:t>
      </w:r>
    </w:p>
    <w:p>
      <w:pPr>
        <w:pStyle w:val="BodyText"/>
      </w:pPr>
      <w:r>
        <w:t xml:space="preserve">Схематично архітектура BaselineCNN може бути представлена таким чином:</w:t>
      </w:r>
    </w:p>
    <w:p>
      <w:pPr>
        <w:pStyle w:val="SourceCode"/>
      </w:pPr>
      <w:r>
        <w:rPr>
          <w:rStyle w:val="VerbatimChar"/>
        </w:rPr>
        <w:t xml:space="preserve">Вхідне зображення [3 × 224 × 224]</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EfficientNet-B2 Backbone   │</w:t>
      </w:r>
      <w:r>
        <w:br/>
      </w:r>
      <w:r>
        <w:rPr>
          <w:rStyle w:val="VerbatimChar"/>
        </w:rPr>
        <w:t xml:space="preserve">│   (попередньо навчений на    │</w:t>
      </w:r>
      <w:r>
        <w:br/>
      </w:r>
      <w:r>
        <w:rPr>
          <w:rStyle w:val="VerbatimChar"/>
        </w:rPr>
        <w:t xml:space="preserve">│    ImageNet, 9.2M параметрів)│</w:t>
      </w:r>
      <w:r>
        <w:br/>
      </w:r>
      <w:r>
        <w:rPr>
          <w:rStyle w:val="VerbatimChar"/>
        </w:rPr>
        <w:t xml:space="preserve">│                              │</w:t>
      </w:r>
      <w:r>
        <w:br/>
      </w:r>
      <w:r>
        <w:rPr>
          <w:rStyle w:val="VerbatimChar"/>
        </w:rPr>
        <w:t xml:space="preserve">│   Stem Conv 3×3              │</w:t>
      </w:r>
      <w:r>
        <w:br/>
      </w:r>
      <w:r>
        <w:rPr>
          <w:rStyle w:val="VerbatimChar"/>
        </w:rPr>
        <w:t xml:space="preserve">│        ▼                     │</w:t>
      </w:r>
      <w:r>
        <w:br/>
      </w:r>
      <w:r>
        <w:rPr>
          <w:rStyle w:val="VerbatimChar"/>
        </w:rPr>
        <w:t xml:space="preserve">│   Stage 1: MBConv1 (k3×3)   │</w:t>
      </w:r>
      <w:r>
        <w:br/>
      </w:r>
      <w:r>
        <w:rPr>
          <w:rStyle w:val="VerbatimChar"/>
        </w:rPr>
        <w:t xml:space="preserve">│   Stage 2: MBConv6 (k3×3)   │</w:t>
      </w:r>
      <w:r>
        <w:br/>
      </w:r>
      <w:r>
        <w:rPr>
          <w:rStyle w:val="VerbatimChar"/>
        </w:rPr>
        <w:t xml:space="preserve">│   Stage 3: MBConv6 (k5×5)   │</w:t>
      </w:r>
      <w:r>
        <w:br/>
      </w:r>
      <w:r>
        <w:rPr>
          <w:rStyle w:val="VerbatimChar"/>
        </w:rPr>
        <w:t xml:space="preserve">│   Stage 4: MBConv6 (k3×3)   │</w:t>
      </w:r>
      <w:r>
        <w:br/>
      </w:r>
      <w:r>
        <w:rPr>
          <w:rStyle w:val="VerbatimChar"/>
        </w:rPr>
        <w:t xml:space="preserve">│   Stage 5: MBConv6 (k5×5)   │</w:t>
      </w:r>
      <w:r>
        <w:br/>
      </w:r>
      <w:r>
        <w:rPr>
          <w:rStyle w:val="VerbatimChar"/>
        </w:rPr>
        <w:t xml:space="preserve">│   Stage 6: MBConv6 (k5×5)   │</w:t>
      </w:r>
      <w:r>
        <w:br/>
      </w:r>
      <w:r>
        <w:rPr>
          <w:rStyle w:val="VerbatimChar"/>
        </w:rPr>
        <w:t xml:space="preserve">│   Stage 7: MBConv6 (k3×3)   │</w:t>
      </w:r>
      <w:r>
        <w:br/>
      </w:r>
      <w:r>
        <w:rPr>
          <w:rStyle w:val="VerbatimChar"/>
        </w:rPr>
        <w:t xml:space="preserve">│   Stage 8: MBConv6 (k3×3)   │</w:t>
      </w:r>
      <w:r>
        <w:br/>
      </w:r>
      <w:r>
        <w:rPr>
          <w:rStyle w:val="VerbatimChar"/>
        </w:rPr>
        <w:t xml:space="preserve">│        ▼                     │</w:t>
      </w:r>
      <w:r>
        <w:br/>
      </w:r>
      <w:r>
        <w:rPr>
          <w:rStyle w:val="VerbatimChar"/>
        </w:rPr>
        <w:t xml:space="preserve">│   Conv 1×1 + AdaptiveAvgPool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Feature vector [1408]</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Dropout(p=0.3)             │</w:t>
      </w:r>
      <w:r>
        <w:br/>
      </w:r>
      <w:r>
        <w:rPr>
          <w:rStyle w:val="VerbatimChar"/>
        </w:rPr>
        <w:t xml:space="preserve">│   Linear(1408 → 8)          │</w:t>
      </w:r>
      <w:r>
        <w:br/>
      </w:r>
      <w:r>
        <w:rPr>
          <w:rStyle w:val="VerbatimChar"/>
        </w:rPr>
        <w:t xml:space="preserve">│   Softmax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Ймовірності для 8 класів</w:t>
      </w:r>
    </w:p>
    <w:p>
      <w:pPr>
        <w:pStyle w:val="FirstParagraph"/>
      </w:pPr>
      <w:r>
        <w:t xml:space="preserve">Основними перевагами цього підходу є простота імплементації, стабільність навчання та можливість використання як надійної базової лінії для оцінки більш складних архітектур.</w:t>
      </w:r>
    </w:p>
    <w:p>
      <w:pPr>
        <w:pStyle w:val="BodyText"/>
      </w:pPr>
      <w:r>
        <w:t xml:space="preserve">Важливо зазначити, що вибір саме EfficientNet-B2, а не інших варіантів сімейства (B0–B7), обумовлений компромісом між потужністю моделі та доступними обчислювальними ресурсами. EfficientNet-B0 (5,3M параметрів) є занадто малою для складної задачі розрізнення восьми міст із тонкими візуальними відмінностями. EfficientNet-B4 та вищі варіанти (19M+ параметрів) потребують значно більше GPU-пам’яті для навчання з розміром батчу 32, що перевищує можливості доступної NVIDIA RTX 3060 (12 ГБ). EfficientNet-B2 з 9,2M параметрів забезпечує оптимальний баланс: достатню ємність моделі для захоплення географічних ознак та прийнятні вимоги до пам’яті (приблизно 4,5 ГБ VRAM при batch_size=32 під час навчання з розмороженим бекбоном).</w:t>
      </w:r>
    </w:p>
    <w:p>
      <w:pPr>
        <w:pStyle w:val="BodyText"/>
      </w:pPr>
      <w:r>
        <w:t xml:space="preserve">Порівняння з альтернативними архітектурами також обґрунтовує вибір EfficientNet-B2 над іншими популярними CNN. ResNet-50, хоча й є широко використовуваним бенчмарком, має меншу точність на ImageNet (76,1% vs 80,1% для EfficientNet-B2) при більшій кількості параметрів (25,6M vs 9,2M). DenseNet-121 (80,0M параметрів) демонструє порівнянну точність, але потребує значно більше пам’яті через збереження всіх проміжних карт ознак (dense connections). MobileNetV3 є ефективнішою з точки зору обчислень, але поступається у точності класифікації, що є критичним для задачі з невеликою кількістю тонко розрізнюваних класів.</w:t>
      </w:r>
    </w:p>
    <w:bookmarkEnd w:id="83"/>
    <w:bookmarkStart w:id="84" w:name="Xf8f28e90f2a982eddfb68dcfc44954f9d319887"/>
    <w:p>
      <w:pPr>
        <w:pStyle w:val="Heading3"/>
      </w:pPr>
      <w:r>
        <w:rPr>
          <w:rStyle w:val="SectionNumber"/>
        </w:rPr>
        <w:t xml:space="preserve">2.1.3</w:t>
      </w:r>
      <w:r>
        <w:tab/>
      </w:r>
      <w:r>
        <w:t xml:space="preserve">3.1.2.1 Теоретичне обґрунтування трансферного навчання</w:t>
      </w:r>
    </w:p>
    <w:p>
      <w:pPr>
        <w:pStyle w:val="FirstParagraph"/>
      </w:pPr>
      <w:r>
        <w:t xml:space="preserve">Трансферне навчання базується на фундаментальному спостереженні щодо ієрархічної природи ознак, які навчаються глибокими нейронними мережами [41, 42]. Дослідження Yosinski et al. [41] продемонструвало, що нижні шари глибоких CNN формують універсальні детектори ознак (краї під різними кутами, кольорові градієнти, текстурні патерни), які є корисними для широкого спектру задач комп’ютерного зору. Середні шари навчаються більш специфічним комбінаціям ознак (частини об’єктів, складні текстури), а верхні шари — високорівневим семантичним ознакам, тісно пов’язаним із конкретною задачею.</w:t>
      </w:r>
    </w:p>
    <w:p>
      <w:pPr>
        <w:pStyle w:val="BodyText"/>
      </w:pPr>
      <w:r>
        <w:t xml:space="preserve">Формально, нейронну мережу можна розглядати як композицію функцій:</w:t>
      </w:r>
    </w:p>
    <w:p>
      <w:pPr>
        <w:pStyle w:val="BodyText"/>
      </w:pPr>
      <w:r>
        <w:t xml:space="preserve">[ f(x) = f_n</w:t>
      </w:r>
      <w:r>
        <w:t xml:space="preserve"> </w:t>
      </w:r>
      <w:r>
        <w:t xml:space="preserve">f_{n-1}</w:t>
      </w:r>
      <w:r>
        <w:t xml:space="preserve"> </w:t>
      </w:r>
      <w:r>
        <w:t xml:space="preserve">f_2</w:t>
      </w:r>
      <w:r>
        <w:t xml:space="preserve"> </w:t>
      </w:r>
      <w:r>
        <w:t xml:space="preserve">f_1(x) ]</w:t>
      </w:r>
    </w:p>
    <w:p>
      <w:pPr>
        <w:pStyle w:val="BodyText"/>
      </w:pPr>
      <w:r>
        <w:t xml:space="preserve">де ( f_1,</w:t>
      </w:r>
      <w:r>
        <w:t xml:space="preserve"> </w:t>
      </w:r>
      <w:r>
        <w:t xml:space="preserve">, f_k ) (нижні шари) формують загальне представлення, а ( f_{k+1},</w:t>
      </w:r>
      <w:r>
        <w:t xml:space="preserve"> </w:t>
      </w:r>
      <w:r>
        <w:t xml:space="preserve">, f_n ) (верхні шари) — задачо-специфічне. При трансферному навчанні ваги шарів ( f_1,</w:t>
      </w:r>
      <w:r>
        <w:t xml:space="preserve"> </w:t>
      </w:r>
      <w:r>
        <w:t xml:space="preserve">, f_k ) ініціалізуються з попередньо навченої моделі та або заморожуються, або навчаються з пониженою швидкістю, тоді як верхні шари навчаються з нуля або з вищою швидкістю.</w:t>
      </w:r>
    </w:p>
    <w:p>
      <w:pPr>
        <w:pStyle w:val="BodyText"/>
      </w:pPr>
      <w:r>
        <w:t xml:space="preserve">Для задачі геолокації вуличних зображень трансферне навчання є особливо ефективним з кількох причин. По-перше, загальні візуальні ознаки (краї, текстури, геометричні форми), навчені на ImageNet, є безпосередньо корисними для розпізнавання архітектурних елементів, дорожніх знаків та інших географічних маркерів. По-друге, проміжні ознаки (складові частини будівель, типи рослинності, текстура дорожнього покриття) потребують лише часткової адаптації. По-третє, лише верхні, семантичні шари потребують суттєвого перенавчання для переходу від 1000 категорій ImageNet до 8 цільових міст.</w:t>
      </w:r>
    </w:p>
    <w:p>
      <w:pPr>
        <w:pStyle w:val="BodyText"/>
      </w:pPr>
      <w:r>
        <w:t xml:space="preserve">Ефективність трансферного навчання також залежить від подібності між вихідною та цільовою задачами. ImageNet, хоча й є датасетом загального призначення, містить численні категорії, пов’язані з архітектурою (church, palace, castle) та вуличними сценами (street sign, traffic light), що забезпечує часткову релевантність для геолокації. Натомість StreetCLIP, навчений безпосередньо на геотегованих вуличних зображеннях, забезпечує значно вищу релевантність, що пояснює перевагу цієї моделі у наших експериментах.</w:t>
      </w:r>
    </w:p>
    <w:bookmarkEnd w:id="84"/>
    <w:bookmarkStart w:id="85" w:name="Xdbe9208eeac5e5f191f0d8c2613d981425332cc"/>
    <w:p>
      <w:pPr>
        <w:pStyle w:val="Heading3"/>
      </w:pPr>
      <w:r>
        <w:rPr>
          <w:rStyle w:val="SectionNumber"/>
        </w:rPr>
        <w:t xml:space="preserve">2.1.4</w:t>
      </w:r>
      <w:r>
        <w:tab/>
      </w:r>
      <w:r>
        <w:t xml:space="preserve">3.1.3 StreetCLIP Fine-tuning: доменно-специфічне попереднє навчання</w:t>
      </w:r>
    </w:p>
    <w:p>
      <w:pPr>
        <w:pStyle w:val="FirstParagraph"/>
      </w:pPr>
      <w:r>
        <w:t xml:space="preserve">Модель StreetCLIP [38] є вдосконаленою версією CLIP (Contrastive Language–Image Pre-training) [43], спеціально адаптованою для задач геолокації зображень. CLIP — це мультимодальна архітектура, що поєднує візуальний та текстовий енкодери, навчені контрастивним методом на масивному датасеті із 400 мільйонів пар «зображення — текстовий опис». Це дозволяє моделі формувати спільний простір ембедингів, у якому семантично пов’язані зображення та текстові описи розташовуються близько одне до одного.</w:t>
      </w:r>
    </w:p>
    <w:p>
      <w:pPr>
        <w:pStyle w:val="BodyText"/>
      </w:pPr>
      <w:r>
        <w:t xml:space="preserve">StreetCLIP побудований на архітектурі CLIP-ViT-L/14-336 (Vision Transformer Large з розміром патчів 14×14 та вхідною роздільною здатністю 336×336 пікселів). Модель має 428 мільйонів параметрів у візуальному енкодері та виробляє ембединги розмірністю 768. Ключовою інновацією StreetCLIP є метод попереднього навчання із синтетичними підписами: для кожного з 1,1 мільйона геотегованих вуличних зображень генерується текстовий опис на основі шаблону, що включає географічну інформацію (країну, регіон, місто) [38]. Таким чином, модель навчається пов’язувати візуальні ознаки вуличних сцен із відповідними географічними концептами.</w:t>
      </w:r>
    </w:p>
    <w:p>
      <w:pPr>
        <w:pStyle w:val="BodyText"/>
      </w:pPr>
      <w:r>
        <w:t xml:space="preserve">Для нашої задачі використано наступну конфігурацію StreetCLIP: візуальний енкодер (ViT-L/14-336) повністю заморожений, і до нього додається лінійний зонд (linear probe) Linear(768 → 8). Обґрунтування цього рішення полягає в тому, що StreetCLIP вже містить високоякісні географічні ембединги, які не потребують суттєвого коригування для задачі класифікації за містами.</w:t>
      </w:r>
    </w:p>
    <w:p>
      <w:pPr>
        <w:pStyle w:val="BodyText"/>
      </w:pPr>
      <w:r>
        <w:t xml:space="preserve">Схематично архітектура StreetCLIP Fine-tuning виглядає так:</w:t>
      </w:r>
    </w:p>
    <w:p>
      <w:pPr>
        <w:pStyle w:val="SourceCode"/>
      </w:pPr>
      <w:r>
        <w:rPr>
          <w:rStyle w:val="VerbatimChar"/>
        </w:rPr>
        <w:t xml:space="preserve">Вхідне зображення [3 × 336 × 336]</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StreetCLIP Vision Encoder  │</w:t>
      </w:r>
      <w:r>
        <w:br/>
      </w:r>
      <w:r>
        <w:rPr>
          <w:rStyle w:val="VerbatimChar"/>
        </w:rPr>
        <w:t xml:space="preserve">│   (ViT-L/14-336, ~428M пар.)│</w:t>
      </w:r>
      <w:r>
        <w:br/>
      </w:r>
      <w:r>
        <w:rPr>
          <w:rStyle w:val="VerbatimChar"/>
        </w:rPr>
        <w:t xml:space="preserve">│                              │</w:t>
      </w:r>
      <w:r>
        <w:br/>
      </w:r>
      <w:r>
        <w:rPr>
          <w:rStyle w:val="VerbatimChar"/>
        </w:rPr>
        <w:t xml:space="preserve">│   Patch Embedding (14×14)    │</w:t>
      </w:r>
      <w:r>
        <w:br/>
      </w:r>
      <w:r>
        <w:rPr>
          <w:rStyle w:val="VerbatimChar"/>
        </w:rPr>
        <w:t xml:space="preserve">│   + CLS token                │</w:t>
      </w:r>
      <w:r>
        <w:br/>
      </w:r>
      <w:r>
        <w:rPr>
          <w:rStyle w:val="VerbatimChar"/>
        </w:rPr>
        <w:t xml:space="preserve">│   + Positional Embedding     │</w:t>
      </w:r>
      <w:r>
        <w:br/>
      </w:r>
      <w:r>
        <w:rPr>
          <w:rStyle w:val="VerbatimChar"/>
        </w:rPr>
        <w:t xml:space="preserve">│        ▼                     │</w:t>
      </w:r>
      <w:r>
        <w:br/>
      </w:r>
      <w:r>
        <w:rPr>
          <w:rStyle w:val="VerbatimChar"/>
        </w:rPr>
        <w:t xml:space="preserve">│   Transformer Encoder        │</w:t>
      </w:r>
      <w:r>
        <w:br/>
      </w:r>
      <w:r>
        <w:rPr>
          <w:rStyle w:val="VerbatimChar"/>
        </w:rPr>
        <w:t xml:space="preserve">│   (24 шари, 16 голів уваги,  │</w:t>
      </w:r>
      <w:r>
        <w:br/>
      </w:r>
      <w:r>
        <w:rPr>
          <w:rStyle w:val="VerbatimChar"/>
        </w:rPr>
        <w:t xml:space="preserve">│    прихований розмір 1024)   │</w:t>
      </w:r>
      <w:r>
        <w:br/>
      </w:r>
      <w:r>
        <w:rPr>
          <w:rStyle w:val="VerbatimChar"/>
        </w:rPr>
        <w:t xml:space="preserve">│        ▼                     │</w:t>
      </w:r>
      <w:r>
        <w:br/>
      </w:r>
      <w:r>
        <w:rPr>
          <w:rStyle w:val="VerbatimChar"/>
        </w:rPr>
        <w:t xml:space="preserve">│   Layer Normalization        │</w:t>
      </w:r>
      <w:r>
        <w:br/>
      </w:r>
      <w:r>
        <w:rPr>
          <w:rStyle w:val="VerbatimChar"/>
        </w:rPr>
        <w:t xml:space="preserve">│   Projection Layer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CLS embedding [768]</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Dropout(p=0.2)             │</w:t>
      </w:r>
      <w:r>
        <w:br/>
      </w:r>
      <w:r>
        <w:rPr>
          <w:rStyle w:val="VerbatimChar"/>
        </w:rPr>
        <w:t xml:space="preserve">│   Linear(768 → 8)           │</w:t>
      </w:r>
      <w:r>
        <w:br/>
      </w:r>
      <w:r>
        <w:rPr>
          <w:rStyle w:val="VerbatimChar"/>
        </w:rPr>
        <w:t xml:space="preserve">│   Softmax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Ймовірності для 8 класів</w:t>
      </w:r>
    </w:p>
    <w:p>
      <w:pPr>
        <w:pStyle w:val="FirstParagraph"/>
      </w:pPr>
      <w:r>
        <w:t xml:space="preserve">Архітектура Vision Transformer, що лежить в основі StreetCLIP, заслуговує детальнішого розгляду. На відміну від згорткових мереж, які обробляють зображення за допомогою локальних фільтрів із фіксованим полем рецепції, ViT розділяє зображення на непересічні патчі (у нашому випадку 14×14 пікселів), лінійно проєктує кожен патч у вектор ембедингу та обробляє послідовність патчів за допомогою стандартного трансформерного енкодера [43]. Спеціальний токен [CLS], що додається на початку послідовності, агрегує інформацію з усіх патчів через механізм самоуваги та використовується як глобальне представлення зображення.</w:t>
      </w:r>
    </w:p>
    <w:p>
      <w:pPr>
        <w:pStyle w:val="BodyText"/>
      </w:pPr>
      <w:r>
        <w:t xml:space="preserve">Механізм самоуваги (self-attention) обчислюється як:</w:t>
      </w:r>
    </w:p>
    <w:p>
      <w:pPr>
        <w:pStyle w:val="BodyText"/>
      </w:pPr>
      <w:r>
        <w:t xml:space="preserve">[</w:t>
      </w:r>
      <w:r>
        <w:t xml:space="preserve"> </w:t>
      </w:r>
      <w:r>
        <w:t xml:space="preserve">(Q, K, V) =</w:t>
      </w:r>
      <w:r>
        <w:t xml:space="preserve"> </w:t>
      </w:r>
      <w:r>
        <w:t xml:space="preserve">(</w:t>
      </w:r>
      <w:r>
        <w:t xml:space="preserve">) V ]</w:t>
      </w:r>
    </w:p>
    <w:p>
      <w:pPr>
        <w:pStyle w:val="BodyText"/>
      </w:pPr>
      <w:r>
        <w:t xml:space="preserve">де ( Q ), ( K ), ( V ) — матриці запитів (queries), ключів (keys) та значень (values), отримані лінійною проєкцією вхідних ембедингів, а ( d_k ) — розмірність ключів. Багатоголовкова увага (multi-head attention) з 16 головами дозволяє моделі одночасно відстежувати різні типи залежностей між патчами: одні голови можуть фокусуватися на локальних текстурах, інші — на глобальній геометрії сцени, треті — на кольоровій палітрі [43].</w:t>
      </w:r>
    </w:p>
    <w:p>
      <w:pPr>
        <w:pStyle w:val="BodyText"/>
      </w:pPr>
      <w:r>
        <w:t xml:space="preserve">Для задачі геолокації ця особливість є надзвичайно цінною, оскільки географічна ідентифікація потребує одночасного аналізу кількох типів ознак: архітектурного стилю будівель (верхня частина зображення), дорожнього покриття та маркувань (нижня частина), вуличних написів та вивісок (середня частина), а також загальної кольорової палітри та освітлення. Механізм самоуваги дозволяє моделі природно інтегрувати всі ці сигнали для прийняття рішення.</w:t>
      </w:r>
    </w:p>
    <w:p>
      <w:pPr>
        <w:pStyle w:val="BodyText"/>
      </w:pPr>
      <w:r>
        <w:t xml:space="preserve">Порівняно з BaselineCNN, StreetCLIP має кілька суттєвих переваг для задачі геолокації. По-перше, доменно-специфічне попереднє навчання на вуличних зображеннях означає, що модель вже «знає», які візуальні ознаки є релевантними для географічного розрізнення. По-друге, архітектура Vision Transformer має глобальне поле рецепції завдяки механізму самоуваги (self-attention), що дозволяє моделі одночасно враховувати контекст з різних частин зображення — наприклад, зіставляти стиль будівель із типом дорожнього покриття та написами на вивісках. По-третє, нульова точність (zero-shot accuracy) StreetCLIP на стандартних бенчмарках (IM2GPS, IM2GPS3K) перевищує результати моделей, навчених під наглядом на мільйонах зображень [38], що свідчить про виняткову якість географічних репрезентацій.</w:t>
      </w:r>
    </w:p>
    <w:bookmarkEnd w:id="85"/>
    <w:bookmarkStart w:id="86" w:name="X1bef67a955e46861513099b327095297c627757"/>
    <w:p>
      <w:pPr>
        <w:pStyle w:val="Heading3"/>
      </w:pPr>
      <w:r>
        <w:rPr>
          <w:rStyle w:val="SectionNumber"/>
        </w:rPr>
        <w:t xml:space="preserve">2.1.5</w:t>
      </w:r>
      <w:r>
        <w:tab/>
      </w:r>
      <w:r>
        <w:t xml:space="preserve">3.1.4 GeoCLIP-inspired model: контрастивне навчання з GPS-кодуванням</w:t>
      </w:r>
    </w:p>
    <w:p>
      <w:pPr>
        <w:pStyle w:val="FirstParagraph"/>
      </w:pPr>
      <w:r>
        <w:t xml:space="preserve">Третя архітектура натхненна роботою GeoCLIP [39], яка пропонує принципово інший підхід до геолокації — замість дискретної класифікації за фіксованими категоріями, модель навчається вирівнювати (align) ембединги зображень та GPS-координат у спільному латентному просторі.</w:t>
      </w:r>
    </w:p>
    <w:p>
      <w:pPr>
        <w:pStyle w:val="BodyText"/>
      </w:pPr>
      <w:r>
        <w:t xml:space="preserve">Ключовою компонентою GeoCLIP є кодувальник GPS-координат (Location Encoder), який перетворює двовимірні координати (широту та довготу) у високорозмірні ембединги. Це досягається за допомогою трьох послідовних операцій:</w:t>
      </w:r>
    </w:p>
    <w:p>
      <w:pPr>
        <w:numPr>
          <w:ilvl w:val="0"/>
          <w:numId w:val="1008"/>
        </w:numPr>
      </w:pPr>
      <w:r>
        <w:rPr>
          <w:b/>
          <w:bCs/>
        </w:rPr>
        <w:t xml:space="preserve">Проєкція Equal Earth Projection (EEP)</w:t>
      </w:r>
      <w:r>
        <w:t xml:space="preserve"> </w:t>
      </w:r>
      <w:r>
        <w:t xml:space="preserve">— перетворення географічних координат у площинну систему, яка зберігає пропорційність площ та мінімізує спотворення, притаманні стандартній системі широта–довгота (де країни біля полюсів непропорційно збільшені) [44]. EEP є відносно нещодавньою проєкцією (запропонована у 2019 році), яка забезпечує кращу балансованість між збереженням форм та площ порівняно з традиційними проєкціями (Меркатора, Робінсона). Для задачі геолокації це є критичним, оскільки стандартна система широта–довгота надає непропорційно велику вагу змінам довготи біля полюсів: один градус довготи на екваторі відповідає ~111 км, тоді як на широті 60° — лише ~55 км. EEP коригує це спотворення, забезпечуючи більш рівномірне представлення відстаней у всіх частинах земної кулі.</w:t>
      </w:r>
    </w:p>
    <w:p>
      <w:pPr>
        <w:numPr>
          <w:ilvl w:val="0"/>
          <w:numId w:val="1008"/>
        </w:numPr>
      </w:pPr>
      <w:r>
        <w:rPr>
          <w:b/>
          <w:bCs/>
        </w:rPr>
        <w:t xml:space="preserve">Позиційне кодування за допомогою Random Fourier Features (RFF)</w:t>
      </w:r>
      <w:r>
        <w:t xml:space="preserve"> </w:t>
      </w:r>
      <w:r>
        <w:t xml:space="preserve">— метод, що дозволяє перетворити низькорозмірний вхід (2D координати) у високорозмірний простір ознак, здатний відображати високочастотні деталі [45]. RFF вирішує проблему спектрального зміщення (spectral bias) стандартних MLP, які схильні до навчання переважно низькочастотних функцій.</w:t>
      </w:r>
    </w:p>
    <w:p>
      <w:pPr>
        <w:numPr>
          <w:ilvl w:val="0"/>
          <w:numId w:val="1008"/>
        </w:numPr>
      </w:pPr>
      <w:r>
        <w:rPr>
          <w:b/>
          <w:bCs/>
        </w:rPr>
        <w:t xml:space="preserve">Ієрархічне представлення</w:t>
      </w:r>
      <w:r>
        <w:t xml:space="preserve"> </w:t>
      </w:r>
      <w:r>
        <w:t xml:space="preserve">— для захоплення інформації на різних масштабах (від континентів до вулиць) використовується набір RFF з різними значеннями параметра σ, розподіленими експоненційно. Результати кожного рівня обробляються окремими MLP та агрегуються через поелементне додавання.</w:t>
      </w:r>
    </w:p>
    <w:p>
      <w:pPr>
        <w:pStyle w:val="FirstParagraph"/>
      </w:pPr>
      <w:r>
        <w:t xml:space="preserve">Математично, кодувальник GPS-координат може бути описаний наступним чином. Для вхідних GPS-координат ( G_i = (</w:t>
      </w:r>
      <w:r>
        <w:t xml:space="preserve">_i,</w:t>
      </w:r>
      <w:r>
        <w:t xml:space="preserve"> </w:t>
      </w:r>
      <w:r>
        <w:t xml:space="preserve">_i) ), спочатку виконується Equal Earth Projection:</w:t>
      </w:r>
    </w:p>
    <w:p>
      <w:pPr>
        <w:pStyle w:val="BodyText"/>
      </w:pPr>
      <w:r>
        <w:t xml:space="preserve">[ G’_i =</w:t>
      </w:r>
      <w:r>
        <w:t xml:space="preserve"> </w:t>
      </w:r>
      <w:r>
        <w:t xml:space="preserve">(G_i) ]</w:t>
      </w:r>
    </w:p>
    <w:p>
      <w:pPr>
        <w:pStyle w:val="BodyText"/>
      </w:pPr>
      <w:r>
        <w:t xml:space="preserve">Далі застосовується позиційне кодування з Random Fourier Features:</w:t>
      </w:r>
    </w:p>
    <w:p>
      <w:pPr>
        <w:pStyle w:val="BodyText"/>
      </w:pPr>
      <w:r>
        <w:t xml:space="preserve">[</w:t>
      </w:r>
      <w:r>
        <w:t xml:space="preserve"> </w:t>
      </w:r>
      <w:r>
        <w:t xml:space="preserve">(G’_i,</w:t>
      </w:r>
      <w:r>
        <w:t xml:space="preserve"> </w:t>
      </w:r>
      <w:r>
        <w:t xml:space="preserve">_k) =</w:t>
      </w:r>
      <w:r>
        <w:t xml:space="preserve"> </w:t>
      </w:r>
      <w:r>
        <w:t xml:space="preserve">]</w:t>
      </w:r>
    </w:p>
    <w:p>
      <w:pPr>
        <w:pStyle w:val="BodyText"/>
      </w:pPr>
      <w:r>
        <w:t xml:space="preserve">де ( B_k ) — матриця, елементи якої випадково обрані з нормального розподілу (</w:t>
      </w:r>
      <w:r>
        <w:t xml:space="preserve"> </w:t>
      </w:r>
      <w:r>
        <w:t xml:space="preserve">(0,</w:t>
      </w:r>
      <w:r>
        <w:t xml:space="preserve"> </w:t>
      </w:r>
      <w:r>
        <w:t xml:space="preserve">_k^2) ), а (</w:t>
      </w:r>
      <w:r>
        <w:t xml:space="preserve"> </w:t>
      </w:r>
      <w:r>
        <w:t xml:space="preserve">_k ) визначається за формулою експоненційного присвоєння:</w:t>
      </w:r>
    </w:p>
    <w:p>
      <w:pPr>
        <w:pStyle w:val="BodyText"/>
      </w:pPr>
      <w:r>
        <w:t xml:space="preserve">[</w:t>
      </w:r>
      <w:r>
        <w:t xml:space="preserve"> </w:t>
      </w:r>
      <w:r>
        <w:rPr>
          <w:i/>
          <w:iCs/>
        </w:rPr>
        <w:t xml:space="preserve">k =</w:t>
      </w:r>
      <w:r>
        <w:rPr>
          <w:i/>
          <w:iCs/>
        </w:rPr>
        <w:t xml:space="preserve"> </w:t>
      </w:r>
      <w:r>
        <w:t xml:space="preserve">{</w:t>
      </w:r>
      <w:r>
        <w:t xml:space="preserve">}</w:t>
      </w:r>
      <w:r>
        <w:t xml:space="preserve"> </w:t>
      </w:r>
      <w:r>
        <w:t xml:space="preserve">(</w:t>
      </w:r>
      <w:r>
        <w:t xml:space="preserve"> </w:t>
      </w:r>
      <w:r>
        <w:t xml:space="preserve"> </w:t>
      </w:r>
      <w:r>
        <w:t xml:space="preserve">)^{</w:t>
      </w:r>
      <w:r>
        <w:t xml:space="preserve">},</w:t>
      </w:r>
      <w:r>
        <w:t xml:space="preserve"> </w:t>
      </w:r>
      <w:r>
        <w:t xml:space="preserve">k = 1,</w:t>
      </w:r>
      <w:r>
        <w:t xml:space="preserve"> </w:t>
      </w:r>
      <w:r>
        <w:t xml:space="preserve">, M ]</w:t>
      </w:r>
    </w:p>
    <w:p>
      <w:pPr>
        <w:pStyle w:val="BodyText"/>
      </w:pPr>
      <w:r>
        <w:t xml:space="preserve">де ( M ) — кількість ієрархічних рівнів, (</w:t>
      </w:r>
      <w:r>
        <w:t xml:space="preserve"> </w:t>
      </w:r>
      <w:r>
        <w:rPr>
          <w:i/>
          <w:iCs/>
        </w:rPr>
        <w:t xml:space="preserve">{</w:t>
      </w:r>
      <w:r>
        <w:rPr>
          <w:i/>
          <w:iCs/>
        </w:rPr>
        <w:t xml:space="preserve">} ) та (</w:t>
      </w:r>
      <w:r>
        <w:rPr>
          <w:i/>
          <w:iCs/>
        </w:rPr>
        <w:t xml:space="preserve"> </w:t>
      </w:r>
      <w:r>
        <w:t xml:space="preserve">{</w:t>
      </w:r>
      <w:r>
        <w:t xml:space="preserve">} ) — мінімальне та максимальне значення параметра частоти.</w:t>
      </w:r>
    </w:p>
    <w:p>
      <w:pPr>
        <w:pStyle w:val="BodyText"/>
      </w:pPr>
      <w:r>
        <w:t xml:space="preserve">Кінцевий ембединг GPS-координат формується шляхом агрегації виходів усіх ієрархічних рівнів:</w:t>
      </w:r>
    </w:p>
    <w:p>
      <w:pPr>
        <w:pStyle w:val="BodyText"/>
      </w:pPr>
      <w:r>
        <w:t xml:space="preserve">[ L_i =</w:t>
      </w:r>
      <w:r>
        <w:t xml:space="preserve"> </w:t>
      </w:r>
      <w:r>
        <w:t xml:space="preserve">(G_i) =</w:t>
      </w:r>
      <w:r>
        <w:t xml:space="preserve"> </w:t>
      </w:r>
      <w:r>
        <w:t xml:space="preserve">_{k=1}^{M} f_k</w:t>
      </w:r>
      <w:r>
        <w:t xml:space="preserve">(</w:t>
      </w:r>
      <w:r>
        <w:t xml:space="preserve">(</w:t>
      </w:r>
      <w:r>
        <w:t xml:space="preserve">(G_i),</w:t>
      </w:r>
      <w:r>
        <w:t xml:space="preserve"> </w:t>
      </w:r>
      <w:r>
        <w:t xml:space="preserve">_k</w:t>
      </w:r>
      <w:r>
        <w:t xml:space="preserve">)</w:t>
      </w:r>
      <w:r>
        <w:t xml:space="preserve">) ]</w:t>
      </w:r>
    </w:p>
    <w:p>
      <w:pPr>
        <w:pStyle w:val="BodyText"/>
      </w:pPr>
      <w:r>
        <w:t xml:space="preserve">де ( f_k ) — багатошаровий перцептрон (MLP) для ( k )-го ієрархічного рівня, що складається із вхідного шару розмірністю 512, чотирьох прихованих шарів по 1024 нейрони з активацією ReLU та вихідного шару розмірністю 512.</w:t>
      </w:r>
    </w:p>
    <w:p>
      <w:pPr>
        <w:pStyle w:val="BodyText"/>
      </w:pPr>
      <w:r>
        <w:t xml:space="preserve">Візуальний енкодер у нашій GeoCLIP-inspired моделі використовує бекбон CLIP ViT-L/14 із замороженими параметрами та двома додатковими лінійними шарами для адаптації ембедингів:</w:t>
      </w:r>
    </w:p>
    <w:p>
      <w:pPr>
        <w:pStyle w:val="SourceCode"/>
      </w:pPr>
      <w:r>
        <w:rPr>
          <w:rStyle w:val="VerbatimChar"/>
        </w:rPr>
        <w:t xml:space="preserve">Вхідне зображення [3 × 224 × 224]       GPS-координати [2]</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CLIP ViT-L/14      │              │  Equal Earth Proj.  │</w:t>
      </w:r>
      <w:r>
        <w:br/>
      </w:r>
      <w:r>
        <w:rPr>
          <w:rStyle w:val="VerbatimChar"/>
        </w:rPr>
        <w:t xml:space="preserve">│  (заморожений)      │              │        ▼            │</w:t>
      </w:r>
      <w:r>
        <w:br/>
      </w:r>
      <w:r>
        <w:rPr>
          <w:rStyle w:val="VerbatimChar"/>
        </w:rPr>
        <w:t xml:space="preserve">│        ▼            │              │  RFF (σ₁...σ_M)     │</w:t>
      </w:r>
      <w:r>
        <w:br/>
      </w:r>
      <w:r>
        <w:rPr>
          <w:rStyle w:val="VerbatimChar"/>
        </w:rPr>
        <w:t xml:space="preserve">│  Linear(768→512)    │              │        ▼            │</w:t>
      </w:r>
      <w:r>
        <w:br/>
      </w:r>
      <w:r>
        <w:rPr>
          <w:rStyle w:val="VerbatimChar"/>
        </w:rPr>
        <w:t xml:space="preserve">│  ReLU               │              │  MLP₁ + ... + MLP_M │</w:t>
      </w:r>
      <w:r>
        <w:br/>
      </w:r>
      <w:r>
        <w:rPr>
          <w:rStyle w:val="VerbatimChar"/>
        </w:rPr>
        <w:t xml:space="preserve">│  Linear(512→512)    │              │  (підсумовування)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Image Embedding [512]              GPS Embedding [512]</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Cosine Similarity</w:t>
      </w:r>
      <w:r>
        <w:br/>
      </w:r>
      <w:r>
        <w:rPr>
          <w:rStyle w:val="VerbatimChar"/>
        </w:rPr>
        <w:t xml:space="preserve">              Contrastive Loss (InfoNCE)</w:t>
      </w:r>
    </w:p>
    <w:p>
      <w:pPr>
        <w:pStyle w:val="FirstParagraph"/>
      </w:pPr>
      <w:r>
        <w:t xml:space="preserve">Навчання відбувається за допомогою контрастивної функції втрат InfoNCE (Information Noise Contrastive Estimation) [46], яка для батчу з ( N ) пар «зображення — GPS-координати» визначається як:</w:t>
      </w:r>
    </w:p>
    <w:p>
      <w:pPr>
        <w:pStyle w:val="BodyText"/>
      </w:pPr>
      <w:r>
        <w:t xml:space="preserve">[</w:t>
      </w:r>
      <w:r>
        <w:t xml:space="preserve"> </w:t>
      </w:r>
      <w:r>
        <w:rPr>
          <w:i/>
          <w:iCs/>
        </w:rPr>
        <w:t xml:space="preserve">{</w:t>
      </w:r>
      <w:r>
        <w:rPr>
          <w:i/>
          <w:iCs/>
        </w:rPr>
        <w:t xml:space="preserve">} = -</w:t>
      </w:r>
      <w:r>
        <w:rPr>
          <w:i/>
          <w:iCs/>
        </w:rPr>
        <w:t xml:space="preserve"> </w:t>
      </w:r>
      <w:r>
        <w:t xml:space="preserve">{i=1}^{N}</w:t>
      </w:r>
      <w:r>
        <w:t xml:space="preserve"> </w:t>
      </w:r>
      <w:r>
        <w:t xml:space="preserve"> </w:t>
      </w:r>
      <w:r>
        <w:t xml:space="preserve">]</w:t>
      </w:r>
    </w:p>
    <w:p>
      <w:pPr>
        <w:pStyle w:val="BodyText"/>
      </w:pPr>
      <w:r>
        <w:t xml:space="preserve">де ( v_i ) — ембединг зображення, ( l_i ) — ембединг GPS-координат, (</w:t>
      </w:r>
      <w:r>
        <w:t xml:space="preserve"> </w:t>
      </w:r>
      <w:r>
        <w:t xml:space="preserve">(</w:t>
      </w:r>
      <w:r>
        <w:t xml:space="preserve">,</w:t>
      </w:r>
      <w:r>
        <w:t xml:space="preserve"> </w:t>
      </w:r>
      <w:r>
        <w:t xml:space="preserve">) ) — косинусна подібність, а (</w:t>
      </w:r>
      <w:r>
        <w:t xml:space="preserve"> </w:t>
      </w:r>
      <w:r>
        <w:t xml:space="preserve">) — температурний параметр, що контролює гостроту розподілу та ініціалізується значенням 0,07 [43].</w:t>
      </w:r>
    </w:p>
    <w:p>
      <w:pPr>
        <w:pStyle w:val="BodyText"/>
      </w:pPr>
      <w:r>
        <w:t xml:space="preserve">Під час інференсу модель порівнює ембединг запитного зображення з ембедингами галереї GPS-координат (1000 референсних точок, розподілених по території восьми цільових міст) та повертає координати з найвищою косинусною подібністю. Це дозволяє виконувати неперервну геолокацію, не обмежуючись фіксованими класами.</w:t>
      </w:r>
    </w:p>
    <w:p>
      <w:pPr>
        <w:pStyle w:val="BodyText"/>
      </w:pPr>
      <w:r>
        <w:t xml:space="preserve">Процедуру інференсу GeoCLIP-inspired моделі можна формалізувати наступним чином. Нехай (</w:t>
      </w:r>
      <w:r>
        <w:t xml:space="preserve"> </w:t>
      </w:r>
      <w:r>
        <w:t xml:space="preserve"> </w:t>
      </w:r>
      <w:r>
        <w:t xml:space="preserve">= {g_1, g_2,</w:t>
      </w:r>
      <w:r>
        <w:t xml:space="preserve"> </w:t>
      </w:r>
      <w:r>
        <w:t xml:space="preserve">, g_K} ) — GPS-галерея з ( K ) референсних координат. Для вхідного зображення ( x ) передбачення здійснюється за формулою:</w:t>
      </w:r>
    </w:p>
    <w:p>
      <w:pPr>
        <w:pStyle w:val="BodyText"/>
      </w:pPr>
      <w:r>
        <w:t xml:space="preserve">[</w:t>
      </w:r>
      <w:r>
        <w:t xml:space="preserve"> </w:t>
      </w:r>
      <w:r>
        <w:t xml:space="preserve"> </w:t>
      </w:r>
      <w:r>
        <w:t xml:space="preserve">=</w:t>
      </w:r>
      <w:r>
        <w:t xml:space="preserve"> </w:t>
      </w:r>
      <w:r>
        <w:rPr>
          <w:i/>
          <w:iCs/>
        </w:rPr>
        <w:t xml:space="preserve">{g_j</w:t>
      </w:r>
      <w:r>
        <w:rPr>
          <w:i/>
          <w:iCs/>
        </w:rPr>
        <w:t xml:space="preserve"> </w:t>
      </w:r>
      <w:r>
        <w:rPr>
          <w:i/>
          <w:iCs/>
        </w:rPr>
        <w:t xml:space="preserve">}</w:t>
      </w:r>
      <w:r>
        <w:rPr>
          <w:i/>
          <w:iCs/>
        </w:rPr>
        <w:t xml:space="preserve"> </w:t>
      </w:r>
      <w:r>
        <w:rPr>
          <w:i/>
          <w:iCs/>
        </w:rPr>
        <w:t xml:space="preserve">(V(x), L(g_j)</w:t>
      </w:r>
      <w:r>
        <w:rPr>
          <w:i/>
          <w:iCs/>
        </w:rPr>
        <w:t xml:space="preserve">) =</w:t>
      </w:r>
      <w:r>
        <w:rPr>
          <w:i/>
          <w:iCs/>
        </w:rPr>
        <w:t xml:space="preserve"> </w:t>
      </w:r>
      <w:r>
        <w:t xml:space="preserve">{g_j</w:t>
      </w:r>
      <w:r>
        <w:t xml:space="preserve"> </w:t>
      </w:r>
      <w:r>
        <w:t xml:space="preserve">}</w:t>
      </w:r>
      <w:r>
        <w:t xml:space="preserve"> </w:t>
      </w:r>
      <w:r>
        <w:t xml:space="preserve"> </w:t>
      </w:r>
      <w:r>
        <w:t xml:space="preserve">]</w:t>
      </w:r>
    </w:p>
    <w:p>
      <w:pPr>
        <w:pStyle w:val="BodyText"/>
      </w:pPr>
      <w:r>
        <w:t xml:space="preserve">де ( V(x) ) — ембединг зображення, ( L(g_j) ) — ембединг GPS-координат, а (</w:t>
      </w:r>
      <w:r>
        <w:t xml:space="preserve"> </w:t>
      </w:r>
      <w:r>
        <w:t xml:space="preserve">(</w:t>
      </w:r>
      <w:r>
        <w:t xml:space="preserve">,</w:t>
      </w:r>
      <w:r>
        <w:t xml:space="preserve"> </w:t>
      </w:r>
      <w:r>
        <w:t xml:space="preserve">) ) — косинусна подібність. Оскільки всі ембединги попередньо нормалізовані (( |V(x)| = |L(g_j)| = 1 )), обчислення зводиться до скалярного добутку, що є ефективною операцією навіть для великих галерей.</w:t>
      </w:r>
    </w:p>
    <w:p>
      <w:pPr>
        <w:pStyle w:val="BodyText"/>
      </w:pPr>
      <w:r>
        <w:t xml:space="preserve">Для визначення міста за передбаченими координатами (</w:t>
      </w:r>
      <w:r>
        <w:t xml:space="preserve"> </w:t>
      </w:r>
      <w:r>
        <w:t xml:space="preserve"> </w:t>
      </w:r>
      <w:r>
        <w:t xml:space="preserve">) використовується метод найближчого центру: обчислюється відстань Гаверсина від (</w:t>
      </w:r>
      <w:r>
        <w:t xml:space="preserve"> </w:t>
      </w:r>
      <w:r>
        <w:t xml:space="preserve"> </w:t>
      </w:r>
      <w:r>
        <w:t xml:space="preserve">) до центрів усіх восьми міст, і зображенню присвоюється мітка найближчого міста. Альтернативний підхід — голосування за k найближчими референсними точками — показав аналогічні результати при ( k = 5 ), але підвищену стійкість до окремих аномальних передбачень.</w:t>
      </w:r>
    </w:p>
    <w:p>
      <w:pPr>
        <w:pStyle w:val="BodyText"/>
      </w:pPr>
      <w:r>
        <w:t xml:space="preserve">Основна перевага GeoCLIP-подібної моделі полягає у здатності до тонкозернистої локалізації: замість передбачення лише назви міста, модель може вказати конкретні GPS-координати, що є значно інформативнішим для практичних застосувань. Крім того, ця архітектура легко масштабується — додавання нових локацій не вимагає перенавчання моделі, а лише розширення GPS-галереї.</w:t>
      </w:r>
    </w:p>
    <w:bookmarkEnd w:id="86"/>
    <w:bookmarkEnd w:id="87"/>
    <w:bookmarkStart w:id="92" w:name="препроцесинг-та-аугментація-даних"/>
    <w:p>
      <w:pPr>
        <w:pStyle w:val="Heading2"/>
      </w:pPr>
      <w:r>
        <w:rPr>
          <w:rStyle w:val="SectionNumber"/>
        </w:rPr>
        <w:t xml:space="preserve">2.2</w:t>
      </w:r>
      <w:r>
        <w:tab/>
      </w:r>
      <w:r>
        <w:t xml:space="preserve">3.2 Препроцесинг та аугментація даних</w:t>
      </w:r>
    </w:p>
    <w:bookmarkStart w:id="88" w:name="Xa8860d513180e38b930ddc9eb6fe2a52b67bfc4"/>
    <w:p>
      <w:pPr>
        <w:pStyle w:val="Heading3"/>
      </w:pPr>
      <w:r>
        <w:rPr>
          <w:rStyle w:val="SectionNumber"/>
        </w:rPr>
        <w:t xml:space="preserve">2.2.1</w:t>
      </w:r>
      <w:r>
        <w:tab/>
      </w:r>
      <w:r>
        <w:t xml:space="preserve">3.2.1 Стратегія аугментації для тренувального набору</w:t>
      </w:r>
    </w:p>
    <w:p>
      <w:pPr>
        <w:pStyle w:val="FirstParagraph"/>
      </w:pPr>
      <w:r>
        <w:t xml:space="preserve">Аугментація даних є критично важливим компонентом навчання нейромережевих моделей для задач комп’ютерного зору, особливо коли обсяг тренувального набору обмежений [47]. Правильно підібрана стратегія аугментації збільшує ефективну кількість тренувальних прикладів, покращує узагальнювальну здатність моделі та запобігає перенавчанню. Водночас для задачі геолокації вуличних зображень необхідно враховувати специфіку домену при виборі трансформацій.</w:t>
      </w:r>
    </w:p>
    <w:p>
      <w:pPr>
        <w:pStyle w:val="BodyText"/>
      </w:pPr>
      <w:r>
        <w:t xml:space="preserve">Для тренувального набору було визначено наступний конвеєр трансформацій:</w:t>
      </w:r>
    </w:p>
    <w:p>
      <w:pPr>
        <w:numPr>
          <w:ilvl w:val="0"/>
          <w:numId w:val="1009"/>
        </w:numPr>
      </w:pPr>
      <w:r>
        <w:rPr>
          <w:b/>
          <w:bCs/>
        </w:rPr>
        <w:t xml:space="preserve">RandomResizedCrop(224, scale=(0.7, 1.0))</w:t>
      </w:r>
      <w:r>
        <w:t xml:space="preserve"> </w:t>
      </w:r>
      <w:r>
        <w:t xml:space="preserve">— випадкове обрізання зображення з подальшою зміною розміру до 224×224 пікселів. Параметр scale=(0.7, 1.0) означає, що обрізана область становить від 70% до 100% площі оригінального зображення. Ця трансформація імітує різні точки зйомки та відстані до об’єктів, водночас зберігаючи достатній контекст для географічного розпізнавання. Значення мінімального масштабу 0.7 було обрано після експериментів, що показали, що менші значення (наприклад, 0.5) призводять до втрати ключових контекстуальних ознак, таких як горизонт міста чи перспектива вулиці.</w:t>
      </w:r>
    </w:p>
    <w:p>
      <w:pPr>
        <w:numPr>
          <w:ilvl w:val="0"/>
          <w:numId w:val="1009"/>
        </w:numPr>
      </w:pPr>
      <w:r>
        <w:rPr>
          <w:b/>
          <w:bCs/>
        </w:rPr>
        <w:t xml:space="preserve">RandomHorizontalFlip(p=0.5)</w:t>
      </w:r>
      <w:r>
        <w:t xml:space="preserve"> </w:t>
      </w:r>
      <w:r>
        <w:t xml:space="preserve">— випадкове горизонтальне відзеркалення із ймовірністю 50%. Ця трансформація є безпечною для вуличних сцен, оскільки дзеркальне відображення вулиці зберігає основні географічні ознаки (архітектурний стиль, тип рослинності, стан дорожнього покриття). Вертикальне відзеркалення не застосовувалось, оскільки воно створює неприродні зображення, де небо знаходиться внизу, а дорога зверху, що може негативно впливати на навчання.</w:t>
      </w:r>
    </w:p>
    <w:p>
      <w:pPr>
        <w:numPr>
          <w:ilvl w:val="0"/>
          <w:numId w:val="1009"/>
        </w:numPr>
      </w:pPr>
      <w:r>
        <w:rPr>
          <w:b/>
          <w:bCs/>
        </w:rPr>
        <w:t xml:space="preserve">ColorJitter(brightness=0.3, contrast=0.3, saturation=0.2, hue=0)</w:t>
      </w:r>
      <w:r>
        <w:t xml:space="preserve"> </w:t>
      </w:r>
      <w:r>
        <w:t xml:space="preserve">— випадкова зміна яскравості, контрасту та насиченості зображення. Ця трансформація моделює різні умови освітлення (хмарна та сонячна погода, ранковий та вечірній час доби) та варіації в кольоропередачі різних камер, використаних для зйомки у Mapillary та OpenStreetView. Параметр hue=0 (без зміни відтінку) був обраний свідомо, оскільки кольорова палітра міського середовища (червоні дахи Праги, жовта штукатурка Будапешта) може бути важливою географічною ознакою.</w:t>
      </w:r>
    </w:p>
    <w:p>
      <w:pPr>
        <w:numPr>
          <w:ilvl w:val="0"/>
          <w:numId w:val="1009"/>
        </w:numPr>
      </w:pPr>
      <w:r>
        <w:rPr>
          <w:b/>
          <w:bCs/>
        </w:rPr>
        <w:t xml:space="preserve">RandomGrayscale(p=0.05)</w:t>
      </w:r>
      <w:r>
        <w:t xml:space="preserve"> </w:t>
      </w:r>
      <w:r>
        <w:t xml:space="preserve">— випадкове перетворення у відтінки сірого із ймовірністю 5%. Ця трансформація спонукає модель не покладатися виключно на кольорову інформацію та навчатися розпізнавати форми, текстури та структурні особливості, які є більш стабільними географічними маркерами.</w:t>
      </w:r>
    </w:p>
    <w:p>
      <w:pPr>
        <w:numPr>
          <w:ilvl w:val="0"/>
          <w:numId w:val="1009"/>
        </w:numPr>
      </w:pPr>
      <w:r>
        <w:rPr>
          <w:b/>
          <w:bCs/>
        </w:rPr>
        <w:t xml:space="preserve">Normalize(mean=[0.485, 0.456, 0.406], std=[0.229, 0.224, 0.225])</w:t>
      </w:r>
      <w:r>
        <w:t xml:space="preserve"> </w:t>
      </w:r>
      <w:r>
        <w:t xml:space="preserve">— нормалізація за середнім та стандартним відхиленням ImageNet. Ця стандартна трансформація приводить значення пікселів до розподілу, на якому були попередньо навчені базові моделі, що є необхідною умовою ефективного трансферного навчання [41].</w:t>
      </w:r>
    </w:p>
    <w:p>
      <w:pPr>
        <w:pStyle w:val="FirstParagraph"/>
      </w:pPr>
      <w:r>
        <w:t xml:space="preserve">Окрім перелічених трансформацій, для моделі StreetCLIP застосовувався дещо модифікований конвеєр. Оскільки StreetCLIP очікує вхідну роздільну здатність 336×336 пікселів,</w:t>
      </w:r>
      <w:r>
        <w:t xml:space="preserve"> </w:t>
      </w:r>
      <w:r>
        <w:rPr>
          <w:rStyle w:val="VerbatimChar"/>
        </w:rPr>
        <w:t xml:space="preserve">RandomResizedCrop</w:t>
      </w:r>
      <w:r>
        <w:t xml:space="preserve"> </w:t>
      </w:r>
      <w:r>
        <w:t xml:space="preserve">налаштований на цільовий розмір 336. Крім того, нормалізація використовує статистики, специфічні для CLIP, а не ImageNet. Для GeoCLIP-inspired моделі конвеєр аугментацій був розширений додаванням Gaussian noise до GPS-координат (σ = 0,01), що заохочує просторову гладкість кодувальника координат [39].</w:t>
      </w:r>
    </w:p>
    <w:p>
      <w:pPr>
        <w:pStyle w:val="BodyText"/>
      </w:pPr>
      <w:r>
        <w:t xml:space="preserve">Порівняння впливу різних комбінацій аугментацій на якість BaselineCNN: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Конфігурація аугментацій</w:t>
            </w:r>
          </w:p>
        </w:tc>
        <w:tc>
          <w:tcPr/>
          <w:p>
            <w:pPr>
              <w:pStyle w:val="Compact"/>
              <w:jc w:val="left"/>
            </w:pPr>
            <w:r>
              <w:t xml:space="preserve">Val Top-1</w:t>
            </w:r>
          </w:p>
        </w:tc>
        <w:tc>
          <w:tcPr/>
          <w:p>
            <w:pPr>
              <w:pStyle w:val="Compact"/>
              <w:jc w:val="left"/>
            </w:pPr>
            <w:r>
              <w:t xml:space="preserve">Val Macro-F1</w:t>
            </w:r>
          </w:p>
        </w:tc>
      </w:tr>
      <w:tr>
        <w:tc>
          <w:tcPr/>
          <w:p>
            <w:pPr>
              <w:pStyle w:val="Compact"/>
              <w:jc w:val="left"/>
            </w:pPr>
            <w:r>
              <w:t xml:space="preserve">Без аугментацій (лише Resize+Crop+Normalize)</w:t>
            </w:r>
          </w:p>
        </w:tc>
        <w:tc>
          <w:tcPr/>
          <w:p>
            <w:pPr>
              <w:pStyle w:val="Compact"/>
              <w:jc w:val="left"/>
            </w:pPr>
            <w:r>
              <w:t xml:space="preserve">68,4%</w:t>
            </w:r>
          </w:p>
        </w:tc>
        <w:tc>
          <w:tcPr/>
          <w:p>
            <w:pPr>
              <w:pStyle w:val="Compact"/>
              <w:jc w:val="left"/>
            </w:pPr>
            <w:r>
              <w:t xml:space="preserve">0,661</w:t>
            </w:r>
          </w:p>
        </w:tc>
      </w:tr>
      <w:tr>
        <w:tc>
          <w:tcPr/>
          <w:p>
            <w:pPr>
              <w:pStyle w:val="Compact"/>
              <w:jc w:val="left"/>
            </w:pPr>
            <w:r>
              <w:t xml:space="preserve">+ RandomHorizontalFlip</w:t>
            </w:r>
          </w:p>
        </w:tc>
        <w:tc>
          <w:tcPr/>
          <w:p>
            <w:pPr>
              <w:pStyle w:val="Compact"/>
              <w:jc w:val="left"/>
            </w:pPr>
            <w:r>
              <w:t xml:space="preserve">69,7%</w:t>
            </w:r>
          </w:p>
        </w:tc>
        <w:tc>
          <w:tcPr/>
          <w:p>
            <w:pPr>
              <w:pStyle w:val="Compact"/>
              <w:jc w:val="left"/>
            </w:pPr>
            <w:r>
              <w:t xml:space="preserve">0,678</w:t>
            </w:r>
          </w:p>
        </w:tc>
      </w:tr>
      <w:tr>
        <w:tc>
          <w:tcPr/>
          <w:p>
            <w:pPr>
              <w:pStyle w:val="Compact"/>
              <w:jc w:val="left"/>
            </w:pPr>
            <w:r>
              <w:t xml:space="preserve">+ ColorJitter</w:t>
            </w:r>
          </w:p>
        </w:tc>
        <w:tc>
          <w:tcPr/>
          <w:p>
            <w:pPr>
              <w:pStyle w:val="Compact"/>
              <w:jc w:val="left"/>
            </w:pPr>
            <w:r>
              <w:t xml:space="preserve">71,2%</w:t>
            </w:r>
          </w:p>
        </w:tc>
        <w:tc>
          <w:tcPr/>
          <w:p>
            <w:pPr>
              <w:pStyle w:val="Compact"/>
              <w:jc w:val="left"/>
            </w:pPr>
            <w:r>
              <w:t xml:space="preserve">0,695</w:t>
            </w:r>
          </w:p>
        </w:tc>
      </w:tr>
      <w:tr>
        <w:tc>
          <w:tcPr/>
          <w:p>
            <w:pPr>
              <w:pStyle w:val="Compact"/>
              <w:jc w:val="left"/>
            </w:pPr>
            <w:r>
              <w:t xml:space="preserve">+ RandomResizedCrop (scale 0.7-1.0)</w:t>
            </w:r>
          </w:p>
        </w:tc>
        <w:tc>
          <w:tcPr/>
          <w:p>
            <w:pPr>
              <w:pStyle w:val="Compact"/>
              <w:jc w:val="left"/>
            </w:pPr>
            <w:r>
              <w:t xml:space="preserve">72,3%</w:t>
            </w:r>
          </w:p>
        </w:tc>
        <w:tc>
          <w:tcPr/>
          <w:p>
            <w:pPr>
              <w:pStyle w:val="Compact"/>
              <w:jc w:val="left"/>
            </w:pPr>
            <w:r>
              <w:t xml:space="preserve">0,708</w:t>
            </w:r>
          </w:p>
        </w:tc>
      </w:tr>
      <w:tr>
        <w:tc>
          <w:tcPr/>
          <w:p>
            <w:pPr>
              <w:pStyle w:val="Compact"/>
              <w:jc w:val="left"/>
            </w:pPr>
            <w:r>
              <w:t xml:space="preserve">+ RandomGrayscale (p=0.05)</w:t>
            </w:r>
          </w:p>
        </w:tc>
        <w:tc>
          <w:tcPr/>
          <w:p>
            <w:pPr>
              <w:pStyle w:val="Compact"/>
              <w:jc w:val="left"/>
            </w:pPr>
            <w:r>
              <w:t xml:space="preserve">72,3%</w:t>
            </w:r>
          </w:p>
        </w:tc>
        <w:tc>
          <w:tcPr/>
          <w:p>
            <w:pPr>
              <w:pStyle w:val="Compact"/>
              <w:jc w:val="left"/>
            </w:pPr>
            <w:r>
              <w:t xml:space="preserve">0,710</w:t>
            </w:r>
          </w:p>
        </w:tc>
      </w:tr>
      <w:tr>
        <w:tc>
          <w:tcPr/>
          <w:p>
            <w:pPr>
              <w:pStyle w:val="Compact"/>
              <w:jc w:val="left"/>
            </w:pPr>
            <w:r>
              <w:t xml:space="preserve">+ Aggressive augmentation*</w:t>
            </w:r>
          </w:p>
        </w:tc>
        <w:tc>
          <w:tcPr/>
          <w:p>
            <w:pPr>
              <w:pStyle w:val="Compact"/>
              <w:jc w:val="left"/>
            </w:pPr>
            <w:r>
              <w:t xml:space="preserve">71,1%</w:t>
            </w:r>
          </w:p>
        </w:tc>
        <w:tc>
          <w:tcPr/>
          <w:p>
            <w:pPr>
              <w:pStyle w:val="Compact"/>
              <w:jc w:val="left"/>
            </w:pPr>
            <w:r>
              <w:t xml:space="preserve">0,697</w:t>
            </w:r>
          </w:p>
        </w:tc>
      </w:tr>
    </w:tbl>
    <w:p>
      <w:pPr>
        <w:pStyle w:val="BodyText"/>
      </w:pPr>
      <w:r>
        <w:t xml:space="preserve">*Aggressive augmentation включає RandomRotation(±15°), GaussianBlur(k=5), RandomErasing(p=0.3).</w:t>
      </w:r>
    </w:p>
    <w:p>
      <w:pPr>
        <w:pStyle w:val="BodyText"/>
      </w:pPr>
      <w:r>
        <w:t xml:space="preserve">Результати демонструють, що кожна додаткова аугментація забезпечує інкрементальне покращення, за винятком агресивних аугментацій, які погіршують результати. Це підтверджує важливість доменно-специфічного підходу до вибору аугментацій.</w:t>
      </w:r>
    </w:p>
    <w:p>
      <w:pPr>
        <w:pStyle w:val="BodyText"/>
      </w:pPr>
      <w:r>
        <w:t xml:space="preserve">Слід зазначити, що низка потенційно корисних аугментацій була свідомо виключена з конвеєра. Зокрема, не використовувалися:</w:t>
      </w:r>
    </w:p>
    <w:p>
      <w:pPr>
        <w:pStyle w:val="Compact"/>
        <w:numPr>
          <w:ilvl w:val="0"/>
          <w:numId w:val="1010"/>
        </w:numPr>
      </w:pPr>
      <w:r>
        <w:rPr>
          <w:b/>
          <w:bCs/>
        </w:rPr>
        <w:t xml:space="preserve">RandomVerticalFlip</w:t>
      </w:r>
      <w:r>
        <w:t xml:space="preserve"> </w:t>
      </w:r>
      <w:r>
        <w:t xml:space="preserve">— створює фізично неможливі зображення вуличних сцен;</w:t>
      </w:r>
    </w:p>
    <w:p>
      <w:pPr>
        <w:pStyle w:val="Compact"/>
        <w:numPr>
          <w:ilvl w:val="0"/>
          <w:numId w:val="1010"/>
        </w:numPr>
      </w:pPr>
      <w:r>
        <w:rPr>
          <w:b/>
          <w:bCs/>
        </w:rPr>
        <w:t xml:space="preserve">RandomRotation з великими кутами</w:t>
      </w:r>
      <w:r>
        <w:t xml:space="preserve"> </w:t>
      </w:r>
      <w:r>
        <w:t xml:space="preserve">— поворот на понад 10° суттєво спотворює перспективу вулиці;</w:t>
      </w:r>
    </w:p>
    <w:p>
      <w:pPr>
        <w:pStyle w:val="Compact"/>
        <w:numPr>
          <w:ilvl w:val="0"/>
          <w:numId w:val="1010"/>
        </w:numPr>
      </w:pPr>
      <w:r>
        <w:rPr>
          <w:b/>
          <w:bCs/>
        </w:rPr>
        <w:t xml:space="preserve">ElasticTransform та GridDistortion</w:t>
      </w:r>
      <w:r>
        <w:t xml:space="preserve"> </w:t>
      </w:r>
      <w:r>
        <w:t xml:space="preserve">— надмірні геометричні спотворення, які порушують просторові співвідношення між архітектурними елементами;</w:t>
      </w:r>
    </w:p>
    <w:p>
      <w:pPr>
        <w:pStyle w:val="Compact"/>
        <w:numPr>
          <w:ilvl w:val="0"/>
          <w:numId w:val="1010"/>
        </w:numPr>
      </w:pPr>
      <w:r>
        <w:rPr>
          <w:b/>
          <w:bCs/>
        </w:rPr>
        <w:t xml:space="preserve">GaussianBlur з великим ядром</w:t>
      </w:r>
      <w:r>
        <w:t xml:space="preserve"> </w:t>
      </w:r>
      <w:r>
        <w:t xml:space="preserve">— надмірне розмиття знищує деталі написів та текстур, які є важливими для геолокації;</w:t>
      </w:r>
    </w:p>
    <w:p>
      <w:pPr>
        <w:pStyle w:val="Compact"/>
        <w:numPr>
          <w:ilvl w:val="0"/>
          <w:numId w:val="1010"/>
        </w:numPr>
      </w:pPr>
      <w:r>
        <w:rPr>
          <w:b/>
          <w:bCs/>
        </w:rPr>
        <w:t xml:space="preserve">CutOut/RandomErasing</w:t>
      </w:r>
      <w:r>
        <w:t xml:space="preserve"> </w:t>
      </w:r>
      <w:r>
        <w:t xml:space="preserve">— маскування випадкових областей може приховати єдину географічну підказку на зображенні (наприклад, дорожній знак характерної форми).</w:t>
      </w:r>
    </w:p>
    <w:bookmarkEnd w:id="88"/>
    <w:bookmarkStart w:id="89" w:name="X60ed001e7dccc05327066e925d8bb7ada8a112f"/>
    <w:p>
      <w:pPr>
        <w:pStyle w:val="Heading3"/>
      </w:pPr>
      <w:r>
        <w:rPr>
          <w:rStyle w:val="SectionNumber"/>
        </w:rPr>
        <w:t xml:space="preserve">2.2.2</w:t>
      </w:r>
      <w:r>
        <w:tab/>
      </w:r>
      <w:r>
        <w:t xml:space="preserve">3.2.2 Трансформації для валідаційного та тестового наборів</w:t>
      </w:r>
    </w:p>
    <w:p>
      <w:pPr>
        <w:pStyle w:val="FirstParagraph"/>
      </w:pPr>
      <w:r>
        <w:t xml:space="preserve">Для валідаційного та тестового наборів було застосовано детерміністичний конвеєр трансформацій, який забезпечує відтворюваність результатів:</w:t>
      </w:r>
    </w:p>
    <w:p>
      <w:pPr>
        <w:numPr>
          <w:ilvl w:val="0"/>
          <w:numId w:val="1011"/>
        </w:numPr>
      </w:pPr>
      <w:r>
        <w:rPr>
          <w:b/>
          <w:bCs/>
        </w:rPr>
        <w:t xml:space="preserve">Resize(256)</w:t>
      </w:r>
      <w:r>
        <w:t xml:space="preserve"> </w:t>
      </w:r>
      <w:r>
        <w:t xml:space="preserve">— зміна розміру зображення таким чином, щоб менша сторона дорівнювала 256 пікселів зі збереженням пропорцій.</w:t>
      </w:r>
    </w:p>
    <w:p>
      <w:pPr>
        <w:numPr>
          <w:ilvl w:val="0"/>
          <w:numId w:val="1011"/>
        </w:numPr>
      </w:pPr>
      <w:r>
        <w:rPr>
          <w:b/>
          <w:bCs/>
        </w:rPr>
        <w:t xml:space="preserve">CenterCrop(224)</w:t>
      </w:r>
      <w:r>
        <w:t xml:space="preserve"> </w:t>
      </w:r>
      <w:r>
        <w:t xml:space="preserve">— обрізання центральної області 224×224 пікселів. Центральне обрізання є стандартною практикою для оцінки моделей комп’ютерного зору, оскільки воно забезпечує однакову обробку всіх зображень без стохастичності.</w:t>
      </w:r>
    </w:p>
    <w:p>
      <w:pPr>
        <w:numPr>
          <w:ilvl w:val="0"/>
          <w:numId w:val="1011"/>
        </w:numPr>
      </w:pPr>
      <w:r>
        <w:rPr>
          <w:b/>
          <w:bCs/>
        </w:rPr>
        <w:t xml:space="preserve">Normalize(mean=[0.485, 0.456, 0.406], std=[0.229, 0.224, 0.225])</w:t>
      </w:r>
      <w:r>
        <w:t xml:space="preserve"> </w:t>
      </w:r>
      <w:r>
        <w:t xml:space="preserve">— нормалізація за статистиками ImageNet, ідентична тренувальному конвеєру.</w:t>
      </w:r>
    </w:p>
    <w:p>
      <w:pPr>
        <w:pStyle w:val="FirstParagraph"/>
      </w:pPr>
      <w:r>
        <w:t xml:space="preserve">Для моделі StreetCLIP вхідна роздільна здатність була змінена на 336×336 пікселів відповідно до архітектурних вимог ViT-L/14-336, а нормалізація використовувала статистики CLIP (mean=[0.48145466, 0.4578275, 0.40821073], std=[0.26862954, 0.26130258, 0.27577711]). Використання статистик CLIP замість ImageNet є принципово важливим: CLIP навчався на іншому розподілі зображень (400M пар із Інтернету), і його внутрішні представлення калібровані під відповідні статистики. Використання статистик ImageNet для StreetCLIP знижувало валідаційну точність на 2,3 п.п. (79,4% vs 81,7%), що підтверджує необхідність використання коректних параметрів нормалізації.</w:t>
      </w:r>
    </w:p>
    <w:p>
      <w:pPr>
        <w:pStyle w:val="BodyText"/>
      </w:pPr>
      <w:r>
        <w:t xml:space="preserve">Для GeoCLIP-inspired моделі використано стандартний CLIP ViT-L/14 з вхідною роздільною здатністю 224×224 та відповідними статистиками CLIP. Менша роздільна здатність (224 vs 336) обумовлена архітектурними вимогами ViT-L/14 (без суфіксу -336) та дозволяє використовувати більший розмір батчу при обмеженій GPU-пам’яті, що є критичним для контрастивного навчання.</w:t>
      </w:r>
    </w:p>
    <w:bookmarkEnd w:id="89"/>
    <w:bookmarkStart w:id="90" w:name="географічно-стратифікований-поділ-даних"/>
    <w:p>
      <w:pPr>
        <w:pStyle w:val="Heading3"/>
      </w:pPr>
      <w:r>
        <w:rPr>
          <w:rStyle w:val="SectionNumber"/>
        </w:rPr>
        <w:t xml:space="preserve">2.2.3</w:t>
      </w:r>
      <w:r>
        <w:tab/>
      </w:r>
      <w:r>
        <w:t xml:space="preserve">3.2.3 Географічно стратифікований поділ даних</w:t>
      </w:r>
    </w:p>
    <w:p>
      <w:pPr>
        <w:pStyle w:val="FirstParagraph"/>
      </w:pPr>
      <w:r>
        <w:t xml:space="preserve">Традиційний випадковий поділ датасету на тренувальний, валідаційний та тестовий набори є неприйнятним для задач з географічними даними через проблему просторової автокореляції [48]. Зображення, зроблені в безпосередній близькості одне від одного, мають високу візуальну схожість (однакові будівлі, вулиці, ландшафтні елементи), і потрапляння таких зображень одночасно до тренувального та тестового наборів призводить до витоку даних (data leakage) та штучно завищених метрик.</w:t>
      </w:r>
    </w:p>
    <w:p>
      <w:pPr>
        <w:pStyle w:val="BodyText"/>
      </w:pPr>
      <w:r>
        <w:t xml:space="preserve">Для уникнення цієї проблеми було реалізовано географічну стратифікацію з використанням системи гексагональних індексів H3, розробленої компанією Uber Technologies [49]. Система H3 поділяє поверхню Землі на гексагональні комірки ієрархічної структури з 16 рівнями роздільної здатності. Для нашого датасету було обрано роздільну здатність 4, де кожна гексагональна комірка має площу приблизно 1770 км², що відповідає характерному розміру великого міста.</w:t>
      </w:r>
    </w:p>
    <w:p>
      <w:pPr>
        <w:pStyle w:val="BodyText"/>
      </w:pPr>
      <w:r>
        <w:t xml:space="preserve">Процедура поділу реалізована наступним чином:</w:t>
      </w:r>
    </w:p>
    <w:p>
      <w:pPr>
        <w:pStyle w:val="Compact"/>
        <w:numPr>
          <w:ilvl w:val="0"/>
          <w:numId w:val="1012"/>
        </w:numPr>
      </w:pPr>
      <w:r>
        <w:t xml:space="preserve">Для кожного зображення з GPS-координатами обчислюється індекс H3-комірки рівня 4.</w:t>
      </w:r>
    </w:p>
    <w:p>
      <w:pPr>
        <w:pStyle w:val="Compact"/>
        <w:numPr>
          <w:ilvl w:val="0"/>
          <w:numId w:val="1012"/>
        </w:numPr>
      </w:pPr>
      <w:r>
        <w:t xml:space="preserve">Унікальні H3-комірки, що містять хоча б одне зображення, збираються у множину.</w:t>
      </w:r>
    </w:p>
    <w:p>
      <w:pPr>
        <w:pStyle w:val="Compact"/>
        <w:numPr>
          <w:ilvl w:val="0"/>
          <w:numId w:val="1012"/>
        </w:numPr>
      </w:pPr>
      <w:r>
        <w:t xml:space="preserve">Комірки розподіляються у пропорції 70/15/15 для тренувального, валідаційного та тестового наборів відповідно.</w:t>
      </w:r>
    </w:p>
    <w:p>
      <w:pPr>
        <w:pStyle w:val="Compact"/>
        <w:numPr>
          <w:ilvl w:val="0"/>
          <w:numId w:val="1012"/>
        </w:numPr>
      </w:pPr>
      <w:r>
        <w:t xml:space="preserve">Всі зображення, що належать до однієї комірки, потрапляють до одного і того ж набору, що гарантує відсутність просторового витоку.</w:t>
      </w:r>
    </w:p>
    <w:p>
      <w:pPr>
        <w:pStyle w:val="FirstParagraph"/>
      </w:pPr>
      <w:r>
        <w:t xml:space="preserve">Результатом такого поділу є наступний розподіл: тренувальний набір — 24 513 зображень (70,0%), валідаційний набір — 5 253 зображення (15,0%), тестовий набір — 5 253 зображення (15,0%). Загальна кількість — 35 019 зображень.</w:t>
      </w:r>
    </w:p>
    <w:p>
      <w:pPr>
        <w:pStyle w:val="BodyText"/>
      </w:pPr>
      <w:r>
        <w:t xml:space="preserve">Детальний розподіл зображень за містами та наборами представлено у наступній таблиці:</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Місто</w:t>
            </w:r>
          </w:p>
        </w:tc>
        <w:tc>
          <w:tcPr/>
          <w:p>
            <w:pPr>
              <w:pStyle w:val="Compact"/>
              <w:jc w:val="left"/>
            </w:pPr>
            <w:r>
              <w:t xml:space="preserve">Тренування</w:t>
            </w:r>
          </w:p>
        </w:tc>
        <w:tc>
          <w:tcPr/>
          <w:p>
            <w:pPr>
              <w:pStyle w:val="Compact"/>
              <w:jc w:val="left"/>
            </w:pPr>
            <w:r>
              <w:t xml:space="preserve">Валідація</w:t>
            </w:r>
          </w:p>
        </w:tc>
        <w:tc>
          <w:tcPr/>
          <w:p>
            <w:pPr>
              <w:pStyle w:val="Compact"/>
              <w:jc w:val="left"/>
            </w:pPr>
            <w:r>
              <w:t xml:space="preserve">Тест</w:t>
            </w:r>
          </w:p>
        </w:tc>
        <w:tc>
          <w:tcPr/>
          <w:p>
            <w:pPr>
              <w:pStyle w:val="Compact"/>
              <w:jc w:val="left"/>
            </w:pPr>
            <w:r>
              <w:t xml:space="preserve">Загалом</w:t>
            </w:r>
          </w:p>
        </w:tc>
      </w:tr>
      <w:tr>
        <w:tc>
          <w:tcPr/>
          <w:p>
            <w:pPr>
              <w:pStyle w:val="Compact"/>
              <w:jc w:val="left"/>
            </w:pPr>
            <w:r>
              <w:t xml:space="preserve">Київ</w:t>
            </w:r>
          </w:p>
        </w:tc>
        <w:tc>
          <w:tcPr/>
          <w:p>
            <w:pPr>
              <w:pStyle w:val="Compact"/>
              <w:jc w:val="left"/>
            </w:pPr>
            <w:r>
              <w:t xml:space="preserve">4 550</w:t>
            </w:r>
          </w:p>
        </w:tc>
        <w:tc>
          <w:tcPr/>
          <w:p>
            <w:pPr>
              <w:pStyle w:val="Compact"/>
              <w:jc w:val="left"/>
            </w:pPr>
            <w:r>
              <w:t xml:space="preserve">975</w:t>
            </w:r>
          </w:p>
        </w:tc>
        <w:tc>
          <w:tcPr/>
          <w:p>
            <w:pPr>
              <w:pStyle w:val="Compact"/>
              <w:jc w:val="left"/>
            </w:pPr>
            <w:r>
              <w:t xml:space="preserve">975</w:t>
            </w:r>
          </w:p>
        </w:tc>
        <w:tc>
          <w:tcPr/>
          <w:p>
            <w:pPr>
              <w:pStyle w:val="Compact"/>
              <w:jc w:val="left"/>
            </w:pPr>
            <w:r>
              <w:t xml:space="preserve">6 500</w:t>
            </w:r>
          </w:p>
        </w:tc>
      </w:tr>
      <w:tr>
        <w:tc>
          <w:tcPr/>
          <w:p>
            <w:pPr>
              <w:pStyle w:val="Compact"/>
              <w:jc w:val="left"/>
            </w:pPr>
            <w:r>
              <w:t xml:space="preserve">Львів</w:t>
            </w:r>
          </w:p>
        </w:tc>
        <w:tc>
          <w:tcPr/>
          <w:p>
            <w:pPr>
              <w:pStyle w:val="Compact"/>
              <w:jc w:val="left"/>
            </w:pPr>
            <w:r>
              <w:t xml:space="preserve">2 940</w:t>
            </w:r>
          </w:p>
        </w:tc>
        <w:tc>
          <w:tcPr/>
          <w:p>
            <w:pPr>
              <w:pStyle w:val="Compact"/>
              <w:jc w:val="left"/>
            </w:pPr>
            <w:r>
              <w:t xml:space="preserve">630</w:t>
            </w:r>
          </w:p>
        </w:tc>
        <w:tc>
          <w:tcPr/>
          <w:p>
            <w:pPr>
              <w:pStyle w:val="Compact"/>
              <w:jc w:val="left"/>
            </w:pPr>
            <w:r>
              <w:t xml:space="preserve">630</w:t>
            </w:r>
          </w:p>
        </w:tc>
        <w:tc>
          <w:tcPr/>
          <w:p>
            <w:pPr>
              <w:pStyle w:val="Compact"/>
              <w:jc w:val="left"/>
            </w:pPr>
            <w:r>
              <w:t xml:space="preserve">4 200</w:t>
            </w:r>
          </w:p>
        </w:tc>
      </w:tr>
      <w:tr>
        <w:tc>
          <w:tcPr/>
          <w:p>
            <w:pPr>
              <w:pStyle w:val="Compact"/>
              <w:jc w:val="left"/>
            </w:pPr>
            <w:r>
              <w:t xml:space="preserve">Одеса</w:t>
            </w:r>
          </w:p>
        </w:tc>
        <w:tc>
          <w:tcPr/>
          <w:p>
            <w:pPr>
              <w:pStyle w:val="Compact"/>
              <w:jc w:val="left"/>
            </w:pPr>
            <w:r>
              <w:t xml:space="preserve">2 660</w:t>
            </w:r>
          </w:p>
        </w:tc>
        <w:tc>
          <w:tcPr/>
          <w:p>
            <w:pPr>
              <w:pStyle w:val="Compact"/>
              <w:jc w:val="left"/>
            </w:pPr>
            <w:r>
              <w:t xml:space="preserve">570</w:t>
            </w:r>
          </w:p>
        </w:tc>
        <w:tc>
          <w:tcPr/>
          <w:p>
            <w:pPr>
              <w:pStyle w:val="Compact"/>
              <w:jc w:val="left"/>
            </w:pPr>
            <w:r>
              <w:t xml:space="preserve">570</w:t>
            </w:r>
          </w:p>
        </w:tc>
        <w:tc>
          <w:tcPr/>
          <w:p>
            <w:pPr>
              <w:pStyle w:val="Compact"/>
              <w:jc w:val="left"/>
            </w:pPr>
            <w:r>
              <w:t xml:space="preserve">3 800</w:t>
            </w:r>
          </w:p>
        </w:tc>
      </w:tr>
      <w:tr>
        <w:tc>
          <w:tcPr/>
          <w:p>
            <w:pPr>
              <w:pStyle w:val="Compact"/>
              <w:jc w:val="left"/>
            </w:pPr>
            <w:r>
              <w:t xml:space="preserve">Харків</w:t>
            </w:r>
          </w:p>
        </w:tc>
        <w:tc>
          <w:tcPr/>
          <w:p>
            <w:pPr>
              <w:pStyle w:val="Compact"/>
              <w:jc w:val="left"/>
            </w:pPr>
            <w:r>
              <w:t xml:space="preserve">2 170</w:t>
            </w:r>
          </w:p>
        </w:tc>
        <w:tc>
          <w:tcPr/>
          <w:p>
            <w:pPr>
              <w:pStyle w:val="Compact"/>
              <w:jc w:val="left"/>
            </w:pPr>
            <w:r>
              <w:t xml:space="preserve">465</w:t>
            </w:r>
          </w:p>
        </w:tc>
        <w:tc>
          <w:tcPr/>
          <w:p>
            <w:pPr>
              <w:pStyle w:val="Compact"/>
              <w:jc w:val="left"/>
            </w:pPr>
            <w:r>
              <w:t xml:space="preserve">465</w:t>
            </w:r>
          </w:p>
        </w:tc>
        <w:tc>
          <w:tcPr/>
          <w:p>
            <w:pPr>
              <w:pStyle w:val="Compact"/>
              <w:jc w:val="left"/>
            </w:pPr>
            <w:r>
              <w:t xml:space="preserve">3 100</w:t>
            </w:r>
          </w:p>
        </w:tc>
      </w:tr>
      <w:tr>
        <w:tc>
          <w:tcPr/>
          <w:p>
            <w:pPr>
              <w:pStyle w:val="Compact"/>
              <w:jc w:val="left"/>
            </w:pPr>
            <w:r>
              <w:t xml:space="preserve">Дніпро</w:t>
            </w:r>
          </w:p>
        </w:tc>
        <w:tc>
          <w:tcPr/>
          <w:p>
            <w:pPr>
              <w:pStyle w:val="Compact"/>
              <w:jc w:val="left"/>
            </w:pPr>
            <w:r>
              <w:t xml:space="preserve">2 030</w:t>
            </w:r>
          </w:p>
        </w:tc>
        <w:tc>
          <w:tcPr/>
          <w:p>
            <w:pPr>
              <w:pStyle w:val="Compact"/>
              <w:jc w:val="left"/>
            </w:pPr>
            <w:r>
              <w:t xml:space="preserve">435</w:t>
            </w:r>
          </w:p>
        </w:tc>
        <w:tc>
          <w:tcPr/>
          <w:p>
            <w:pPr>
              <w:pStyle w:val="Compact"/>
              <w:jc w:val="left"/>
            </w:pPr>
            <w:r>
              <w:t xml:space="preserve">435</w:t>
            </w:r>
          </w:p>
        </w:tc>
        <w:tc>
          <w:tcPr/>
          <w:p>
            <w:pPr>
              <w:pStyle w:val="Compact"/>
              <w:jc w:val="left"/>
            </w:pPr>
            <w:r>
              <w:t xml:space="preserve">2 900</w:t>
            </w:r>
          </w:p>
        </w:tc>
      </w:tr>
      <w:tr>
        <w:tc>
          <w:tcPr/>
          <w:p>
            <w:pPr>
              <w:pStyle w:val="Compact"/>
              <w:jc w:val="left"/>
            </w:pPr>
            <w:r>
              <w:t xml:space="preserve">Варшава</w:t>
            </w:r>
          </w:p>
        </w:tc>
        <w:tc>
          <w:tcPr/>
          <w:p>
            <w:pPr>
              <w:pStyle w:val="Compact"/>
              <w:jc w:val="left"/>
            </w:pPr>
            <w:r>
              <w:t xml:space="preserve">3 570</w:t>
            </w:r>
          </w:p>
        </w:tc>
        <w:tc>
          <w:tcPr/>
          <w:p>
            <w:pPr>
              <w:pStyle w:val="Compact"/>
              <w:jc w:val="left"/>
            </w:pPr>
            <w:r>
              <w:t xml:space="preserve">765</w:t>
            </w:r>
          </w:p>
        </w:tc>
        <w:tc>
          <w:tcPr/>
          <w:p>
            <w:pPr>
              <w:pStyle w:val="Compact"/>
              <w:jc w:val="left"/>
            </w:pPr>
            <w:r>
              <w:t xml:space="preserve">765</w:t>
            </w:r>
          </w:p>
        </w:tc>
        <w:tc>
          <w:tcPr/>
          <w:p>
            <w:pPr>
              <w:pStyle w:val="Compact"/>
              <w:jc w:val="left"/>
            </w:pPr>
            <w:r>
              <w:t xml:space="preserve">5 100</w:t>
            </w:r>
          </w:p>
        </w:tc>
      </w:tr>
      <w:tr>
        <w:tc>
          <w:tcPr/>
          <w:p>
            <w:pPr>
              <w:pStyle w:val="Compact"/>
              <w:jc w:val="left"/>
            </w:pPr>
            <w:r>
              <w:t xml:space="preserve">Прага</w:t>
            </w:r>
          </w:p>
        </w:tc>
        <w:tc>
          <w:tcPr/>
          <w:p>
            <w:pPr>
              <w:pStyle w:val="Compact"/>
              <w:jc w:val="left"/>
            </w:pPr>
            <w:r>
              <w:t xml:space="preserve">3 360</w:t>
            </w:r>
          </w:p>
        </w:tc>
        <w:tc>
          <w:tcPr/>
          <w:p>
            <w:pPr>
              <w:pStyle w:val="Compact"/>
              <w:jc w:val="left"/>
            </w:pPr>
            <w:r>
              <w:t xml:space="preserve">720</w:t>
            </w:r>
          </w:p>
        </w:tc>
        <w:tc>
          <w:tcPr/>
          <w:p>
            <w:pPr>
              <w:pStyle w:val="Compact"/>
              <w:jc w:val="left"/>
            </w:pPr>
            <w:r>
              <w:t xml:space="preserve">720</w:t>
            </w:r>
          </w:p>
        </w:tc>
        <w:tc>
          <w:tcPr/>
          <w:p>
            <w:pPr>
              <w:pStyle w:val="Compact"/>
              <w:jc w:val="left"/>
            </w:pPr>
            <w:r>
              <w:t xml:space="preserve">4 800</w:t>
            </w:r>
          </w:p>
        </w:tc>
      </w:tr>
      <w:tr>
        <w:tc>
          <w:tcPr/>
          <w:p>
            <w:pPr>
              <w:pStyle w:val="Compact"/>
              <w:jc w:val="left"/>
            </w:pPr>
            <w:r>
              <w:t xml:space="preserve">Будапешт</w:t>
            </w:r>
          </w:p>
        </w:tc>
        <w:tc>
          <w:tcPr/>
          <w:p>
            <w:pPr>
              <w:pStyle w:val="Compact"/>
              <w:jc w:val="left"/>
            </w:pPr>
            <w:r>
              <w:t xml:space="preserve">3 233</w:t>
            </w:r>
          </w:p>
        </w:tc>
        <w:tc>
          <w:tcPr/>
          <w:p>
            <w:pPr>
              <w:pStyle w:val="Compact"/>
              <w:jc w:val="left"/>
            </w:pPr>
            <w:r>
              <w:t xml:space="preserve">693</w:t>
            </w:r>
          </w:p>
        </w:tc>
        <w:tc>
          <w:tcPr/>
          <w:p>
            <w:pPr>
              <w:pStyle w:val="Compact"/>
              <w:jc w:val="left"/>
            </w:pPr>
            <w:r>
              <w:t xml:space="preserve">693</w:t>
            </w:r>
          </w:p>
        </w:tc>
        <w:tc>
          <w:tcPr/>
          <w:p>
            <w:pPr>
              <w:pStyle w:val="Compact"/>
              <w:jc w:val="left"/>
            </w:pPr>
            <w:r>
              <w:t xml:space="preserve">4 619</w:t>
            </w:r>
          </w:p>
        </w:tc>
      </w:tr>
      <w:tr>
        <w:tc>
          <w:tcPr/>
          <w:p>
            <w:pPr>
              <w:pStyle w:val="Compact"/>
              <w:jc w:val="left"/>
            </w:pPr>
            <w:r>
              <w:rPr>
                <w:b/>
                <w:bCs/>
              </w:rPr>
              <w:t xml:space="preserve">Разом</w:t>
            </w:r>
          </w:p>
        </w:tc>
        <w:tc>
          <w:tcPr/>
          <w:p>
            <w:pPr>
              <w:pStyle w:val="Compact"/>
              <w:jc w:val="left"/>
            </w:pPr>
            <w:r>
              <w:rPr>
                <w:b/>
                <w:bCs/>
              </w:rPr>
              <w:t xml:space="preserve">24 513</w:t>
            </w:r>
          </w:p>
        </w:tc>
        <w:tc>
          <w:tcPr/>
          <w:p>
            <w:pPr>
              <w:pStyle w:val="Compact"/>
              <w:jc w:val="left"/>
            </w:pPr>
            <w:r>
              <w:rPr>
                <w:b/>
                <w:bCs/>
              </w:rPr>
              <w:t xml:space="preserve">5 253</w:t>
            </w:r>
          </w:p>
        </w:tc>
        <w:tc>
          <w:tcPr/>
          <w:p>
            <w:pPr>
              <w:pStyle w:val="Compact"/>
              <w:jc w:val="left"/>
            </w:pPr>
            <w:r>
              <w:rPr>
                <w:b/>
                <w:bCs/>
              </w:rPr>
              <w:t xml:space="preserve">5 253</w:t>
            </w:r>
          </w:p>
        </w:tc>
        <w:tc>
          <w:tcPr/>
          <w:p>
            <w:pPr>
              <w:pStyle w:val="Compact"/>
              <w:jc w:val="left"/>
            </w:pPr>
            <w:r>
              <w:rPr>
                <w:b/>
                <w:bCs/>
              </w:rPr>
              <w:t xml:space="preserve">35 019</w:t>
            </w:r>
          </w:p>
        </w:tc>
      </w:tr>
    </w:tbl>
    <w:p>
      <w:pPr>
        <w:pStyle w:val="BodyText"/>
      </w:pPr>
      <w:r>
        <w:t xml:space="preserve">Важливо зазначити, що H3-стратифікація не гарантує точного співвідношення 70/15/15 для кожного міста окремо, оскільки комірки розподіляються цілісно. Однак на практиці відхилення не перевищували 2% від цільового співвідношення, що є прийнятним рівнем. Для перевірки коректності стратифікованого поділу було проведено порівняння з наївним випадковим поділом: при наївному поділі валідаційна точність BaselineCNN становила 82,1% (на 9,8 п.п. вище, ніж при H3-стратифікації), що підтверджує наявність просторового витоку даних та необхідність географічної стратифікації для отримання реалістичних оцінок якості моделі.</w:t>
      </w:r>
    </w:p>
    <w:p>
      <w:pPr>
        <w:pStyle w:val="BodyText"/>
      </w:pPr>
      <w:r>
        <w:t xml:space="preserve">Окрім просторової стратифікації, було проведено додаткову перевірку якості поділу: обчислено розподіл геодезичних відстаней між найближчими зображеннями з тренувального та тестового наборів. Мінімальна відстань між парою зображень з різних наборів становила 2,3 км, що значно перевищує типову відстань між послідовними фотографіями однієї сесії зйомки (10–50 метрів). Це підтверджує ефективність просторової ізоляції наборів.</w:t>
      </w:r>
    </w:p>
    <w:bookmarkEnd w:id="90"/>
    <w:bookmarkStart w:id="91" w:name="балансування-класів"/>
    <w:p>
      <w:pPr>
        <w:pStyle w:val="Heading3"/>
      </w:pPr>
      <w:r>
        <w:rPr>
          <w:rStyle w:val="SectionNumber"/>
        </w:rPr>
        <w:t xml:space="preserve">2.2.4</w:t>
      </w:r>
      <w:r>
        <w:tab/>
      </w:r>
      <w:r>
        <w:t xml:space="preserve">3.2.4 Балансування класів</w:t>
      </w:r>
    </w:p>
    <w:p>
      <w:pPr>
        <w:pStyle w:val="FirstParagraph"/>
      </w:pPr>
      <w:r>
        <w:t xml:space="preserve">Розподіл зображень за класами у зібраному датасеті є нерівномірним: Київ має приблизно 6500 зображень, тоді як Дніпро — лише близько 2900. Така дисбалансованість може призвести до зміщення моделі у бік мажоритарних класів [50]. Для вирішення цієї проблеми було застосовано метод зваженої випадкової вибірки (weighted random sampling) з вагами, оберненими до частоти класу:</w:t>
      </w:r>
    </w:p>
    <w:p>
      <w:pPr>
        <w:pStyle w:val="BodyText"/>
      </w:pPr>
      <w:r>
        <w:t xml:space="preserve">[ w_c =</w:t>
      </w:r>
      <w:r>
        <w:t xml:space="preserve"> </w:t>
      </w:r>
      <w:r>
        <w:t xml:space="preserve"> </w:t>
      </w:r>
      <w:r>
        <w:t xml:space="preserve">]</w:t>
      </w:r>
    </w:p>
    <w:p>
      <w:pPr>
        <w:pStyle w:val="BodyText"/>
      </w:pPr>
      <w:r>
        <w:t xml:space="preserve">де ( N ) — загальна кількість тренувальних зображень, ( C ) — кількість класів (8), ( n_c ) — кількість зображень у класі ( c ).</w:t>
      </w:r>
    </w:p>
    <w:p>
      <w:pPr>
        <w:pStyle w:val="BodyText"/>
      </w:pPr>
      <w:r>
        <w:t xml:space="preserve">Зважена випадкова вибірка реалізована через клас</w:t>
      </w:r>
      <w:r>
        <w:t xml:space="preserve"> </w:t>
      </w:r>
      <w:r>
        <w:rPr>
          <w:rStyle w:val="VerbatimChar"/>
        </w:rPr>
        <w:t xml:space="preserve">WeightedRandomSampler</w:t>
      </w:r>
      <w:r>
        <w:t xml:space="preserve"> </w:t>
      </w:r>
      <w:r>
        <w:t xml:space="preserve">бібліотеки PyTorch, який під час формування батчів відбирає зображення із ймовірностями, пропорційними обчисленим вагам. Це забезпечує приблизно рівне представництво всіх класів у кожному батчі, не дублюючи зображення та не видаляючи зображення мажоритарних класів.</w:t>
      </w:r>
    </w:p>
    <w:p>
      <w:pPr>
        <w:pStyle w:val="BodyText"/>
      </w:pPr>
      <w:r>
        <w:t xml:space="preserve">Конкретні значення ваг для кожного класу:</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Місто</w:t>
            </w:r>
          </w:p>
        </w:tc>
        <w:tc>
          <w:tcPr/>
          <w:p>
            <w:pPr>
              <w:pStyle w:val="Compact"/>
              <w:jc w:val="left"/>
            </w:pPr>
            <w:r>
              <w:t xml:space="preserve">Кількість (train)</w:t>
            </w:r>
          </w:p>
        </w:tc>
        <w:tc>
          <w:tcPr/>
          <w:p>
            <w:pPr>
              <w:pStyle w:val="Compact"/>
              <w:jc w:val="left"/>
            </w:pPr>
            <w:r>
              <w:t xml:space="preserve">Частка</w:t>
            </w:r>
          </w:p>
        </w:tc>
        <w:tc>
          <w:tcPr/>
          <w:p>
            <w:pPr>
              <w:pStyle w:val="Compact"/>
              <w:jc w:val="left"/>
            </w:pPr>
            <w:r>
              <w:t xml:space="preserve">Вага ( w_c )</w:t>
            </w:r>
          </w:p>
        </w:tc>
        <w:tc>
          <w:tcPr/>
          <w:p>
            <w:pPr>
              <w:pStyle w:val="Compact"/>
              <w:jc w:val="left"/>
            </w:pPr>
            <w:r>
              <w:t xml:space="preserve">Нормалізована вага</w:t>
            </w:r>
          </w:p>
        </w:tc>
      </w:tr>
      <w:tr>
        <w:tc>
          <w:tcPr/>
          <w:p>
            <w:pPr>
              <w:pStyle w:val="Compact"/>
              <w:jc w:val="left"/>
            </w:pPr>
            <w:r>
              <w:t xml:space="preserve">Київ</w:t>
            </w:r>
          </w:p>
        </w:tc>
        <w:tc>
          <w:tcPr/>
          <w:p>
            <w:pPr>
              <w:pStyle w:val="Compact"/>
              <w:jc w:val="left"/>
            </w:pPr>
            <w:r>
              <w:t xml:space="preserve">4 550</w:t>
            </w:r>
          </w:p>
        </w:tc>
        <w:tc>
          <w:tcPr/>
          <w:p>
            <w:pPr>
              <w:pStyle w:val="Compact"/>
              <w:jc w:val="left"/>
            </w:pPr>
            <w:r>
              <w:t xml:space="preserve">18,6%</w:t>
            </w:r>
          </w:p>
        </w:tc>
        <w:tc>
          <w:tcPr/>
          <w:p>
            <w:pPr>
              <w:pStyle w:val="Compact"/>
              <w:jc w:val="left"/>
            </w:pPr>
            <w:r>
              <w:t xml:space="preserve">0,674</w:t>
            </w:r>
          </w:p>
        </w:tc>
        <w:tc>
          <w:tcPr/>
          <w:p>
            <w:pPr>
              <w:pStyle w:val="Compact"/>
              <w:jc w:val="left"/>
            </w:pPr>
            <w:r>
              <w:t xml:space="preserve">0,084</w:t>
            </w:r>
          </w:p>
        </w:tc>
      </w:tr>
      <w:tr>
        <w:tc>
          <w:tcPr/>
          <w:p>
            <w:pPr>
              <w:pStyle w:val="Compact"/>
              <w:jc w:val="left"/>
            </w:pPr>
            <w:r>
              <w:t xml:space="preserve">Львів</w:t>
            </w:r>
          </w:p>
        </w:tc>
        <w:tc>
          <w:tcPr/>
          <w:p>
            <w:pPr>
              <w:pStyle w:val="Compact"/>
              <w:jc w:val="left"/>
            </w:pPr>
            <w:r>
              <w:t xml:space="preserve">2 940</w:t>
            </w:r>
          </w:p>
        </w:tc>
        <w:tc>
          <w:tcPr/>
          <w:p>
            <w:pPr>
              <w:pStyle w:val="Compact"/>
              <w:jc w:val="left"/>
            </w:pPr>
            <w:r>
              <w:t xml:space="preserve">12,0%</w:t>
            </w:r>
          </w:p>
        </w:tc>
        <w:tc>
          <w:tcPr/>
          <w:p>
            <w:pPr>
              <w:pStyle w:val="Compact"/>
              <w:jc w:val="left"/>
            </w:pPr>
            <w:r>
              <w:t xml:space="preserve">1,042</w:t>
            </w:r>
          </w:p>
        </w:tc>
        <w:tc>
          <w:tcPr/>
          <w:p>
            <w:pPr>
              <w:pStyle w:val="Compact"/>
              <w:jc w:val="left"/>
            </w:pPr>
            <w:r>
              <w:t xml:space="preserve">0,130</w:t>
            </w:r>
          </w:p>
        </w:tc>
      </w:tr>
      <w:tr>
        <w:tc>
          <w:tcPr/>
          <w:p>
            <w:pPr>
              <w:pStyle w:val="Compact"/>
              <w:jc w:val="left"/>
            </w:pPr>
            <w:r>
              <w:t xml:space="preserve">Одеса</w:t>
            </w:r>
          </w:p>
        </w:tc>
        <w:tc>
          <w:tcPr/>
          <w:p>
            <w:pPr>
              <w:pStyle w:val="Compact"/>
              <w:jc w:val="left"/>
            </w:pPr>
            <w:r>
              <w:t xml:space="preserve">2 660</w:t>
            </w:r>
          </w:p>
        </w:tc>
        <w:tc>
          <w:tcPr/>
          <w:p>
            <w:pPr>
              <w:pStyle w:val="Compact"/>
              <w:jc w:val="left"/>
            </w:pPr>
            <w:r>
              <w:t xml:space="preserve">10,9%</w:t>
            </w:r>
          </w:p>
        </w:tc>
        <w:tc>
          <w:tcPr/>
          <w:p>
            <w:pPr>
              <w:pStyle w:val="Compact"/>
              <w:jc w:val="left"/>
            </w:pPr>
            <w:r>
              <w:t xml:space="preserve">1,152</w:t>
            </w:r>
          </w:p>
        </w:tc>
        <w:tc>
          <w:tcPr/>
          <w:p>
            <w:pPr>
              <w:pStyle w:val="Compact"/>
              <w:jc w:val="left"/>
            </w:pPr>
            <w:r>
              <w:t xml:space="preserve">0,144</w:t>
            </w:r>
          </w:p>
        </w:tc>
      </w:tr>
      <w:tr>
        <w:tc>
          <w:tcPr/>
          <w:p>
            <w:pPr>
              <w:pStyle w:val="Compact"/>
              <w:jc w:val="left"/>
            </w:pPr>
            <w:r>
              <w:t xml:space="preserve">Харків</w:t>
            </w:r>
          </w:p>
        </w:tc>
        <w:tc>
          <w:tcPr/>
          <w:p>
            <w:pPr>
              <w:pStyle w:val="Compact"/>
              <w:jc w:val="left"/>
            </w:pPr>
            <w:r>
              <w:t xml:space="preserve">2 170</w:t>
            </w:r>
          </w:p>
        </w:tc>
        <w:tc>
          <w:tcPr/>
          <w:p>
            <w:pPr>
              <w:pStyle w:val="Compact"/>
              <w:jc w:val="left"/>
            </w:pPr>
            <w:r>
              <w:t xml:space="preserve">8,8%</w:t>
            </w:r>
          </w:p>
        </w:tc>
        <w:tc>
          <w:tcPr/>
          <w:p>
            <w:pPr>
              <w:pStyle w:val="Compact"/>
              <w:jc w:val="left"/>
            </w:pPr>
            <w:r>
              <w:t xml:space="preserve">1,412</w:t>
            </w:r>
          </w:p>
        </w:tc>
        <w:tc>
          <w:tcPr/>
          <w:p>
            <w:pPr>
              <w:pStyle w:val="Compact"/>
              <w:jc w:val="left"/>
            </w:pPr>
            <w:r>
              <w:t xml:space="preserve">0,176</w:t>
            </w:r>
          </w:p>
        </w:tc>
      </w:tr>
      <w:tr>
        <w:tc>
          <w:tcPr/>
          <w:p>
            <w:pPr>
              <w:pStyle w:val="Compact"/>
              <w:jc w:val="left"/>
            </w:pPr>
            <w:r>
              <w:t xml:space="preserve">Дніпро</w:t>
            </w:r>
          </w:p>
        </w:tc>
        <w:tc>
          <w:tcPr/>
          <w:p>
            <w:pPr>
              <w:pStyle w:val="Compact"/>
              <w:jc w:val="left"/>
            </w:pPr>
            <w:r>
              <w:t xml:space="preserve">2 030</w:t>
            </w:r>
          </w:p>
        </w:tc>
        <w:tc>
          <w:tcPr/>
          <w:p>
            <w:pPr>
              <w:pStyle w:val="Compact"/>
              <w:jc w:val="left"/>
            </w:pPr>
            <w:r>
              <w:t xml:space="preserve">8,3%</w:t>
            </w:r>
          </w:p>
        </w:tc>
        <w:tc>
          <w:tcPr/>
          <w:p>
            <w:pPr>
              <w:pStyle w:val="Compact"/>
              <w:jc w:val="left"/>
            </w:pPr>
            <w:r>
              <w:t xml:space="preserve">1,509</w:t>
            </w:r>
          </w:p>
        </w:tc>
        <w:tc>
          <w:tcPr/>
          <w:p>
            <w:pPr>
              <w:pStyle w:val="Compact"/>
              <w:jc w:val="left"/>
            </w:pPr>
            <w:r>
              <w:t xml:space="preserve">0,189</w:t>
            </w:r>
          </w:p>
        </w:tc>
      </w:tr>
      <w:tr>
        <w:tc>
          <w:tcPr/>
          <w:p>
            <w:pPr>
              <w:pStyle w:val="Compact"/>
              <w:jc w:val="left"/>
            </w:pPr>
            <w:r>
              <w:t xml:space="preserve">Варшава</w:t>
            </w:r>
          </w:p>
        </w:tc>
        <w:tc>
          <w:tcPr/>
          <w:p>
            <w:pPr>
              <w:pStyle w:val="Compact"/>
              <w:jc w:val="left"/>
            </w:pPr>
            <w:r>
              <w:t xml:space="preserve">3 570</w:t>
            </w:r>
          </w:p>
        </w:tc>
        <w:tc>
          <w:tcPr/>
          <w:p>
            <w:pPr>
              <w:pStyle w:val="Compact"/>
              <w:jc w:val="left"/>
            </w:pPr>
            <w:r>
              <w:t xml:space="preserve">14,6%</w:t>
            </w:r>
          </w:p>
        </w:tc>
        <w:tc>
          <w:tcPr/>
          <w:p>
            <w:pPr>
              <w:pStyle w:val="Compact"/>
              <w:jc w:val="left"/>
            </w:pPr>
            <w:r>
              <w:t xml:space="preserve">0,858</w:t>
            </w:r>
          </w:p>
        </w:tc>
        <w:tc>
          <w:tcPr/>
          <w:p>
            <w:pPr>
              <w:pStyle w:val="Compact"/>
              <w:jc w:val="left"/>
            </w:pPr>
            <w:r>
              <w:t xml:space="preserve">0,107</w:t>
            </w:r>
          </w:p>
        </w:tc>
      </w:tr>
      <w:tr>
        <w:tc>
          <w:tcPr/>
          <w:p>
            <w:pPr>
              <w:pStyle w:val="Compact"/>
              <w:jc w:val="left"/>
            </w:pPr>
            <w:r>
              <w:t xml:space="preserve">Прага</w:t>
            </w:r>
          </w:p>
        </w:tc>
        <w:tc>
          <w:tcPr/>
          <w:p>
            <w:pPr>
              <w:pStyle w:val="Compact"/>
              <w:jc w:val="left"/>
            </w:pPr>
            <w:r>
              <w:t xml:space="preserve">3 360</w:t>
            </w:r>
          </w:p>
        </w:tc>
        <w:tc>
          <w:tcPr/>
          <w:p>
            <w:pPr>
              <w:pStyle w:val="Compact"/>
              <w:jc w:val="left"/>
            </w:pPr>
            <w:r>
              <w:t xml:space="preserve">13,7%</w:t>
            </w:r>
          </w:p>
        </w:tc>
        <w:tc>
          <w:tcPr/>
          <w:p>
            <w:pPr>
              <w:pStyle w:val="Compact"/>
              <w:jc w:val="left"/>
            </w:pPr>
            <w:r>
              <w:t xml:space="preserve">0,912</w:t>
            </w:r>
          </w:p>
        </w:tc>
        <w:tc>
          <w:tcPr/>
          <w:p>
            <w:pPr>
              <w:pStyle w:val="Compact"/>
              <w:jc w:val="left"/>
            </w:pPr>
            <w:r>
              <w:t xml:space="preserve">0,114</w:t>
            </w:r>
          </w:p>
        </w:tc>
      </w:tr>
      <w:tr>
        <w:tc>
          <w:tcPr/>
          <w:p>
            <w:pPr>
              <w:pStyle w:val="Compact"/>
              <w:jc w:val="left"/>
            </w:pPr>
            <w:r>
              <w:t xml:space="preserve">Будапешт</w:t>
            </w:r>
          </w:p>
        </w:tc>
        <w:tc>
          <w:tcPr/>
          <w:p>
            <w:pPr>
              <w:pStyle w:val="Compact"/>
              <w:jc w:val="left"/>
            </w:pPr>
            <w:r>
              <w:t xml:space="preserve">3 233</w:t>
            </w:r>
          </w:p>
        </w:tc>
        <w:tc>
          <w:tcPr/>
          <w:p>
            <w:pPr>
              <w:pStyle w:val="Compact"/>
              <w:jc w:val="left"/>
            </w:pPr>
            <w:r>
              <w:t xml:space="preserve">13,2%</w:t>
            </w:r>
          </w:p>
        </w:tc>
        <w:tc>
          <w:tcPr/>
          <w:p>
            <w:pPr>
              <w:pStyle w:val="Compact"/>
              <w:jc w:val="left"/>
            </w:pPr>
            <w:r>
              <w:t xml:space="preserve">0,948</w:t>
            </w:r>
          </w:p>
        </w:tc>
        <w:tc>
          <w:tcPr/>
          <w:p>
            <w:pPr>
              <w:pStyle w:val="Compact"/>
              <w:jc w:val="left"/>
            </w:pPr>
            <w:r>
              <w:t xml:space="preserve">0,118</w:t>
            </w:r>
          </w:p>
        </w:tc>
      </w:tr>
    </w:tbl>
    <w:p>
      <w:pPr>
        <w:pStyle w:val="BodyText"/>
      </w:pPr>
      <w:r>
        <w:t xml:space="preserve">Альтернативні методи балансування — зокрема, oversampling мінорітарних класів, undersampling мажоритарних та focal loss — також були протестовані. Порівняння на BaselineCNN: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Метод балансування</w:t>
            </w:r>
          </w:p>
        </w:tc>
        <w:tc>
          <w:tcPr/>
          <w:p>
            <w:pPr>
              <w:pStyle w:val="Compact"/>
              <w:jc w:val="left"/>
            </w:pPr>
            <w:r>
              <w:t xml:space="preserve">Val Top-1</w:t>
            </w:r>
          </w:p>
        </w:tc>
        <w:tc>
          <w:tcPr/>
          <w:p>
            <w:pPr>
              <w:pStyle w:val="Compact"/>
              <w:jc w:val="left"/>
            </w:pPr>
            <w:r>
              <w:t xml:space="preserve">Macro-F1</w:t>
            </w:r>
          </w:p>
        </w:tc>
        <w:tc>
          <w:tcPr/>
          <w:p>
            <w:pPr>
              <w:pStyle w:val="Compact"/>
              <w:jc w:val="left"/>
            </w:pPr>
            <w:r>
              <w:t xml:space="preserve">Δ F1 (Дніпро)</w:t>
            </w:r>
          </w:p>
        </w:tc>
      </w:tr>
      <w:tr>
        <w:tc>
          <w:tcPr/>
          <w:p>
            <w:pPr>
              <w:pStyle w:val="Compact"/>
              <w:jc w:val="left"/>
            </w:pPr>
            <w:r>
              <w:t xml:space="preserve">Без балансування</w:t>
            </w:r>
          </w:p>
        </w:tc>
        <w:tc>
          <w:tcPr/>
          <w:p>
            <w:pPr>
              <w:pStyle w:val="Compact"/>
              <w:jc w:val="left"/>
            </w:pPr>
            <w:r>
              <w:t xml:space="preserve">73,1%</w:t>
            </w:r>
          </w:p>
        </w:tc>
        <w:tc>
          <w:tcPr/>
          <w:p>
            <w:pPr>
              <w:pStyle w:val="Compact"/>
              <w:jc w:val="left"/>
            </w:pPr>
            <w:r>
              <w:t xml:space="preserve">0,685</w:t>
            </w:r>
          </w:p>
        </w:tc>
        <w:tc>
          <w:tcPr/>
          <w:p>
            <w:pPr>
              <w:pStyle w:val="Compact"/>
              <w:jc w:val="left"/>
            </w:pPr>
            <w:r>
              <w:t xml:space="preserve">0,51</w:t>
            </w:r>
          </w:p>
        </w:tc>
      </w:tr>
      <w:tr>
        <w:tc>
          <w:tcPr/>
          <w:p>
            <w:pPr>
              <w:pStyle w:val="Compact"/>
              <w:jc w:val="left"/>
            </w:pPr>
            <w:r>
              <w:t xml:space="preserve">WeightedRandomSampler</w:t>
            </w:r>
          </w:p>
        </w:tc>
        <w:tc>
          <w:tcPr/>
          <w:p>
            <w:pPr>
              <w:pStyle w:val="Compact"/>
              <w:jc w:val="left"/>
            </w:pPr>
            <w:r>
              <w:t xml:space="preserve">72,3%</w:t>
            </w:r>
          </w:p>
        </w:tc>
        <w:tc>
          <w:tcPr/>
          <w:p>
            <w:pPr>
              <w:pStyle w:val="Compact"/>
              <w:jc w:val="left"/>
            </w:pPr>
            <w:r>
              <w:t xml:space="preserve">0,708</w:t>
            </w:r>
          </w:p>
        </w:tc>
        <w:tc>
          <w:tcPr/>
          <w:p>
            <w:pPr>
              <w:pStyle w:val="Compact"/>
              <w:jc w:val="left"/>
            </w:pPr>
            <w:r>
              <w:t xml:space="preserve">0,58</w:t>
            </w:r>
          </w:p>
        </w:tc>
      </w:tr>
      <w:tr>
        <w:tc>
          <w:tcPr/>
          <w:p>
            <w:pPr>
              <w:pStyle w:val="Compact"/>
              <w:jc w:val="left"/>
            </w:pPr>
            <w:r>
              <w:t xml:space="preserve">Oversampling (SMOTE)</w:t>
            </w:r>
          </w:p>
        </w:tc>
        <w:tc>
          <w:tcPr/>
          <w:p>
            <w:pPr>
              <w:pStyle w:val="Compact"/>
              <w:jc w:val="left"/>
            </w:pPr>
            <w:r>
              <w:t xml:space="preserve">71,8%</w:t>
            </w:r>
          </w:p>
        </w:tc>
        <w:tc>
          <w:tcPr/>
          <w:p>
            <w:pPr>
              <w:pStyle w:val="Compact"/>
              <w:jc w:val="left"/>
            </w:pPr>
            <w:r>
              <w:t xml:space="preserve">0,702</w:t>
            </w:r>
          </w:p>
        </w:tc>
        <w:tc>
          <w:tcPr/>
          <w:p>
            <w:pPr>
              <w:pStyle w:val="Compact"/>
              <w:jc w:val="left"/>
            </w:pPr>
            <w:r>
              <w:t xml:space="preserve">0,56</w:t>
            </w:r>
          </w:p>
        </w:tc>
      </w:tr>
      <w:tr>
        <w:tc>
          <w:tcPr/>
          <w:p>
            <w:pPr>
              <w:pStyle w:val="Compact"/>
              <w:jc w:val="left"/>
            </w:pPr>
            <w:r>
              <w:t xml:space="preserve">Focal Loss (γ=2)</w:t>
            </w:r>
          </w:p>
        </w:tc>
        <w:tc>
          <w:tcPr/>
          <w:p>
            <w:pPr>
              <w:pStyle w:val="Compact"/>
              <w:jc w:val="left"/>
            </w:pPr>
            <w:r>
              <w:t xml:space="preserve">72,0%</w:t>
            </w:r>
          </w:p>
        </w:tc>
        <w:tc>
          <w:tcPr/>
          <w:p>
            <w:pPr>
              <w:pStyle w:val="Compact"/>
              <w:jc w:val="left"/>
            </w:pPr>
            <w:r>
              <w:t xml:space="preserve">0,711</w:t>
            </w:r>
          </w:p>
        </w:tc>
        <w:tc>
          <w:tcPr/>
          <w:p>
            <w:pPr>
              <w:pStyle w:val="Compact"/>
              <w:jc w:val="left"/>
            </w:pPr>
            <w:r>
              <w:t xml:space="preserve">0,59</w:t>
            </w:r>
          </w:p>
        </w:tc>
      </w:tr>
      <w:tr>
        <w:tc>
          <w:tcPr/>
          <w:p>
            <w:pPr>
              <w:pStyle w:val="Compact"/>
              <w:jc w:val="left"/>
            </w:pPr>
            <w:r>
              <w:t xml:space="preserve">Class-weighted CrossEntropy</w:t>
            </w:r>
          </w:p>
        </w:tc>
        <w:tc>
          <w:tcPr/>
          <w:p>
            <w:pPr>
              <w:pStyle w:val="Compact"/>
              <w:jc w:val="left"/>
            </w:pPr>
            <w:r>
              <w:t xml:space="preserve">72,1%</w:t>
            </w:r>
          </w:p>
        </w:tc>
        <w:tc>
          <w:tcPr/>
          <w:p>
            <w:pPr>
              <w:pStyle w:val="Compact"/>
              <w:jc w:val="left"/>
            </w:pPr>
            <w:r>
              <w:t xml:space="preserve">0,704</w:t>
            </w:r>
          </w:p>
        </w:tc>
        <w:tc>
          <w:tcPr/>
          <w:p>
            <w:pPr>
              <w:pStyle w:val="Compact"/>
              <w:jc w:val="left"/>
            </w:pPr>
            <w:r>
              <w:t xml:space="preserve">0,57</w:t>
            </w:r>
          </w:p>
        </w:tc>
      </w:tr>
    </w:tbl>
    <w:p>
      <w:pPr>
        <w:pStyle w:val="BodyText"/>
      </w:pPr>
      <w:r>
        <w:t xml:space="preserve">Цікаво, що без балансування загальна Top-1 Accuracy дещо вища (73,1% vs 72,3%), оскільки модель «вгадує» мажоритарний клас (Київ) частіше. Однак Macro-F1 є нижчим (0,685 vs 0,708), а F1 для мінорітарного класу Дніпро — значно нижчим (0,51 vs 0,58). WeightedRandomSampler було обрано як оптимальний компроміс між загальною точністю та рівномірністю якості для всіх класів.</w:t>
      </w:r>
    </w:p>
    <w:bookmarkEnd w:id="91"/>
    <w:bookmarkEnd w:id="92"/>
    <w:bookmarkStart w:id="99" w:name="реалізація-моделі-на-pytorch"/>
    <w:p>
      <w:pPr>
        <w:pStyle w:val="Heading2"/>
      </w:pPr>
      <w:r>
        <w:rPr>
          <w:rStyle w:val="SectionNumber"/>
        </w:rPr>
        <w:t xml:space="preserve">2.3</w:t>
      </w:r>
      <w:r>
        <w:tab/>
      </w:r>
      <w:r>
        <w:t xml:space="preserve">3.3 Реалізація моделі на PyTorch</w:t>
      </w:r>
    </w:p>
    <w:bookmarkStart w:id="93" w:name="клас-набору-даних"/>
    <w:p>
      <w:pPr>
        <w:pStyle w:val="Heading3"/>
      </w:pPr>
      <w:r>
        <w:rPr>
          <w:rStyle w:val="SectionNumber"/>
        </w:rPr>
        <w:t xml:space="preserve">2.3.1</w:t>
      </w:r>
      <w:r>
        <w:tab/>
      </w:r>
      <w:r>
        <w:t xml:space="preserve">3.3.1 Клас набору даних</w:t>
      </w:r>
    </w:p>
    <w:p>
      <w:pPr>
        <w:pStyle w:val="FirstParagraph"/>
      </w:pPr>
      <w:r>
        <w:t xml:space="preserve">Ядром системи завантаження даних є спеціалізований клас</w:t>
      </w:r>
      <w:r>
        <w:t xml:space="preserve"> </w:t>
      </w:r>
      <w:r>
        <w:rPr>
          <w:rStyle w:val="VerbatimChar"/>
        </w:rPr>
        <w:t xml:space="preserve">StreetImageDataset</w:t>
      </w:r>
      <w:r>
        <w:t xml:space="preserve">, який успадковує від</w:t>
      </w:r>
      <w:r>
        <w:t xml:space="preserve"> </w:t>
      </w:r>
      <w:r>
        <w:rPr>
          <w:rStyle w:val="VerbatimChar"/>
        </w:rPr>
        <w:t xml:space="preserve">torch.utils.data.Dataset</w:t>
      </w:r>
      <w:r>
        <w:t xml:space="preserve"> </w:t>
      </w:r>
      <w:r>
        <w:t xml:space="preserve">та забезпечує ефективне читання зображень, їхню трансформацію та повернення відповідних міток та координат. Клас працює з CSV-маніфестом, що містить шляхи до зображень, мітки класів та GPS-координати.</w:t>
      </w:r>
    </w:p>
    <w:p>
      <w:pPr>
        <w:pStyle w:val="BodyText"/>
      </w:pPr>
      <w:r>
        <w:t xml:space="preserve">Нижче наведено фрагмент реалізації класу набору даних:</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w:t>
      </w:r>
      <w:r>
        <w:br/>
      </w:r>
      <w:r>
        <w:br/>
      </w:r>
      <w:r>
        <w:rPr>
          <w:rStyle w:val="KeywordTok"/>
        </w:rPr>
        <w:t xml:space="preserve">class</w:t>
      </w:r>
      <w:r>
        <w:rPr>
          <w:rStyle w:val="NormalTok"/>
        </w:rPr>
        <w:t xml:space="preserve"> StreetImageDataset(Dataset):</w:t>
      </w:r>
      <w:r>
        <w:br/>
      </w:r>
      <w:r>
        <w:rPr>
          <w:rStyle w:val="NormalTok"/>
        </w:rPr>
        <w:t xml:space="preserve">    </w:t>
      </w:r>
      <w:r>
        <w:rPr>
          <w:rStyle w:val="CommentTok"/>
        </w:rPr>
        <w:t xml:space="preserve">"""Датасет вуличних зображень для задачі геолокації.</w:t>
      </w:r>
      <w:r>
        <w:br/>
      </w:r>
      <w:r>
        <w:rPr>
          <w:rStyle w:val="CommentTok"/>
        </w:rPr>
        <w:t xml:space="preserve">    </w:t>
      </w:r>
      <w:r>
        <w:br/>
      </w:r>
      <w:r>
        <w:rPr>
          <w:rStyle w:val="CommentTok"/>
        </w:rPr>
        <w:t xml:space="preserve">    Аргументи:</w:t>
      </w:r>
      <w:r>
        <w:br/>
      </w:r>
      <w:r>
        <w:rPr>
          <w:rStyle w:val="CommentTok"/>
        </w:rPr>
        <w:t xml:space="preserve">        csv_path (str): Шлях до CSV-маніфесту з полями</w:t>
      </w:r>
      <w:r>
        <w:br/>
      </w:r>
      <w:r>
        <w:rPr>
          <w:rStyle w:val="CommentTok"/>
        </w:rPr>
        <w:t xml:space="preserve">            'image_path', 'city_label', 'latitude', 'longitude'.</w:t>
      </w:r>
      <w:r>
        <w:br/>
      </w:r>
      <w:r>
        <w:rPr>
          <w:rStyle w:val="CommentTok"/>
        </w:rPr>
        <w:t xml:space="preserve">        image_dir (str): Кореневий каталог зображень.</w:t>
      </w:r>
      <w:r>
        <w:br/>
      </w:r>
      <w:r>
        <w:rPr>
          <w:rStyle w:val="CommentTok"/>
        </w:rPr>
        <w:t xml:space="preserve">        transform (callable, optional): Трансформації для зображень.</w:t>
      </w:r>
      <w:r>
        <w:br/>
      </w:r>
      <w:r>
        <w:rPr>
          <w:rStyle w:val="CommentTok"/>
        </w:rPr>
        <w:t xml:space="preserve">        city_to_idx (dict, optional): Словник відповідності </w:t>
      </w:r>
      <w:r>
        <w:br/>
      </w:r>
      <w:r>
        <w:rPr>
          <w:rStyle w:val="CommentTok"/>
        </w:rPr>
        <w:t xml:space="preserve">            назв міст до числових індексів.</w:t>
      </w:r>
      <w:r>
        <w:br/>
      </w:r>
      <w:r>
        <w:rPr>
          <w:rStyle w:val="CommentTok"/>
        </w:rPr>
        <w:t xml:space="preserve">    """</w:t>
      </w:r>
      <w:r>
        <w:br/>
      </w:r>
      <w:r>
        <w:rPr>
          <w:rStyle w:val="NormalTok"/>
        </w:rPr>
        <w:t xml:space="preserve">    </w:t>
      </w:r>
      <w:r>
        <w:br/>
      </w:r>
      <w:r>
        <w:rPr>
          <w:rStyle w:val="NormalTok"/>
        </w:rPr>
        <w:t xml:space="preserve">    CITY_TO_IDX </w:t>
      </w:r>
      <w:r>
        <w:rPr>
          <w:rStyle w:val="OperatorTok"/>
        </w:rPr>
        <w:t xml:space="preserve">=</w:t>
      </w:r>
      <w:r>
        <w:rPr>
          <w:rStyle w:val="NormalTok"/>
        </w:rPr>
        <w:t xml:space="preserve"> {</w:t>
      </w:r>
      <w:r>
        <w:br/>
      </w:r>
      <w:r>
        <w:rPr>
          <w:rStyle w:val="NormalTok"/>
        </w:rPr>
        <w:t xml:space="preserve">        </w:t>
      </w:r>
      <w:r>
        <w:rPr>
          <w:rStyle w:val="StringTok"/>
        </w:rPr>
        <w:t xml:space="preserve">'kyiv'</w:t>
      </w:r>
      <w:r>
        <w:rPr>
          <w:rStyle w:val="NormalTok"/>
        </w:rPr>
        <w:t xml:space="preserve">: </w:t>
      </w:r>
      <w:r>
        <w:rPr>
          <w:rStyle w:val="DecValTok"/>
        </w:rPr>
        <w:t xml:space="preserve">0</w:t>
      </w:r>
      <w:r>
        <w:rPr>
          <w:rStyle w:val="NormalTok"/>
        </w:rPr>
        <w:t xml:space="preserve">, </w:t>
      </w:r>
      <w:r>
        <w:rPr>
          <w:rStyle w:val="StringTok"/>
        </w:rPr>
        <w:t xml:space="preserve">'lviv'</w:t>
      </w:r>
      <w:r>
        <w:rPr>
          <w:rStyle w:val="NormalTok"/>
        </w:rPr>
        <w:t xml:space="preserve">: </w:t>
      </w:r>
      <w:r>
        <w:rPr>
          <w:rStyle w:val="DecValTok"/>
        </w:rPr>
        <w:t xml:space="preserve">1</w:t>
      </w:r>
      <w:r>
        <w:rPr>
          <w:rStyle w:val="NormalTok"/>
        </w:rPr>
        <w:t xml:space="preserve">, </w:t>
      </w:r>
      <w:r>
        <w:rPr>
          <w:rStyle w:val="StringTok"/>
        </w:rPr>
        <w:t xml:space="preserve">'odesa'</w:t>
      </w:r>
      <w:r>
        <w:rPr>
          <w:rStyle w:val="NormalTok"/>
        </w:rPr>
        <w:t xml:space="preserve">: </w:t>
      </w:r>
      <w:r>
        <w:rPr>
          <w:rStyle w:val="DecValTok"/>
        </w:rPr>
        <w:t xml:space="preserve">2</w:t>
      </w:r>
      <w:r>
        <w:rPr>
          <w:rStyle w:val="NormalTok"/>
        </w:rPr>
        <w:t xml:space="preserve">, </w:t>
      </w:r>
      <w:r>
        <w:rPr>
          <w:rStyle w:val="StringTok"/>
        </w:rPr>
        <w:t xml:space="preserve">'kharkiv'</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'dnipro'</w:t>
      </w:r>
      <w:r>
        <w:rPr>
          <w:rStyle w:val="NormalTok"/>
        </w:rPr>
        <w:t xml:space="preserve">: </w:t>
      </w:r>
      <w:r>
        <w:rPr>
          <w:rStyle w:val="DecValTok"/>
        </w:rPr>
        <w:t xml:space="preserve">4</w:t>
      </w:r>
      <w:r>
        <w:rPr>
          <w:rStyle w:val="NormalTok"/>
        </w:rPr>
        <w:t xml:space="preserve">, </w:t>
      </w:r>
      <w:r>
        <w:rPr>
          <w:rStyle w:val="StringTok"/>
        </w:rPr>
        <w:t xml:space="preserve">'warsaw'</w:t>
      </w:r>
      <w:r>
        <w:rPr>
          <w:rStyle w:val="NormalTok"/>
        </w:rPr>
        <w:t xml:space="preserve">: </w:t>
      </w:r>
      <w:r>
        <w:rPr>
          <w:rStyle w:val="DecValTok"/>
        </w:rPr>
        <w:t xml:space="preserve">5</w:t>
      </w:r>
      <w:r>
        <w:rPr>
          <w:rStyle w:val="NormalTok"/>
        </w:rPr>
        <w:t xml:space="preserve">, </w:t>
      </w:r>
      <w:r>
        <w:rPr>
          <w:rStyle w:val="StringTok"/>
        </w:rPr>
        <w:t xml:space="preserve">'prague'</w:t>
      </w:r>
      <w:r>
        <w:rPr>
          <w:rStyle w:val="NormalTok"/>
        </w:rPr>
        <w:t xml:space="preserve">: </w:t>
      </w:r>
      <w:r>
        <w:rPr>
          <w:rStyle w:val="DecValTok"/>
        </w:rPr>
        <w:t xml:space="preserve">6</w:t>
      </w:r>
      <w:r>
        <w:rPr>
          <w:rStyle w:val="NormalTok"/>
        </w:rPr>
        <w:t xml:space="preserve">, </w:t>
      </w:r>
      <w:r>
        <w:rPr>
          <w:rStyle w:val="StringTok"/>
        </w:rPr>
        <w:t xml:space="preserve">'budapest'</w:t>
      </w:r>
      <w:r>
        <w:rPr>
          <w:rStyle w:val="NormalTok"/>
        </w:rPr>
        <w:t xml:space="preserve">: </w:t>
      </w:r>
      <w:r>
        <w:rPr>
          <w:rStyle w:val="DecValTok"/>
        </w:rPr>
        <w:t xml:space="preserve">7</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csv_path, image_dir, transform</w:t>
      </w:r>
      <w:r>
        <w:rPr>
          <w:rStyle w:val="OperatorTok"/>
        </w:rPr>
        <w:t xml:space="preserve">=</w:t>
      </w:r>
      <w:r>
        <w:rPr>
          <w:rStyle w:val="VariableTok"/>
        </w:rPr>
        <w:t xml:space="preserve">None</w:t>
      </w:r>
      <w:r>
        <w:rPr>
          <w:rStyle w:val="NormalTok"/>
        </w:rPr>
        <w:t xml:space="preserve">,</w:t>
      </w:r>
      <w:r>
        <w:br/>
      </w:r>
      <w:r>
        <w:rPr>
          <w:rStyle w:val="NormalTok"/>
        </w:rPr>
        <w:t xml:space="preserve">                 city_to_idx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.df </w:t>
      </w:r>
      <w:r>
        <w:rPr>
          <w:rStyle w:val="OperatorTok"/>
        </w:rPr>
        <w:t xml:space="preserve">=</w:t>
      </w:r>
      <w:r>
        <w:rPr>
          <w:rStyle w:val="NormalTok"/>
        </w:rPr>
        <w:t xml:space="preserve"> pd.read_csv(csv_path)</w:t>
      </w:r>
      <w:r>
        <w:br/>
      </w:r>
      <w:r>
        <w:rPr>
          <w:rStyle w:val="NormalTok"/>
        </w:rPr>
        <w:t xml:space="preserve">        </w:t>
      </w:r>
      <w:r>
        <w:rPr>
          <w:rStyle w:val="VariableTok"/>
        </w:rPr>
        <w:t xml:space="preserve">self</w:t>
      </w:r>
      <w:r>
        <w:rPr>
          <w:rStyle w:val="NormalTok"/>
        </w:rPr>
        <w:t xml:space="preserve">.image_dir </w:t>
      </w:r>
      <w:r>
        <w:rPr>
          <w:rStyle w:val="OperatorTok"/>
        </w:rPr>
        <w:t xml:space="preserve">=</w:t>
      </w:r>
      <w:r>
        <w:rPr>
          <w:rStyle w:val="NormalTok"/>
        </w:rPr>
        <w:t xml:space="preserve"> image_dir</w:t>
      </w:r>
      <w:r>
        <w:br/>
      </w:r>
      <w:r>
        <w:rPr>
          <w:rStyle w:val="NormalTok"/>
        </w:rPr>
        <w:t xml:space="preserve">        </w:t>
      </w:r>
      <w:r>
        <w:rPr>
          <w:rStyle w:val="VariableTok"/>
        </w:rPr>
        <w:t xml:space="preserve">self</w:t>
      </w:r>
      <w:r>
        <w:rPr>
          <w:rStyle w:val="NormalTok"/>
        </w:rPr>
        <w:t xml:space="preserve">.transform </w:t>
      </w:r>
      <w:r>
        <w:rPr>
          <w:rStyle w:val="OperatorTok"/>
        </w:rPr>
        <w:t xml:space="preserve">=</w:t>
      </w:r>
      <w:r>
        <w:rPr>
          <w:rStyle w:val="NormalTok"/>
        </w:rPr>
        <w:t xml:space="preserve"> transform</w:t>
      </w:r>
      <w:r>
        <w:br/>
      </w:r>
      <w:r>
        <w:rPr>
          <w:rStyle w:val="NormalTok"/>
        </w:rPr>
        <w:t xml:space="preserve">        </w:t>
      </w:r>
      <w:r>
        <w:rPr>
          <w:rStyle w:val="VariableTok"/>
        </w:rPr>
        <w:t xml:space="preserve">self</w:t>
      </w:r>
      <w:r>
        <w:rPr>
          <w:rStyle w:val="NormalTok"/>
        </w:rPr>
        <w:t xml:space="preserve">.city_to_idx </w:t>
      </w:r>
      <w:r>
        <w:rPr>
          <w:rStyle w:val="OperatorTok"/>
        </w:rPr>
        <w:t xml:space="preserve">=</w:t>
      </w:r>
      <w:r>
        <w:rPr>
          <w:rStyle w:val="NormalTok"/>
        </w:rPr>
        <w:t xml:space="preserve"> city_to_idx </w:t>
      </w:r>
      <w:r>
        <w:rPr>
          <w:rStyle w:val="KeywordTok"/>
        </w:rPr>
        <w:t xml:space="preserve">or</w:t>
      </w:r>
      <w:r>
        <w:rPr>
          <w:rStyle w:val="NormalTok"/>
        </w:rPr>
        <w:t xml:space="preserve"> </w:t>
      </w:r>
      <w:r>
        <w:rPr>
          <w:rStyle w:val="VariableTok"/>
        </w:rPr>
        <w:t xml:space="preserve">self</w:t>
      </w:r>
      <w:r>
        <w:rPr>
          <w:rStyle w:val="NormalTok"/>
        </w:rPr>
        <w:t xml:space="preserve">.CITY_TO_IDX</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.df)</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row </w:t>
      </w:r>
      <w:r>
        <w:rPr>
          <w:rStyle w:val="OperatorTok"/>
        </w:rPr>
        <w:t xml:space="preserve">=</w:t>
      </w:r>
      <w:r>
        <w:rPr>
          <w:rStyle w:val="NormalTok"/>
        </w:rPr>
        <w:t xml:space="preserve"> </w:t>
      </w:r>
      <w:r>
        <w:rPr>
          <w:rStyle w:val="VariableTok"/>
        </w:rPr>
        <w:t xml:space="preserve">self</w:t>
      </w:r>
      <w:r>
        <w:rPr>
          <w:rStyle w:val="NormalTok"/>
        </w:rPr>
        <w:t xml:space="preserve">.df.iloc[idx]</w:t>
      </w:r>
      <w:r>
        <w:br/>
      </w:r>
      <w:r>
        <w:rPr>
          <w:rStyle w:val="NormalTok"/>
        </w:rPr>
        <w:t xml:space="preserve">        img_path </w:t>
      </w:r>
      <w:r>
        <w:rPr>
          <w:rStyle w:val="OperatorTok"/>
        </w:rPr>
        <w:t xml:space="preserve">=</w:t>
      </w:r>
      <w:r>
        <w:rPr>
          <w:rStyle w:val="NormalTok"/>
        </w:rPr>
        <w:t xml:space="preserve"> os.path.join(</w:t>
      </w:r>
      <w:r>
        <w:rPr>
          <w:rStyle w:val="VariableTok"/>
        </w:rPr>
        <w:t xml:space="preserve">self</w:t>
      </w:r>
      <w:r>
        <w:rPr>
          <w:rStyle w:val="NormalTok"/>
        </w:rPr>
        <w:t xml:space="preserve">.image_dir, row[</w:t>
      </w:r>
      <w:r>
        <w:rPr>
          <w:rStyle w:val="StringTok"/>
        </w:rPr>
        <w:t xml:space="preserve">'image_path'</w:t>
      </w:r>
      <w:r>
        <w:rPr>
          <w:rStyle w:val="NormalTok"/>
        </w:rPr>
        <w:t xml:space="preserve">])</w:t>
      </w:r>
      <w:r>
        <w:br/>
      </w:r>
      <w:r>
        <w:rPr>
          <w:rStyle w:val="NormalTok"/>
        </w:rPr>
        <w:t xml:space="preserve">        image </w:t>
      </w:r>
      <w:r>
        <w:rPr>
          <w:rStyle w:val="OperatorTok"/>
        </w:rPr>
        <w:t xml:space="preserve">=</w:t>
      </w:r>
      <w:r>
        <w:rPr>
          <w:rStyle w:val="NormalTok"/>
        </w:rPr>
        <w:t xml:space="preserve"> Image.</w:t>
      </w:r>
      <w:r>
        <w:rPr>
          <w:rStyle w:val="BuiltInTok"/>
        </w:rPr>
        <w:t xml:space="preserve">open</w:t>
      </w:r>
      <w:r>
        <w:rPr>
          <w:rStyle w:val="NormalTok"/>
        </w:rPr>
        <w:t xml:space="preserve">(img_path).convert(</w:t>
      </w:r>
      <w:r>
        <w:rPr>
          <w:rStyle w:val="StringTok"/>
        </w:rPr>
        <w:t xml:space="preserve">'RGB'</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.transform:</w:t>
      </w:r>
      <w:r>
        <w:br/>
      </w:r>
      <w:r>
        <w:rPr>
          <w:rStyle w:val="NormalTok"/>
        </w:rPr>
        <w:t xml:space="preserve">            image </w:t>
      </w:r>
      <w:r>
        <w:rPr>
          <w:rStyle w:val="OperatorTok"/>
        </w:rPr>
        <w:t xml:space="preserve">=</w:t>
      </w:r>
      <w:r>
        <w:rPr>
          <w:rStyle w:val="NormalTok"/>
        </w:rPr>
        <w:t xml:space="preserve"> </w:t>
      </w:r>
      <w:r>
        <w:rPr>
          <w:rStyle w:val="VariableTok"/>
        </w:rPr>
        <w:t xml:space="preserve">self</w:t>
      </w:r>
      <w:r>
        <w:rPr>
          <w:rStyle w:val="NormalTok"/>
        </w:rPr>
        <w:t xml:space="preserve">.transform(image)</w:t>
      </w:r>
      <w:r>
        <w:br/>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VariableTok"/>
        </w:rPr>
        <w:t xml:space="preserve">self</w:t>
      </w:r>
      <w:r>
        <w:rPr>
          <w:rStyle w:val="NormalTok"/>
        </w:rPr>
        <w:t xml:space="preserve">.city_to_idx[row[</w:t>
      </w:r>
      <w:r>
        <w:rPr>
          <w:rStyle w:val="StringTok"/>
        </w:rPr>
        <w:t xml:space="preserve">'city_label'</w:t>
      </w:r>
      <w:r>
        <w:rPr>
          <w:rStyle w:val="NormalTok"/>
        </w:rPr>
        <w:t xml:space="preserve">].lower()]</w:t>
      </w:r>
      <w:r>
        <w:br/>
      </w:r>
      <w:r>
        <w:rPr>
          <w:rStyle w:val="NormalTok"/>
        </w:rPr>
        <w:t xml:space="preserve">        coords </w:t>
      </w:r>
      <w:r>
        <w:rPr>
          <w:rStyle w:val="OperatorTok"/>
        </w:rPr>
        <w:t xml:space="preserve">=</w:t>
      </w:r>
      <w:r>
        <w:rPr>
          <w:rStyle w:val="NormalTok"/>
        </w:rPr>
        <w:t xml:space="preserve"> torch.tensor(</w:t>
      </w:r>
      <w:r>
        <w:br/>
      </w:r>
      <w:r>
        <w:rPr>
          <w:rStyle w:val="NormalTok"/>
        </w:rPr>
        <w:t xml:space="preserve">            [row[</w:t>
      </w:r>
      <w:r>
        <w:rPr>
          <w:rStyle w:val="StringTok"/>
        </w:rPr>
        <w:t xml:space="preserve">'latitude'</w:t>
      </w:r>
      <w:r>
        <w:rPr>
          <w:rStyle w:val="NormalTok"/>
        </w:rPr>
        <w:t xml:space="preserve">], row[</w:t>
      </w:r>
      <w:r>
        <w:rPr>
          <w:rStyle w:val="StringTok"/>
        </w:rPr>
        <w:t xml:space="preserve">'longitude'</w:t>
      </w:r>
      <w:r>
        <w:rPr>
          <w:rStyle w:val="NormalTok"/>
        </w:rPr>
        <w:t xml:space="preserve">]],</w:t>
      </w:r>
      <w:r>
        <w:br/>
      </w:r>
      <w:r>
        <w:rPr>
          <w:rStyle w:val="NormalTok"/>
        </w:rPr>
        <w:t xml:space="preserve">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image, label, coords</w:t>
      </w:r>
    </w:p>
    <w:p>
      <w:pPr>
        <w:pStyle w:val="FirstParagraph"/>
      </w:pPr>
      <w:r>
        <w:t xml:space="preserve">Клас підтримує ледаче завантаження зображень (lazy loading), що є критично важливим для роботи з датасетами, які не поміщаються цілком у оперативну пам’ять. Зображення відкриваються за допомогою бібліотеки PIL з примусовою конвертацією у формат RGB, що усуває потенційні проблеми із зображеннями у форматах RGBA або L (відтінки сірого).</w:t>
      </w:r>
    </w:p>
    <w:p>
      <w:pPr>
        <w:pStyle w:val="BodyText"/>
      </w:pPr>
      <w:r>
        <w:t xml:space="preserve">Для забезпечення ефективного завантаження даних використовується</w:t>
      </w:r>
      <w:r>
        <w:t xml:space="preserve"> </w:t>
      </w:r>
      <w:r>
        <w:rPr>
          <w:rStyle w:val="VerbatimChar"/>
        </w:rPr>
        <w:t xml:space="preserve">DataLoader</w:t>
      </w:r>
      <w:r>
        <w:t xml:space="preserve"> </w:t>
      </w:r>
      <w:r>
        <w:t xml:space="preserve">з кількома робочими процесами:</w:t>
      </w:r>
    </w:p>
    <w:p>
      <w:pPr>
        <w:pStyle w:val="SourceCode"/>
      </w:pPr>
      <w:r>
        <w:rPr>
          <w:rStyle w:val="ImportTok"/>
        </w:rPr>
        <w:t xml:space="preserve">from</w:t>
      </w:r>
      <w:r>
        <w:rPr>
          <w:rStyle w:val="NormalTok"/>
        </w:rPr>
        <w:t xml:space="preserve"> torch.utils.data </w:t>
      </w:r>
      <w:r>
        <w:rPr>
          <w:rStyle w:val="ImportTok"/>
        </w:rPr>
        <w:t xml:space="preserve">import</w:t>
      </w:r>
      <w:r>
        <w:rPr>
          <w:rStyle w:val="NormalTok"/>
        </w:rPr>
        <w:t xml:space="preserve"> DataLoader, WeightedRandomSampler</w:t>
      </w:r>
      <w:r>
        <w:br/>
      </w:r>
      <w:r>
        <w:br/>
      </w:r>
      <w:r>
        <w:rPr>
          <w:rStyle w:val="KeywordTok"/>
        </w:rPr>
        <w:t xml:space="preserve">def</w:t>
      </w:r>
      <w:r>
        <w:rPr>
          <w:rStyle w:val="NormalTok"/>
        </w:rPr>
        <w:t xml:space="preserve"> create_dataloaders(train_csv, val_csv, test_csv, image_dir,</w:t>
      </w:r>
      <w:r>
        <w:br/>
      </w:r>
      <w:r>
        <w:rPr>
          <w:rStyle w:val="NormalTok"/>
        </w:rPr>
        <w:t xml:space="preserve">                       train_transform, val_transform,</w:t>
      </w:r>
      <w:r>
        <w:br/>
      </w:r>
      <w:r>
        <w:rPr>
          <w:rStyle w:val="NormalTok"/>
        </w:rPr>
        <w:t xml:space="preserve">                       batch_size</w:t>
      </w:r>
      <w:r>
        <w:rPr>
          <w:rStyle w:val="OperatorTok"/>
        </w:rPr>
        <w:t xml:space="preserve">=</w:t>
      </w:r>
      <w:r>
        <w:rPr>
          <w:rStyle w:val="DecValTok"/>
        </w:rPr>
        <w:t xml:space="preserve">32</w:t>
      </w:r>
      <w:r>
        <w:rPr>
          <w:rStyle w:val="NormalTok"/>
        </w:rPr>
        <w:t xml:space="preserve">, num_workers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mmentTok"/>
        </w:rPr>
        <w:t xml:space="preserve">"""Створення DataLoader для тренувального, валідаційного </w:t>
      </w:r>
      <w:r>
        <w:br/>
      </w:r>
      <w:r>
        <w:rPr>
          <w:rStyle w:val="CommentTok"/>
        </w:rPr>
        <w:t xml:space="preserve">    та тестового наборів."""</w:t>
      </w:r>
      <w:r>
        <w:br/>
      </w:r>
      <w:r>
        <w:rPr>
          <w:rStyle w:val="NormalTok"/>
        </w:rPr>
        <w:t xml:space="preserve">    </w:t>
      </w:r>
      <w:r>
        <w:br/>
      </w:r>
      <w:r>
        <w:rPr>
          <w:rStyle w:val="NormalTok"/>
        </w:rPr>
        <w:t xml:space="preserve">    train_dataset </w:t>
      </w:r>
      <w:r>
        <w:rPr>
          <w:rStyle w:val="OperatorTok"/>
        </w:rPr>
        <w:t xml:space="preserve">=</w:t>
      </w:r>
      <w:r>
        <w:rPr>
          <w:rStyle w:val="NormalTok"/>
        </w:rPr>
        <w:t xml:space="preserve"> StreetImageDataset(</w:t>
      </w:r>
      <w:r>
        <w:br/>
      </w:r>
      <w:r>
        <w:rPr>
          <w:rStyle w:val="NormalTok"/>
        </w:rPr>
        <w:t xml:space="preserve">        train_csv, image_dir, transform</w:t>
      </w:r>
      <w:r>
        <w:rPr>
          <w:rStyle w:val="OperatorTok"/>
        </w:rPr>
        <w:t xml:space="preserve">=</w:t>
      </w:r>
      <w:r>
        <w:rPr>
          <w:rStyle w:val="NormalTok"/>
        </w:rPr>
        <w:t xml:space="preserve">train_transform</w:t>
      </w:r>
      <w:r>
        <w:br/>
      </w:r>
      <w:r>
        <w:rPr>
          <w:rStyle w:val="NormalTok"/>
        </w:rPr>
        <w:t xml:space="preserve">    )</w:t>
      </w:r>
      <w:r>
        <w:br/>
      </w:r>
      <w:r>
        <w:rPr>
          <w:rStyle w:val="NormalTok"/>
        </w:rPr>
        <w:t xml:space="preserve">    val_dataset </w:t>
      </w:r>
      <w:r>
        <w:rPr>
          <w:rStyle w:val="OperatorTok"/>
        </w:rPr>
        <w:t xml:space="preserve">=</w:t>
      </w:r>
      <w:r>
        <w:rPr>
          <w:rStyle w:val="NormalTok"/>
        </w:rPr>
        <w:t xml:space="preserve"> StreetImageDataset(</w:t>
      </w:r>
      <w:r>
        <w:br/>
      </w:r>
      <w:r>
        <w:rPr>
          <w:rStyle w:val="NormalTok"/>
        </w:rPr>
        <w:t xml:space="preserve">        val_csv, image_dir, transform</w:t>
      </w:r>
      <w:r>
        <w:rPr>
          <w:rStyle w:val="OperatorTok"/>
        </w:rPr>
        <w:t xml:space="preserve">=</w:t>
      </w:r>
      <w:r>
        <w:rPr>
          <w:rStyle w:val="NormalTok"/>
        </w:rPr>
        <w:t xml:space="preserve">val_transform</w:t>
      </w:r>
      <w:r>
        <w:br/>
      </w:r>
      <w:r>
        <w:rPr>
          <w:rStyle w:val="NormalTok"/>
        </w:rPr>
        <w:t xml:space="preserve">    )</w:t>
      </w:r>
      <w:r>
        <w:br/>
      </w:r>
      <w:r>
        <w:rPr>
          <w:rStyle w:val="NormalTok"/>
        </w:rPr>
        <w:t xml:space="preserve">    test_dataset </w:t>
      </w:r>
      <w:r>
        <w:rPr>
          <w:rStyle w:val="OperatorTok"/>
        </w:rPr>
        <w:t xml:space="preserve">=</w:t>
      </w:r>
      <w:r>
        <w:rPr>
          <w:rStyle w:val="NormalTok"/>
        </w:rPr>
        <w:t xml:space="preserve"> StreetImageDataset(</w:t>
      </w:r>
      <w:r>
        <w:br/>
      </w:r>
      <w:r>
        <w:rPr>
          <w:rStyle w:val="NormalTok"/>
        </w:rPr>
        <w:t xml:space="preserve">        test_csv, image_dir, transform</w:t>
      </w:r>
      <w:r>
        <w:rPr>
          <w:rStyle w:val="OperatorTok"/>
        </w:rPr>
        <w:t xml:space="preserve">=</w:t>
      </w:r>
      <w:r>
        <w:rPr>
          <w:rStyle w:val="NormalTok"/>
        </w:rPr>
        <w:t xml:space="preserve">val_transform</w:t>
      </w:r>
      <w:r>
        <w:br/>
      </w:r>
      <w:r>
        <w:rPr>
          <w:rStyle w:val="NormalTok"/>
        </w:rPr>
        <w:t xml:space="preserve">    )</w:t>
      </w:r>
      <w:r>
        <w:br/>
      </w:r>
      <w:r>
        <w:rPr>
          <w:rStyle w:val="NormalTok"/>
        </w:rPr>
        <w:t xml:space="preserve">    </w:t>
      </w:r>
      <w:r>
        <w:br/>
      </w:r>
      <w:r>
        <w:rPr>
          <w:rStyle w:val="NormalTok"/>
        </w:rPr>
        <w:t xml:space="preserve">    </w:t>
      </w:r>
      <w:r>
        <w:rPr>
          <w:rStyle w:val="CommentTok"/>
        </w:rPr>
        <w:t xml:space="preserve"># Обчислення ваг для збалансованої вибірки</w:t>
      </w:r>
      <w:r>
        <w:br/>
      </w:r>
      <w:r>
        <w:rPr>
          <w:rStyle w:val="NormalTok"/>
        </w:rPr>
        <w:t xml:space="preserve">    labels </w:t>
      </w:r>
      <w:r>
        <w:rPr>
          <w:rStyle w:val="OperatorTok"/>
        </w:rPr>
        <w:t xml:space="preserve">=</w:t>
      </w:r>
      <w:r>
        <w:rPr>
          <w:rStyle w:val="NormalTok"/>
        </w:rPr>
        <w:t xml:space="preserve"> train_dataset.df[</w:t>
      </w:r>
      <w:r>
        <w:rPr>
          <w:rStyle w:val="StringTok"/>
        </w:rPr>
        <w:t xml:space="preserve">'city_label'</w:t>
      </w:r>
      <w:r>
        <w:rPr>
          <w:rStyle w:val="NormalTok"/>
        </w:rPr>
        <w:t xml:space="preserve">].</w:t>
      </w:r>
      <w:r>
        <w:rPr>
          <w:rStyle w:val="BuiltInTok"/>
        </w:rPr>
        <w:t xml:space="preserve">str</w:t>
      </w:r>
      <w:r>
        <w:rPr>
          <w:rStyle w:val="NormalTok"/>
        </w:rPr>
        <w:t xml:space="preserve">.lower()</w:t>
      </w:r>
      <w:r>
        <w:br/>
      </w:r>
      <w:r>
        <w:rPr>
          <w:rStyle w:val="NormalTok"/>
        </w:rPr>
        <w:t xml:space="preserve">    class_counts </w:t>
      </w:r>
      <w:r>
        <w:rPr>
          <w:rStyle w:val="OperatorTok"/>
        </w:rPr>
        <w:t xml:space="preserve">=</w:t>
      </w:r>
      <w:r>
        <w:rPr>
          <w:rStyle w:val="NormalTok"/>
        </w:rPr>
        <w:t xml:space="preserve"> labels.value_counts()</w:t>
      </w:r>
      <w:r>
        <w:br/>
      </w:r>
      <w:r>
        <w:rPr>
          <w:rStyle w:val="NormalTok"/>
        </w:rPr>
        <w:t xml:space="preserve">    weights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class_counts[labels.values].values</w:t>
      </w:r>
      <w:r>
        <w:br/>
      </w:r>
      <w:r>
        <w:rPr>
          <w:rStyle w:val="NormalTok"/>
        </w:rPr>
        <w:t xml:space="preserve">    sample_weights </w:t>
      </w:r>
      <w:r>
        <w:rPr>
          <w:rStyle w:val="OperatorTok"/>
        </w:rPr>
        <w:t xml:space="preserve">=</w:t>
      </w:r>
      <w:r>
        <w:rPr>
          <w:rStyle w:val="NormalTok"/>
        </w:rPr>
        <w:t xml:space="preserve"> torch.DoubleTensor(weights)</w:t>
      </w:r>
      <w:r>
        <w:br/>
      </w:r>
      <w:r>
        <w:rPr>
          <w:rStyle w:val="NormalTok"/>
        </w:rPr>
        <w:t xml:space="preserve">    sampler </w:t>
      </w:r>
      <w:r>
        <w:rPr>
          <w:rStyle w:val="OperatorTok"/>
        </w:rPr>
        <w:t xml:space="preserve">=</w:t>
      </w:r>
      <w:r>
        <w:rPr>
          <w:rStyle w:val="NormalTok"/>
        </w:rPr>
        <w:t xml:space="preserve"> WeightedRandomSampler(</w:t>
      </w:r>
      <w:r>
        <w:br/>
      </w:r>
      <w:r>
        <w:rPr>
          <w:rStyle w:val="NormalTok"/>
        </w:rPr>
        <w:t xml:space="preserve">        sample_weights, </w:t>
      </w:r>
      <w:r>
        <w:rPr>
          <w:rStyle w:val="BuiltInTok"/>
        </w:rPr>
        <w:t xml:space="preserve">len</w:t>
      </w:r>
      <w:r>
        <w:rPr>
          <w:rStyle w:val="NormalTok"/>
        </w:rPr>
        <w:t xml:space="preserve">(sample_weights), replacement</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train_loader </w:t>
      </w:r>
      <w:r>
        <w:rPr>
          <w:rStyle w:val="OperatorTok"/>
        </w:rPr>
        <w:t xml:space="preserve">=</w:t>
      </w:r>
      <w:r>
        <w:rPr>
          <w:rStyle w:val="NormalTok"/>
        </w:rPr>
        <w:t xml:space="preserve"> DataLoader(</w:t>
      </w:r>
      <w:r>
        <w:br/>
      </w:r>
      <w:r>
        <w:rPr>
          <w:rStyle w:val="NormalTok"/>
        </w:rPr>
        <w:t xml:space="preserve">        train_dataset, batch_size</w:t>
      </w:r>
      <w:r>
        <w:rPr>
          <w:rStyle w:val="OperatorTok"/>
        </w:rPr>
        <w:t xml:space="preserve">=</w:t>
      </w:r>
      <w:r>
        <w:rPr>
          <w:rStyle w:val="NormalTok"/>
        </w:rPr>
        <w:t xml:space="preserve">batch_size,</w:t>
      </w:r>
      <w:r>
        <w:br/>
      </w:r>
      <w:r>
        <w:rPr>
          <w:rStyle w:val="NormalTok"/>
        </w:rPr>
        <w:t xml:space="preserve">        sampler</w:t>
      </w:r>
      <w:r>
        <w:rPr>
          <w:rStyle w:val="OperatorTok"/>
        </w:rPr>
        <w:t xml:space="preserve">=</w:t>
      </w:r>
      <w:r>
        <w:rPr>
          <w:rStyle w:val="NormalTok"/>
        </w:rPr>
        <w:t xml:space="preserve">sampler, num_workers</w:t>
      </w:r>
      <w:r>
        <w:rPr>
          <w:rStyle w:val="OperatorTok"/>
        </w:rPr>
        <w:t xml:space="preserve">=</w:t>
      </w:r>
      <w:r>
        <w:rPr>
          <w:rStyle w:val="NormalTok"/>
        </w:rPr>
        <w:t xml:space="preserve">num_workers,</w:t>
      </w:r>
      <w:r>
        <w:br/>
      </w:r>
      <w:r>
        <w:rPr>
          <w:rStyle w:val="NormalTok"/>
        </w:rPr>
        <w:t xml:space="preserve">        pin_memory</w:t>
      </w:r>
      <w:r>
        <w:rPr>
          <w:rStyle w:val="OperatorTok"/>
        </w:rPr>
        <w:t xml:space="preserve">=</w:t>
      </w:r>
      <w:r>
        <w:rPr>
          <w:rStyle w:val="VariableTok"/>
        </w:rPr>
        <w:t xml:space="preserve">True</w:t>
      </w:r>
      <w:r>
        <w:rPr>
          <w:rStyle w:val="NormalTok"/>
        </w:rPr>
        <w:t xml:space="preserve">, drop_last</w:t>
      </w:r>
      <w:r>
        <w:rPr>
          <w:rStyle w:val="OperatorTok"/>
        </w:rPr>
        <w:t xml:space="preserve">=</w:t>
      </w:r>
      <w:r>
        <w:rPr>
          <w:rStyle w:val="VariableTok"/>
        </w:rPr>
        <w:t xml:space="preserve">True</w:t>
      </w:r>
      <w:r>
        <w:br/>
      </w:r>
      <w:r>
        <w:rPr>
          <w:rStyle w:val="NormalTok"/>
        </w:rPr>
        <w:t xml:space="preserve">    )</w:t>
      </w:r>
      <w:r>
        <w:br/>
      </w:r>
      <w:r>
        <w:rPr>
          <w:rStyle w:val="NormalTok"/>
        </w:rPr>
        <w:t xml:space="preserve">    val_loader </w:t>
      </w:r>
      <w:r>
        <w:rPr>
          <w:rStyle w:val="OperatorTok"/>
        </w:rPr>
        <w:t xml:space="preserve">=</w:t>
      </w:r>
      <w:r>
        <w:rPr>
          <w:rStyle w:val="NormalTok"/>
        </w:rPr>
        <w:t xml:space="preserve"> DataLoader(</w:t>
      </w:r>
      <w:r>
        <w:br/>
      </w:r>
      <w:r>
        <w:rPr>
          <w:rStyle w:val="NormalTok"/>
        </w:rPr>
        <w:t xml:space="preserve">        val_dataset, batch_size</w:t>
      </w:r>
      <w:r>
        <w:rPr>
          <w:rStyle w:val="OperatorTok"/>
        </w:rPr>
        <w:t xml:space="preserve">=</w:t>
      </w:r>
      <w:r>
        <w:rPr>
          <w:rStyle w:val="NormalTok"/>
        </w:rPr>
        <w:t xml:space="preserve">batch_size,</w:t>
      </w:r>
      <w:r>
        <w:br/>
      </w:r>
      <w:r>
        <w:rPr>
          <w:rStyle w:val="NormalTok"/>
        </w:rPr>
        <w:t xml:space="preserve">        shuffle</w:t>
      </w:r>
      <w:r>
        <w:rPr>
          <w:rStyle w:val="OperatorTok"/>
        </w:rPr>
        <w:t xml:space="preserve">=</w:t>
      </w:r>
      <w:r>
        <w:rPr>
          <w:rStyle w:val="VariableTok"/>
        </w:rPr>
        <w:t xml:space="preserve">False</w:t>
      </w:r>
      <w:r>
        <w:rPr>
          <w:rStyle w:val="NormalTok"/>
        </w:rPr>
        <w:t xml:space="preserve">, num_workers</w:t>
      </w:r>
      <w:r>
        <w:rPr>
          <w:rStyle w:val="OperatorTok"/>
        </w:rPr>
        <w:t xml:space="preserve">=</w:t>
      </w:r>
      <w:r>
        <w:rPr>
          <w:rStyle w:val="NormalTok"/>
        </w:rPr>
        <w:t xml:space="preserve">num_workers,</w:t>
      </w:r>
      <w:r>
        <w:br/>
      </w:r>
      <w:r>
        <w:rPr>
          <w:rStyle w:val="NormalTok"/>
        </w:rPr>
        <w:t xml:space="preserve">        pin_memory</w:t>
      </w:r>
      <w:r>
        <w:rPr>
          <w:rStyle w:val="OperatorTok"/>
        </w:rPr>
        <w:t xml:space="preserve">=</w:t>
      </w:r>
      <w:r>
        <w:rPr>
          <w:rStyle w:val="VariableTok"/>
        </w:rPr>
        <w:t xml:space="preserve">True</w:t>
      </w:r>
      <w:r>
        <w:br/>
      </w:r>
      <w:r>
        <w:rPr>
          <w:rStyle w:val="NormalTok"/>
        </w:rPr>
        <w:t xml:space="preserve">    )</w:t>
      </w:r>
      <w:r>
        <w:br/>
      </w:r>
      <w:r>
        <w:rPr>
          <w:rStyle w:val="NormalTok"/>
        </w:rPr>
        <w:t xml:space="preserve">    test_loader </w:t>
      </w:r>
      <w:r>
        <w:rPr>
          <w:rStyle w:val="OperatorTok"/>
        </w:rPr>
        <w:t xml:space="preserve">=</w:t>
      </w:r>
      <w:r>
        <w:rPr>
          <w:rStyle w:val="NormalTok"/>
        </w:rPr>
        <w:t xml:space="preserve"> DataLoader(</w:t>
      </w:r>
      <w:r>
        <w:br/>
      </w:r>
      <w:r>
        <w:rPr>
          <w:rStyle w:val="NormalTok"/>
        </w:rPr>
        <w:t xml:space="preserve">        test_dataset, batch_size</w:t>
      </w:r>
      <w:r>
        <w:rPr>
          <w:rStyle w:val="OperatorTok"/>
        </w:rPr>
        <w:t xml:space="preserve">=</w:t>
      </w:r>
      <w:r>
        <w:rPr>
          <w:rStyle w:val="NormalTok"/>
        </w:rPr>
        <w:t xml:space="preserve">batch_size,</w:t>
      </w:r>
      <w:r>
        <w:br/>
      </w:r>
      <w:r>
        <w:rPr>
          <w:rStyle w:val="NormalTok"/>
        </w:rPr>
        <w:t xml:space="preserve">        shuffle</w:t>
      </w:r>
      <w:r>
        <w:rPr>
          <w:rStyle w:val="OperatorTok"/>
        </w:rPr>
        <w:t xml:space="preserve">=</w:t>
      </w:r>
      <w:r>
        <w:rPr>
          <w:rStyle w:val="VariableTok"/>
        </w:rPr>
        <w:t xml:space="preserve">False</w:t>
      </w:r>
      <w:r>
        <w:rPr>
          <w:rStyle w:val="NormalTok"/>
        </w:rPr>
        <w:t xml:space="preserve">, num_workers</w:t>
      </w:r>
      <w:r>
        <w:rPr>
          <w:rStyle w:val="OperatorTok"/>
        </w:rPr>
        <w:t xml:space="preserve">=</w:t>
      </w:r>
      <w:r>
        <w:rPr>
          <w:rStyle w:val="NormalTok"/>
        </w:rPr>
        <w:t xml:space="preserve">num_workers,</w:t>
      </w:r>
      <w:r>
        <w:br/>
      </w:r>
      <w:r>
        <w:rPr>
          <w:rStyle w:val="NormalTok"/>
        </w:rPr>
        <w:t xml:space="preserve">        pin_memory</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train_loader, val_loader, test_loader</w:t>
      </w:r>
    </w:p>
    <w:p>
      <w:pPr>
        <w:pStyle w:val="FirstParagraph"/>
      </w:pPr>
      <w:r>
        <w:t xml:space="preserve">Параметр</w:t>
      </w:r>
      <w:r>
        <w:t xml:space="preserve"> </w:t>
      </w:r>
      <w:r>
        <w:rPr>
          <w:rStyle w:val="VerbatimChar"/>
        </w:rPr>
        <w:t xml:space="preserve">pin_memory=True</w:t>
      </w:r>
      <w:r>
        <w:t xml:space="preserve"> </w:t>
      </w:r>
      <w:r>
        <w:t xml:space="preserve">забезпечує виділення пам’яті у закріпленій (pinned) області, що прискорює передачу даних з CPU до GPU.</w:t>
      </w:r>
    </w:p>
    <w:p>
      <w:pPr>
        <w:pStyle w:val="BodyText"/>
      </w:pPr>
      <w:r>
        <w:t xml:space="preserve">Навчальний цикл реалізовано у вигляді модульного класу</w:t>
      </w:r>
      <w:r>
        <w:t xml:space="preserve"> </w:t>
      </w:r>
      <w:r>
        <w:rPr>
          <w:rStyle w:val="VerbatimChar"/>
        </w:rPr>
        <w:t xml:space="preserve">Trainer</w:t>
      </w:r>
      <w:r>
        <w:t xml:space="preserve">, який інкапсулює логіку двоетапного навчання, валідації, логування та ранньої зупинки:</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from</w:t>
      </w:r>
      <w:r>
        <w:rPr>
          <w:rStyle w:val="NormalTok"/>
        </w:rPr>
        <w:t xml:space="preserve"> torch.optim </w:t>
      </w:r>
      <w:r>
        <w:rPr>
          <w:rStyle w:val="ImportTok"/>
        </w:rPr>
        <w:t xml:space="preserve">import</w:t>
      </w:r>
      <w:r>
        <w:rPr>
          <w:rStyle w:val="NormalTok"/>
        </w:rPr>
        <w:t xml:space="preserve"> AdamW</w:t>
      </w:r>
      <w:r>
        <w:br/>
      </w:r>
      <w:r>
        <w:rPr>
          <w:rStyle w:val="ImportTok"/>
        </w:rPr>
        <w:t xml:space="preserve">from</w:t>
      </w:r>
      <w:r>
        <w:rPr>
          <w:rStyle w:val="NormalTok"/>
        </w:rPr>
        <w:t xml:space="preserve"> torch.optim.lr_scheduler </w:t>
      </w:r>
      <w:r>
        <w:rPr>
          <w:rStyle w:val="ImportTok"/>
        </w:rPr>
        <w:t xml:space="preserve">import</w:t>
      </w:r>
      <w:r>
        <w:rPr>
          <w:rStyle w:val="NormalTok"/>
        </w:rPr>
        <w:t xml:space="preserve"> CosineAnnealingLR</w:t>
      </w:r>
      <w:r>
        <w:br/>
      </w:r>
      <w:r>
        <w:rPr>
          <w:rStyle w:val="ImportTok"/>
        </w:rPr>
        <w:t xml:space="preserve">import</w:t>
      </w:r>
      <w:r>
        <w:rPr>
          <w:rStyle w:val="NormalTok"/>
        </w:rPr>
        <w:t xml:space="preserve"> mlflow</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br/>
      </w:r>
      <w:r>
        <w:rPr>
          <w:rStyle w:val="KeywordTok"/>
        </w:rPr>
        <w:t xml:space="preserve">class</w:t>
      </w:r>
      <w:r>
        <w:rPr>
          <w:rStyle w:val="NormalTok"/>
        </w:rPr>
        <w:t xml:space="preserve"> Trainer:</w:t>
      </w:r>
      <w:r>
        <w:br/>
      </w:r>
      <w:r>
        <w:rPr>
          <w:rStyle w:val="NormalTok"/>
        </w:rPr>
        <w:t xml:space="preserve">    </w:t>
      </w:r>
      <w:r>
        <w:rPr>
          <w:rStyle w:val="CommentTok"/>
        </w:rPr>
        <w:t xml:space="preserve">"""Універсальний тренер для класифікаційних моделей</w:t>
      </w:r>
      <w:r>
        <w:br/>
      </w:r>
      <w:r>
        <w:rPr>
          <w:rStyle w:val="CommentTok"/>
        </w:rPr>
        <w:t xml:space="preserve">    геолокації з підтримкою двоетапного навчання."""</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train_loader, val_loader,</w:t>
      </w:r>
      <w:r>
        <w:br/>
      </w:r>
      <w:r>
        <w:rPr>
          <w:rStyle w:val="NormalTok"/>
        </w:rPr>
        <w:t xml:space="preserve">                 config, device</w:t>
      </w:r>
      <w:r>
        <w:rPr>
          <w:rStyle w:val="OperatorTok"/>
        </w:rPr>
        <w:t xml:space="preserve">=</w:t>
      </w:r>
      <w:r>
        <w:rPr>
          <w:rStyle w:val="StringTok"/>
        </w:rPr>
        <w:t xml:space="preserve">'cuda'</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model.to(device)</w:t>
      </w:r>
      <w:r>
        <w:br/>
      </w:r>
      <w:r>
        <w:rPr>
          <w:rStyle w:val="NormalTok"/>
        </w:rPr>
        <w:t xml:space="preserve">        </w:t>
      </w:r>
      <w:r>
        <w:rPr>
          <w:rStyle w:val="VariableTok"/>
        </w:rPr>
        <w:t xml:space="preserve">self</w:t>
      </w:r>
      <w:r>
        <w:rPr>
          <w:rStyle w:val="NormalTok"/>
        </w:rPr>
        <w:t xml:space="preserve">.train_loader </w:t>
      </w:r>
      <w:r>
        <w:rPr>
          <w:rStyle w:val="OperatorTok"/>
        </w:rPr>
        <w:t xml:space="preserve">=</w:t>
      </w:r>
      <w:r>
        <w:rPr>
          <w:rStyle w:val="NormalTok"/>
        </w:rPr>
        <w:t xml:space="preserve"> train_loader</w:t>
      </w:r>
      <w:r>
        <w:br/>
      </w:r>
      <w:r>
        <w:rPr>
          <w:rStyle w:val="NormalTok"/>
        </w:rPr>
        <w:t xml:space="preserve">        </w:t>
      </w:r>
      <w:r>
        <w:rPr>
          <w:rStyle w:val="VariableTok"/>
        </w:rPr>
        <w:t xml:space="preserve">self</w:t>
      </w:r>
      <w:r>
        <w:rPr>
          <w:rStyle w:val="NormalTok"/>
        </w:rPr>
        <w:t xml:space="preserve">.val_loader </w:t>
      </w:r>
      <w:r>
        <w:rPr>
          <w:rStyle w:val="OperatorTok"/>
        </w:rPr>
        <w:t xml:space="preserve">=</w:t>
      </w:r>
      <w:r>
        <w:rPr>
          <w:rStyle w:val="NormalTok"/>
        </w:rPr>
        <w:t xml:space="preserve"> val_loader</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w:t>
      </w:r>
      <w:r>
        <w:br/>
      </w:r>
      <w:r>
        <w:rPr>
          <w:rStyle w:val="NormalTok"/>
        </w:rPr>
        <w:t xml:space="preserve">        </w:t>
      </w:r>
      <w:r>
        <w:br/>
      </w:r>
      <w:r>
        <w:rPr>
          <w:rStyle w:val="NormalTok"/>
        </w:rPr>
        <w:t xml:space="preserve">        </w:t>
      </w:r>
      <w:r>
        <w:rPr>
          <w:rStyle w:val="CommentTok"/>
        </w:rPr>
        <w:t xml:space="preserve"># Функція втрат</w:t>
      </w:r>
      <w:r>
        <w:br/>
      </w:r>
      <w:r>
        <w:rPr>
          <w:rStyle w:val="NormalTok"/>
        </w:rPr>
        <w:t xml:space="preserve">        </w:t>
      </w:r>
      <w:r>
        <w:rPr>
          <w:rStyle w:val="VariableTok"/>
        </w:rPr>
        <w:t xml:space="preserve">self</w:t>
      </w:r>
      <w:r>
        <w:rPr>
          <w:rStyle w:val="NormalTok"/>
        </w:rPr>
        <w:t xml:space="preserve">.criterion </w:t>
      </w:r>
      <w:r>
        <w:rPr>
          <w:rStyle w:val="OperatorTok"/>
        </w:rPr>
        <w:t xml:space="preserve">=</w:t>
      </w:r>
      <w:r>
        <w:rPr>
          <w:rStyle w:val="NormalTok"/>
        </w:rPr>
        <w:t xml:space="preserve"> nn.CrossEntropyLoss(</w:t>
      </w:r>
      <w:r>
        <w:br/>
      </w:r>
      <w:r>
        <w:rPr>
          <w:rStyle w:val="NormalTok"/>
        </w:rPr>
        <w:t xml:space="preserve">            label_smoothing</w:t>
      </w:r>
      <w:r>
        <w:rPr>
          <w:rStyle w:val="OperatorTok"/>
        </w:rPr>
        <w:t xml:space="preserve">=</w:t>
      </w:r>
      <w:r>
        <w:rPr>
          <w:rStyle w:val="NormalTok"/>
        </w:rPr>
        <w:t xml:space="preserve">config.get(</w:t>
      </w:r>
      <w:r>
        <w:rPr>
          <w:rStyle w:val="StringTok"/>
        </w:rPr>
        <w:t xml:space="preserve">'label_smoothing'</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Оптимізатор з диференційованими lr</w:t>
      </w:r>
      <w:r>
        <w:br/>
      </w:r>
      <w:r>
        <w:rPr>
          <w:rStyle w:val="NormalTok"/>
        </w:rPr>
        <w:t xml:space="preserve">        </w:t>
      </w:r>
      <w:r>
        <w:rPr>
          <w:rStyle w:val="VariableTok"/>
        </w:rPr>
        <w:t xml:space="preserve">self</w:t>
      </w:r>
      <w:r>
        <w:rPr>
          <w:rStyle w:val="NormalTok"/>
        </w:rPr>
        <w:t xml:space="preserve">.optimizer </w:t>
      </w:r>
      <w:r>
        <w:rPr>
          <w:rStyle w:val="OperatorTok"/>
        </w:rPr>
        <w:t xml:space="preserve">=</w:t>
      </w:r>
      <w:r>
        <w:rPr>
          <w:rStyle w:val="NormalTok"/>
        </w:rPr>
        <w:t xml:space="preserve"> </w:t>
      </w:r>
      <w:r>
        <w:rPr>
          <w:rStyle w:val="VariableTok"/>
        </w:rPr>
        <w:t xml:space="preserve">self</w:t>
      </w:r>
      <w:r>
        <w:rPr>
          <w:rStyle w:val="NormalTok"/>
        </w:rPr>
        <w:t xml:space="preserve">._create_optimizer()</w:t>
      </w:r>
      <w:r>
        <w:br/>
      </w:r>
      <w:r>
        <w:rPr>
          <w:rStyle w:val="NormalTok"/>
        </w:rPr>
        <w:t xml:space="preserve">        </w:t>
      </w:r>
      <w:r>
        <w:rPr>
          <w:rStyle w:val="VariableTok"/>
        </w:rPr>
        <w:t xml:space="preserve">self</w:t>
      </w:r>
      <w:r>
        <w:rPr>
          <w:rStyle w:val="NormalTok"/>
        </w:rPr>
        <w:t xml:space="preserve">.scheduler </w:t>
      </w:r>
      <w:r>
        <w:rPr>
          <w:rStyle w:val="OperatorTok"/>
        </w:rPr>
        <w:t xml:space="preserve">=</w:t>
      </w:r>
      <w:r>
        <w:rPr>
          <w:rStyle w:val="NormalTok"/>
        </w:rPr>
        <w:t xml:space="preserve"> CosineAnnealingLR(</w:t>
      </w:r>
      <w:r>
        <w:br/>
      </w:r>
      <w:r>
        <w:rPr>
          <w:rStyle w:val="NormalTok"/>
        </w:rPr>
        <w:t xml:space="preserve">            </w:t>
      </w:r>
      <w:r>
        <w:rPr>
          <w:rStyle w:val="VariableTok"/>
        </w:rPr>
        <w:t xml:space="preserve">self</w:t>
      </w:r>
      <w:r>
        <w:rPr>
          <w:rStyle w:val="NormalTok"/>
        </w:rPr>
        <w:t xml:space="preserve">.optimizer,</w:t>
      </w:r>
      <w:r>
        <w:br/>
      </w:r>
      <w:r>
        <w:rPr>
          <w:rStyle w:val="NormalTok"/>
        </w:rPr>
        <w:t xml:space="preserve">            T_max</w:t>
      </w:r>
      <w:r>
        <w:rPr>
          <w:rStyle w:val="OperatorTok"/>
        </w:rPr>
        <w:t xml:space="preserve">=</w:t>
      </w:r>
      <w:r>
        <w:rPr>
          <w:rStyle w:val="NormalTok"/>
        </w:rPr>
        <w:t xml:space="preserve">config[</w:t>
      </w:r>
      <w:r>
        <w:rPr>
          <w:rStyle w:val="StringTok"/>
        </w:rPr>
        <w:t xml:space="preserve">'max_epochs'</w:t>
      </w:r>
      <w:r>
        <w:rPr>
          <w:rStyle w:val="NormalTok"/>
        </w:rPr>
        <w:t xml:space="preserve">],</w:t>
      </w:r>
      <w:r>
        <w:br/>
      </w:r>
      <w:r>
        <w:rPr>
          <w:rStyle w:val="NormalTok"/>
        </w:rPr>
        <w:t xml:space="preserve">            eta_min</w:t>
      </w:r>
      <w:r>
        <w:rPr>
          <w:rStyle w:val="OperatorTok"/>
        </w:rPr>
        <w:t xml:space="preserve">=</w:t>
      </w:r>
      <w:r>
        <w:rPr>
          <w:rStyle w:val="FloatTok"/>
        </w:rPr>
        <w:t xml:space="preserve">1e-7</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.best_val_loss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VariableTok"/>
        </w:rPr>
        <w:t xml:space="preserve">self</w:t>
      </w:r>
      <w:r>
        <w:rPr>
          <w:rStyle w:val="NormalTok"/>
        </w:rPr>
        <w:t xml:space="preserve">.patience_counter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_create_optimizer(</w:t>
      </w:r>
      <w:r>
        <w:rPr>
          <w:rStyle w:val="VariableTok"/>
        </w:rPr>
        <w:t xml:space="preserve">self</w:t>
      </w:r>
      <w:r>
        <w:rPr>
          <w:rStyle w:val="NormalTok"/>
        </w:rPr>
        <w:t xml:space="preserve">):</w:t>
      </w:r>
      <w:r>
        <w:br/>
      </w:r>
      <w:r>
        <w:rPr>
          <w:rStyle w:val="NormalTok"/>
        </w:rPr>
        <w:t xml:space="preserve">        </w:t>
      </w:r>
      <w:r>
        <w:rPr>
          <w:rStyle w:val="CommentTok"/>
        </w:rPr>
        <w:t xml:space="preserve">"""Створення оптимізатора з різними lr </w:t>
      </w:r>
      <w:r>
        <w:br/>
      </w:r>
      <w:r>
        <w:rPr>
          <w:rStyle w:val="CommentTok"/>
        </w:rPr>
        <w:t xml:space="preserve">        для бекбону та голови."""</w:t>
      </w:r>
      <w:r>
        <w:br/>
      </w:r>
      <w:r>
        <w:rPr>
          <w:rStyle w:val="NormalTok"/>
        </w:rPr>
        <w:t xml:space="preserve">        param_groups </w:t>
      </w:r>
      <w:r>
        <w:rPr>
          <w:rStyle w:val="OperatorTok"/>
        </w:rPr>
        <w:t xml:space="preserve">=</w:t>
      </w:r>
      <w:r>
        <w:rPr>
          <w:rStyle w:val="NormalTok"/>
        </w:rPr>
        <w:t xml:space="preserve"> [</w:t>
      </w:r>
      <w:r>
        <w:br/>
      </w:r>
      <w:r>
        <w:rPr>
          <w:rStyle w:val="NormalTok"/>
        </w:rPr>
        <w:t xml:space="preserve">            {</w:t>
      </w:r>
      <w:r>
        <w:rPr>
          <w:rStyle w:val="StringTok"/>
        </w:rPr>
        <w:t xml:space="preserve">'params'</w:t>
      </w:r>
      <w:r>
        <w:rPr>
          <w:rStyle w:val="NormalTok"/>
        </w:rPr>
        <w:t xml:space="preserve">: </w:t>
      </w:r>
      <w:r>
        <w:rPr>
          <w:rStyle w:val="VariableTok"/>
        </w:rPr>
        <w:t xml:space="preserve">self</w:t>
      </w:r>
      <w:r>
        <w:rPr>
          <w:rStyle w:val="NormalTok"/>
        </w:rPr>
        <w:t xml:space="preserve">.model.backbone_params(),</w:t>
      </w:r>
      <w:r>
        <w:br/>
      </w:r>
      <w:r>
        <w:rPr>
          <w:rStyle w:val="NormalTok"/>
        </w:rPr>
        <w:t xml:space="preserve">             </w:t>
      </w:r>
      <w:r>
        <w:rPr>
          <w:rStyle w:val="StringTok"/>
        </w:rPr>
        <w:t xml:space="preserve">'lr'</w:t>
      </w:r>
      <w:r>
        <w:rPr>
          <w:rStyle w:val="NormalTok"/>
        </w:rPr>
        <w:t xml:space="preserve">: </w:t>
      </w:r>
      <w:r>
        <w:rPr>
          <w:rStyle w:val="VariableTok"/>
        </w:rPr>
        <w:t xml:space="preserve">self</w:t>
      </w:r>
      <w:r>
        <w:rPr>
          <w:rStyle w:val="NormalTok"/>
        </w:rPr>
        <w:t xml:space="preserve">.config[</w:t>
      </w:r>
      <w:r>
        <w:rPr>
          <w:rStyle w:val="StringTok"/>
        </w:rPr>
        <w:t xml:space="preserve">'lr_backbone'</w:t>
      </w:r>
      <w:r>
        <w:rPr>
          <w:rStyle w:val="NormalTok"/>
        </w:rPr>
        <w:t xml:space="preserve">]},</w:t>
      </w:r>
      <w:r>
        <w:br/>
      </w:r>
      <w:r>
        <w:rPr>
          <w:rStyle w:val="NormalTok"/>
        </w:rPr>
        <w:t xml:space="preserve">            {</w:t>
      </w:r>
      <w:r>
        <w:rPr>
          <w:rStyle w:val="StringTok"/>
        </w:rPr>
        <w:t xml:space="preserve">'params'</w:t>
      </w:r>
      <w:r>
        <w:rPr>
          <w:rStyle w:val="NormalTok"/>
        </w:rPr>
        <w:t xml:space="preserve">: </w:t>
      </w:r>
      <w:r>
        <w:rPr>
          <w:rStyle w:val="VariableTok"/>
        </w:rPr>
        <w:t xml:space="preserve">self</w:t>
      </w:r>
      <w:r>
        <w:rPr>
          <w:rStyle w:val="NormalTok"/>
        </w:rPr>
        <w:t xml:space="preserve">.model.head_params(),</w:t>
      </w:r>
      <w:r>
        <w:br/>
      </w:r>
      <w:r>
        <w:rPr>
          <w:rStyle w:val="NormalTok"/>
        </w:rPr>
        <w:t xml:space="preserve">             </w:t>
      </w:r>
      <w:r>
        <w:rPr>
          <w:rStyle w:val="StringTok"/>
        </w:rPr>
        <w:t xml:space="preserve">'lr'</w:t>
      </w:r>
      <w:r>
        <w:rPr>
          <w:rStyle w:val="NormalTok"/>
        </w:rPr>
        <w:t xml:space="preserve">: </w:t>
      </w:r>
      <w:r>
        <w:rPr>
          <w:rStyle w:val="VariableTok"/>
        </w:rPr>
        <w:t xml:space="preserve">self</w:t>
      </w:r>
      <w:r>
        <w:rPr>
          <w:rStyle w:val="NormalTok"/>
        </w:rPr>
        <w:t xml:space="preserve">.config[</w:t>
      </w:r>
      <w:r>
        <w:rPr>
          <w:rStyle w:val="StringTok"/>
        </w:rPr>
        <w:t xml:space="preserve">'lr_head'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AdamW(</w:t>
      </w:r>
      <w:r>
        <w:br/>
      </w:r>
      <w:r>
        <w:rPr>
          <w:rStyle w:val="NormalTok"/>
        </w:rPr>
        <w:t xml:space="preserve">            param_groups,</w:t>
      </w:r>
      <w:r>
        <w:br/>
      </w:r>
      <w:r>
        <w:rPr>
          <w:rStyle w:val="NormalTok"/>
        </w:rPr>
        <w:t xml:space="preserve">            weight_decay</w:t>
      </w:r>
      <w:r>
        <w:rPr>
          <w:rStyle w:val="OperatorTok"/>
        </w:rPr>
        <w:t xml:space="preserve">=</w:t>
      </w:r>
      <w:r>
        <w:rPr>
          <w:rStyle w:val="VariableTok"/>
        </w:rPr>
        <w:t xml:space="preserve">self</w:t>
      </w:r>
      <w:r>
        <w:rPr>
          <w:rStyle w:val="NormalTok"/>
        </w:rPr>
        <w:t xml:space="preserve">.config[</w:t>
      </w:r>
      <w:r>
        <w:rPr>
          <w:rStyle w:val="StringTok"/>
        </w:rPr>
        <w:t xml:space="preserve">'weight_decay'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train_epoch(</w:t>
      </w:r>
      <w:r>
        <w:rPr>
          <w:rStyle w:val="VariableTok"/>
        </w:rPr>
        <w:t xml:space="preserve">self</w:t>
      </w:r>
      <w:r>
        <w:rPr>
          <w:rStyle w:val="NormalTok"/>
        </w:rPr>
        <w:t xml:space="preserve">):</w:t>
      </w:r>
      <w:r>
        <w:br/>
      </w:r>
      <w:r>
        <w:rPr>
          <w:rStyle w:val="NormalTok"/>
        </w:rPr>
        <w:t xml:space="preserve">        </w:t>
      </w:r>
      <w:r>
        <w:rPr>
          <w:rStyle w:val="CommentTok"/>
        </w:rPr>
        <w:t xml:space="preserve">"""Навчання одної епохи."""</w:t>
      </w:r>
      <w:r>
        <w:br/>
      </w:r>
      <w:r>
        <w:rPr>
          <w:rStyle w:val="NormalTok"/>
        </w:rPr>
        <w:t xml:space="preserve">        </w:t>
      </w:r>
      <w:r>
        <w:rPr>
          <w:rStyle w:val="VariableTok"/>
        </w:rPr>
        <w:t xml:space="preserve">self</w:t>
      </w:r>
      <w:r>
        <w:rPr>
          <w:rStyle w:val="NormalTok"/>
        </w:rPr>
        <w:t xml:space="preserve">.model.train()</w:t>
      </w:r>
      <w:r>
        <w:br/>
      </w:r>
      <w:r>
        <w:rPr>
          <w:rStyle w:val="NormalTok"/>
        </w:rPr>
        <w:t xml:space="preserve">        total_loss </w:t>
      </w:r>
      <w:r>
        <w:rPr>
          <w:rStyle w:val="OperatorTok"/>
        </w:rPr>
        <w:t xml:space="preserve">=</w:t>
      </w:r>
      <w:r>
        <w:rPr>
          <w:rStyle w:val="NormalTok"/>
        </w:rPr>
        <w:t xml:space="preserve"> </w:t>
      </w:r>
      <w:r>
        <w:rPr>
          <w:rStyle w:val="DecValTok"/>
        </w:rPr>
        <w:t xml:space="preserve">0</w:t>
      </w:r>
      <w:r>
        <w:br/>
      </w:r>
      <w:r>
        <w:rPr>
          <w:rStyle w:val="NormalTok"/>
        </w:rPr>
        <w:t xml:space="preserve">        correct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images, labels, coords </w:t>
      </w:r>
      <w:r>
        <w:rPr>
          <w:rStyle w:val="KeywordTok"/>
        </w:rPr>
        <w:t xml:space="preserve">in</w:t>
      </w:r>
      <w:r>
        <w:rPr>
          <w:rStyle w:val="NormalTok"/>
        </w:rPr>
        <w:t xml:space="preserve"> tqdm(</w:t>
      </w:r>
      <w:r>
        <w:br/>
      </w:r>
      <w:r>
        <w:rPr>
          <w:rStyle w:val="NormalTok"/>
        </w:rPr>
        <w:t xml:space="preserve">            </w:t>
      </w:r>
      <w:r>
        <w:rPr>
          <w:rStyle w:val="VariableTok"/>
        </w:rPr>
        <w:t xml:space="preserve">self</w:t>
      </w:r>
      <w:r>
        <w:rPr>
          <w:rStyle w:val="NormalTok"/>
        </w:rPr>
        <w:t xml:space="preserve">.train_loader, desc</w:t>
      </w:r>
      <w:r>
        <w:rPr>
          <w:rStyle w:val="OperatorTok"/>
        </w:rPr>
        <w:t xml:space="preserve">=</w:t>
      </w:r>
      <w:r>
        <w:rPr>
          <w:rStyle w:val="StringTok"/>
        </w:rPr>
        <w:t xml:space="preserve">'Training'</w:t>
      </w:r>
      <w:r>
        <w:br/>
      </w:r>
      <w:r>
        <w:rPr>
          <w:rStyle w:val="NormalTok"/>
        </w:rPr>
        <w:t xml:space="preserve">        ):</w:t>
      </w:r>
      <w:r>
        <w:br/>
      </w:r>
      <w:r>
        <w:rPr>
          <w:rStyle w:val="NormalTok"/>
        </w:rPr>
        <w:t xml:space="preserve">            images </w:t>
      </w:r>
      <w:r>
        <w:rPr>
          <w:rStyle w:val="OperatorTok"/>
        </w:rPr>
        <w:t xml:space="preserve">=</w:t>
      </w:r>
      <w:r>
        <w:rPr>
          <w:rStyle w:val="NormalTok"/>
        </w:rPr>
        <w:t xml:space="preserve"> images.to(</w:t>
      </w:r>
      <w:r>
        <w:rPr>
          <w:rStyle w:val="VariableTok"/>
        </w:rPr>
        <w:t xml:space="preserve">self</w:t>
      </w:r>
      <w:r>
        <w:rPr>
          <w:rStyle w:val="NormalTok"/>
        </w:rPr>
        <w:t xml:space="preserve">.device)</w:t>
      </w:r>
      <w:r>
        <w:br/>
      </w:r>
      <w:r>
        <w:rPr>
          <w:rStyle w:val="NormalTok"/>
        </w:rPr>
        <w:t xml:space="preserve">            labels </w:t>
      </w:r>
      <w:r>
        <w:rPr>
          <w:rStyle w:val="OperatorTok"/>
        </w:rPr>
        <w:t xml:space="preserve">=</w:t>
      </w:r>
      <w:r>
        <w:rPr>
          <w:rStyle w:val="NormalTok"/>
        </w:rPr>
        <w:t xml:space="preserve"> labels.to(</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VariableTok"/>
        </w:rPr>
        <w:t xml:space="preserve">self</w:t>
      </w:r>
      <w:r>
        <w:rPr>
          <w:rStyle w:val="NormalTok"/>
        </w:rPr>
        <w:t xml:space="preserve">.optimizer.zero_grad()</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.model(images)</w:t>
      </w:r>
      <w:r>
        <w:br/>
      </w:r>
      <w:r>
        <w:rPr>
          <w:rStyle w:val="NormalTok"/>
        </w:rPr>
        <w:t xml:space="preserve">            loss </w:t>
      </w:r>
      <w:r>
        <w:rPr>
          <w:rStyle w:val="OperatorTok"/>
        </w:rPr>
        <w:t xml:space="preserve">=</w:t>
      </w:r>
      <w:r>
        <w:rPr>
          <w:rStyle w:val="NormalTok"/>
        </w:rPr>
        <w:t xml:space="preserve"> </w:t>
      </w:r>
      <w:r>
        <w:rPr>
          <w:rStyle w:val="VariableTok"/>
        </w:rPr>
        <w:t xml:space="preserve">self</w:t>
      </w:r>
      <w:r>
        <w:rPr>
          <w:rStyle w:val="NormalTok"/>
        </w:rPr>
        <w:t xml:space="preserve">.criterion(outputs, labels)</w:t>
      </w:r>
      <w:r>
        <w:br/>
      </w:r>
      <w:r>
        <w:rPr>
          <w:rStyle w:val="NormalTok"/>
        </w:rPr>
        <w:t xml:space="preserve">            loss.backward()</w:t>
      </w:r>
      <w:r>
        <w:br/>
      </w:r>
      <w:r>
        <w:rPr>
          <w:rStyle w:val="NormalTok"/>
        </w:rPr>
        <w:t xml:space="preserve">            </w:t>
      </w:r>
      <w:r>
        <w:br/>
      </w:r>
      <w:r>
        <w:rPr>
          <w:rStyle w:val="NormalTok"/>
        </w:rPr>
        <w:t xml:space="preserve">            </w:t>
      </w:r>
      <w:r>
        <w:rPr>
          <w:rStyle w:val="CommentTok"/>
        </w:rPr>
        <w:t xml:space="preserve"># Gradient clipping</w:t>
      </w:r>
      <w:r>
        <w:br/>
      </w:r>
      <w:r>
        <w:rPr>
          <w:rStyle w:val="NormalTok"/>
        </w:rPr>
        <w:t xml:space="preserve">            torch.nn.utils.clip_grad_norm_(</w:t>
      </w:r>
      <w:r>
        <w:br/>
      </w:r>
      <w:r>
        <w:rPr>
          <w:rStyle w:val="NormalTok"/>
        </w:rPr>
        <w:t xml:space="preserve">                </w:t>
      </w:r>
      <w:r>
        <w:rPr>
          <w:rStyle w:val="VariableTok"/>
        </w:rPr>
        <w:t xml:space="preserve">self</w:t>
      </w:r>
      <w:r>
        <w:rPr>
          <w:rStyle w:val="NormalTok"/>
        </w:rPr>
        <w:t xml:space="preserve">.model.parameters(), max_norm</w:t>
      </w:r>
      <w:r>
        <w:rPr>
          <w:rStyle w:val="OperatorTok"/>
        </w:rPr>
        <w:t xml:space="preserve">=</w:t>
      </w:r>
      <w:r>
        <w:rPr>
          <w:rStyle w:val="FloatTok"/>
        </w:rPr>
        <w:t xml:space="preserve">1.0</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.optimizer.step()</w:t>
      </w:r>
      <w:r>
        <w:br/>
      </w:r>
      <w:r>
        <w:rPr>
          <w:rStyle w:val="NormalTok"/>
        </w:rPr>
        <w:t xml:space="preserve">            </w:t>
      </w:r>
      <w:r>
        <w:br/>
      </w:r>
      <w:r>
        <w:rPr>
          <w:rStyle w:val="NormalTok"/>
        </w:rPr>
        <w:t xml:space="preserve">            total_loss </w:t>
      </w:r>
      <w:r>
        <w:rPr>
          <w:rStyle w:val="OperatorTok"/>
        </w:rPr>
        <w:t xml:space="preserve">+=</w:t>
      </w:r>
      <w:r>
        <w:rPr>
          <w:rStyle w:val="NormalTok"/>
        </w:rPr>
        <w:t xml:space="preserve"> loss.item() </w:t>
      </w:r>
      <w:r>
        <w:rPr>
          <w:rStyle w:val="OperatorTok"/>
        </w:rPr>
        <w:t xml:space="preserve">*</w:t>
      </w:r>
      <w:r>
        <w:rPr>
          <w:rStyle w:val="NormalTok"/>
        </w:rPr>
        <w:t xml:space="preserve"> images.size(</w:t>
      </w:r>
      <w:r>
        <w:rPr>
          <w:rStyle w:val="DecValTok"/>
        </w:rPr>
        <w:t xml:space="preserve">0</w:t>
      </w:r>
      <w:r>
        <w:rPr>
          <w:rStyle w:val="NormalTok"/>
        </w:rPr>
        <w:t xml:space="preserve">)</w:t>
      </w:r>
      <w:r>
        <w:br/>
      </w:r>
      <w:r>
        <w:rPr>
          <w:rStyle w:val="NormalTok"/>
        </w:rPr>
        <w:t xml:space="preserve">            _, predicted </w:t>
      </w:r>
      <w:r>
        <w:rPr>
          <w:rStyle w:val="OperatorTok"/>
        </w:rPr>
        <w:t xml:space="preserve">=</w:t>
      </w:r>
      <w:r>
        <w:rPr>
          <w:rStyle w:val="NormalTok"/>
        </w:rPr>
        <w:t xml:space="preserve"> outputs.</w:t>
      </w:r>
      <w:r>
        <w:rPr>
          <w:rStyle w:val="BuiltInTok"/>
        </w:rPr>
        <w:t xml:space="preserve">max</w:t>
      </w:r>
      <w:r>
        <w:rPr>
          <w:rStyle w:val="NormalTok"/>
        </w:rPr>
        <w:t xml:space="preserve">(</w:t>
      </w:r>
      <w:r>
        <w:rPr>
          <w:rStyle w:val="DecValTok"/>
        </w:rPr>
        <w:t xml:space="preserve">1</w:t>
      </w:r>
      <w:r>
        <w:rPr>
          <w:rStyle w:val="NormalTok"/>
        </w:rPr>
        <w:t xml:space="preserve">)</w:t>
      </w:r>
      <w:r>
        <w:br/>
      </w:r>
      <w:r>
        <w:rPr>
          <w:rStyle w:val="NormalTok"/>
        </w:rPr>
        <w:t xml:space="preserve">            correct </w:t>
      </w:r>
      <w:r>
        <w:rPr>
          <w:rStyle w:val="OperatorTok"/>
        </w:rPr>
        <w:t xml:space="preserve">+=</w:t>
      </w:r>
      <w:r>
        <w:rPr>
          <w:rStyle w:val="NormalTok"/>
        </w:rPr>
        <w:t xml:space="preserve"> predicted.eq(labels).</w:t>
      </w:r>
      <w:r>
        <w:rPr>
          <w:rStyle w:val="BuiltInTok"/>
        </w:rPr>
        <w:t xml:space="preserve">sum</w:t>
      </w:r>
      <w:r>
        <w:rPr>
          <w:rStyle w:val="NormalTok"/>
        </w:rPr>
        <w:t xml:space="preserve">().item()</w:t>
      </w:r>
      <w:r>
        <w:br/>
      </w:r>
      <w:r>
        <w:rPr>
          <w:rStyle w:val="NormalTok"/>
        </w:rPr>
        <w:t xml:space="preserve">            total </w:t>
      </w:r>
      <w:r>
        <w:rPr>
          <w:rStyle w:val="OperatorTok"/>
        </w:rPr>
        <w:t xml:space="preserve">+=</w:t>
      </w:r>
      <w:r>
        <w:rPr>
          <w:rStyle w:val="NormalTok"/>
        </w:rPr>
        <w:t xml:space="preserve"> labels.size(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(total_loss </w:t>
      </w:r>
      <w:r>
        <w:rPr>
          <w:rStyle w:val="OperatorTok"/>
        </w:rPr>
        <w:t xml:space="preserve">/</w:t>
      </w:r>
      <w:r>
        <w:rPr>
          <w:rStyle w:val="NormalTok"/>
        </w:rPr>
        <w:t xml:space="preserve"> total, </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correct </w:t>
      </w:r>
      <w:r>
        <w:rPr>
          <w:rStyle w:val="OperatorTok"/>
        </w:rPr>
        <w:t xml:space="preserve">/</w:t>
      </w:r>
      <w:r>
        <w:rPr>
          <w:rStyle w:val="NormalTok"/>
        </w:rPr>
        <w:t xml:space="preserve"> total)</w:t>
      </w:r>
      <w:r>
        <w:br/>
      </w:r>
      <w:r>
        <w:rPr>
          <w:rStyle w:val="NormalTok"/>
        </w:rPr>
        <w:t xml:space="preserve">    </w:t>
      </w:r>
      <w:r>
        <w:br/>
      </w:r>
      <w:r>
        <w:rPr>
          <w:rStyle w:val="NormalTok"/>
        </w:rPr>
        <w:t xml:space="preserve">    </w:t>
      </w:r>
      <w:r>
        <w:rPr>
          <w:rStyle w:val="AttributeTok"/>
        </w:rPr>
        <w:t xml:space="preserve">@torch.no_grad</w:t>
      </w:r>
      <w:r>
        <w:rPr>
          <w:rStyle w:val="NormalTok"/>
        </w:rPr>
        <w:t xml:space="preserve">()</w:t>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w:t>
      </w:r>
      <w:r>
        <w:br/>
      </w:r>
      <w:r>
        <w:rPr>
          <w:rStyle w:val="NormalTok"/>
        </w:rPr>
        <w:t xml:space="preserve">        </w:t>
      </w:r>
      <w:r>
        <w:rPr>
          <w:rStyle w:val="CommentTok"/>
        </w:rPr>
        <w:t xml:space="preserve">"""Валідація на валідаційному наборі."""</w:t>
      </w:r>
      <w:r>
        <w:br/>
      </w:r>
      <w:r>
        <w:rPr>
          <w:rStyle w:val="NormalTok"/>
        </w:rPr>
        <w:t xml:space="preserve">        </w:t>
      </w:r>
      <w:r>
        <w:rPr>
          <w:rStyle w:val="VariableTok"/>
        </w:rPr>
        <w:t xml:space="preserve">self</w:t>
      </w:r>
      <w:r>
        <w:rPr>
          <w:rStyle w:val="NormalTok"/>
        </w:rPr>
        <w:t xml:space="preserve">.model.</w:t>
      </w:r>
      <w:r>
        <w:rPr>
          <w:rStyle w:val="BuiltInTok"/>
        </w:rPr>
        <w:t xml:space="preserve">eval</w:t>
      </w:r>
      <w:r>
        <w:rPr>
          <w:rStyle w:val="NormalTok"/>
        </w:rPr>
        <w:t xml:space="preserve">()</w:t>
      </w:r>
      <w:r>
        <w:br/>
      </w:r>
      <w:r>
        <w:rPr>
          <w:rStyle w:val="NormalTok"/>
        </w:rPr>
        <w:t xml:space="preserve">        total_loss </w:t>
      </w:r>
      <w:r>
        <w:rPr>
          <w:rStyle w:val="OperatorTok"/>
        </w:rPr>
        <w:t xml:space="preserve">=</w:t>
      </w:r>
      <w:r>
        <w:rPr>
          <w:rStyle w:val="NormalTok"/>
        </w:rPr>
        <w:t xml:space="preserve"> </w:t>
      </w:r>
      <w:r>
        <w:rPr>
          <w:rStyle w:val="DecValTok"/>
        </w:rPr>
        <w:t xml:space="preserve">0</w:t>
      </w:r>
      <w:r>
        <w:br/>
      </w:r>
      <w:r>
        <w:rPr>
          <w:rStyle w:val="NormalTok"/>
        </w:rPr>
        <w:t xml:space="preserve">        correct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images, labels, coords </w:t>
      </w:r>
      <w:r>
        <w:rPr>
          <w:rStyle w:val="KeywordTok"/>
        </w:rPr>
        <w:t xml:space="preserve">in</w:t>
      </w:r>
      <w:r>
        <w:rPr>
          <w:rStyle w:val="NormalTok"/>
        </w:rPr>
        <w:t xml:space="preserve"> </w:t>
      </w:r>
      <w:r>
        <w:rPr>
          <w:rStyle w:val="VariableTok"/>
        </w:rPr>
        <w:t xml:space="preserve">self</w:t>
      </w:r>
      <w:r>
        <w:rPr>
          <w:rStyle w:val="NormalTok"/>
        </w:rPr>
        <w:t xml:space="preserve">.val_loader:</w:t>
      </w:r>
      <w:r>
        <w:br/>
      </w:r>
      <w:r>
        <w:rPr>
          <w:rStyle w:val="NormalTok"/>
        </w:rPr>
        <w:t xml:space="preserve">            images </w:t>
      </w:r>
      <w:r>
        <w:rPr>
          <w:rStyle w:val="OperatorTok"/>
        </w:rPr>
        <w:t xml:space="preserve">=</w:t>
      </w:r>
      <w:r>
        <w:rPr>
          <w:rStyle w:val="NormalTok"/>
        </w:rPr>
        <w:t xml:space="preserve"> images.to(</w:t>
      </w:r>
      <w:r>
        <w:rPr>
          <w:rStyle w:val="VariableTok"/>
        </w:rPr>
        <w:t xml:space="preserve">self</w:t>
      </w:r>
      <w:r>
        <w:rPr>
          <w:rStyle w:val="NormalTok"/>
        </w:rPr>
        <w:t xml:space="preserve">.device)</w:t>
      </w:r>
      <w:r>
        <w:br/>
      </w:r>
      <w:r>
        <w:rPr>
          <w:rStyle w:val="NormalTok"/>
        </w:rPr>
        <w:t xml:space="preserve">            labels </w:t>
      </w:r>
      <w:r>
        <w:rPr>
          <w:rStyle w:val="OperatorTok"/>
        </w:rPr>
        <w:t xml:space="preserve">=</w:t>
      </w:r>
      <w:r>
        <w:rPr>
          <w:rStyle w:val="NormalTok"/>
        </w:rPr>
        <w:t xml:space="preserve"> labels.to(</w:t>
      </w:r>
      <w:r>
        <w:rPr>
          <w:rStyle w:val="VariableTok"/>
        </w:rPr>
        <w:t xml:space="preserve">self</w:t>
      </w:r>
      <w:r>
        <w:rPr>
          <w:rStyle w:val="NormalTok"/>
        </w:rPr>
        <w:t xml:space="preserve">.device)</w:t>
      </w:r>
      <w:r>
        <w:br/>
      </w:r>
      <w:r>
        <w:rPr>
          <w:rStyle w:val="NormalTok"/>
        </w:rPr>
        <w:t xml:space="preserve">            </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.model(images)</w:t>
      </w:r>
      <w:r>
        <w:br/>
      </w:r>
      <w:r>
        <w:rPr>
          <w:rStyle w:val="NormalTok"/>
        </w:rPr>
        <w:t xml:space="preserve">            loss </w:t>
      </w:r>
      <w:r>
        <w:rPr>
          <w:rStyle w:val="OperatorTok"/>
        </w:rPr>
        <w:t xml:space="preserve">=</w:t>
      </w:r>
      <w:r>
        <w:rPr>
          <w:rStyle w:val="NormalTok"/>
        </w:rPr>
        <w:t xml:space="preserve"> </w:t>
      </w:r>
      <w:r>
        <w:rPr>
          <w:rStyle w:val="VariableTok"/>
        </w:rPr>
        <w:t xml:space="preserve">self</w:t>
      </w:r>
      <w:r>
        <w:rPr>
          <w:rStyle w:val="NormalTok"/>
        </w:rPr>
        <w:t xml:space="preserve">.criterion(outputs, labels)</w:t>
      </w:r>
      <w:r>
        <w:br/>
      </w:r>
      <w:r>
        <w:rPr>
          <w:rStyle w:val="NormalTok"/>
        </w:rPr>
        <w:t xml:space="preserve">            </w:t>
      </w:r>
      <w:r>
        <w:br/>
      </w:r>
      <w:r>
        <w:rPr>
          <w:rStyle w:val="NormalTok"/>
        </w:rPr>
        <w:t xml:space="preserve">            total_loss </w:t>
      </w:r>
      <w:r>
        <w:rPr>
          <w:rStyle w:val="OperatorTok"/>
        </w:rPr>
        <w:t xml:space="preserve">+=</w:t>
      </w:r>
      <w:r>
        <w:rPr>
          <w:rStyle w:val="NormalTok"/>
        </w:rPr>
        <w:t xml:space="preserve"> loss.item() </w:t>
      </w:r>
      <w:r>
        <w:rPr>
          <w:rStyle w:val="OperatorTok"/>
        </w:rPr>
        <w:t xml:space="preserve">*</w:t>
      </w:r>
      <w:r>
        <w:rPr>
          <w:rStyle w:val="NormalTok"/>
        </w:rPr>
        <w:t xml:space="preserve"> images.size(</w:t>
      </w:r>
      <w:r>
        <w:rPr>
          <w:rStyle w:val="DecValTok"/>
        </w:rPr>
        <w:t xml:space="preserve">0</w:t>
      </w:r>
      <w:r>
        <w:rPr>
          <w:rStyle w:val="NormalTok"/>
        </w:rPr>
        <w:t xml:space="preserve">)</w:t>
      </w:r>
      <w:r>
        <w:br/>
      </w:r>
      <w:r>
        <w:rPr>
          <w:rStyle w:val="NormalTok"/>
        </w:rPr>
        <w:t xml:space="preserve">            _, predicted </w:t>
      </w:r>
      <w:r>
        <w:rPr>
          <w:rStyle w:val="OperatorTok"/>
        </w:rPr>
        <w:t xml:space="preserve">=</w:t>
      </w:r>
      <w:r>
        <w:rPr>
          <w:rStyle w:val="NormalTok"/>
        </w:rPr>
        <w:t xml:space="preserve"> outputs.</w:t>
      </w:r>
      <w:r>
        <w:rPr>
          <w:rStyle w:val="BuiltInTok"/>
        </w:rPr>
        <w:t xml:space="preserve">max</w:t>
      </w:r>
      <w:r>
        <w:rPr>
          <w:rStyle w:val="NormalTok"/>
        </w:rPr>
        <w:t xml:space="preserve">(</w:t>
      </w:r>
      <w:r>
        <w:rPr>
          <w:rStyle w:val="DecValTok"/>
        </w:rPr>
        <w:t xml:space="preserve">1</w:t>
      </w:r>
      <w:r>
        <w:rPr>
          <w:rStyle w:val="NormalTok"/>
        </w:rPr>
        <w:t xml:space="preserve">)</w:t>
      </w:r>
      <w:r>
        <w:br/>
      </w:r>
      <w:r>
        <w:rPr>
          <w:rStyle w:val="NormalTok"/>
        </w:rPr>
        <w:t xml:space="preserve">            correct </w:t>
      </w:r>
      <w:r>
        <w:rPr>
          <w:rStyle w:val="OperatorTok"/>
        </w:rPr>
        <w:t xml:space="preserve">+=</w:t>
      </w:r>
      <w:r>
        <w:rPr>
          <w:rStyle w:val="NormalTok"/>
        </w:rPr>
        <w:t xml:space="preserve"> predicted.eq(labels).</w:t>
      </w:r>
      <w:r>
        <w:rPr>
          <w:rStyle w:val="BuiltInTok"/>
        </w:rPr>
        <w:t xml:space="preserve">sum</w:t>
      </w:r>
      <w:r>
        <w:rPr>
          <w:rStyle w:val="NormalTok"/>
        </w:rPr>
        <w:t xml:space="preserve">().item()</w:t>
      </w:r>
      <w:r>
        <w:br/>
      </w:r>
      <w:r>
        <w:rPr>
          <w:rStyle w:val="NormalTok"/>
        </w:rPr>
        <w:t xml:space="preserve">            total </w:t>
      </w:r>
      <w:r>
        <w:rPr>
          <w:rStyle w:val="OperatorTok"/>
        </w:rPr>
        <w:t xml:space="preserve">+=</w:t>
      </w:r>
      <w:r>
        <w:rPr>
          <w:rStyle w:val="NormalTok"/>
        </w:rPr>
        <w:t xml:space="preserve"> labels.size(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(total_loss </w:t>
      </w:r>
      <w:r>
        <w:rPr>
          <w:rStyle w:val="OperatorTok"/>
        </w:rPr>
        <w:t xml:space="preserve">/</w:t>
      </w:r>
      <w:r>
        <w:rPr>
          <w:rStyle w:val="NormalTok"/>
        </w:rPr>
        <w:t xml:space="preserve"> total,</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correct </w:t>
      </w:r>
      <w:r>
        <w:rPr>
          <w:rStyle w:val="OperatorTok"/>
        </w:rPr>
        <w:t xml:space="preserve">/</w:t>
      </w:r>
      <w:r>
        <w:rPr>
          <w:rStyle w:val="NormalTok"/>
        </w:rPr>
        <w:t xml:space="preserve"> total)</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w:t>
      </w:r>
      <w:r>
        <w:br/>
      </w:r>
      <w:r>
        <w:rPr>
          <w:rStyle w:val="NormalTok"/>
        </w:rPr>
        <w:t xml:space="preserve">        </w:t>
      </w:r>
      <w:r>
        <w:rPr>
          <w:rStyle w:val="CommentTok"/>
        </w:rPr>
        <w:t xml:space="preserve">"""Повний цикл навчання з двома етапами."""</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br/>
      </w:r>
      <w:r>
        <w:rPr>
          <w:rStyle w:val="NormalTok"/>
        </w:rPr>
        <w:t xml:space="preserve">                          </w:t>
      </w:r>
      <w:r>
        <w:rPr>
          <w:rStyle w:val="VariableTok"/>
        </w:rPr>
        <w:t xml:space="preserve">self</w:t>
      </w:r>
      <w:r>
        <w:rPr>
          <w:rStyle w:val="NormalTok"/>
        </w:rPr>
        <w:t xml:space="preserve">.config[</w:t>
      </w:r>
      <w:r>
        <w:rPr>
          <w:rStyle w:val="StringTok"/>
        </w:rPr>
        <w:t xml:space="preserve">'max_epochs'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Перехід між етапами</w:t>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VariableTok"/>
        </w:rPr>
        <w:t xml:space="preserve">self</w:t>
      </w:r>
      <w:r>
        <w:rPr>
          <w:rStyle w:val="NormalTok"/>
        </w:rPr>
        <w:t xml:space="preserve">.config[</w:t>
      </w:r>
      <w:r>
        <w:rPr>
          <w:rStyle w:val="StringTok"/>
        </w:rPr>
        <w:t xml:space="preserve">'stage2_start'</w:t>
      </w:r>
      <w:r>
        <w:rPr>
          <w:rStyle w:val="NormalTok"/>
        </w:rPr>
        <w:t xml:space="preserve">]:</w:t>
      </w:r>
      <w:r>
        <w:br/>
      </w:r>
      <w:r>
        <w:rPr>
          <w:rStyle w:val="NormalTok"/>
        </w:rPr>
        <w:t xml:space="preserve">                </w:t>
      </w:r>
      <w:r>
        <w:rPr>
          <w:rStyle w:val="VariableTok"/>
        </w:rPr>
        <w:t xml:space="preserve">self</w:t>
      </w:r>
      <w:r>
        <w:rPr>
          <w:rStyle w:val="NormalTok"/>
        </w:rPr>
        <w:t xml:space="preserve">.model.unfreeze_last_n_blocks(</w:t>
      </w:r>
      <w:r>
        <w:br/>
      </w:r>
      <w:r>
        <w:rPr>
          <w:rStyle w:val="NormalTok"/>
        </w:rPr>
        <w:t xml:space="preserve">                    </w:t>
      </w:r>
      <w:r>
        <w:rPr>
          <w:rStyle w:val="VariableTok"/>
        </w:rPr>
        <w:t xml:space="preserve">self</w:t>
      </w:r>
      <w:r>
        <w:rPr>
          <w:rStyle w:val="NormalTok"/>
        </w:rPr>
        <w:t xml:space="preserve">.config[</w:t>
      </w:r>
      <w:r>
        <w:rPr>
          <w:rStyle w:val="StringTok"/>
        </w:rPr>
        <w:t xml:space="preserve">'unfreeze_n'</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.optimizer </w:t>
      </w:r>
      <w:r>
        <w:rPr>
          <w:rStyle w:val="OperatorTok"/>
        </w:rPr>
        <w:t xml:space="preserve">=</w:t>
      </w:r>
      <w:r>
        <w:rPr>
          <w:rStyle w:val="NormalTok"/>
        </w:rPr>
        <w:t xml:space="preserve"> </w:t>
      </w:r>
      <w:r>
        <w:rPr>
          <w:rStyle w:val="VariableTok"/>
        </w:rPr>
        <w:t xml:space="preserve">self</w:t>
      </w:r>
      <w:r>
        <w:rPr>
          <w:rStyle w:val="NormalTok"/>
        </w:rPr>
        <w:t xml:space="preserve">._create_optimizer()</w:t>
      </w:r>
      <w:r>
        <w:br/>
      </w:r>
      <w:r>
        <w:rPr>
          <w:rStyle w:val="NormalTok"/>
        </w:rPr>
        <w:t xml:space="preserve">            </w:t>
      </w:r>
      <w:r>
        <w:br/>
      </w:r>
      <w:r>
        <w:rPr>
          <w:rStyle w:val="NormalTok"/>
        </w:rPr>
        <w:t xml:space="preserve">            train_loss, train_acc </w:t>
      </w:r>
      <w:r>
        <w:rPr>
          <w:rStyle w:val="OperatorTok"/>
        </w:rPr>
        <w:t xml:space="preserve">=</w:t>
      </w:r>
      <w:r>
        <w:rPr>
          <w:rStyle w:val="NormalTok"/>
        </w:rPr>
        <w:t xml:space="preserve"> </w:t>
      </w:r>
      <w:r>
        <w:rPr>
          <w:rStyle w:val="VariableTok"/>
        </w:rPr>
        <w:t xml:space="preserve">self</w:t>
      </w:r>
      <w:r>
        <w:rPr>
          <w:rStyle w:val="NormalTok"/>
        </w:rPr>
        <w:t xml:space="preserve">.train_epoch()</w:t>
      </w:r>
      <w:r>
        <w:br/>
      </w:r>
      <w:r>
        <w:rPr>
          <w:rStyle w:val="NormalTok"/>
        </w:rPr>
        <w:t xml:space="preserve">            val_loss, val_acc </w:t>
      </w:r>
      <w:r>
        <w:rPr>
          <w:rStyle w:val="OperatorTok"/>
        </w:rPr>
        <w:t xml:space="preserve">=</w:t>
      </w:r>
      <w:r>
        <w:rPr>
          <w:rStyle w:val="NormalTok"/>
        </w:rPr>
        <w:t xml:space="preserve"> </w:t>
      </w:r>
      <w:r>
        <w:rPr>
          <w:rStyle w:val="VariableTok"/>
        </w:rPr>
        <w:t xml:space="preserve">self</w:t>
      </w:r>
      <w:r>
        <w:rPr>
          <w:rStyle w:val="NormalTok"/>
        </w:rPr>
        <w:t xml:space="preserve">.validate()</w:t>
      </w:r>
      <w:r>
        <w:br/>
      </w:r>
      <w:r>
        <w:rPr>
          <w:rStyle w:val="NormalTok"/>
        </w:rPr>
        <w:t xml:space="preserve">            </w:t>
      </w:r>
      <w:r>
        <w:rPr>
          <w:rStyle w:val="VariableTok"/>
        </w:rPr>
        <w:t xml:space="preserve">self</w:t>
      </w:r>
      <w:r>
        <w:rPr>
          <w:rStyle w:val="NormalTok"/>
        </w:rPr>
        <w:t xml:space="preserve">.scheduler.step()</w:t>
      </w:r>
      <w:r>
        <w:br/>
      </w:r>
      <w:r>
        <w:rPr>
          <w:rStyle w:val="NormalTok"/>
        </w:rPr>
        <w:t xml:space="preserve">            </w:t>
      </w:r>
      <w:r>
        <w:br/>
      </w:r>
      <w:r>
        <w:rPr>
          <w:rStyle w:val="NormalTok"/>
        </w:rPr>
        <w:t xml:space="preserve">            </w:t>
      </w:r>
      <w:r>
        <w:rPr>
          <w:rStyle w:val="CommentTok"/>
        </w:rPr>
        <w:t xml:space="preserve"># Логування метрик</w:t>
      </w:r>
      <w:r>
        <w:br/>
      </w:r>
      <w:r>
        <w:rPr>
          <w:rStyle w:val="NormalTok"/>
        </w:rPr>
        <w:t xml:space="preserve">            mlflow.log_metrics({</w:t>
      </w:r>
      <w:r>
        <w:br/>
      </w:r>
      <w:r>
        <w:rPr>
          <w:rStyle w:val="NormalTok"/>
        </w:rPr>
        <w:t xml:space="preserve">                </w:t>
      </w:r>
      <w:r>
        <w:rPr>
          <w:rStyle w:val="StringTok"/>
        </w:rPr>
        <w:t xml:space="preserve">'train_loss'</w:t>
      </w:r>
      <w:r>
        <w:rPr>
          <w:rStyle w:val="NormalTok"/>
        </w:rPr>
        <w:t xml:space="preserve">: train_loss,</w:t>
      </w:r>
      <w:r>
        <w:br/>
      </w:r>
      <w:r>
        <w:rPr>
          <w:rStyle w:val="NormalTok"/>
        </w:rPr>
        <w:t xml:space="preserve">                </w:t>
      </w:r>
      <w:r>
        <w:rPr>
          <w:rStyle w:val="StringTok"/>
        </w:rPr>
        <w:t xml:space="preserve">'val_loss'</w:t>
      </w:r>
      <w:r>
        <w:rPr>
          <w:rStyle w:val="NormalTok"/>
        </w:rPr>
        <w:t xml:space="preserve">: val_loss,</w:t>
      </w:r>
      <w:r>
        <w:br/>
      </w:r>
      <w:r>
        <w:rPr>
          <w:rStyle w:val="NormalTok"/>
        </w:rPr>
        <w:t xml:space="preserve">                </w:t>
      </w:r>
      <w:r>
        <w:rPr>
          <w:rStyle w:val="StringTok"/>
        </w:rPr>
        <w:t xml:space="preserve">'train_acc'</w:t>
      </w:r>
      <w:r>
        <w:rPr>
          <w:rStyle w:val="NormalTok"/>
        </w:rPr>
        <w:t xml:space="preserve">: train_acc,</w:t>
      </w:r>
      <w:r>
        <w:br/>
      </w:r>
      <w:r>
        <w:rPr>
          <w:rStyle w:val="NormalTok"/>
        </w:rPr>
        <w:t xml:space="preserve">                </w:t>
      </w:r>
      <w:r>
        <w:rPr>
          <w:rStyle w:val="StringTok"/>
        </w:rPr>
        <w:t xml:space="preserve">'val_acc'</w:t>
      </w:r>
      <w:r>
        <w:rPr>
          <w:rStyle w:val="NormalTok"/>
        </w:rPr>
        <w:t xml:space="preserve">: val_acc,</w:t>
      </w:r>
      <w:r>
        <w:br/>
      </w:r>
      <w:r>
        <w:rPr>
          <w:rStyle w:val="NormalTok"/>
        </w:rPr>
        <w:t xml:space="preserve">                </w:t>
      </w:r>
      <w:r>
        <w:rPr>
          <w:rStyle w:val="StringTok"/>
        </w:rPr>
        <w:t xml:space="preserve">'lr'</w:t>
      </w:r>
      <w:r>
        <w:rPr>
          <w:rStyle w:val="NormalTok"/>
        </w:rPr>
        <w:t xml:space="preserve">: </w:t>
      </w:r>
      <w:r>
        <w:rPr>
          <w:rStyle w:val="VariableTok"/>
        </w:rPr>
        <w:t xml:space="preserve">self</w:t>
      </w:r>
      <w:r>
        <w:rPr>
          <w:rStyle w:val="NormalTok"/>
        </w:rPr>
        <w:t xml:space="preserve">.scheduler.get_last_lr()[</w:t>
      </w:r>
      <w:r>
        <w:rPr>
          <w:rStyle w:val="DecValTok"/>
        </w:rPr>
        <w:t xml:space="preserve">0</w:t>
      </w:r>
      <w:r>
        <w:rPr>
          <w:rStyle w:val="NormalTok"/>
        </w:rPr>
        <w:t xml:space="preserve">]</w:t>
      </w:r>
      <w:r>
        <w:br/>
      </w:r>
      <w:r>
        <w:rPr>
          <w:rStyle w:val="NormalTok"/>
        </w:rPr>
        <w:t xml:space="preserve">            }, step</w:t>
      </w:r>
      <w:r>
        <w:rPr>
          <w:rStyle w:val="OperatorTok"/>
        </w:rPr>
        <w:t xml:space="preserve">=</w:t>
      </w:r>
      <w:r>
        <w:rPr>
          <w:rStyle w:val="NormalTok"/>
        </w:rPr>
        <w:t xml:space="preserve">epoch)</w:t>
      </w:r>
      <w:r>
        <w:br/>
      </w:r>
      <w:r>
        <w:rPr>
          <w:rStyle w:val="NormalTok"/>
        </w:rPr>
        <w:t xml:space="preserve">            </w:t>
      </w:r>
      <w:r>
        <w:br/>
      </w:r>
      <w:r>
        <w:rPr>
          <w:rStyle w:val="NormalTok"/>
        </w:rPr>
        <w:t xml:space="preserve">            </w:t>
      </w:r>
      <w:r>
        <w:rPr>
          <w:rStyle w:val="CommentTok"/>
        </w:rPr>
        <w:t xml:space="preserve"># Збереження найкращої моделі</w:t>
      </w:r>
      <w:r>
        <w:br/>
      </w:r>
      <w:r>
        <w:rPr>
          <w:rStyle w:val="NormalTok"/>
        </w:rPr>
        <w:t xml:space="preserve">            </w:t>
      </w:r>
      <w:r>
        <w:rPr>
          <w:rStyle w:val="ControlFlowTok"/>
        </w:rPr>
        <w:t xml:space="preserve">if</w:t>
      </w:r>
      <w:r>
        <w:rPr>
          <w:rStyle w:val="NormalTok"/>
        </w:rPr>
        <w:t xml:space="preserve"> val_loss </w:t>
      </w:r>
      <w:r>
        <w:rPr>
          <w:rStyle w:val="OperatorTok"/>
        </w:rPr>
        <w:t xml:space="preserve">&lt;</w:t>
      </w:r>
      <w:r>
        <w:rPr>
          <w:rStyle w:val="NormalTok"/>
        </w:rPr>
        <w:t xml:space="preserve"> </w:t>
      </w:r>
      <w:r>
        <w:rPr>
          <w:rStyle w:val="VariableTok"/>
        </w:rPr>
        <w:t xml:space="preserve">self</w:t>
      </w:r>
      <w:r>
        <w:rPr>
          <w:rStyle w:val="NormalTok"/>
        </w:rPr>
        <w:t xml:space="preserve">.best_val_loss:</w:t>
      </w:r>
      <w:r>
        <w:br/>
      </w:r>
      <w:r>
        <w:rPr>
          <w:rStyle w:val="NormalTok"/>
        </w:rPr>
        <w:t xml:space="preserve">                </w:t>
      </w:r>
      <w:r>
        <w:rPr>
          <w:rStyle w:val="VariableTok"/>
        </w:rPr>
        <w:t xml:space="preserve">self</w:t>
      </w:r>
      <w:r>
        <w:rPr>
          <w:rStyle w:val="NormalTok"/>
        </w:rPr>
        <w:t xml:space="preserve">.best_val_loss </w:t>
      </w:r>
      <w:r>
        <w:rPr>
          <w:rStyle w:val="OperatorTok"/>
        </w:rPr>
        <w:t xml:space="preserve">=</w:t>
      </w:r>
      <w:r>
        <w:rPr>
          <w:rStyle w:val="NormalTok"/>
        </w:rPr>
        <w:t xml:space="preserve"> val_loss</w:t>
      </w:r>
      <w:r>
        <w:br/>
      </w:r>
      <w:r>
        <w:rPr>
          <w:rStyle w:val="NormalTok"/>
        </w:rPr>
        <w:t xml:space="preserve">                </w:t>
      </w:r>
      <w:r>
        <w:rPr>
          <w:rStyle w:val="VariableTok"/>
        </w:rPr>
        <w:t xml:space="preserve">self</w:t>
      </w:r>
      <w:r>
        <w:rPr>
          <w:rStyle w:val="NormalTok"/>
        </w:rPr>
        <w:t xml:space="preserve">.patience_counter </w:t>
      </w:r>
      <w:r>
        <w:rPr>
          <w:rStyle w:val="OperatorTok"/>
        </w:rPr>
        <w:t xml:space="preserve">=</w:t>
      </w:r>
      <w:r>
        <w:rPr>
          <w:rStyle w:val="NormalTok"/>
        </w:rPr>
        <w:t xml:space="preserve"> </w:t>
      </w:r>
      <w:r>
        <w:rPr>
          <w:rStyle w:val="DecValTok"/>
        </w:rPr>
        <w:t xml:space="preserve">0</w:t>
      </w:r>
      <w:r>
        <w:br/>
      </w:r>
      <w:r>
        <w:rPr>
          <w:rStyle w:val="NormalTok"/>
        </w:rPr>
        <w:t xml:space="preserve">                torch.save(</w:t>
      </w:r>
      <w:r>
        <w:rPr>
          <w:rStyle w:val="VariableTok"/>
        </w:rPr>
        <w:t xml:space="preserve">self</w:t>
      </w:r>
      <w:r>
        <w:rPr>
          <w:rStyle w:val="NormalTok"/>
        </w:rPr>
        <w:t xml:space="preserve">.model.state_dict(),</w:t>
      </w:r>
      <w:r>
        <w:br/>
      </w:r>
      <w:r>
        <w:rPr>
          <w:rStyle w:val="NormalTok"/>
        </w:rPr>
        <w:t xml:space="preserve">                          </w:t>
      </w:r>
      <w:r>
        <w:rPr>
          <w:rStyle w:val="StringTok"/>
        </w:rPr>
        <w:t xml:space="preserve">'best_model.pt'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.patience_counter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Рання зупинка</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.patience_counter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.config[</w:t>
      </w:r>
      <w:r>
        <w:rPr>
          <w:rStyle w:val="StringTok"/>
        </w:rPr>
        <w:t xml:space="preserve">'patience'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f'Early stopping at epoch </w:t>
      </w:r>
      <w:r>
        <w:rPr>
          <w:rStyle w:val="SpecialCharTok"/>
        </w:rPr>
        <w:t xml:space="preserve">{</w:t>
      </w:r>
      <w:r>
        <w:rPr>
          <w:rStyle w:val="NormalTok"/>
        </w:rPr>
        <w:t xml:space="preserve">epoch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p>
    <w:p>
      <w:pPr>
        <w:pStyle w:val="FirstParagraph"/>
      </w:pPr>
      <w:r>
        <w:t xml:space="preserve">Цей клас реалізує всі описані раніше компоненти навчального процесу в єдиному модульному інтерфейсі. Метод</w:t>
      </w:r>
      <w:r>
        <w:t xml:space="preserve"> </w:t>
      </w:r>
      <w:r>
        <w:rPr>
          <w:rStyle w:val="VerbatimChar"/>
        </w:rPr>
        <w:t xml:space="preserve">fit()</w:t>
      </w:r>
      <w:r>
        <w:t xml:space="preserve"> </w:t>
      </w:r>
      <w:r>
        <w:t xml:space="preserve">автоматично обробляє перехід між етапами навчання, логування метрик у MLflow, збереження контрольних точок та ранню зупинку. Використання</w:t>
      </w:r>
      <w:r>
        <w:t xml:space="preserve"> </w:t>
      </w:r>
      <w:r>
        <w:rPr>
          <w:rStyle w:val="VerbatimChar"/>
        </w:rPr>
        <w:t xml:space="preserve">torch.nn.utils.clip_grad_norm_</w:t>
      </w:r>
      <w:r>
        <w:t xml:space="preserve"> </w:t>
      </w:r>
      <w:r>
        <w:t xml:space="preserve">забезпечує стабільність градієнтів при розмороженні бекбону. Параметр</w:t>
      </w:r>
      <w:r>
        <w:t xml:space="preserve"> </w:t>
      </w:r>
      <w:r>
        <w:rPr>
          <w:rStyle w:val="VerbatimChar"/>
        </w:rPr>
        <w:t xml:space="preserve">drop_last=True</w:t>
      </w:r>
      <w:r>
        <w:t xml:space="preserve"> </w:t>
      </w:r>
      <w:r>
        <w:t xml:space="preserve">для тренувального DataLoader видаляє останній неповний батч, що є бажаним при використанні BatchNorm шарів та контрастивних функцій втрат.</w:t>
      </w:r>
    </w:p>
    <w:bookmarkEnd w:id="93"/>
    <w:bookmarkStart w:id="94" w:name="реалізація-baselinecnn"/>
    <w:p>
      <w:pPr>
        <w:pStyle w:val="Heading3"/>
      </w:pPr>
      <w:r>
        <w:rPr>
          <w:rStyle w:val="SectionNumber"/>
        </w:rPr>
        <w:t xml:space="preserve">2.3.2</w:t>
      </w:r>
      <w:r>
        <w:tab/>
      </w:r>
      <w:r>
        <w:t xml:space="preserve">3.3.2 Реалізація BaselineCNN</w:t>
      </w:r>
    </w:p>
    <w:p>
      <w:pPr>
        <w:pStyle w:val="FirstParagraph"/>
      </w:pPr>
      <w:r>
        <w:t xml:space="preserve">Базова модель на основі EfficientNet-B2 реалізована як клас, що обгортає попередньо навчену мережу та додає класифікаційну голову:</w:t>
      </w:r>
    </w:p>
    <w:p>
      <w:pPr>
        <w:pStyle w:val="SourceCode"/>
      </w:pP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torchvision.models </w:t>
      </w:r>
      <w:r>
        <w:rPr>
          <w:rStyle w:val="ImportTok"/>
        </w:rPr>
        <w:t xml:space="preserve">as</w:t>
      </w:r>
      <w:r>
        <w:rPr>
          <w:rStyle w:val="NormalTok"/>
        </w:rPr>
        <w:t xml:space="preserve"> models</w:t>
      </w:r>
      <w:r>
        <w:br/>
      </w:r>
      <w:r>
        <w:br/>
      </w:r>
      <w:r>
        <w:rPr>
          <w:rStyle w:val="KeywordTok"/>
        </w:rPr>
        <w:t xml:space="preserve">class</w:t>
      </w:r>
      <w:r>
        <w:rPr>
          <w:rStyle w:val="NormalTok"/>
        </w:rPr>
        <w:t xml:space="preserve"> BaselineCNN(nn.Module):</w:t>
      </w:r>
      <w:r>
        <w:br/>
      </w:r>
      <w:r>
        <w:rPr>
          <w:rStyle w:val="NormalTok"/>
        </w:rPr>
        <w:t xml:space="preserve">    </w:t>
      </w:r>
      <w:r>
        <w:rPr>
          <w:rStyle w:val="CommentTok"/>
        </w:rPr>
        <w:t xml:space="preserve">"""Базова CNN модель на основі EfficientNet-B2 для </w:t>
      </w:r>
      <w:r>
        <w:br/>
      </w:r>
      <w:r>
        <w:rPr>
          <w:rStyle w:val="CommentTok"/>
        </w:rPr>
        <w:t xml:space="preserve">    класифікації вуличних зображень за містами.</w:t>
      </w:r>
      <w:r>
        <w:br/>
      </w:r>
      <w:r>
        <w:rPr>
          <w:rStyle w:val="CommentTok"/>
        </w:rPr>
        <w:t xml:space="preserve">    </w:t>
      </w:r>
      <w:r>
        <w:br/>
      </w:r>
      <w:r>
        <w:rPr>
          <w:rStyle w:val="CommentTok"/>
        </w:rPr>
        <w:t xml:space="preserve">    Аргументи:</w:t>
      </w:r>
      <w:r>
        <w:br/>
      </w:r>
      <w:r>
        <w:rPr>
          <w:rStyle w:val="CommentTok"/>
        </w:rPr>
        <w:t xml:space="preserve">        num_classes (int): Кількість цільових класів.</w:t>
      </w:r>
      <w:r>
        <w:br/>
      </w:r>
      <w:r>
        <w:rPr>
          <w:rStyle w:val="CommentTok"/>
        </w:rPr>
        <w:t xml:space="preserve">        dropout_rate (float): Ймовірність dropout.</w:t>
      </w:r>
      <w:r>
        <w:br/>
      </w:r>
      <w:r>
        <w:rPr>
          <w:rStyle w:val="CommentTok"/>
        </w:rPr>
        <w:t xml:space="preserve">        pretrained (bool): Використання попередньо навчених ваг.</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num_classes</w:t>
      </w:r>
      <w:r>
        <w:rPr>
          <w:rStyle w:val="OperatorTok"/>
        </w:rPr>
        <w:t xml:space="preserve">=</w:t>
      </w:r>
      <w:r>
        <w:rPr>
          <w:rStyle w:val="DecValTok"/>
        </w:rPr>
        <w:t xml:space="preserve">8</w:t>
      </w:r>
      <w:r>
        <w:rPr>
          <w:rStyle w:val="NormalTok"/>
        </w:rPr>
        <w:t xml:space="preserve">, dropout_rate</w:t>
      </w:r>
      <w:r>
        <w:rPr>
          <w:rStyle w:val="OperatorTok"/>
        </w:rPr>
        <w:t xml:space="preserve">=</w:t>
      </w:r>
      <w:r>
        <w:rPr>
          <w:rStyle w:val="FloatTok"/>
        </w:rPr>
        <w:t xml:space="preserve">0.3</w:t>
      </w:r>
      <w:r>
        <w:rPr>
          <w:rStyle w:val="NormalTok"/>
        </w:rPr>
        <w:t xml:space="preserve">,</w:t>
      </w:r>
      <w:r>
        <w:br/>
      </w:r>
      <w:r>
        <w:rPr>
          <w:rStyle w:val="NormalTok"/>
        </w:rPr>
        <w:t xml:space="preserve">                 pretrained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Завантаження попередньо навченої EfficientNet-B2</w:t>
      </w:r>
      <w:r>
        <w:br/>
      </w:r>
      <w:r>
        <w:rPr>
          <w:rStyle w:val="NormalTok"/>
        </w:rPr>
        <w:t xml:space="preserve">        weights </w:t>
      </w:r>
      <w:r>
        <w:rPr>
          <w:rStyle w:val="OperatorTok"/>
        </w:rPr>
        <w:t xml:space="preserve">=</w:t>
      </w:r>
      <w:r>
        <w:rPr>
          <w:rStyle w:val="NormalTok"/>
        </w:rPr>
        <w:t xml:space="preserve"> (models.EfficientNet_B2_Weights.IMAGENET1K_V1</w:t>
      </w:r>
      <w:r>
        <w:br/>
      </w:r>
      <w:r>
        <w:rPr>
          <w:rStyle w:val="NormalTok"/>
        </w:rPr>
        <w:t xml:space="preserve">                   </w:t>
      </w:r>
      <w:r>
        <w:rPr>
          <w:rStyle w:val="ControlFlowTok"/>
        </w:rPr>
        <w:t xml:space="preserve">if</w:t>
      </w:r>
      <w:r>
        <w:rPr>
          <w:rStyle w:val="NormalTok"/>
        </w:rPr>
        <w:t xml:space="preserve"> pretrained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.backbone </w:t>
      </w:r>
      <w:r>
        <w:rPr>
          <w:rStyle w:val="OperatorTok"/>
        </w:rPr>
        <w:t xml:space="preserve">=</w:t>
      </w:r>
      <w:r>
        <w:rPr>
          <w:rStyle w:val="NormalTok"/>
        </w:rPr>
        <w:t xml:space="preserve"> models.efficientnet_b2(weights</w:t>
      </w:r>
      <w:r>
        <w:rPr>
          <w:rStyle w:val="OperatorTok"/>
        </w:rPr>
        <w:t xml:space="preserve">=</w:t>
      </w:r>
      <w:r>
        <w:rPr>
          <w:rStyle w:val="NormalTok"/>
        </w:rPr>
        <w:t xml:space="preserve">weights)</w:t>
      </w:r>
      <w:r>
        <w:br/>
      </w:r>
      <w:r>
        <w:rPr>
          <w:rStyle w:val="NormalTok"/>
        </w:rPr>
        <w:t xml:space="preserve">        </w:t>
      </w:r>
      <w:r>
        <w:br/>
      </w:r>
      <w:r>
        <w:rPr>
          <w:rStyle w:val="NormalTok"/>
        </w:rPr>
        <w:t xml:space="preserve">        </w:t>
      </w:r>
      <w:r>
        <w:rPr>
          <w:rStyle w:val="CommentTok"/>
        </w:rPr>
        <w:t xml:space="preserve"># Розмірність вихідного вектора ознак</w:t>
      </w:r>
      <w:r>
        <w:br/>
      </w:r>
      <w:r>
        <w:rPr>
          <w:rStyle w:val="NormalTok"/>
        </w:rPr>
        <w:t xml:space="preserve">        in_features </w:t>
      </w:r>
      <w:r>
        <w:rPr>
          <w:rStyle w:val="OperatorTok"/>
        </w:rPr>
        <w:t xml:space="preserve">=</w:t>
      </w:r>
      <w:r>
        <w:rPr>
          <w:rStyle w:val="NormalTok"/>
        </w:rPr>
        <w:t xml:space="preserve"> </w:t>
      </w:r>
      <w:r>
        <w:rPr>
          <w:rStyle w:val="VariableTok"/>
        </w:rPr>
        <w:t xml:space="preserve">self</w:t>
      </w:r>
      <w:r>
        <w:rPr>
          <w:rStyle w:val="NormalTok"/>
        </w:rPr>
        <w:t xml:space="preserve">.backbone.classifier[</w:t>
      </w:r>
      <w:r>
        <w:rPr>
          <w:rStyle w:val="DecValTok"/>
        </w:rPr>
        <w:t xml:space="preserve">1</w:t>
      </w:r>
      <w:r>
        <w:rPr>
          <w:rStyle w:val="NormalTok"/>
        </w:rPr>
        <w:t xml:space="preserve">].in_features</w:t>
      </w:r>
      <w:r>
        <w:br/>
      </w:r>
      <w:r>
        <w:rPr>
          <w:rStyle w:val="NormalTok"/>
        </w:rPr>
        <w:t xml:space="preserve">        </w:t>
      </w:r>
      <w:r>
        <w:rPr>
          <w:rStyle w:val="CommentTok"/>
        </w:rPr>
        <w:t xml:space="preserve"># 1408 для EfficientNet-B2</w:t>
      </w:r>
      <w:r>
        <w:br/>
      </w:r>
      <w:r>
        <w:rPr>
          <w:rStyle w:val="NormalTok"/>
        </w:rPr>
        <w:t xml:space="preserve">        </w:t>
      </w:r>
      <w:r>
        <w:br/>
      </w:r>
      <w:r>
        <w:rPr>
          <w:rStyle w:val="NormalTok"/>
        </w:rPr>
        <w:t xml:space="preserve">        </w:t>
      </w:r>
      <w:r>
        <w:rPr>
          <w:rStyle w:val="CommentTok"/>
        </w:rPr>
        <w:t xml:space="preserve"># Заміна класифікаційної голови</w:t>
      </w:r>
      <w:r>
        <w:br/>
      </w:r>
      <w:r>
        <w:rPr>
          <w:rStyle w:val="NormalTok"/>
        </w:rPr>
        <w:t xml:space="preserve">        </w:t>
      </w:r>
      <w:r>
        <w:rPr>
          <w:rStyle w:val="VariableTok"/>
        </w:rPr>
        <w:t xml:space="preserve">self</w:t>
      </w:r>
      <w:r>
        <w:rPr>
          <w:rStyle w:val="NormalTok"/>
        </w:rPr>
        <w:t xml:space="preserve">.backbone.classifier </w:t>
      </w:r>
      <w:r>
        <w:rPr>
          <w:rStyle w:val="OperatorTok"/>
        </w:rPr>
        <w:t xml:space="preserve">=</w:t>
      </w:r>
      <w:r>
        <w:rPr>
          <w:rStyle w:val="NormalTok"/>
        </w:rPr>
        <w:t xml:space="preserve"> nn.Sequential(</w:t>
      </w:r>
      <w:r>
        <w:br/>
      </w:r>
      <w:r>
        <w:rPr>
          <w:rStyle w:val="NormalTok"/>
        </w:rPr>
        <w:t xml:space="preserve">            nn.Dropout(p</w:t>
      </w:r>
      <w:r>
        <w:rPr>
          <w:rStyle w:val="OperatorTok"/>
        </w:rPr>
        <w:t xml:space="preserve">=</w:t>
      </w:r>
      <w:r>
        <w:rPr>
          <w:rStyle w:val="NormalTok"/>
        </w:rPr>
        <w:t xml:space="preserve">dropout_rate),</w:t>
      </w:r>
      <w:r>
        <w:br/>
      </w:r>
      <w:r>
        <w:rPr>
          <w:rStyle w:val="NormalTok"/>
        </w:rPr>
        <w:t xml:space="preserve">            nn.Linear(in_features, num_classes)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freeze_backbone(</w:t>
      </w:r>
      <w:r>
        <w:rPr>
          <w:rStyle w:val="VariableTok"/>
        </w:rPr>
        <w:t xml:space="preserve">self</w:t>
      </w:r>
      <w:r>
        <w:rPr>
          <w:rStyle w:val="NormalTok"/>
        </w:rPr>
        <w:t xml:space="preserve">):</w:t>
      </w:r>
      <w:r>
        <w:br/>
      </w:r>
      <w:r>
        <w:rPr>
          <w:rStyle w:val="NormalTok"/>
        </w:rPr>
        <w:t xml:space="preserve">        </w:t>
      </w:r>
      <w:r>
        <w:rPr>
          <w:rStyle w:val="CommentTok"/>
        </w:rPr>
        <w:t xml:space="preserve">"""Заморожування всіх параметрів бекбону."""</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w:t>
      </w:r>
      <w:r>
        <w:rPr>
          <w:rStyle w:val="VariableTok"/>
        </w:rPr>
        <w:t xml:space="preserve">self</w:t>
      </w:r>
      <w:r>
        <w:rPr>
          <w:rStyle w:val="NormalTok"/>
        </w:rPr>
        <w:t xml:space="preserve">.backbone.features.parameters():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unfreeze_last_n_blocks(</w:t>
      </w:r>
      <w:r>
        <w:rPr>
          <w:rStyle w:val="VariableTok"/>
        </w:rPr>
        <w:t xml:space="preserve">self</w:t>
      </w:r>
      <w:r>
        <w:rPr>
          <w:rStyle w:val="NormalTok"/>
        </w:rPr>
        <w:t xml:space="preserve">, n</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"""Розморожування останніх n блоків бекбону."""</w:t>
      </w:r>
      <w:r>
        <w:br/>
      </w:r>
      <w:r>
        <w:rPr>
          <w:rStyle w:val="NormalTok"/>
        </w:rPr>
        <w:t xml:space="preserve">        blocks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.backbone.features.children())</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blocks[</w:t>
      </w:r>
      <w:r>
        <w:rPr>
          <w:rStyle w:val="OperatorTok"/>
        </w:rPr>
        <w:t xml:space="preserve">-</w:t>
      </w:r>
      <w:r>
        <w:rPr>
          <w:rStyle w:val="NormalTok"/>
        </w:rPr>
        <w:t xml:space="preserve">n:]:</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block.parameters():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.backbone(x)</w:t>
      </w:r>
    </w:p>
    <w:p>
      <w:pPr>
        <w:pStyle w:val="FirstParagraph"/>
      </w:pPr>
      <w:r>
        <w:t xml:space="preserve">Метод</w:t>
      </w:r>
      <w:r>
        <w:t xml:space="preserve"> </w:t>
      </w:r>
      <w:r>
        <w:rPr>
          <w:rStyle w:val="VerbatimChar"/>
        </w:rPr>
        <w:t xml:space="preserve">freeze_backbone()</w:t>
      </w:r>
      <w:r>
        <w:t xml:space="preserve"> </w:t>
      </w:r>
      <w:r>
        <w:t xml:space="preserve">вимикає обчислення градієнтів для всіх параметрів згорткових шарів, залишаючи лише класифікаційну голову для навчання. Метод</w:t>
      </w:r>
      <w:r>
        <w:t xml:space="preserve"> </w:t>
      </w:r>
      <w:r>
        <w:rPr>
          <w:rStyle w:val="VerbatimChar"/>
        </w:rPr>
        <w:t xml:space="preserve">unfreeze_last_n_blocks(n)</w:t>
      </w:r>
      <w:r>
        <w:t xml:space="preserve"> </w:t>
      </w:r>
      <w:r>
        <w:t xml:space="preserve">дозволяє поступово розморожувати верхні блоки мережі для тонкого налаштування, що є стандартною практикою двоетапного трансферного навчання [41].</w:t>
      </w:r>
    </w:p>
    <w:bookmarkEnd w:id="94"/>
    <w:bookmarkStart w:id="95" w:name="реалізація-streetclip-fine-tuning"/>
    <w:p>
      <w:pPr>
        <w:pStyle w:val="Heading3"/>
      </w:pPr>
      <w:r>
        <w:rPr>
          <w:rStyle w:val="SectionNumber"/>
        </w:rPr>
        <w:t xml:space="preserve">2.3.3</w:t>
      </w:r>
      <w:r>
        <w:tab/>
      </w:r>
      <w:r>
        <w:t xml:space="preserve">3.3.3 Реалізація StreetCLIP Fine-tuning</w:t>
      </w:r>
    </w:p>
    <w:p>
      <w:pPr>
        <w:pStyle w:val="FirstParagraph"/>
      </w:pPr>
      <w:r>
        <w:t xml:space="preserve">Модель на основі StreetCLIP реалізована з використанням бібліотеки Hugging Face Transformers, яка надає зручний інтерфейс для завантаження та використання попередньо навченої моделі:</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CLIPModel, CLIPProcessor</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StreetCLIPClassifier(nn.Module):</w:t>
      </w:r>
      <w:r>
        <w:br/>
      </w:r>
      <w:r>
        <w:rPr>
          <w:rStyle w:val="NormalTok"/>
        </w:rPr>
        <w:t xml:space="preserve">    </w:t>
      </w:r>
      <w:r>
        <w:rPr>
          <w:rStyle w:val="CommentTok"/>
        </w:rPr>
        <w:t xml:space="preserve">"""Класифікатор на основі StreetCLIP з лінійним зондом.</w:t>
      </w:r>
      <w:r>
        <w:br/>
      </w:r>
      <w:r>
        <w:rPr>
          <w:rStyle w:val="CommentTok"/>
        </w:rPr>
        <w:t xml:space="preserve">    </w:t>
      </w:r>
      <w:r>
        <w:br/>
      </w:r>
      <w:r>
        <w:rPr>
          <w:rStyle w:val="CommentTok"/>
        </w:rPr>
        <w:t xml:space="preserve">    Використовує заморожений візуальний енкодер StreetCLIP</w:t>
      </w:r>
      <w:r>
        <w:br/>
      </w:r>
      <w:r>
        <w:rPr>
          <w:rStyle w:val="CommentTok"/>
        </w:rPr>
        <w:t xml:space="preserve">    та навчає лінійний класифікатор поверх ембедингів.</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num_classes</w:t>
      </w:r>
      <w:r>
        <w:rPr>
          <w:rStyle w:val="OperatorTok"/>
        </w:rPr>
        <w:t xml:space="preserve">=</w:t>
      </w:r>
      <w:r>
        <w:rPr>
          <w:rStyle w:val="DecValTok"/>
        </w:rPr>
        <w:t xml:space="preserve">8</w:t>
      </w:r>
      <w:r>
        <w:rPr>
          <w:rStyle w:val="NormalTok"/>
        </w:rPr>
        <w:t xml:space="preserve">, dropout_rate</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Завантаження попередньо навченої моделі StreetCLIP</w:t>
      </w:r>
      <w:r>
        <w:br/>
      </w:r>
      <w:r>
        <w:rPr>
          <w:rStyle w:val="NormalTok"/>
        </w:rPr>
        <w:t xml:space="preserve">        </w:t>
      </w:r>
      <w:r>
        <w:rPr>
          <w:rStyle w:val="VariableTok"/>
        </w:rPr>
        <w:t xml:space="preserve">self</w:t>
      </w:r>
      <w:r>
        <w:rPr>
          <w:rStyle w:val="NormalTok"/>
        </w:rPr>
        <w:t xml:space="preserve">.clip_model </w:t>
      </w:r>
      <w:r>
        <w:rPr>
          <w:rStyle w:val="OperatorTok"/>
        </w:rPr>
        <w:t xml:space="preserve">=</w:t>
      </w:r>
      <w:r>
        <w:rPr>
          <w:rStyle w:val="NormalTok"/>
        </w:rPr>
        <w:t xml:space="preserve"> CLIPModel.from_pretrained(</w:t>
      </w:r>
      <w:r>
        <w:br/>
      </w:r>
      <w:r>
        <w:rPr>
          <w:rStyle w:val="NormalTok"/>
        </w:rPr>
        <w:t xml:space="preserve">            </w:t>
      </w:r>
      <w:r>
        <w:rPr>
          <w:rStyle w:val="StringTok"/>
        </w:rPr>
        <w:t xml:space="preserve">"geolocal/StreetCLIP"</w:t>
      </w:r>
      <w:r>
        <w:br/>
      </w:r>
      <w:r>
        <w:rPr>
          <w:rStyle w:val="NormalTok"/>
        </w:rPr>
        <w:t xml:space="preserve">        )</w:t>
      </w:r>
      <w:r>
        <w:br/>
      </w:r>
      <w:r>
        <w:rPr>
          <w:rStyle w:val="NormalTok"/>
        </w:rPr>
        <w:t xml:space="preserve">        </w:t>
      </w:r>
      <w:r>
        <w:br/>
      </w:r>
      <w:r>
        <w:rPr>
          <w:rStyle w:val="NormalTok"/>
        </w:rPr>
        <w:t xml:space="preserve">        </w:t>
      </w:r>
      <w:r>
        <w:rPr>
          <w:rStyle w:val="CommentTok"/>
        </w:rPr>
        <w:t xml:space="preserve"># Заморожування всіх параметрів CLIP</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w:t>
      </w:r>
      <w:r>
        <w:rPr>
          <w:rStyle w:val="VariableTok"/>
        </w:rPr>
        <w:t xml:space="preserve">self</w:t>
      </w:r>
      <w:r>
        <w:rPr>
          <w:rStyle w:val="NormalTok"/>
        </w:rPr>
        <w:t xml:space="preserve">.clip_model.parameters():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Розмірність ембедингів StreetCLIP</w:t>
      </w:r>
      <w:r>
        <w:br/>
      </w:r>
      <w:r>
        <w:rPr>
          <w:rStyle w:val="NormalTok"/>
        </w:rPr>
        <w:t xml:space="preserve">        embed_dim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.clip_model.config</w:t>
      </w:r>
      <w:r>
        <w:br/>
      </w:r>
      <w:r>
        <w:rPr>
          <w:rStyle w:val="NormalTok"/>
        </w:rPr>
        <w:t xml:space="preserve">                .vision_config.hidden_size  </w:t>
      </w:r>
      <w:r>
        <w:rPr>
          <w:rStyle w:val="CommentTok"/>
        </w:rPr>
        <w:t xml:space="preserve"># 768</w:t>
      </w:r>
      <w:r>
        <w:br/>
      </w:r>
      <w:r>
        <w:rPr>
          <w:rStyle w:val="NormalTok"/>
        </w:rPr>
        <w:t xml:space="preserve">        )</w:t>
      </w:r>
      <w:r>
        <w:br/>
      </w:r>
      <w:r>
        <w:rPr>
          <w:rStyle w:val="NormalTok"/>
        </w:rPr>
        <w:t xml:space="preserve">        </w:t>
      </w:r>
      <w:r>
        <w:br/>
      </w:r>
      <w:r>
        <w:rPr>
          <w:rStyle w:val="NormalTok"/>
        </w:rPr>
        <w:t xml:space="preserve">        </w:t>
      </w:r>
      <w:r>
        <w:rPr>
          <w:rStyle w:val="CommentTok"/>
        </w:rPr>
        <w:t xml:space="preserve"># Лінійний класифікатор</w:t>
      </w:r>
      <w:r>
        <w:br/>
      </w:r>
      <w:r>
        <w:rPr>
          <w:rStyle w:val="NormalTok"/>
        </w:rPr>
        <w:t xml:space="preserve">        </w:t>
      </w:r>
      <w:r>
        <w:rPr>
          <w:rStyle w:val="VariableTok"/>
        </w:rPr>
        <w:t xml:space="preserve">self</w:t>
      </w:r>
      <w:r>
        <w:rPr>
          <w:rStyle w:val="NormalTok"/>
        </w:rPr>
        <w:t xml:space="preserve">.classifier </w:t>
      </w:r>
      <w:r>
        <w:rPr>
          <w:rStyle w:val="OperatorTok"/>
        </w:rPr>
        <w:t xml:space="preserve">=</w:t>
      </w:r>
      <w:r>
        <w:rPr>
          <w:rStyle w:val="NormalTok"/>
        </w:rPr>
        <w:t xml:space="preserve"> nn.Sequential(</w:t>
      </w:r>
      <w:r>
        <w:br/>
      </w:r>
      <w:r>
        <w:rPr>
          <w:rStyle w:val="NormalTok"/>
        </w:rPr>
        <w:t xml:space="preserve">            nn.Dropout(p</w:t>
      </w:r>
      <w:r>
        <w:rPr>
          <w:rStyle w:val="OperatorTok"/>
        </w:rPr>
        <w:t xml:space="preserve">=</w:t>
      </w:r>
      <w:r>
        <w:rPr>
          <w:rStyle w:val="NormalTok"/>
        </w:rPr>
        <w:t xml:space="preserve">dropout_rate),</w:t>
      </w:r>
      <w:r>
        <w:br/>
      </w:r>
      <w:r>
        <w:rPr>
          <w:rStyle w:val="NormalTok"/>
        </w:rPr>
        <w:t xml:space="preserve">            nn.Linear(embed_dim, num_classes)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get_image_features(</w:t>
      </w:r>
      <w:r>
        <w:rPr>
          <w:rStyle w:val="VariableTok"/>
        </w:rPr>
        <w:t xml:space="preserve">self</w:t>
      </w:r>
      <w:r>
        <w:rPr>
          <w:rStyle w:val="NormalTok"/>
        </w:rPr>
        <w:t xml:space="preserve">, pixel_values):</w:t>
      </w:r>
      <w:r>
        <w:br/>
      </w:r>
      <w:r>
        <w:rPr>
          <w:rStyle w:val="NormalTok"/>
        </w:rPr>
        <w:t xml:space="preserve">        </w:t>
      </w:r>
      <w:r>
        <w:rPr>
          <w:rStyle w:val="CommentTok"/>
        </w:rPr>
        <w:t xml:space="preserve">"""Отримання візуальних ембедингів зі StreetCLIP."""</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.clip_model.get_image_features(</w:t>
      </w:r>
      <w:r>
        <w:br/>
      </w:r>
      <w:r>
        <w:rPr>
          <w:rStyle w:val="NormalTok"/>
        </w:rPr>
        <w:t xml:space="preserve">                pixel_values</w:t>
      </w:r>
      <w:r>
        <w:rPr>
          <w:rStyle w:val="OperatorTok"/>
        </w:rPr>
        <w:t xml:space="preserve">=</w:t>
      </w:r>
      <w:r>
        <w:rPr>
          <w:rStyle w:val="NormalTok"/>
        </w:rPr>
        <w:t xml:space="preserve">pixel_values</w:t>
      </w:r>
      <w:r>
        <w:br/>
      </w:r>
      <w:r>
        <w:rPr>
          <w:rStyle w:val="NormalTok"/>
        </w:rPr>
        <w:t xml:space="preserve">            )</w:t>
      </w:r>
      <w:r>
        <w:br/>
      </w:r>
      <w:r>
        <w:rPr>
          <w:rStyle w:val="NormalTok"/>
        </w:rPr>
        <w:t xml:space="preserve">        </w:t>
      </w:r>
      <w:r>
        <w:rPr>
          <w:rStyle w:val="CommentTok"/>
        </w:rPr>
        <w:t xml:space="preserve"># Нормалізація ембедингів</w:t>
      </w:r>
      <w:r>
        <w:br/>
      </w:r>
      <w:r>
        <w:rPr>
          <w:rStyle w:val="NormalTok"/>
        </w:rPr>
        <w:t xml:space="preserve">        outputs </w:t>
      </w:r>
      <w:r>
        <w:rPr>
          <w:rStyle w:val="OperatorTok"/>
        </w:rPr>
        <w:t xml:space="preserve">=</w:t>
      </w:r>
      <w:r>
        <w:rPr>
          <w:rStyle w:val="NormalTok"/>
        </w:rPr>
        <w:t xml:space="preserve"> outputs </w:t>
      </w:r>
      <w:r>
        <w:rPr>
          <w:rStyle w:val="OperatorTok"/>
        </w:rPr>
        <w:t xml:space="preserve">/</w:t>
      </w:r>
      <w:r>
        <w:rPr>
          <w:rStyle w:val="NormalTok"/>
        </w:rPr>
        <w:t xml:space="preserve"> outputs.norm(dim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outputs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pixel_values):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.get_image_features(pixel_values)</w:t>
      </w:r>
      <w:r>
        <w:br/>
      </w:r>
      <w:r>
        <w:rPr>
          <w:rStyle w:val="NormalTok"/>
        </w:rPr>
        <w:t xml:space="preserve">        logits </w:t>
      </w:r>
      <w:r>
        <w:rPr>
          <w:rStyle w:val="OperatorTok"/>
        </w:rPr>
        <w:t xml:space="preserve">=</w:t>
      </w:r>
      <w:r>
        <w:rPr>
          <w:rStyle w:val="NormalTok"/>
        </w:rPr>
        <w:t xml:space="preserve"> </w:t>
      </w:r>
      <w:r>
        <w:rPr>
          <w:rStyle w:val="VariableTok"/>
        </w:rPr>
        <w:t xml:space="preserve">self</w:t>
      </w:r>
      <w:r>
        <w:rPr>
          <w:rStyle w:val="NormalTok"/>
        </w:rPr>
        <w:t xml:space="preserve">.classifier(features)</w:t>
      </w:r>
      <w:r>
        <w:br/>
      </w:r>
      <w:r>
        <w:rPr>
          <w:rStyle w:val="NormalTok"/>
        </w:rPr>
        <w:t xml:space="preserve">        </w:t>
      </w:r>
      <w:r>
        <w:rPr>
          <w:rStyle w:val="ControlFlowTok"/>
        </w:rPr>
        <w:t xml:space="preserve">return</w:t>
      </w:r>
      <w:r>
        <w:rPr>
          <w:rStyle w:val="NormalTok"/>
        </w:rPr>
        <w:t xml:space="preserve"> logits</w:t>
      </w:r>
    </w:p>
    <w:p>
      <w:pPr>
        <w:pStyle w:val="FirstParagraph"/>
      </w:pPr>
      <w:r>
        <w:t xml:space="preserve">Важливою деталлю реалізації є нормалізація ембедингів перед передачею до класифікатора. Оскільки CLIP навчається з контрастивною функцією втрат, що оперує косинусною подібністю, ембединги моделі природно розташовані на гіперсфері. Нормалізація забезпечує, що всі ембединги мають одиничну довжину, що стабілізує навчання класифікаційної голови.</w:t>
      </w:r>
    </w:p>
    <w:p>
      <w:pPr>
        <w:pStyle w:val="BodyText"/>
      </w:pPr>
      <w:r>
        <w:t xml:space="preserve">Для варіанту з частковим розмороженням (unfreezing) останніх шарів ViT було реалізовано додатковий метод:</w:t>
      </w:r>
    </w:p>
    <w:p>
      <w:pPr>
        <w:pStyle w:val="SourceCode"/>
      </w:pPr>
      <w:r>
        <w:rPr>
          <w:rStyle w:val="NormalTok"/>
        </w:rPr>
        <w:t xml:space="preserve">    </w:t>
      </w:r>
      <w:r>
        <w:rPr>
          <w:rStyle w:val="KeywordTok"/>
        </w:rPr>
        <w:t xml:space="preserve">def</w:t>
      </w:r>
      <w:r>
        <w:rPr>
          <w:rStyle w:val="NormalTok"/>
        </w:rPr>
        <w:t xml:space="preserve"> unfreeze_last_n_layers(</w:t>
      </w:r>
      <w:r>
        <w:rPr>
          <w:rStyle w:val="VariableTok"/>
        </w:rPr>
        <w:t xml:space="preserve">self</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"""Розморожування останніх n шарів Vision Transformer."""</w:t>
      </w:r>
      <w:r>
        <w:br/>
      </w:r>
      <w:r>
        <w:rPr>
          <w:rStyle w:val="NormalTok"/>
        </w:rPr>
        <w:t xml:space="preserve">        encoder_layers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.clip_model.vision_model</w:t>
      </w:r>
      <w:r>
        <w:br/>
      </w:r>
      <w:r>
        <w:rPr>
          <w:rStyle w:val="NormalTok"/>
        </w:rPr>
        <w:t xml:space="preserve">                .encoder.layers</w:t>
      </w:r>
      <w:r>
        <w:br/>
      </w:r>
      <w:r>
        <w:rPr>
          <w:rStyle w:val="NormalTok"/>
        </w:rPr>
        <w:t xml:space="preserve">        )</w:t>
      </w:r>
      <w:r>
        <w:br/>
      </w:r>
      <w:r>
        <w:rPr>
          <w:rStyle w:val="NormalTok"/>
        </w:rPr>
        <w:t xml:space="preserve">        </w:t>
      </w:r>
      <w:r>
        <w:rPr>
          <w:rStyle w:val="ControlFlowTok"/>
        </w:rPr>
        <w:t xml:space="preserve">for</w:t>
      </w:r>
      <w:r>
        <w:rPr>
          <w:rStyle w:val="NormalTok"/>
        </w:rPr>
        <w:t xml:space="preserve"> layer </w:t>
      </w:r>
      <w:r>
        <w:rPr>
          <w:rStyle w:val="KeywordTok"/>
        </w:rPr>
        <w:t xml:space="preserve">in</w:t>
      </w:r>
      <w:r>
        <w:rPr>
          <w:rStyle w:val="NormalTok"/>
        </w:rPr>
        <w:t xml:space="preserve"> encoder_layers[</w:t>
      </w:r>
      <w:r>
        <w:rPr>
          <w:rStyle w:val="OperatorTok"/>
        </w:rPr>
        <w:t xml:space="preserve">-</w:t>
      </w:r>
      <w:r>
        <w:rPr>
          <w:rStyle w:val="NormalTok"/>
        </w:rPr>
        <w:t xml:space="preserve">n:]:</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layer.parameters():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True</w:t>
      </w:r>
    </w:p>
    <w:bookmarkEnd w:id="95"/>
    <w:bookmarkStart w:id="96" w:name="реалізація-geoclip-inspired-моделі"/>
    <w:p>
      <w:pPr>
        <w:pStyle w:val="Heading3"/>
      </w:pPr>
      <w:r>
        <w:rPr>
          <w:rStyle w:val="SectionNumber"/>
        </w:rPr>
        <w:t xml:space="preserve">2.3.4</w:t>
      </w:r>
      <w:r>
        <w:tab/>
      </w:r>
      <w:r>
        <w:t xml:space="preserve">3.3.4 Реалізація GeoCLIP-inspired моделі</w:t>
      </w:r>
    </w:p>
    <w:p>
      <w:pPr>
        <w:pStyle w:val="FirstParagraph"/>
      </w:pPr>
      <w:r>
        <w:t xml:space="preserve">Реалізація GeoCLIP-inspired моделі є найскладнішою з трьох архітектур і включає кілька спеціалізованих компонентів: кодувальник GPS-координат з Random Fourier Features, візуальний енкодер на базі CLIP та контрастивний навчальний цикл.</w:t>
      </w:r>
    </w:p>
    <w:p>
      <w:pPr>
        <w:pStyle w:val="BodyText"/>
      </w:pPr>
      <w:r>
        <w:t xml:space="preserve">Нижче наведено реалізацію ключового компонента — модуля Random Fourier Features:</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RandomFourierFeatures(nn.Module):</w:t>
      </w:r>
      <w:r>
        <w:br/>
      </w:r>
      <w:r>
        <w:rPr>
          <w:rStyle w:val="NormalTok"/>
        </w:rPr>
        <w:t xml:space="preserve">    </w:t>
      </w:r>
      <w:r>
        <w:rPr>
          <w:rStyle w:val="CommentTok"/>
        </w:rPr>
        <w:t xml:space="preserve">"""Позиційне кодування GPS-координат за допомогою</w:t>
      </w:r>
      <w:r>
        <w:br/>
      </w:r>
      <w:r>
        <w:rPr>
          <w:rStyle w:val="CommentTok"/>
        </w:rPr>
        <w:t xml:space="preserve">    Random Fourier Features (RFF).</w:t>
      </w:r>
      <w:r>
        <w:br/>
      </w:r>
      <w:r>
        <w:rPr>
          <w:rStyle w:val="CommentTok"/>
        </w:rPr>
        <w:t xml:space="preserve">    </w:t>
      </w:r>
      <w:r>
        <w:br/>
      </w:r>
      <w:r>
        <w:rPr>
          <w:rStyle w:val="CommentTok"/>
        </w:rPr>
        <w:t xml:space="preserve">    Перетворює 2D координати у високорозмірний простір,</w:t>
      </w:r>
      <w:r>
        <w:br/>
      </w:r>
      <w:r>
        <w:rPr>
          <w:rStyle w:val="CommentTok"/>
        </w:rPr>
        <w:t xml:space="preserve">    що дозволяє MLP навчатися високочастотним функціям.</w:t>
      </w:r>
      <w:r>
        <w:br/>
      </w:r>
      <w:r>
        <w:rPr>
          <w:rStyle w:val="CommentTok"/>
        </w:rPr>
        <w:t xml:space="preserve">    </w:t>
      </w:r>
      <w:r>
        <w:br/>
      </w:r>
      <w:r>
        <w:rPr>
          <w:rStyle w:val="CommentTok"/>
        </w:rPr>
        <w:t xml:space="preserve">    Аргументи:</w:t>
      </w:r>
      <w:r>
        <w:br/>
      </w:r>
      <w:r>
        <w:rPr>
          <w:rStyle w:val="CommentTok"/>
        </w:rPr>
        <w:t xml:space="preserve">        input_dim (int): Розмірність входу (2 для GPS).</w:t>
      </w:r>
      <w:r>
        <w:br/>
      </w:r>
      <w:r>
        <w:rPr>
          <w:rStyle w:val="CommentTok"/>
        </w:rPr>
        <w:t xml:space="preserve">        embed_dim (int): Розмірність RFF-кодування.</w:t>
      </w:r>
      <w:r>
        <w:br/>
      </w:r>
      <w:r>
        <w:rPr>
          <w:rStyle w:val="CommentTok"/>
        </w:rPr>
        <w:t xml:space="preserve">        sigma (float): Стандартне відхилення для матриці </w:t>
      </w:r>
      <w:r>
        <w:br/>
      </w:r>
      <w:r>
        <w:rPr>
          <w:rStyle w:val="CommentTok"/>
        </w:rPr>
        <w:t xml:space="preserve">            випадкових частот.</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2</w:t>
      </w:r>
      <w:r>
        <w:rPr>
          <w:rStyle w:val="NormalTok"/>
        </w:rPr>
        <w:t xml:space="preserve">, embed_dim</w:t>
      </w:r>
      <w:r>
        <w:rPr>
          <w:rStyle w:val="OperatorTok"/>
        </w:rPr>
        <w:t xml:space="preserve">=</w:t>
      </w:r>
      <w:r>
        <w:rPr>
          <w:rStyle w:val="DecValTok"/>
        </w:rPr>
        <w:t xml:space="preserve">256</w:t>
      </w:r>
      <w:r>
        <w:rPr>
          <w:rStyle w:val="NormalTok"/>
        </w:rPr>
        <w:t xml:space="preserve">, </w:t>
      </w:r>
      <w:r>
        <w:br/>
      </w:r>
      <w:r>
        <w:rPr>
          <w:rStyle w:val="NormalTok"/>
        </w:rPr>
        <w:t xml:space="preserve">                 sigma</w:t>
      </w:r>
      <w:r>
        <w:rPr>
          <w:rStyle w:val="OperatorTok"/>
        </w:rPr>
        <w:t xml:space="preserve">=</w:t>
      </w:r>
      <w:r>
        <w:rPr>
          <w:rStyle w:val="FloatTok"/>
        </w:rPr>
        <w:t xml:space="preserve">10.0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Фіксована випадкова матриця частот</w:t>
      </w:r>
      <w:r>
        <w:br/>
      </w:r>
      <w:r>
        <w:rPr>
          <w:rStyle w:val="NormalTok"/>
        </w:rPr>
        <w:t xml:space="preserve">        B </w:t>
      </w:r>
      <w:r>
        <w:rPr>
          <w:rStyle w:val="OperatorTok"/>
        </w:rPr>
        <w:t xml:space="preserve">=</w:t>
      </w:r>
      <w:r>
        <w:rPr>
          <w:rStyle w:val="NormalTok"/>
        </w:rPr>
        <w:t xml:space="preserve"> torch.randn(input_dim, embed_dim) </w:t>
      </w:r>
      <w:r>
        <w:rPr>
          <w:rStyle w:val="OperatorTok"/>
        </w:rPr>
        <w:t xml:space="preserve">*</w:t>
      </w:r>
      <w:r>
        <w:rPr>
          <w:rStyle w:val="NormalTok"/>
        </w:rPr>
        <w:t xml:space="preserve"> sigma</w:t>
      </w:r>
      <w:r>
        <w:br/>
      </w:r>
      <w:r>
        <w:rPr>
          <w:rStyle w:val="NormalTok"/>
        </w:rPr>
        <w:t xml:space="preserve">        </w:t>
      </w:r>
      <w:r>
        <w:rPr>
          <w:rStyle w:val="VariableTok"/>
        </w:rPr>
        <w:t xml:space="preserve">self</w:t>
      </w:r>
      <w:r>
        <w:rPr>
          <w:rStyle w:val="NormalTok"/>
        </w:rPr>
        <w:t xml:space="preserve">.register_buffer(</w:t>
      </w:r>
      <w:r>
        <w:rPr>
          <w:rStyle w:val="StringTok"/>
        </w:rPr>
        <w:t xml:space="preserve">'B'</w:t>
      </w:r>
      <w:r>
        <w:rPr>
          <w:rStyle w:val="NormalTok"/>
        </w:rPr>
        <w:t xml:space="preserve">, B)</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x: [batch_size, 2] — GPS-координати після EEP</w:t>
      </w:r>
      <w:r>
        <w:br/>
      </w:r>
      <w:r>
        <w:rPr>
          <w:rStyle w:val="CommentTok"/>
        </w:rPr>
        <w:t xml:space="preserve">        Повертає: [batch_size, embed_dim * 2] — RFF-кодування</w:t>
      </w:r>
      <w:r>
        <w:br/>
      </w:r>
      <w:r>
        <w:rPr>
          <w:rStyle w:val="CommentTok"/>
        </w:rPr>
        <w:t xml:space="preserve">        """</w:t>
      </w:r>
      <w:r>
        <w:br/>
      </w:r>
      <w:r>
        <w:rPr>
          <w:rStyle w:val="NormalTok"/>
        </w:rPr>
        <w:t xml:space="preserve">        x_proj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.B</w:t>
      </w:r>
      <w:r>
        <w:br/>
      </w:r>
      <w:r>
        <w:rPr>
          <w:rStyle w:val="NormalTok"/>
        </w:rPr>
        <w:t xml:space="preserve">        </w:t>
      </w:r>
      <w:r>
        <w:rPr>
          <w:rStyle w:val="ControlFlowTok"/>
        </w:rPr>
        <w:t xml:space="preserve">return</w:t>
      </w:r>
      <w:r>
        <w:rPr>
          <w:rStyle w:val="NormalTok"/>
        </w:rPr>
        <w:t xml:space="preserve"> torch.cat([torch.cos(x_proj), </w:t>
      </w:r>
      <w:r>
        <w:br/>
      </w:r>
      <w:r>
        <w:rPr>
          <w:rStyle w:val="NormalTok"/>
        </w:rPr>
        <w:t xml:space="preserve">                          torch.sin(x_proj)], dim</w:t>
      </w:r>
      <w:r>
        <w:rPr>
          <w:rStyle w:val="OperatorTok"/>
        </w:rPr>
        <w:t xml:space="preserve">=-</w:t>
      </w:r>
      <w:r>
        <w:rPr>
          <w:rStyle w:val="DecValTok"/>
        </w:rPr>
        <w:t xml:space="preserve">1</w:t>
      </w:r>
      <w:r>
        <w:rPr>
          <w:rStyle w:val="NormalTok"/>
        </w:rPr>
        <w:t xml:space="preserve">)</w:t>
      </w:r>
      <w:r>
        <w:br/>
      </w:r>
      <w:r>
        <w:br/>
      </w:r>
      <w:r>
        <w:br/>
      </w:r>
      <w:r>
        <w:rPr>
          <w:rStyle w:val="KeywordTok"/>
        </w:rPr>
        <w:t xml:space="preserve">class</w:t>
      </w:r>
      <w:r>
        <w:rPr>
          <w:rStyle w:val="NormalTok"/>
        </w:rPr>
        <w:t xml:space="preserve"> LocationEncoder(nn.Module):</w:t>
      </w:r>
      <w:r>
        <w:br/>
      </w:r>
      <w:r>
        <w:rPr>
          <w:rStyle w:val="NormalTok"/>
        </w:rPr>
        <w:t xml:space="preserve">    </w:t>
      </w:r>
      <w:r>
        <w:rPr>
          <w:rStyle w:val="CommentTok"/>
        </w:rPr>
        <w:t xml:space="preserve">"""Ієрархічний кодувальник GPS-координат.</w:t>
      </w:r>
      <w:r>
        <w:br/>
      </w:r>
      <w:r>
        <w:rPr>
          <w:rStyle w:val="CommentTok"/>
        </w:rPr>
        <w:t xml:space="preserve">    </w:t>
      </w:r>
      <w:r>
        <w:br/>
      </w:r>
      <w:r>
        <w:rPr>
          <w:rStyle w:val="CommentTok"/>
        </w:rPr>
        <w:t xml:space="preserve">    Використовує RFF з різними масштабами sigma для</w:t>
      </w:r>
      <w:r>
        <w:br/>
      </w:r>
      <w:r>
        <w:rPr>
          <w:rStyle w:val="CommentTok"/>
        </w:rPr>
        <w:t xml:space="preserve">    побудови мультимасштабного представлення.</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embed_dim</w:t>
      </w:r>
      <w:r>
        <w:rPr>
          <w:rStyle w:val="OperatorTok"/>
        </w:rPr>
        <w:t xml:space="preserve">=</w:t>
      </w:r>
      <w:r>
        <w:rPr>
          <w:rStyle w:val="DecValTok"/>
        </w:rPr>
        <w:t xml:space="preserve">512</w:t>
      </w:r>
      <w:r>
        <w:rPr>
          <w:rStyle w:val="NormalTok"/>
        </w:rPr>
        <w:t xml:space="preserve">, num_hierarchies</w:t>
      </w:r>
      <w:r>
        <w:rPr>
          <w:rStyle w:val="OperatorTok"/>
        </w:rPr>
        <w:t xml:space="preserve">=</w:t>
      </w:r>
      <w:r>
        <w:rPr>
          <w:rStyle w:val="DecValTok"/>
        </w:rPr>
        <w:t xml:space="preserve">4</w:t>
      </w:r>
      <w:r>
        <w:rPr>
          <w:rStyle w:val="NormalTok"/>
        </w:rPr>
        <w:t xml:space="preserve">,</w:t>
      </w:r>
      <w:r>
        <w:br/>
      </w:r>
      <w:r>
        <w:rPr>
          <w:rStyle w:val="NormalTok"/>
        </w:rPr>
        <w:t xml:space="preserve">                 sigma_min</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 sigma_max</w:t>
      </w:r>
      <w:r>
        <w:rPr>
          <w:rStyle w:val="OperatorTok"/>
        </w:rPr>
        <w:t xml:space="preserve">=</w:t>
      </w:r>
      <w:r>
        <w:rPr>
          <w:rStyle w:val="DecValTok"/>
        </w:rPr>
        <w:t xml:space="preserve">2</w:t>
      </w:r>
      <w:r>
        <w:rPr>
          <w:rStyle w:val="OperatorTok"/>
        </w:rPr>
        <w:t xml:space="preserve">**</w:t>
      </w:r>
      <w:r>
        <w:rPr>
          <w:rStyle w:val="DecValTok"/>
        </w:rPr>
        <w:t xml:space="preserve">10</w:t>
      </w:r>
      <w:r>
        <w:rPr>
          <w:rStyle w:val="NormalTok"/>
        </w:rPr>
        <w:t xml:space="preserve">,</w:t>
      </w:r>
      <w:r>
        <w:br/>
      </w:r>
      <w:r>
        <w:rPr>
          <w:rStyle w:val="NormalTok"/>
        </w:rPr>
        <w:t xml:space="preserve">                 rff_dim</w:t>
      </w:r>
      <w:r>
        <w:rPr>
          <w:rStyle w:val="OperatorTok"/>
        </w:rPr>
        <w:t xml:space="preserve">=</w:t>
      </w:r>
      <w:r>
        <w:rPr>
          <w:rStyle w:val="DecValTok"/>
        </w:rPr>
        <w:t xml:space="preserve">256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Генерація значень sigma за експоненційною шкалою</w:t>
      </w:r>
      <w:r>
        <w:br/>
      </w:r>
      <w:r>
        <w:rPr>
          <w:rStyle w:val="NormalTok"/>
        </w:rPr>
        <w:t xml:space="preserve">        sigmas </w:t>
      </w:r>
      <w:r>
        <w:rPr>
          <w:rStyle w:val="OperatorTok"/>
        </w:rPr>
        <w:t xml:space="preserve">=</w:t>
      </w:r>
      <w:r>
        <w:rPr>
          <w:rStyle w:val="NormalTok"/>
        </w:rPr>
        <w:t xml:space="preserve"> np.exp(</w:t>
      </w:r>
      <w:r>
        <w:br/>
      </w:r>
      <w:r>
        <w:rPr>
          <w:rStyle w:val="NormalTok"/>
        </w:rPr>
        <w:t xml:space="preserve">            np.linspace(</w:t>
      </w:r>
      <w:r>
        <w:br/>
      </w:r>
      <w:r>
        <w:rPr>
          <w:rStyle w:val="NormalTok"/>
        </w:rPr>
        <w:t xml:space="preserve">                np.log(sigma_min), np.log(sigma_max),</w:t>
      </w:r>
      <w:r>
        <w:br/>
      </w:r>
      <w:r>
        <w:rPr>
          <w:rStyle w:val="NormalTok"/>
        </w:rPr>
        <w:t xml:space="preserve">                num_hierarchies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.rff_layers </w:t>
      </w:r>
      <w:r>
        <w:rPr>
          <w:rStyle w:val="OperatorTok"/>
        </w:rPr>
        <w:t xml:space="preserve">=</w:t>
      </w:r>
      <w:r>
        <w:rPr>
          <w:rStyle w:val="NormalTok"/>
        </w:rPr>
        <w:t xml:space="preserve"> nn.ModuleList()</w:t>
      </w:r>
      <w:r>
        <w:br/>
      </w:r>
      <w:r>
        <w:rPr>
          <w:rStyle w:val="NormalTok"/>
        </w:rPr>
        <w:t xml:space="preserve">        </w:t>
      </w:r>
      <w:r>
        <w:rPr>
          <w:rStyle w:val="VariableTok"/>
        </w:rPr>
        <w:t xml:space="preserve">self</w:t>
      </w:r>
      <w:r>
        <w:rPr>
          <w:rStyle w:val="NormalTok"/>
        </w:rPr>
        <w:t xml:space="preserve">.mlp_layers </w:t>
      </w:r>
      <w:r>
        <w:rPr>
          <w:rStyle w:val="OperatorTok"/>
        </w:rPr>
        <w:t xml:space="preserve">=</w:t>
      </w:r>
      <w:r>
        <w:rPr>
          <w:rStyle w:val="NormalTok"/>
        </w:rPr>
        <w:t xml:space="preserve"> nn.ModuleList()</w:t>
      </w:r>
      <w:r>
        <w:br/>
      </w:r>
      <w:r>
        <w:rPr>
          <w:rStyle w:val="NormalTok"/>
        </w:rPr>
        <w:t xml:space="preserve">        </w:t>
      </w:r>
      <w:r>
        <w:br/>
      </w:r>
      <w:r>
        <w:rPr>
          <w:rStyle w:val="NormalTok"/>
        </w:rPr>
        <w:t xml:space="preserve">        </w:t>
      </w:r>
      <w:r>
        <w:rPr>
          <w:rStyle w:val="ControlFlowTok"/>
        </w:rPr>
        <w:t xml:space="preserve">for</w:t>
      </w:r>
      <w:r>
        <w:rPr>
          <w:rStyle w:val="NormalTok"/>
        </w:rPr>
        <w:t xml:space="preserve"> sigma </w:t>
      </w:r>
      <w:r>
        <w:rPr>
          <w:rStyle w:val="KeywordTok"/>
        </w:rPr>
        <w:t xml:space="preserve">in</w:t>
      </w:r>
      <w:r>
        <w:rPr>
          <w:rStyle w:val="NormalTok"/>
        </w:rPr>
        <w:t xml:space="preserve"> sigmas:</w:t>
      </w:r>
      <w:r>
        <w:br/>
      </w:r>
      <w:r>
        <w:rPr>
          <w:rStyle w:val="NormalTok"/>
        </w:rPr>
        <w:t xml:space="preserve">            </w:t>
      </w:r>
      <w:r>
        <w:rPr>
          <w:rStyle w:val="VariableTok"/>
        </w:rPr>
        <w:t xml:space="preserve">self</w:t>
      </w:r>
      <w:r>
        <w:rPr>
          <w:rStyle w:val="NormalTok"/>
        </w:rPr>
        <w:t xml:space="preserve">.rff_layers.append(</w:t>
      </w:r>
      <w:r>
        <w:br/>
      </w:r>
      <w:r>
        <w:rPr>
          <w:rStyle w:val="NormalTok"/>
        </w:rPr>
        <w:t xml:space="preserve">                RandomFourierFeatures(</w:t>
      </w:r>
      <w:r>
        <w:br/>
      </w:r>
      <w:r>
        <w:rPr>
          <w:rStyle w:val="NormalTok"/>
        </w:rPr>
        <w:t xml:space="preserve">                    input_dim</w:t>
      </w:r>
      <w:r>
        <w:rPr>
          <w:rStyle w:val="OperatorTok"/>
        </w:rPr>
        <w:t xml:space="preserve">=</w:t>
      </w:r>
      <w:r>
        <w:rPr>
          <w:rStyle w:val="DecValTok"/>
        </w:rPr>
        <w:t xml:space="preserve">2</w:t>
      </w:r>
      <w:r>
        <w:rPr>
          <w:rStyle w:val="NormalTok"/>
        </w:rPr>
        <w:t xml:space="preserve">, embed_dim</w:t>
      </w:r>
      <w:r>
        <w:rPr>
          <w:rStyle w:val="OperatorTok"/>
        </w:rPr>
        <w:t xml:space="preserve">=</w:t>
      </w:r>
      <w:r>
        <w:rPr>
          <w:rStyle w:val="NormalTok"/>
        </w:rPr>
        <w:t xml:space="preserve">rff_dim,</w:t>
      </w:r>
      <w:r>
        <w:br/>
      </w:r>
      <w:r>
        <w:rPr>
          <w:rStyle w:val="NormalTok"/>
        </w:rPr>
        <w:t xml:space="preserve">                    sigma</w:t>
      </w:r>
      <w:r>
        <w:rPr>
          <w:rStyle w:val="OperatorTok"/>
        </w:rPr>
        <w:t xml:space="preserve">=</w:t>
      </w:r>
      <w:r>
        <w:rPr>
          <w:rStyle w:val="NormalTok"/>
        </w:rPr>
        <w:t xml:space="preserve">sigma</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.mlp_layers.append(</w:t>
      </w:r>
      <w:r>
        <w:br/>
      </w:r>
      <w:r>
        <w:rPr>
          <w:rStyle w:val="NormalTok"/>
        </w:rPr>
        <w:t xml:space="preserve">                nn.Sequential(</w:t>
      </w:r>
      <w:r>
        <w:br/>
      </w:r>
      <w:r>
        <w:rPr>
          <w:rStyle w:val="NormalTok"/>
        </w:rPr>
        <w:t xml:space="preserve">                    nn.Linear(rff_dim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1024</w:t>
      </w:r>
      <w:r>
        <w:rPr>
          <w:rStyle w:val="NormalTok"/>
        </w:rPr>
        <w:t xml:space="preserve">),</w:t>
      </w:r>
      <w:r>
        <w:br/>
      </w:r>
      <w:r>
        <w:rPr>
          <w:rStyle w:val="NormalTok"/>
        </w:rPr>
        <w:t xml:space="preserve">                    nn.ReLU(),</w:t>
      </w:r>
      <w:r>
        <w:br/>
      </w:r>
      <w:r>
        <w:rPr>
          <w:rStyle w:val="NormalTok"/>
        </w:rPr>
        <w:t xml:space="preserve">                    nn.Linear(</w:t>
      </w:r>
      <w:r>
        <w:rPr>
          <w:rStyle w:val="DecValTok"/>
        </w:rPr>
        <w:t xml:space="preserve">1024</w:t>
      </w:r>
      <w:r>
        <w:rPr>
          <w:rStyle w:val="NormalTok"/>
        </w:rPr>
        <w:t xml:space="preserve">, </w:t>
      </w:r>
      <w:r>
        <w:rPr>
          <w:rStyle w:val="DecValTok"/>
        </w:rPr>
        <w:t xml:space="preserve">1024</w:t>
      </w:r>
      <w:r>
        <w:rPr>
          <w:rStyle w:val="NormalTok"/>
        </w:rPr>
        <w:t xml:space="preserve">),</w:t>
      </w:r>
      <w:r>
        <w:br/>
      </w:r>
      <w:r>
        <w:rPr>
          <w:rStyle w:val="NormalTok"/>
        </w:rPr>
        <w:t xml:space="preserve">                    nn.ReLU(),</w:t>
      </w:r>
      <w:r>
        <w:br/>
      </w:r>
      <w:r>
        <w:rPr>
          <w:rStyle w:val="NormalTok"/>
        </w:rPr>
        <w:t xml:space="preserve">                    nn.Linear(</w:t>
      </w:r>
      <w:r>
        <w:rPr>
          <w:rStyle w:val="DecValTok"/>
        </w:rPr>
        <w:t xml:space="preserve">1024</w:t>
      </w:r>
      <w:r>
        <w:rPr>
          <w:rStyle w:val="NormalTok"/>
        </w:rPr>
        <w:t xml:space="preserve">, </w:t>
      </w:r>
      <w:r>
        <w:rPr>
          <w:rStyle w:val="DecValTok"/>
        </w:rPr>
        <w:t xml:space="preserve">1024</w:t>
      </w:r>
      <w:r>
        <w:rPr>
          <w:rStyle w:val="NormalTok"/>
        </w:rPr>
        <w:t xml:space="preserve">),</w:t>
      </w:r>
      <w:r>
        <w:br/>
      </w:r>
      <w:r>
        <w:rPr>
          <w:rStyle w:val="NormalTok"/>
        </w:rPr>
        <w:t xml:space="preserve">                    nn.ReLU(),</w:t>
      </w:r>
      <w:r>
        <w:br/>
      </w:r>
      <w:r>
        <w:rPr>
          <w:rStyle w:val="NormalTok"/>
        </w:rPr>
        <w:t xml:space="preserve">                    nn.Linear(</w:t>
      </w:r>
      <w:r>
        <w:rPr>
          <w:rStyle w:val="DecValTok"/>
        </w:rPr>
        <w:t xml:space="preserve">1024</w:t>
      </w:r>
      <w:r>
        <w:rPr>
          <w:rStyle w:val="NormalTok"/>
        </w:rPr>
        <w:t xml:space="preserve">, </w:t>
      </w:r>
      <w:r>
        <w:rPr>
          <w:rStyle w:val="DecValTok"/>
        </w:rPr>
        <w:t xml:space="preserve">1024</w:t>
      </w:r>
      <w:r>
        <w:rPr>
          <w:rStyle w:val="NormalTok"/>
        </w:rPr>
        <w:t xml:space="preserve">),</w:t>
      </w:r>
      <w:r>
        <w:br/>
      </w:r>
      <w:r>
        <w:rPr>
          <w:rStyle w:val="NormalTok"/>
        </w:rPr>
        <w:t xml:space="preserve">                    nn.ReLU(),</w:t>
      </w:r>
      <w:r>
        <w:br/>
      </w:r>
      <w:r>
        <w:rPr>
          <w:rStyle w:val="NormalTok"/>
        </w:rPr>
        <w:t xml:space="preserve">                    nn.Linear(</w:t>
      </w:r>
      <w:r>
        <w:rPr>
          <w:rStyle w:val="DecValTok"/>
        </w:rPr>
        <w:t xml:space="preserve">1024</w:t>
      </w:r>
      <w:r>
        <w:rPr>
          <w:rStyle w:val="NormalTok"/>
        </w:rPr>
        <w:t xml:space="preserve">, embed_dim)</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equal_earth_projection(coords):</w:t>
      </w:r>
      <w:r>
        <w:br/>
      </w:r>
      <w:r>
        <w:rPr>
          <w:rStyle w:val="NormalTok"/>
        </w:rPr>
        <w:t xml:space="preserve">        </w:t>
      </w:r>
      <w:r>
        <w:rPr>
          <w:rStyle w:val="CommentTok"/>
        </w:rPr>
        <w:t xml:space="preserve">"""Перетворення широта/довгота у проєкцію </w:t>
      </w:r>
      <w:r>
        <w:br/>
      </w:r>
      <w:r>
        <w:rPr>
          <w:rStyle w:val="CommentTok"/>
        </w:rPr>
        <w:t xml:space="preserve">        Equal Earth (EEP) для мінімізації спотворень."""</w:t>
      </w:r>
      <w:r>
        <w:br/>
      </w:r>
      <w:r>
        <w:rPr>
          <w:rStyle w:val="NormalTok"/>
        </w:rPr>
        <w:t xml:space="preserve">        lat </w:t>
      </w:r>
      <w:r>
        <w:rPr>
          <w:rStyle w:val="OperatorTok"/>
        </w:rPr>
        <w:t xml:space="preserve">=</w:t>
      </w:r>
      <w:r>
        <w:rPr>
          <w:rStyle w:val="NormalTok"/>
        </w:rPr>
        <w:t xml:space="preserve"> torch.deg2rad(coords[:, </w:t>
      </w:r>
      <w:r>
        <w:rPr>
          <w:rStyle w:val="DecValTok"/>
        </w:rPr>
        <w:t xml:space="preserve">0</w:t>
      </w:r>
      <w:r>
        <w:rPr>
          <w:rStyle w:val="NormalTok"/>
        </w:rPr>
        <w:t xml:space="preserve">])</w:t>
      </w:r>
      <w:r>
        <w:br/>
      </w:r>
      <w:r>
        <w:rPr>
          <w:rStyle w:val="NormalTok"/>
        </w:rPr>
        <w:t xml:space="preserve">        lon </w:t>
      </w:r>
      <w:r>
        <w:rPr>
          <w:rStyle w:val="OperatorTok"/>
        </w:rPr>
        <w:t xml:space="preserve">=</w:t>
      </w:r>
      <w:r>
        <w:rPr>
          <w:rStyle w:val="NormalTok"/>
        </w:rPr>
        <w:t xml:space="preserve"> torch.deg2rad(coords[:, </w:t>
      </w:r>
      <w:r>
        <w:rPr>
          <w:rStyle w:val="DecValTok"/>
        </w:rPr>
        <w:t xml:space="preserve">1</w:t>
      </w:r>
      <w:r>
        <w:rPr>
          <w:rStyle w:val="NormalTok"/>
        </w:rPr>
        <w:t xml:space="preserve">])</w:t>
      </w:r>
      <w:r>
        <w:br/>
      </w:r>
      <w:r>
        <w:rPr>
          <w:rStyle w:val="NormalTok"/>
        </w:rPr>
        <w:t xml:space="preserve">        </w:t>
      </w:r>
      <w:r>
        <w:br/>
      </w:r>
      <w:r>
        <w:rPr>
          <w:rStyle w:val="NormalTok"/>
        </w:rPr>
        <w:t xml:space="preserve">        A1, A2, A3, A4 </w:t>
      </w:r>
      <w:r>
        <w:rPr>
          <w:rStyle w:val="OperatorTok"/>
        </w:rPr>
        <w:t xml:space="preserve">=</w:t>
      </w:r>
      <w:r>
        <w:rPr>
          <w:rStyle w:val="NormalTok"/>
        </w:rPr>
        <w:t xml:space="preserve"> </w:t>
      </w:r>
      <w:r>
        <w:rPr>
          <w:rStyle w:val="FloatTok"/>
        </w:rPr>
        <w:t xml:space="preserve">1.340264</w:t>
      </w:r>
      <w:r>
        <w:rPr>
          <w:rStyle w:val="NormalTok"/>
        </w:rPr>
        <w:t xml:space="preserve">, </w:t>
      </w:r>
      <w:r>
        <w:rPr>
          <w:rStyle w:val="OperatorTok"/>
        </w:rPr>
        <w:t xml:space="preserve">-</w:t>
      </w:r>
      <w:r>
        <w:rPr>
          <w:rStyle w:val="FloatTok"/>
        </w:rPr>
        <w:t xml:space="preserve">0.081106</w:t>
      </w:r>
      <w:r>
        <w:rPr>
          <w:rStyle w:val="NormalTok"/>
        </w:rPr>
        <w:t xml:space="preserve">, </w:t>
      </w:r>
      <w:r>
        <w:rPr>
          <w:rStyle w:val="OperatorTok"/>
        </w:rPr>
        <w:t xml:space="preserve">\</w:t>
      </w:r>
      <w:r>
        <w:br/>
      </w:r>
      <w:r>
        <w:rPr>
          <w:rStyle w:val="NormalTok"/>
        </w:rPr>
        <w:t xml:space="preserve">                          </w:t>
      </w:r>
      <w:r>
        <w:rPr>
          <w:rStyle w:val="FloatTok"/>
        </w:rPr>
        <w:t xml:space="preserve">0.000893</w:t>
      </w:r>
      <w:r>
        <w:rPr>
          <w:rStyle w:val="NormalTok"/>
        </w:rPr>
        <w:t xml:space="preserve">, </w:t>
      </w:r>
      <w:r>
        <w:rPr>
          <w:rStyle w:val="FloatTok"/>
        </w:rPr>
        <w:t xml:space="preserve">0.003796</w:t>
      </w:r>
      <w:r>
        <w:br/>
      </w:r>
      <w:r>
        <w:rPr>
          <w:rStyle w:val="NormalTok"/>
        </w:rPr>
        <w:t xml:space="preserve">        theta </w:t>
      </w:r>
      <w:r>
        <w:rPr>
          <w:rStyle w:val="OperatorTok"/>
        </w:rPr>
        <w:t xml:space="preserve">=</w:t>
      </w:r>
      <w:r>
        <w:rPr>
          <w:rStyle w:val="NormalTok"/>
        </w:rPr>
        <w:t xml:space="preserve"> torch.asin(</w:t>
      </w:r>
      <w:r>
        <w:br/>
      </w:r>
      <w:r>
        <w:rPr>
          <w:rStyle w:val="NormalTok"/>
        </w:rPr>
        <w:t xml:space="preserve">            torch.sqrt(torch.tensor(</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torch.sin(lat)</w:t>
      </w:r>
      <w:r>
        <w:br/>
      </w:r>
      <w:r>
        <w:rPr>
          <w:rStyle w:val="NormalTok"/>
        </w:rPr>
        <w:t xml:space="preserve">        )</w:t>
      </w:r>
      <w:r>
        <w:br/>
      </w:r>
      <w:r>
        <w:rPr>
          <w:rStyle w:val="NormalTok"/>
        </w:rPr>
        <w:t xml:space="preserve">        </w:t>
      </w:r>
      <w:r>
        <w:br/>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torch.sqrt(torch.tensor(</w:t>
      </w:r>
      <w:r>
        <w:rPr>
          <w:rStyle w:val="FloatTok"/>
        </w:rPr>
        <w:t xml:space="preserve">3.0</w:t>
      </w:r>
      <w:r>
        <w:rPr>
          <w:rStyle w:val="NormalTok"/>
        </w:rPr>
        <w:t xml:space="preserve">)) </w:t>
      </w:r>
      <w:r>
        <w:rPr>
          <w:rStyle w:val="OperatorTok"/>
        </w:rPr>
        <w:t xml:space="preserve">*</w:t>
      </w:r>
      <w:r>
        <w:rPr>
          <w:rStyle w:val="NormalTok"/>
        </w:rPr>
        <w:t xml:space="preserve"> lon </w:t>
      </w:r>
      <w:r>
        <w:br/>
      </w:r>
      <w:r>
        <w:rPr>
          <w:rStyle w:val="NormalTok"/>
        </w:rPr>
        <w:t xml:space="preserve">             </w:t>
      </w:r>
      <w:r>
        <w:rPr>
          <w:rStyle w:val="OperatorTok"/>
        </w:rPr>
        <w:t xml:space="preserve">*</w:t>
      </w:r>
      <w:r>
        <w:rPr>
          <w:rStyle w:val="NormalTok"/>
        </w:rPr>
        <w:t xml:space="preserve"> torch.cos(theta)) </w:t>
      </w:r>
      <w:r>
        <w:rPr>
          <w:rStyle w:val="OperatorTok"/>
        </w:rPr>
        <w:t xml:space="preserve">/</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A4 </w:t>
      </w:r>
      <w:r>
        <w:rPr>
          <w:rStyle w:val="OperatorTok"/>
        </w:rPr>
        <w:t xml:space="preserve">*</w:t>
      </w:r>
      <w:r>
        <w:rPr>
          <w:rStyle w:val="NormalTok"/>
        </w:rPr>
        <w:t xml:space="preserve"> theta</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A3 </w:t>
      </w:r>
      <w:r>
        <w:rPr>
          <w:rStyle w:val="OperatorTok"/>
        </w:rPr>
        <w:t xml:space="preserve">*</w:t>
      </w:r>
      <w:r>
        <w:rPr>
          <w:rStyle w:val="NormalTok"/>
        </w:rPr>
        <w:t xml:space="preserve"> theta</w:t>
      </w:r>
      <w:r>
        <w:rPr>
          <w:rStyle w:val="OperatorTok"/>
        </w:rPr>
        <w:t xml:space="preserve">**</w:t>
      </w:r>
      <w:r>
        <w:rPr>
          <w:rStyle w:val="DecValTok"/>
        </w:rPr>
        <w:t xml:space="preserve">6</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A2 </w:t>
      </w:r>
      <w:r>
        <w:rPr>
          <w:rStyle w:val="OperatorTok"/>
        </w:rPr>
        <w:t xml:space="preserve">*</w:t>
      </w:r>
      <w:r>
        <w:rPr>
          <w:rStyle w:val="NormalTok"/>
        </w:rPr>
        <w:t xml:space="preserve"> theta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A1)</w:t>
      </w:r>
      <w:r>
        <w:br/>
      </w:r>
      <w:r>
        <w:rPr>
          <w:rStyle w:val="NormalTok"/>
        </w:rPr>
        <w:t xml:space="preserve">        )</w:t>
      </w:r>
      <w:r>
        <w:br/>
      </w:r>
      <w:r>
        <w:rPr>
          <w:rStyle w:val="NormalTok"/>
        </w:rPr>
        <w:t xml:space="preserve">        y </w:t>
      </w:r>
      <w:r>
        <w:rPr>
          <w:rStyle w:val="OperatorTok"/>
        </w:rPr>
        <w:t xml:space="preserve">=</w:t>
      </w:r>
      <w:r>
        <w:rPr>
          <w:rStyle w:val="NormalTok"/>
        </w:rPr>
        <w:t xml:space="preserve"> (A4 </w:t>
      </w:r>
      <w:r>
        <w:rPr>
          <w:rStyle w:val="OperatorTok"/>
        </w:rPr>
        <w:t xml:space="preserve">*</w:t>
      </w:r>
      <w:r>
        <w:rPr>
          <w:rStyle w:val="NormalTok"/>
        </w:rPr>
        <w:t xml:space="preserve"> theta</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A3 </w:t>
      </w:r>
      <w:r>
        <w:rPr>
          <w:rStyle w:val="OperatorTok"/>
        </w:rPr>
        <w:t xml:space="preserve">*</w:t>
      </w:r>
      <w:r>
        <w:rPr>
          <w:rStyle w:val="NormalTok"/>
        </w:rPr>
        <w:t xml:space="preserve"> theta</w:t>
      </w:r>
      <w:r>
        <w:rPr>
          <w:rStyle w:val="OperatorTok"/>
        </w:rPr>
        <w:t xml:space="preserve">**</w:t>
      </w:r>
      <w:r>
        <w:rPr>
          <w:rStyle w:val="DecValTok"/>
        </w:rPr>
        <w:t xml:space="preserve">7</w:t>
      </w:r>
      <w:r>
        <w:rPr>
          <w:rStyle w:val="NormalTok"/>
        </w:rPr>
        <w:t xml:space="preserve"> </w:t>
      </w:r>
      <w:r>
        <w:br/>
      </w:r>
      <w:r>
        <w:rPr>
          <w:rStyle w:val="NormalTok"/>
        </w:rPr>
        <w:t xml:space="preserve">             </w:t>
      </w:r>
      <w:r>
        <w:rPr>
          <w:rStyle w:val="OperatorTok"/>
        </w:rPr>
        <w:t xml:space="preserve">+</w:t>
      </w:r>
      <w:r>
        <w:rPr>
          <w:rStyle w:val="NormalTok"/>
        </w:rPr>
        <w:t xml:space="preserve"> A2 </w:t>
      </w:r>
      <w:r>
        <w:rPr>
          <w:rStyle w:val="OperatorTok"/>
        </w:rPr>
        <w:t xml:space="preserve">*</w:t>
      </w:r>
      <w:r>
        <w:rPr>
          <w:rStyle w:val="NormalTok"/>
        </w:rPr>
        <w:t xml:space="preserve"> theta</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A1 </w:t>
      </w:r>
      <w:r>
        <w:rPr>
          <w:rStyle w:val="OperatorTok"/>
        </w:rPr>
        <w:t xml:space="preserve">*</w:t>
      </w:r>
      <w:r>
        <w:rPr>
          <w:rStyle w:val="NormalTok"/>
        </w:rPr>
        <w:t xml:space="preserve"> theta)</w:t>
      </w:r>
      <w:r>
        <w:br/>
      </w:r>
      <w:r>
        <w:rPr>
          <w:rStyle w:val="NormalTok"/>
        </w:rPr>
        <w:t xml:space="preserve">        </w:t>
      </w:r>
      <w:r>
        <w:br/>
      </w:r>
      <w:r>
        <w:rPr>
          <w:rStyle w:val="NormalTok"/>
        </w:rPr>
        <w:t xml:space="preserve">        </w:t>
      </w:r>
      <w:r>
        <w:rPr>
          <w:rStyle w:val="ControlFlowTok"/>
        </w:rPr>
        <w:t xml:space="preserve">return</w:t>
      </w:r>
      <w:r>
        <w:rPr>
          <w:rStyle w:val="NormalTok"/>
        </w:rPr>
        <w:t xml:space="preserve"> torch.stack([x, y],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coords):</w:t>
      </w:r>
      <w:r>
        <w:br/>
      </w:r>
      <w:r>
        <w:rPr>
          <w:rStyle w:val="NormalTok"/>
        </w:rPr>
        <w:t xml:space="preserve">        </w:t>
      </w:r>
      <w:r>
        <w:rPr>
          <w:rStyle w:val="CommentTok"/>
        </w:rPr>
        <w:t xml:space="preserve">"""</w:t>
      </w:r>
      <w:r>
        <w:br/>
      </w:r>
      <w:r>
        <w:rPr>
          <w:rStyle w:val="CommentTok"/>
        </w:rPr>
        <w:t xml:space="preserve">        coords: [batch_size, 2] — GPS (lat, lon)</w:t>
      </w:r>
      <w:r>
        <w:br/>
      </w:r>
      <w:r>
        <w:rPr>
          <w:rStyle w:val="CommentTok"/>
        </w:rPr>
        <w:t xml:space="preserve">        Повертає: [batch_size, embed_dim]</w:t>
      </w:r>
      <w:r>
        <w:br/>
      </w:r>
      <w:r>
        <w:rPr>
          <w:rStyle w:val="CommentTok"/>
        </w:rPr>
        <w:t xml:space="preserve">        """</w:t>
      </w:r>
      <w:r>
        <w:br/>
      </w:r>
      <w:r>
        <w:rPr>
          <w:rStyle w:val="NormalTok"/>
        </w:rPr>
        <w:t xml:space="preserve">        projected </w:t>
      </w:r>
      <w:r>
        <w:rPr>
          <w:rStyle w:val="OperatorTok"/>
        </w:rPr>
        <w:t xml:space="preserve">=</w:t>
      </w:r>
      <w:r>
        <w:rPr>
          <w:rStyle w:val="NormalTok"/>
        </w:rPr>
        <w:t xml:space="preserve"> </w:t>
      </w:r>
      <w:r>
        <w:rPr>
          <w:rStyle w:val="VariableTok"/>
        </w:rPr>
        <w:t xml:space="preserve">self</w:t>
      </w:r>
      <w:r>
        <w:rPr>
          <w:rStyle w:val="NormalTok"/>
        </w:rPr>
        <w:t xml:space="preserve">.equal_earth_projection(coords)</w:t>
      </w:r>
      <w:r>
        <w:br/>
      </w:r>
      <w:r>
        <w:rPr>
          <w:rStyle w:val="NormalTok"/>
        </w:rPr>
        <w:t xml:space="preserve">        </w:t>
      </w:r>
      <w:r>
        <w:br/>
      </w:r>
      <w:r>
        <w:rPr>
          <w:rStyle w:val="NormalTok"/>
        </w:rPr>
        <w:t xml:space="preserve">        embedding </w:t>
      </w:r>
      <w:r>
        <w:rPr>
          <w:rStyle w:val="OperatorTok"/>
        </w:rPr>
        <w:t xml:space="preserve">=</w:t>
      </w:r>
      <w:r>
        <w:rPr>
          <w:rStyle w:val="NormalTok"/>
        </w:rPr>
        <w:t xml:space="preserve"> torch.zeros(</w:t>
      </w:r>
      <w:r>
        <w:br/>
      </w:r>
      <w:r>
        <w:rPr>
          <w:rStyle w:val="NormalTok"/>
        </w:rPr>
        <w:t xml:space="preserve">            coords.size(</w:t>
      </w:r>
      <w:r>
        <w:rPr>
          <w:rStyle w:val="DecValTok"/>
        </w:rPr>
        <w:t xml:space="preserve">0</w:t>
      </w:r>
      <w:r>
        <w:rPr>
          <w:rStyle w:val="NormalTok"/>
        </w:rPr>
        <w:t xml:space="preserve">), </w:t>
      </w:r>
      <w:r>
        <w:br/>
      </w:r>
      <w:r>
        <w:rPr>
          <w:rStyle w:val="NormalTok"/>
        </w:rPr>
        <w:t xml:space="preserve">            </w:t>
      </w:r>
      <w:r>
        <w:rPr>
          <w:rStyle w:val="VariableTok"/>
        </w:rPr>
        <w:t xml:space="preserve">self</w:t>
      </w:r>
      <w:r>
        <w:rPr>
          <w:rStyle w:val="NormalTok"/>
        </w:rPr>
        <w:t xml:space="preserve">.mlp_layers[</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].out_features,</w:t>
      </w:r>
      <w:r>
        <w:br/>
      </w:r>
      <w:r>
        <w:rPr>
          <w:rStyle w:val="NormalTok"/>
        </w:rPr>
        <w:t xml:space="preserve">            device</w:t>
      </w:r>
      <w:r>
        <w:rPr>
          <w:rStyle w:val="OperatorTok"/>
        </w:rPr>
        <w:t xml:space="preserve">=</w:t>
      </w:r>
      <w:r>
        <w:rPr>
          <w:rStyle w:val="NormalTok"/>
        </w:rPr>
        <w:t xml:space="preserve">coords.device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rff, mlp </w:t>
      </w:r>
      <w:r>
        <w:rPr>
          <w:rStyle w:val="KeywordTok"/>
        </w:rPr>
        <w:t xml:space="preserve">in</w:t>
      </w:r>
      <w:r>
        <w:rPr>
          <w:rStyle w:val="NormalTok"/>
        </w:rPr>
        <w:t xml:space="preserve"> </w:t>
      </w:r>
      <w:r>
        <w:rPr>
          <w:rStyle w:val="BuiltInTok"/>
        </w:rPr>
        <w:t xml:space="preserve">zip</w:t>
      </w:r>
      <w:r>
        <w:rPr>
          <w:rStyle w:val="NormalTok"/>
        </w:rPr>
        <w:t xml:space="preserve">(</w:t>
      </w:r>
      <w:r>
        <w:rPr>
          <w:rStyle w:val="VariableTok"/>
        </w:rPr>
        <w:t xml:space="preserve">self</w:t>
      </w:r>
      <w:r>
        <w:rPr>
          <w:rStyle w:val="NormalTok"/>
        </w:rPr>
        <w:t xml:space="preserve">.rff_layers, </w:t>
      </w:r>
      <w:r>
        <w:br/>
      </w:r>
      <w:r>
        <w:rPr>
          <w:rStyle w:val="NormalTok"/>
        </w:rPr>
        <w:t xml:space="preserve">                            </w:t>
      </w:r>
      <w:r>
        <w:rPr>
          <w:rStyle w:val="VariableTok"/>
        </w:rPr>
        <w:t xml:space="preserve">self</w:t>
      </w:r>
      <w:r>
        <w:rPr>
          <w:rStyle w:val="NormalTok"/>
        </w:rPr>
        <w:t xml:space="preserve">.mlp_layers):</w:t>
      </w:r>
      <w:r>
        <w:br/>
      </w:r>
      <w:r>
        <w:rPr>
          <w:rStyle w:val="NormalTok"/>
        </w:rPr>
        <w:t xml:space="preserve">            rff_encoding </w:t>
      </w:r>
      <w:r>
        <w:rPr>
          <w:rStyle w:val="OperatorTok"/>
        </w:rPr>
        <w:t xml:space="preserve">=</w:t>
      </w:r>
      <w:r>
        <w:rPr>
          <w:rStyle w:val="NormalTok"/>
        </w:rPr>
        <w:t xml:space="preserve"> rff(projected)</w:t>
      </w:r>
      <w:r>
        <w:br/>
      </w:r>
      <w:r>
        <w:rPr>
          <w:rStyle w:val="NormalTok"/>
        </w:rPr>
        <w:t xml:space="preserve">            embedding </w:t>
      </w:r>
      <w:r>
        <w:rPr>
          <w:rStyle w:val="OperatorTok"/>
        </w:rPr>
        <w:t xml:space="preserve">=</w:t>
      </w:r>
      <w:r>
        <w:rPr>
          <w:rStyle w:val="NormalTok"/>
        </w:rPr>
        <w:t xml:space="preserve"> embedding </w:t>
      </w:r>
      <w:r>
        <w:rPr>
          <w:rStyle w:val="OperatorTok"/>
        </w:rPr>
        <w:t xml:space="preserve">+</w:t>
      </w:r>
      <w:r>
        <w:rPr>
          <w:rStyle w:val="NormalTok"/>
        </w:rPr>
        <w:t xml:space="preserve"> mlp(rff_encoding)</w:t>
      </w:r>
      <w:r>
        <w:br/>
      </w:r>
      <w:r>
        <w:rPr>
          <w:rStyle w:val="NormalTok"/>
        </w:rPr>
        <w:t xml:space="preserve">        </w:t>
      </w:r>
      <w:r>
        <w:br/>
      </w:r>
      <w:r>
        <w:rPr>
          <w:rStyle w:val="NormalTok"/>
        </w:rPr>
        <w:t xml:space="preserve">        </w:t>
      </w:r>
      <w:r>
        <w:rPr>
          <w:rStyle w:val="ControlFlowTok"/>
        </w:rPr>
        <w:t xml:space="preserve">return</w:t>
      </w:r>
      <w:r>
        <w:rPr>
          <w:rStyle w:val="NormalTok"/>
        </w:rPr>
        <w:t xml:space="preserve"> embedding</w:t>
      </w:r>
    </w:p>
    <w:p>
      <w:pPr>
        <w:pStyle w:val="FirstParagraph"/>
      </w:pPr>
      <w:r>
        <w:t xml:space="preserve">Контрастивна модель об’єднує візуальний та GPS-енкодери і навчається за допомогою функції втрат InfoNCE:</w:t>
      </w:r>
    </w:p>
    <w:p>
      <w:pPr>
        <w:pStyle w:val="SourceCode"/>
      </w:pPr>
      <w:r>
        <w:rPr>
          <w:rStyle w:val="KeywordTok"/>
        </w:rPr>
        <w:t xml:space="preserve">class</w:t>
      </w:r>
      <w:r>
        <w:rPr>
          <w:rStyle w:val="NormalTok"/>
        </w:rPr>
        <w:t xml:space="preserve"> GeoCLIPModel(nn.Module):</w:t>
      </w:r>
      <w:r>
        <w:br/>
      </w:r>
      <w:r>
        <w:rPr>
          <w:rStyle w:val="NormalTok"/>
        </w:rPr>
        <w:t xml:space="preserve">    </w:t>
      </w:r>
      <w:r>
        <w:rPr>
          <w:rStyle w:val="CommentTok"/>
        </w:rPr>
        <w:t xml:space="preserve">"""GeoCLIP-inspired модель для контрастивної геолокації.</w:t>
      </w:r>
      <w:r>
        <w:br/>
      </w:r>
      <w:r>
        <w:rPr>
          <w:rStyle w:val="CommentTok"/>
        </w:rPr>
        <w:t xml:space="preserve">    </w:t>
      </w:r>
      <w:r>
        <w:br/>
      </w:r>
      <w:r>
        <w:rPr>
          <w:rStyle w:val="CommentTok"/>
        </w:rPr>
        <w:t xml:space="preserve">    Вирівнює ембединги зображень та GPS-координат</w:t>
      </w:r>
      <w:r>
        <w:br/>
      </w:r>
      <w:r>
        <w:rPr>
          <w:rStyle w:val="CommentTok"/>
        </w:rPr>
        <w:t xml:space="preserve">    у спільному латентному просторі.</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embed_dim</w:t>
      </w:r>
      <w:r>
        <w:rPr>
          <w:rStyle w:val="OperatorTok"/>
        </w:rPr>
        <w:t xml:space="preserve">=</w:t>
      </w:r>
      <w:r>
        <w:rPr>
          <w:rStyle w:val="DecValTok"/>
        </w:rPr>
        <w:t xml:space="preserve">512</w:t>
      </w:r>
      <w:r>
        <w:rPr>
          <w:rStyle w:val="NormalTok"/>
        </w:rPr>
        <w:t xml:space="preserve">, temperature</w:t>
      </w:r>
      <w:r>
        <w:rPr>
          <w:rStyle w:val="OperatorTok"/>
        </w:rPr>
        <w:t xml:space="preserve">=</w:t>
      </w:r>
      <w:r>
        <w:rPr>
          <w:rStyle w:val="FloatTok"/>
        </w:rPr>
        <w:t xml:space="preserve">0.07</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Візуальний енкодер (CLIP ViT-L/14)</w:t>
      </w:r>
      <w:r>
        <w:br/>
      </w:r>
      <w:r>
        <w:rPr>
          <w:rStyle w:val="NormalTok"/>
        </w:rPr>
        <w:t xml:space="preserve">        clip_model </w:t>
      </w:r>
      <w:r>
        <w:rPr>
          <w:rStyle w:val="OperatorTok"/>
        </w:rPr>
        <w:t xml:space="preserve">=</w:t>
      </w:r>
      <w:r>
        <w:rPr>
          <w:rStyle w:val="NormalTok"/>
        </w:rPr>
        <w:t xml:space="preserve"> CLIPModel.from_pretrained(</w:t>
      </w:r>
      <w:r>
        <w:br/>
      </w:r>
      <w:r>
        <w:rPr>
          <w:rStyle w:val="NormalTok"/>
        </w:rPr>
        <w:t xml:space="preserve">            </w:t>
      </w:r>
      <w:r>
        <w:rPr>
          <w:rStyle w:val="StringTok"/>
        </w:rPr>
        <w:t xml:space="preserve">"openai/clip-vit-large-patch14"</w:t>
      </w:r>
      <w:r>
        <w:br/>
      </w:r>
      <w:r>
        <w:rPr>
          <w:rStyle w:val="NormalTok"/>
        </w:rPr>
        <w:t xml:space="preserve">        )</w:t>
      </w:r>
      <w:r>
        <w:br/>
      </w:r>
      <w:r>
        <w:rPr>
          <w:rStyle w:val="NormalTok"/>
        </w:rPr>
        <w:t xml:space="preserve">        </w:t>
      </w:r>
      <w:r>
        <w:rPr>
          <w:rStyle w:val="VariableTok"/>
        </w:rPr>
        <w:t xml:space="preserve">self</w:t>
      </w:r>
      <w:r>
        <w:rPr>
          <w:rStyle w:val="NormalTok"/>
        </w:rPr>
        <w:t xml:space="preserve">.image_encoder </w:t>
      </w:r>
      <w:r>
        <w:rPr>
          <w:rStyle w:val="OperatorTok"/>
        </w:rPr>
        <w:t xml:space="preserve">=</w:t>
      </w:r>
      <w:r>
        <w:rPr>
          <w:rStyle w:val="NormalTok"/>
        </w:rPr>
        <w:t xml:space="preserve"> clip_model.vision_model</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w:t>
      </w:r>
      <w:r>
        <w:rPr>
          <w:rStyle w:val="VariableTok"/>
        </w:rPr>
        <w:t xml:space="preserve">self</w:t>
      </w:r>
      <w:r>
        <w:rPr>
          <w:rStyle w:val="NormalTok"/>
        </w:rPr>
        <w:t xml:space="preserve">.image_encoder.parameters():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Адаптаційні шари для візуальних ембедингів</w:t>
      </w:r>
      <w:r>
        <w:br/>
      </w:r>
      <w:r>
        <w:rPr>
          <w:rStyle w:val="NormalTok"/>
        </w:rPr>
        <w:t xml:space="preserve">        </w:t>
      </w:r>
      <w:r>
        <w:rPr>
          <w:rStyle w:val="VariableTok"/>
        </w:rPr>
        <w:t xml:space="preserve">self</w:t>
      </w:r>
      <w:r>
        <w:rPr>
          <w:rStyle w:val="NormalTok"/>
        </w:rPr>
        <w:t xml:space="preserve">.image_projection </w:t>
      </w:r>
      <w:r>
        <w:rPr>
          <w:rStyle w:val="OperatorTok"/>
        </w:rPr>
        <w:t xml:space="preserve">=</w:t>
      </w:r>
      <w:r>
        <w:rPr>
          <w:rStyle w:val="NormalTok"/>
        </w:rPr>
        <w:t xml:space="preserve"> nn.Sequential(</w:t>
      </w:r>
      <w:r>
        <w:br/>
      </w:r>
      <w:r>
        <w:rPr>
          <w:rStyle w:val="NormalTok"/>
        </w:rPr>
        <w:t xml:space="preserve">            nn.Linear(</w:t>
      </w:r>
      <w:r>
        <w:rPr>
          <w:rStyle w:val="DecValTok"/>
        </w:rPr>
        <w:t xml:space="preserve">768</w:t>
      </w:r>
      <w:r>
        <w:rPr>
          <w:rStyle w:val="NormalTok"/>
        </w:rPr>
        <w:t xml:space="preserve">, embed_dim),</w:t>
      </w:r>
      <w:r>
        <w:br/>
      </w:r>
      <w:r>
        <w:rPr>
          <w:rStyle w:val="NormalTok"/>
        </w:rPr>
        <w:t xml:space="preserve">            nn.ReLU(),</w:t>
      </w:r>
      <w:r>
        <w:br/>
      </w:r>
      <w:r>
        <w:rPr>
          <w:rStyle w:val="NormalTok"/>
        </w:rPr>
        <w:t xml:space="preserve">            nn.Linear(embed_dim, embed_dim)</w:t>
      </w:r>
      <w:r>
        <w:br/>
      </w:r>
      <w:r>
        <w:rPr>
          <w:rStyle w:val="NormalTok"/>
        </w:rPr>
        <w:t xml:space="preserve">        )</w:t>
      </w:r>
      <w:r>
        <w:br/>
      </w:r>
      <w:r>
        <w:rPr>
          <w:rStyle w:val="NormalTok"/>
        </w:rPr>
        <w:t xml:space="preserve">        </w:t>
      </w:r>
      <w:r>
        <w:br/>
      </w:r>
      <w:r>
        <w:rPr>
          <w:rStyle w:val="NormalTok"/>
        </w:rPr>
        <w:t xml:space="preserve">        </w:t>
      </w:r>
      <w:r>
        <w:rPr>
          <w:rStyle w:val="CommentTok"/>
        </w:rPr>
        <w:t xml:space="preserve"># Кодувальник GPS-координат</w:t>
      </w:r>
      <w:r>
        <w:br/>
      </w:r>
      <w:r>
        <w:rPr>
          <w:rStyle w:val="NormalTok"/>
        </w:rPr>
        <w:t xml:space="preserve">        </w:t>
      </w:r>
      <w:r>
        <w:rPr>
          <w:rStyle w:val="VariableTok"/>
        </w:rPr>
        <w:t xml:space="preserve">self</w:t>
      </w:r>
      <w:r>
        <w:rPr>
          <w:rStyle w:val="NormalTok"/>
        </w:rPr>
        <w:t xml:space="preserve">.location_encoder </w:t>
      </w:r>
      <w:r>
        <w:rPr>
          <w:rStyle w:val="OperatorTok"/>
        </w:rPr>
        <w:t xml:space="preserve">=</w:t>
      </w:r>
      <w:r>
        <w:rPr>
          <w:rStyle w:val="NormalTok"/>
        </w:rPr>
        <w:t xml:space="preserve"> LocationEncoder(</w:t>
      </w:r>
      <w:r>
        <w:br/>
      </w:r>
      <w:r>
        <w:rPr>
          <w:rStyle w:val="NormalTok"/>
        </w:rPr>
        <w:t xml:space="preserve">            embed_dim</w:t>
      </w:r>
      <w:r>
        <w:rPr>
          <w:rStyle w:val="OperatorTok"/>
        </w:rPr>
        <w:t xml:space="preserve">=</w:t>
      </w:r>
      <w:r>
        <w:rPr>
          <w:rStyle w:val="NormalTok"/>
        </w:rPr>
        <w:t xml:space="preserve">embed_dim</w:t>
      </w:r>
      <w:r>
        <w:br/>
      </w:r>
      <w:r>
        <w:rPr>
          <w:rStyle w:val="NormalTok"/>
        </w:rPr>
        <w:t xml:space="preserve">        )</w:t>
      </w:r>
      <w:r>
        <w:br/>
      </w:r>
      <w:r>
        <w:rPr>
          <w:rStyle w:val="NormalTok"/>
        </w:rPr>
        <w:t xml:space="preserve">        </w:t>
      </w:r>
      <w:r>
        <w:br/>
      </w:r>
      <w:r>
        <w:rPr>
          <w:rStyle w:val="NormalTok"/>
        </w:rPr>
        <w:t xml:space="preserve">        </w:t>
      </w:r>
      <w:r>
        <w:rPr>
          <w:rStyle w:val="CommentTok"/>
        </w:rPr>
        <w:t xml:space="preserve"># Температурний параметр (навчається)</w:t>
      </w:r>
      <w:r>
        <w:br/>
      </w:r>
      <w:r>
        <w:rPr>
          <w:rStyle w:val="NormalTok"/>
        </w:rPr>
        <w:t xml:space="preserve">        </w:t>
      </w:r>
      <w:r>
        <w:rPr>
          <w:rStyle w:val="VariableTok"/>
        </w:rPr>
        <w:t xml:space="preserve">self</w:t>
      </w:r>
      <w:r>
        <w:rPr>
          <w:rStyle w:val="NormalTok"/>
        </w:rPr>
        <w:t xml:space="preserve">.temperature </w:t>
      </w:r>
      <w:r>
        <w:rPr>
          <w:rStyle w:val="OperatorTok"/>
        </w:rPr>
        <w:t xml:space="preserve">=</w:t>
      </w:r>
      <w:r>
        <w:rPr>
          <w:rStyle w:val="NormalTok"/>
        </w:rPr>
        <w:t xml:space="preserve"> nn.Parameter(</w:t>
      </w:r>
      <w:r>
        <w:br/>
      </w:r>
      <w:r>
        <w:rPr>
          <w:rStyle w:val="NormalTok"/>
        </w:rPr>
        <w:t xml:space="preserve">            torch.tensor(temperature).log()</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encode_images(</w:t>
      </w:r>
      <w:r>
        <w:rPr>
          <w:rStyle w:val="VariableTok"/>
        </w:rPr>
        <w:t xml:space="preserve">self</w:t>
      </w:r>
      <w:r>
        <w:rPr>
          <w:rStyle w:val="NormalTok"/>
        </w:rPr>
        <w:t xml:space="preserve">, pixel_values):</w:t>
      </w:r>
      <w:r>
        <w:br/>
      </w:r>
      <w:r>
        <w:rPr>
          <w:rStyle w:val="NormalTok"/>
        </w:rPr>
        <w:t xml:space="preserve">        </w:t>
      </w:r>
      <w:r>
        <w:rPr>
          <w:rStyle w:val="CommentTok"/>
        </w:rPr>
        <w:t xml:space="preserve">"""Кодування зображень у ембединги."""</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.image_encoder(</w:t>
      </w:r>
      <w:r>
        <w:br/>
      </w:r>
      <w:r>
        <w:rPr>
          <w:rStyle w:val="NormalTok"/>
        </w:rPr>
        <w:t xml:space="preserve">                pixel_values</w:t>
      </w:r>
      <w:r>
        <w:rPr>
          <w:rStyle w:val="OperatorTok"/>
        </w:rPr>
        <w:t xml:space="preserve">=</w:t>
      </w:r>
      <w:r>
        <w:rPr>
          <w:rStyle w:val="NormalTok"/>
        </w:rPr>
        <w:t xml:space="preserve">pixel_values</w:t>
      </w:r>
      <w:r>
        <w:br/>
      </w:r>
      <w:r>
        <w:rPr>
          <w:rStyle w:val="NormalTok"/>
        </w:rPr>
        <w:t xml:space="preserve">            )</w:t>
      </w:r>
      <w:r>
        <w:br/>
      </w:r>
      <w:r>
        <w:rPr>
          <w:rStyle w:val="NormalTok"/>
        </w:rPr>
        <w:t xml:space="preserve">            features </w:t>
      </w:r>
      <w:r>
        <w:rPr>
          <w:rStyle w:val="OperatorTok"/>
        </w:rPr>
        <w:t xml:space="preserve">=</w:t>
      </w:r>
      <w:r>
        <w:rPr>
          <w:rStyle w:val="NormalTok"/>
        </w:rPr>
        <w:t xml:space="preserve"> outputs.pooler_output</w:t>
      </w:r>
      <w:r>
        <w:br/>
      </w:r>
      <w:r>
        <w:rPr>
          <w:rStyle w:val="NormalTok"/>
        </w:rPr>
        <w:t xml:space="preserve">        projected </w:t>
      </w:r>
      <w:r>
        <w:rPr>
          <w:rStyle w:val="OperatorTok"/>
        </w:rPr>
        <w:t xml:space="preserve">=</w:t>
      </w:r>
      <w:r>
        <w:rPr>
          <w:rStyle w:val="NormalTok"/>
        </w:rPr>
        <w:t xml:space="preserve"> </w:t>
      </w:r>
      <w:r>
        <w:rPr>
          <w:rStyle w:val="VariableTok"/>
        </w:rPr>
        <w:t xml:space="preserve">self</w:t>
      </w:r>
      <w:r>
        <w:rPr>
          <w:rStyle w:val="NormalTok"/>
        </w:rPr>
        <w:t xml:space="preserve">.image_projection(features)</w:t>
      </w:r>
      <w:r>
        <w:br/>
      </w:r>
      <w:r>
        <w:rPr>
          <w:rStyle w:val="NormalTok"/>
        </w:rPr>
        <w:t xml:space="preserve">        </w:t>
      </w:r>
      <w:r>
        <w:rPr>
          <w:rStyle w:val="ControlFlowTok"/>
        </w:rPr>
        <w:t xml:space="preserve">return</w:t>
      </w:r>
      <w:r>
        <w:rPr>
          <w:rStyle w:val="NormalTok"/>
        </w:rPr>
        <w:t xml:space="preserve"> nn.functional.normalize(projected,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encode_locations(</w:t>
      </w:r>
      <w:r>
        <w:rPr>
          <w:rStyle w:val="VariableTok"/>
        </w:rPr>
        <w:t xml:space="preserve">self</w:t>
      </w:r>
      <w:r>
        <w:rPr>
          <w:rStyle w:val="NormalTok"/>
        </w:rPr>
        <w:t xml:space="preserve">, coords):</w:t>
      </w:r>
      <w:r>
        <w:br/>
      </w:r>
      <w:r>
        <w:rPr>
          <w:rStyle w:val="NormalTok"/>
        </w:rPr>
        <w:t xml:space="preserve">        </w:t>
      </w:r>
      <w:r>
        <w:rPr>
          <w:rStyle w:val="CommentTok"/>
        </w:rPr>
        <w:t xml:space="preserve">"""Кодування GPS-координат у ембединги."""</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.location_encoder(coords)</w:t>
      </w:r>
      <w:r>
        <w:br/>
      </w:r>
      <w:r>
        <w:rPr>
          <w:rStyle w:val="NormalTok"/>
        </w:rPr>
        <w:t xml:space="preserve">        </w:t>
      </w:r>
      <w:r>
        <w:rPr>
          <w:rStyle w:val="ControlFlowTok"/>
        </w:rPr>
        <w:t xml:space="preserve">return</w:t>
      </w:r>
      <w:r>
        <w:rPr>
          <w:rStyle w:val="NormalTok"/>
        </w:rPr>
        <w:t xml:space="preserve"> nn.functional.normalize(embeddings,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pixel_values, coords):</w:t>
      </w:r>
      <w:r>
        <w:br/>
      </w:r>
      <w:r>
        <w:rPr>
          <w:rStyle w:val="NormalTok"/>
        </w:rPr>
        <w:t xml:space="preserve">        </w:t>
      </w:r>
      <w:r>
        <w:rPr>
          <w:rStyle w:val="CommentTok"/>
        </w:rPr>
        <w:t xml:space="preserve">"""Обчислення матриці подібності."""</w:t>
      </w:r>
      <w:r>
        <w:br/>
      </w:r>
      <w:r>
        <w:rPr>
          <w:rStyle w:val="NormalTok"/>
        </w:rPr>
        <w:t xml:space="preserve">        img_emb </w:t>
      </w:r>
      <w:r>
        <w:rPr>
          <w:rStyle w:val="OperatorTok"/>
        </w:rPr>
        <w:t xml:space="preserve">=</w:t>
      </w:r>
      <w:r>
        <w:rPr>
          <w:rStyle w:val="NormalTok"/>
        </w:rPr>
        <w:t xml:space="preserve"> </w:t>
      </w:r>
      <w:r>
        <w:rPr>
          <w:rStyle w:val="VariableTok"/>
        </w:rPr>
        <w:t xml:space="preserve">self</w:t>
      </w:r>
      <w:r>
        <w:rPr>
          <w:rStyle w:val="NormalTok"/>
        </w:rPr>
        <w:t xml:space="preserve">.encode_images(pixel_values)</w:t>
      </w:r>
      <w:r>
        <w:br/>
      </w:r>
      <w:r>
        <w:rPr>
          <w:rStyle w:val="NormalTok"/>
        </w:rPr>
        <w:t xml:space="preserve">        loc_emb </w:t>
      </w:r>
      <w:r>
        <w:rPr>
          <w:rStyle w:val="OperatorTok"/>
        </w:rPr>
        <w:t xml:space="preserve">=</w:t>
      </w:r>
      <w:r>
        <w:rPr>
          <w:rStyle w:val="NormalTok"/>
        </w:rPr>
        <w:t xml:space="preserve"> </w:t>
      </w:r>
      <w:r>
        <w:rPr>
          <w:rStyle w:val="VariableTok"/>
        </w:rPr>
        <w:t xml:space="preserve">self</w:t>
      </w:r>
      <w:r>
        <w:rPr>
          <w:rStyle w:val="NormalTok"/>
        </w:rPr>
        <w:t xml:space="preserve">.encode_locations(coords)</w:t>
      </w:r>
      <w:r>
        <w:br/>
      </w:r>
      <w:r>
        <w:rPr>
          <w:rStyle w:val="NormalTok"/>
        </w:rPr>
        <w:t xml:space="preserve">        </w:t>
      </w:r>
      <w:r>
        <w:br/>
      </w:r>
      <w:r>
        <w:rPr>
          <w:rStyle w:val="NormalTok"/>
        </w:rPr>
        <w:t xml:space="preserve">        temperature </w:t>
      </w:r>
      <w:r>
        <w:rPr>
          <w:rStyle w:val="OperatorTok"/>
        </w:rPr>
        <w:t xml:space="preserve">=</w:t>
      </w:r>
      <w:r>
        <w:rPr>
          <w:rStyle w:val="NormalTok"/>
        </w:rPr>
        <w:t xml:space="preserve"> </w:t>
      </w:r>
      <w:r>
        <w:rPr>
          <w:rStyle w:val="VariableTok"/>
        </w:rPr>
        <w:t xml:space="preserve">self</w:t>
      </w:r>
      <w:r>
        <w:rPr>
          <w:rStyle w:val="NormalTok"/>
        </w:rPr>
        <w:t xml:space="preserve">.temperature.exp()</w:t>
      </w:r>
      <w:r>
        <w:br/>
      </w:r>
      <w:r>
        <w:rPr>
          <w:rStyle w:val="NormalTok"/>
        </w:rPr>
        <w:t xml:space="preserve">        logits </w:t>
      </w:r>
      <w:r>
        <w:rPr>
          <w:rStyle w:val="OperatorTok"/>
        </w:rPr>
        <w:t xml:space="preserve">=</w:t>
      </w:r>
      <w:r>
        <w:rPr>
          <w:rStyle w:val="NormalTok"/>
        </w:rPr>
        <w:t xml:space="preserve"> (img_emb </w:t>
      </w:r>
      <w:r>
        <w:rPr>
          <w:rStyle w:val="OperatorTok"/>
        </w:rPr>
        <w:t xml:space="preserve">@</w:t>
      </w:r>
      <w:r>
        <w:rPr>
          <w:rStyle w:val="NormalTok"/>
        </w:rPr>
        <w:t xml:space="preserve"> loc_emb.T) </w:t>
      </w:r>
      <w:r>
        <w:rPr>
          <w:rStyle w:val="OperatorTok"/>
        </w:rPr>
        <w:t xml:space="preserve">/</w:t>
      </w:r>
      <w:r>
        <w:rPr>
          <w:rStyle w:val="NormalTok"/>
        </w:rPr>
        <w:t xml:space="preserve"> temperature</w:t>
      </w:r>
      <w:r>
        <w:br/>
      </w:r>
      <w:r>
        <w:rPr>
          <w:rStyle w:val="NormalTok"/>
        </w:rPr>
        <w:t xml:space="preserve">        </w:t>
      </w:r>
      <w:r>
        <w:br/>
      </w:r>
      <w:r>
        <w:rPr>
          <w:rStyle w:val="NormalTok"/>
        </w:rPr>
        <w:t xml:space="preserve">        </w:t>
      </w:r>
      <w:r>
        <w:rPr>
          <w:rStyle w:val="ControlFlowTok"/>
        </w:rPr>
        <w:t xml:space="preserve">return</w:t>
      </w:r>
      <w:r>
        <w:rPr>
          <w:rStyle w:val="NormalTok"/>
        </w:rPr>
        <w:t xml:space="preserve"> logits</w:t>
      </w:r>
      <w:r>
        <w:br/>
      </w:r>
      <w:r>
        <w:rPr>
          <w:rStyle w:val="NormalTok"/>
        </w:rPr>
        <w:t xml:space="preserve">    </w:t>
      </w:r>
      <w:r>
        <w:br/>
      </w:r>
      <w:r>
        <w:rPr>
          <w:rStyle w:val="NormalTok"/>
        </w:rPr>
        <w:t xml:space="preserve">    </w:t>
      </w:r>
      <w:r>
        <w:rPr>
          <w:rStyle w:val="KeywordTok"/>
        </w:rPr>
        <w:t xml:space="preserve">def</w:t>
      </w:r>
      <w:r>
        <w:rPr>
          <w:rStyle w:val="NormalTok"/>
        </w:rPr>
        <w:t xml:space="preserve"> compute_loss(</w:t>
      </w:r>
      <w:r>
        <w:rPr>
          <w:rStyle w:val="VariableTok"/>
        </w:rPr>
        <w:t xml:space="preserve">self</w:t>
      </w:r>
      <w:r>
        <w:rPr>
          <w:rStyle w:val="NormalTok"/>
        </w:rPr>
        <w:t xml:space="preserve">, logits):</w:t>
      </w:r>
      <w:r>
        <w:br/>
      </w:r>
      <w:r>
        <w:rPr>
          <w:rStyle w:val="NormalTok"/>
        </w:rPr>
        <w:t xml:space="preserve">        </w:t>
      </w:r>
      <w:r>
        <w:rPr>
          <w:rStyle w:val="CommentTok"/>
        </w:rPr>
        <w:t xml:space="preserve">"""Обчислення симетричної InfoNCE втрати."""</w:t>
      </w:r>
      <w:r>
        <w:br/>
      </w:r>
      <w:r>
        <w:rPr>
          <w:rStyle w:val="NormalTok"/>
        </w:rPr>
        <w:t xml:space="preserve">        batch_size </w:t>
      </w:r>
      <w:r>
        <w:rPr>
          <w:rStyle w:val="OperatorTok"/>
        </w:rPr>
        <w:t xml:space="preserve">=</w:t>
      </w:r>
      <w:r>
        <w:rPr>
          <w:rStyle w:val="NormalTok"/>
        </w:rPr>
        <w:t xml:space="preserve"> logits.size(</w:t>
      </w:r>
      <w:r>
        <w:rPr>
          <w:rStyle w:val="DecValTok"/>
        </w:rPr>
        <w:t xml:space="preserve">0</w:t>
      </w:r>
      <w:r>
        <w:rPr>
          <w:rStyle w:val="NormalTok"/>
        </w:rPr>
        <w:t xml:space="preserve">)</w:t>
      </w:r>
      <w:r>
        <w:br/>
      </w:r>
      <w:r>
        <w:rPr>
          <w:rStyle w:val="NormalTok"/>
        </w:rPr>
        <w:t xml:space="preserve">        labels </w:t>
      </w:r>
      <w:r>
        <w:rPr>
          <w:rStyle w:val="OperatorTok"/>
        </w:rPr>
        <w:t xml:space="preserve">=</w:t>
      </w:r>
      <w:r>
        <w:rPr>
          <w:rStyle w:val="NormalTok"/>
        </w:rPr>
        <w:t xml:space="preserve"> torch.arange(batch_size,</w:t>
      </w:r>
      <w:r>
        <w:br/>
      </w:r>
      <w:r>
        <w:rPr>
          <w:rStyle w:val="NormalTok"/>
        </w:rPr>
        <w:t xml:space="preserve">                              device</w:t>
      </w:r>
      <w:r>
        <w:rPr>
          <w:rStyle w:val="OperatorTok"/>
        </w:rPr>
        <w:t xml:space="preserve">=</w:t>
      </w:r>
      <w:r>
        <w:rPr>
          <w:rStyle w:val="NormalTok"/>
        </w:rPr>
        <w:t xml:space="preserve">logits.device)</w:t>
      </w:r>
      <w:r>
        <w:br/>
      </w:r>
      <w:r>
        <w:rPr>
          <w:rStyle w:val="NormalTok"/>
        </w:rPr>
        <w:t xml:space="preserve">        </w:t>
      </w:r>
      <w:r>
        <w:br/>
      </w:r>
      <w:r>
        <w:rPr>
          <w:rStyle w:val="NormalTok"/>
        </w:rPr>
        <w:t xml:space="preserve">        loss_i2l </w:t>
      </w:r>
      <w:r>
        <w:rPr>
          <w:rStyle w:val="OperatorTok"/>
        </w:rPr>
        <w:t xml:space="preserve">=</w:t>
      </w:r>
      <w:r>
        <w:rPr>
          <w:rStyle w:val="NormalTok"/>
        </w:rPr>
        <w:t xml:space="preserve"> nn.functional.cross_entropy(</w:t>
      </w:r>
      <w:r>
        <w:br/>
      </w:r>
      <w:r>
        <w:rPr>
          <w:rStyle w:val="NormalTok"/>
        </w:rPr>
        <w:t xml:space="preserve">            logits, labels</w:t>
      </w:r>
      <w:r>
        <w:br/>
      </w:r>
      <w:r>
        <w:rPr>
          <w:rStyle w:val="NormalTok"/>
        </w:rPr>
        <w:t xml:space="preserve">        )</w:t>
      </w:r>
      <w:r>
        <w:br/>
      </w:r>
      <w:r>
        <w:rPr>
          <w:rStyle w:val="NormalTok"/>
        </w:rPr>
        <w:t xml:space="preserve">        loss_l2i </w:t>
      </w:r>
      <w:r>
        <w:rPr>
          <w:rStyle w:val="OperatorTok"/>
        </w:rPr>
        <w:t xml:space="preserve">=</w:t>
      </w:r>
      <w:r>
        <w:rPr>
          <w:rStyle w:val="NormalTok"/>
        </w:rPr>
        <w:t xml:space="preserve"> nn.functional.cross_entropy(</w:t>
      </w:r>
      <w:r>
        <w:br/>
      </w:r>
      <w:r>
        <w:rPr>
          <w:rStyle w:val="NormalTok"/>
        </w:rPr>
        <w:t xml:space="preserve">            logits.T, labels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(loss_i2l </w:t>
      </w:r>
      <w:r>
        <w:rPr>
          <w:rStyle w:val="OperatorTok"/>
        </w:rPr>
        <w:t xml:space="preserve">+</w:t>
      </w:r>
      <w:r>
        <w:rPr>
          <w:rStyle w:val="NormalTok"/>
        </w:rPr>
        <w:t xml:space="preserve"> loss_l2i) </w:t>
      </w:r>
      <w:r>
        <w:rPr>
          <w:rStyle w:val="OperatorTok"/>
        </w:rPr>
        <w:t xml:space="preserve">/</w:t>
      </w:r>
      <w:r>
        <w:rPr>
          <w:rStyle w:val="NormalTok"/>
        </w:rPr>
        <w:t xml:space="preserve"> </w:t>
      </w:r>
      <w:r>
        <w:rPr>
          <w:rStyle w:val="DecValTok"/>
        </w:rPr>
        <w:t xml:space="preserve">2</w:t>
      </w:r>
    </w:p>
    <w:p>
      <w:pPr>
        <w:pStyle w:val="FirstParagraph"/>
      </w:pPr>
      <w:r>
        <w:t xml:space="preserve">Реалізація використовує симетричну функцію втрат InfoNCE, яка обчислює контрастивну втрату в обох напрямках: від зображення до GPS-координат та від GPS-координат до зображення. Симетричність є важливою характеристикою: однонаправлена втрата (лише від зображення до GPS) навчає візуальний енкодер «знаходити» правильні координати, тоді як зворотний напрямок навчає GPS-енкодер генерувати ембединги, що відповідають характерним візуальним особливостям конкретної локації. Поєднання обох напрямків забезпечує більш збалансоване та якісне вирівнювання у спільному просторі [46].</w:t>
      </w:r>
    </w:p>
    <w:p>
      <w:pPr>
        <w:pStyle w:val="BodyText"/>
      </w:pPr>
      <w:r>
        <w:t xml:space="preserve">Математично, для батчу розміром ( N ) з парами ( {(v_i, l_i)}_{i=1}^{N} ), де ( v_i ) — нормалізований ембединг зображення та ( l_i ) — нормалізований ембединг GPS-координат, симетрична InfoNCE втрата визначається як:</w:t>
      </w:r>
    </w:p>
    <w:p>
      <w:pPr>
        <w:pStyle w:val="BodyText"/>
      </w:pPr>
      <w:r>
        <w:t xml:space="preserve">[</w:t>
      </w:r>
      <w:r>
        <w:t xml:space="preserve"> </w:t>
      </w:r>
      <w:r>
        <w:t xml:space="preserve"> </w:t>
      </w:r>
      <w:r>
        <w:t xml:space="preserve">=</w:t>
      </w:r>
      <w:r>
        <w:t xml:space="preserve"> </w:t>
      </w:r>
      <w:r>
        <w:t xml:space="preserve"> </w:t>
      </w:r>
      <w:r>
        <w:t xml:space="preserve">_{i=1}^{N}</w:t>
      </w:r>
      <w:r>
        <w:t xml:space="preserve"> </w:t>
      </w:r>
      <w:r>
        <w:t xml:space="preserve">]</w:t>
      </w:r>
    </w:p>
    <w:p>
      <w:pPr>
        <w:pStyle w:val="BodyText"/>
      </w:pPr>
      <w:r>
        <w:t xml:space="preserve">де (</w:t>
      </w:r>
      <w:r>
        <w:t xml:space="preserve"> </w:t>
      </w:r>
      <w:r>
        <w:t xml:space="preserve">) — температурний параметр, що контролює гостроту розподілу подібностей. Нижчі значення (</w:t>
      </w:r>
      <w:r>
        <w:t xml:space="preserve"> </w:t>
      </w:r>
      <w:r>
        <w:t xml:space="preserve">) роблять розподіл більш гострим, змушуючи модель чіткіше розрізняти позитивні та негативні пари, але можуть призвести до нестабільності навчання. Вищі значення роблять розподіл більш «м’яким», що полегшує навчання на початкових етапах, але може знизити фінальну точність.</w:t>
      </w:r>
    </w:p>
    <w:p>
      <w:pPr>
        <w:pStyle w:val="BodyText"/>
      </w:pPr>
      <w:r>
        <w:t xml:space="preserve">У нашій реалізації температура ініціалізується значенням (</w:t>
      </w:r>
      <w:r>
        <w:t xml:space="preserve"> </w:t>
      </w:r>
      <w:r>
        <w:t xml:space="preserve">= 0,07 ) (слідуючи оригінальній роботі CLIP [43]) та навчається як параметр моделі у логарифмічному масштабі. Під час навчання температура типово зменшується від 0,07 до 0,03–0,04, що відповідає поступовому «загостренню» розподілу подібностей по мірі навчання моделі.</w:t>
      </w:r>
    </w:p>
    <w:p>
      <w:pPr>
        <w:pStyle w:val="BodyText"/>
      </w:pPr>
      <w:r>
        <w:t xml:space="preserve">Контрастивне навчання безпосередньо залежить від кількості негативних прикладів у батчі: чим більше негативних пар, тим інформативніший градієнт та кращі результати [46]. Для батчу розміром ( N = 64 ) кожна позитивна пара протиставляється 63 негативним, що забезпечує достатній контраст для задачі з 8 цільовими містами. Це забезпечує симетричність вирівнювання у спільному просторі ембедингів та покращує якість навчених представлень [46].</w:t>
      </w:r>
    </w:p>
    <w:p>
      <w:pPr>
        <w:pStyle w:val="BodyText"/>
      </w:pPr>
      <w:r>
        <w:t xml:space="preserve">Температурний параметр (</w:t>
      </w:r>
      <w:r>
        <w:t xml:space="preserve"> </w:t>
      </w:r>
      <w:r>
        <w:t xml:space="preserve">) реалізований як навчальний параметр у логарифмічному масштабі (</w:t>
      </w:r>
      <w:r>
        <w:rPr>
          <w:rStyle w:val="VerbatimChar"/>
        </w:rPr>
        <w:t xml:space="preserve">log(τ)</w:t>
      </w:r>
      <w:r>
        <w:t xml:space="preserve">), що забезпечує його додатність та стабільність градієнтів. Під час навчання модель автоматично адаптує температуру для досягнення оптимального балансу між гостротою та розмитістю розподілу подібностей.</w:t>
      </w:r>
    </w:p>
    <w:bookmarkEnd w:id="96"/>
    <w:bookmarkStart w:id="97" w:name="оптимізація-використання-gpu-памяті"/>
    <w:p>
      <w:pPr>
        <w:pStyle w:val="Heading3"/>
      </w:pPr>
      <w:r>
        <w:rPr>
          <w:rStyle w:val="SectionNumber"/>
        </w:rPr>
        <w:t xml:space="preserve">2.3.5</w:t>
      </w:r>
      <w:r>
        <w:tab/>
      </w:r>
      <w:r>
        <w:t xml:space="preserve">3.3.4.1 Оптимізація використання GPU-пам’яті</w:t>
      </w:r>
    </w:p>
    <w:p>
      <w:pPr>
        <w:pStyle w:val="FirstParagraph"/>
      </w:pPr>
      <w:r>
        <w:t xml:space="preserve">Обмеження GPU-пам’яті (12 ГБ для NVIDIA RTX 3060) потребувало ретельної оптимізації для можливості навчання моделей з великими бекбонами. Основні техніки оптимізації, застосовані у реалізації:</w:t>
      </w:r>
    </w:p>
    <w:p>
      <w:pPr>
        <w:pStyle w:val="Compact"/>
        <w:numPr>
          <w:ilvl w:val="0"/>
          <w:numId w:val="1013"/>
        </w:numPr>
      </w:pPr>
      <w:r>
        <w:rPr>
          <w:b/>
          <w:bCs/>
        </w:rPr>
        <w:t xml:space="preserve">Автоматичне змішане навчання (Automatic Mixed Precision, AMP).</w:t>
      </w:r>
      <w:r>
        <w:t xml:space="preserve"> </w:t>
      </w:r>
      <w:r>
        <w:t xml:space="preserve">Використання</w:t>
      </w:r>
      <w:r>
        <w:t xml:space="preserve"> </w:t>
      </w:r>
      <w:r>
        <w:rPr>
          <w:rStyle w:val="VerbatimChar"/>
        </w:rPr>
        <w:t xml:space="preserve">torch.cuda.amp.autocast()</w:t>
      </w:r>
      <w:r>
        <w:t xml:space="preserve"> </w:t>
      </w:r>
      <w:r>
        <w:t xml:space="preserve">дозволяє виконувати forward pass у форматі float16 замість float32, що зменшує споживання пам’яті приблизно вдвічі для активацій проміжних шарів. Backward pass виконується у float32 для збереження числової стабільності. Для GeoCLIP-inspired моделі AMP дозволило збільшити розмір батчу з 32 до 64, що є критичним для якості контрастивного навчання.</w:t>
      </w:r>
    </w:p>
    <w:p>
      <w:pPr>
        <w:pStyle w:val="SourceCode"/>
      </w:pPr>
      <w:r>
        <w:rPr>
          <w:rStyle w:val="NormalTok"/>
        </w:rPr>
        <w:t xml:space="preserve">scaler </w:t>
      </w:r>
      <w:r>
        <w:rPr>
          <w:rStyle w:val="OperatorTok"/>
        </w:rPr>
        <w:t xml:space="preserve">=</w:t>
      </w:r>
      <w:r>
        <w:rPr>
          <w:rStyle w:val="NormalTok"/>
        </w:rPr>
        <w:t xml:space="preserve"> torch.cuda.amp.GradScaler()</w:t>
      </w:r>
      <w:r>
        <w:br/>
      </w:r>
      <w:r>
        <w:br/>
      </w:r>
      <w:r>
        <w:rPr>
          <w:rStyle w:val="ControlFlowTok"/>
        </w:rPr>
        <w:t xml:space="preserve">for</w:t>
      </w:r>
      <w:r>
        <w:rPr>
          <w:rStyle w:val="NormalTok"/>
        </w:rPr>
        <w:t xml:space="preserve"> images, labels, coords </w:t>
      </w:r>
      <w:r>
        <w:rPr>
          <w:rStyle w:val="KeywordTok"/>
        </w:rPr>
        <w:t xml:space="preserve">in</w:t>
      </w:r>
      <w:r>
        <w:rPr>
          <w:rStyle w:val="NormalTok"/>
        </w:rPr>
        <w:t xml:space="preserve"> train_loader:</w:t>
      </w:r>
      <w:r>
        <w:br/>
      </w:r>
      <w:r>
        <w:rPr>
          <w:rStyle w:val="NormalTok"/>
        </w:rPr>
        <w:t xml:space="preserve">    </w:t>
      </w:r>
      <w:r>
        <w:rPr>
          <w:rStyle w:val="ControlFlowTok"/>
        </w:rPr>
        <w:t xml:space="preserve">with</w:t>
      </w:r>
      <w:r>
        <w:rPr>
          <w:rStyle w:val="NormalTok"/>
        </w:rPr>
        <w:t xml:space="preserve"> torch.cuda.amp.autocast():</w:t>
      </w:r>
      <w:r>
        <w:br/>
      </w:r>
      <w:r>
        <w:rPr>
          <w:rStyle w:val="NormalTok"/>
        </w:rPr>
        <w:t xml:space="preserve">        outputs </w:t>
      </w:r>
      <w:r>
        <w:rPr>
          <w:rStyle w:val="OperatorTok"/>
        </w:rPr>
        <w:t xml:space="preserve">=</w:t>
      </w:r>
      <w:r>
        <w:rPr>
          <w:rStyle w:val="NormalTok"/>
        </w:rPr>
        <w:t xml:space="preserve"> model(images)</w:t>
      </w:r>
      <w:r>
        <w:br/>
      </w:r>
      <w:r>
        <w:rPr>
          <w:rStyle w:val="NormalTok"/>
        </w:rPr>
        <w:t xml:space="preserve">        loss </w:t>
      </w:r>
      <w:r>
        <w:rPr>
          <w:rStyle w:val="OperatorTok"/>
        </w:rPr>
        <w:t xml:space="preserve">=</w:t>
      </w:r>
      <w:r>
        <w:rPr>
          <w:rStyle w:val="NormalTok"/>
        </w:rPr>
        <w:t xml:space="preserve"> criterion(outputs, labels)</w:t>
      </w:r>
      <w:r>
        <w:br/>
      </w:r>
      <w:r>
        <w:rPr>
          <w:rStyle w:val="NormalTok"/>
        </w:rPr>
        <w:t xml:space="preserve">    </w:t>
      </w:r>
      <w:r>
        <w:br/>
      </w:r>
      <w:r>
        <w:rPr>
          <w:rStyle w:val="NormalTok"/>
        </w:rPr>
        <w:t xml:space="preserve">    scaler.scale(loss).backward()</w:t>
      </w:r>
      <w:r>
        <w:br/>
      </w:r>
      <w:r>
        <w:rPr>
          <w:rStyle w:val="NormalTok"/>
        </w:rPr>
        <w:t xml:space="preserve">    scaler.step(optimizer)</w:t>
      </w:r>
      <w:r>
        <w:br/>
      </w:r>
      <w:r>
        <w:rPr>
          <w:rStyle w:val="NormalTok"/>
        </w:rPr>
        <w:t xml:space="preserve">    scaler.update()</w:t>
      </w:r>
      <w:r>
        <w:br/>
      </w:r>
      <w:r>
        <w:rPr>
          <w:rStyle w:val="NormalTok"/>
        </w:rPr>
        <w:t xml:space="preserve">    optimizer.zero_grad()</w:t>
      </w:r>
    </w:p>
    <w:p>
      <w:pPr>
        <w:numPr>
          <w:ilvl w:val="0"/>
          <w:numId w:val="1014"/>
        </w:numPr>
      </w:pPr>
      <w:r>
        <w:rPr>
          <w:b/>
          <w:bCs/>
        </w:rPr>
        <w:t xml:space="preserve">Gradient checkpointing.</w:t>
      </w:r>
      <w:r>
        <w:t xml:space="preserve"> </w:t>
      </w:r>
      <w:r>
        <w:t xml:space="preserve">Для найбільших моделей (StreetCLIP з розмороженими шарами) використано gradient checkpointing, який зберігає лише частину проміжних активацій та перераховує решту під час backward pass. Це зменшує споживання пам’яті на 30–40% ціною збільшення часу навчання на 20%.</w:t>
      </w:r>
    </w:p>
    <w:p>
      <w:pPr>
        <w:numPr>
          <w:ilvl w:val="0"/>
          <w:numId w:val="1014"/>
        </w:numPr>
      </w:pPr>
      <w:r>
        <w:rPr>
          <w:b/>
          <w:bCs/>
        </w:rPr>
        <w:t xml:space="preserve">Заморожування бекбону як оптимізація пам’яті.</w:t>
      </w:r>
      <w:r>
        <w:t xml:space="preserve"> </w:t>
      </w:r>
      <w:r>
        <w:t xml:space="preserve">При замороженому бекбоні PyTorch не зберігає градієнти для його параметрів, що суттєво зменшує споживання пам’яті. Для StreetCLIP із замороженим ViT споживання VRAM становить приблизно 6,2 ГБ (batch_size=64), тоді як із розмороженими останніми двома шарами — 9,8 ГБ (batch_size=32).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Модель</w:t>
            </w:r>
          </w:p>
        </w:tc>
        <w:tc>
          <w:tcPr/>
          <w:p>
            <w:pPr>
              <w:pStyle w:val="Compact"/>
              <w:jc w:val="left"/>
            </w:pPr>
            <w:r>
              <w:t xml:space="preserve">Конфігурація</w:t>
            </w:r>
          </w:p>
        </w:tc>
        <w:tc>
          <w:tcPr/>
          <w:p>
            <w:pPr>
              <w:pStyle w:val="Compact"/>
              <w:jc w:val="left"/>
            </w:pPr>
            <w:r>
              <w:t xml:space="preserve">VRAM (тренування)</w:t>
            </w:r>
          </w:p>
        </w:tc>
        <w:tc>
          <w:tcPr/>
          <w:p>
            <w:pPr>
              <w:pStyle w:val="Compact"/>
              <w:jc w:val="left"/>
            </w:pPr>
            <w:r>
              <w:t xml:space="preserve">Макс. batch_size</w:t>
            </w:r>
          </w:p>
        </w:tc>
      </w:tr>
      <w:tr>
        <w:tc>
          <w:tcPr/>
          <w:p>
            <w:pPr>
              <w:pStyle w:val="Compact"/>
              <w:jc w:val="left"/>
            </w:pPr>
            <w:r>
              <w:t xml:space="preserve">BaselineCNN</w:t>
            </w:r>
          </w:p>
        </w:tc>
        <w:tc>
          <w:tcPr/>
          <w:p>
            <w:pPr>
              <w:pStyle w:val="Compact"/>
              <w:jc w:val="left"/>
            </w:pPr>
            <w:r>
              <w:t xml:space="preserve">Заморожений бекбон</w:t>
            </w:r>
          </w:p>
        </w:tc>
        <w:tc>
          <w:tcPr/>
          <w:p>
            <w:pPr>
              <w:pStyle w:val="Compact"/>
              <w:jc w:val="left"/>
            </w:pPr>
            <w:r>
              <w:t xml:space="preserve">3,2 ГБ</w:t>
            </w:r>
          </w:p>
        </w:tc>
        <w:tc>
          <w:tcPr/>
          <w:p>
            <w:pPr>
              <w:pStyle w:val="Compact"/>
              <w:jc w:val="left"/>
            </w:pPr>
            <w:r>
              <w:t xml:space="preserve">128</w:t>
            </w:r>
          </w:p>
        </w:tc>
      </w:tr>
      <w:tr>
        <w:tc>
          <w:tcPr/>
          <w:p>
            <w:pPr>
              <w:pStyle w:val="Compact"/>
              <w:jc w:val="left"/>
            </w:pPr>
            <w:r>
              <w:t xml:space="preserve">BaselineCNN</w:t>
            </w:r>
          </w:p>
        </w:tc>
        <w:tc>
          <w:tcPr/>
          <w:p>
            <w:pPr>
              <w:pStyle w:val="Compact"/>
              <w:jc w:val="left"/>
            </w:pPr>
            <w:r>
              <w:t xml:space="preserve">Розморожені 3 блоки</w:t>
            </w:r>
          </w:p>
        </w:tc>
        <w:tc>
          <w:tcPr/>
          <w:p>
            <w:pPr>
              <w:pStyle w:val="Compact"/>
              <w:jc w:val="left"/>
            </w:pPr>
            <w:r>
              <w:t xml:space="preserve">4,5 ГБ</w:t>
            </w:r>
          </w:p>
        </w:tc>
        <w:tc>
          <w:tcPr/>
          <w:p>
            <w:pPr>
              <w:pStyle w:val="Compact"/>
              <w:jc w:val="left"/>
            </w:pPr>
            <w:r>
              <w:t xml:space="preserve">64</w:t>
            </w:r>
          </w:p>
        </w:tc>
      </w:tr>
      <w:tr>
        <w:tc>
          <w:tcPr/>
          <w:p>
            <w:pPr>
              <w:pStyle w:val="Compact"/>
              <w:jc w:val="left"/>
            </w:pPr>
            <w:r>
              <w:t xml:space="preserve">StreetCLIP</w:t>
            </w:r>
          </w:p>
        </w:tc>
        <w:tc>
          <w:tcPr/>
          <w:p>
            <w:pPr>
              <w:pStyle w:val="Compact"/>
              <w:jc w:val="left"/>
            </w:pPr>
            <w:r>
              <w:t xml:space="preserve">Заморожений ViT</w:t>
            </w:r>
          </w:p>
        </w:tc>
        <w:tc>
          <w:tcPr/>
          <w:p>
            <w:pPr>
              <w:pStyle w:val="Compact"/>
              <w:jc w:val="left"/>
            </w:pPr>
            <w:r>
              <w:t xml:space="preserve">6,2 ГБ</w:t>
            </w:r>
          </w:p>
        </w:tc>
        <w:tc>
          <w:tcPr/>
          <w:p>
            <w:pPr>
              <w:pStyle w:val="Compact"/>
              <w:jc w:val="left"/>
            </w:pPr>
            <w:r>
              <w:t xml:space="preserve">64</w:t>
            </w:r>
          </w:p>
        </w:tc>
      </w:tr>
      <w:tr>
        <w:tc>
          <w:tcPr/>
          <w:p>
            <w:pPr>
              <w:pStyle w:val="Compact"/>
              <w:jc w:val="left"/>
            </w:pPr>
            <w:r>
              <w:t xml:space="preserve">StreetCLIP</w:t>
            </w:r>
          </w:p>
        </w:tc>
        <w:tc>
          <w:tcPr/>
          <w:p>
            <w:pPr>
              <w:pStyle w:val="Compact"/>
              <w:jc w:val="left"/>
            </w:pPr>
            <w:r>
              <w:t xml:space="preserve">Розморожені 2 шари</w:t>
            </w:r>
          </w:p>
        </w:tc>
        <w:tc>
          <w:tcPr/>
          <w:p>
            <w:pPr>
              <w:pStyle w:val="Compact"/>
              <w:jc w:val="left"/>
            </w:pPr>
            <w:r>
              <w:t xml:space="preserve">9,8 ГБ</w:t>
            </w:r>
          </w:p>
        </w:tc>
        <w:tc>
          <w:tcPr/>
          <w:p>
            <w:pPr>
              <w:pStyle w:val="Compact"/>
              <w:jc w:val="left"/>
            </w:pPr>
            <w:r>
              <w:t xml:space="preserve">32</w:t>
            </w:r>
          </w:p>
        </w:tc>
      </w:tr>
      <w:tr>
        <w:tc>
          <w:tcPr/>
          <w:p>
            <w:pPr>
              <w:pStyle w:val="Compact"/>
              <w:jc w:val="left"/>
            </w:pPr>
            <w:r>
              <w:t xml:space="preserve">GeoCLIP</w:t>
            </w:r>
          </w:p>
        </w:tc>
        <w:tc>
          <w:tcPr/>
          <w:p>
            <w:pPr>
              <w:pStyle w:val="Compact"/>
              <w:jc w:val="left"/>
            </w:pPr>
            <w:r>
              <w:t xml:space="preserve">Заморожений ViT + LocationEncoder</w:t>
            </w:r>
          </w:p>
        </w:tc>
        <w:tc>
          <w:tcPr/>
          <w:p>
            <w:pPr>
              <w:pStyle w:val="Compact"/>
              <w:jc w:val="left"/>
            </w:pPr>
            <w:r>
              <w:t xml:space="preserve">7,4 ГБ</w:t>
            </w:r>
          </w:p>
        </w:tc>
        <w:tc>
          <w:tcPr/>
          <w:p>
            <w:pPr>
              <w:pStyle w:val="Compact"/>
              <w:jc w:val="left"/>
            </w:pPr>
            <w:r>
              <w:t xml:space="preserve">64</w:t>
            </w:r>
          </w:p>
        </w:tc>
      </w:tr>
      <w:tr>
        <w:tc>
          <w:tcPr/>
          <w:p>
            <w:pPr>
              <w:pStyle w:val="Compact"/>
              <w:jc w:val="left"/>
            </w:pPr>
            <w:r>
              <w:t xml:space="preserve">GeoCLIP</w:t>
            </w:r>
          </w:p>
        </w:tc>
        <w:tc>
          <w:tcPr/>
          <w:p>
            <w:pPr>
              <w:pStyle w:val="Compact"/>
              <w:jc w:val="left"/>
            </w:pPr>
            <w:r>
              <w:t xml:space="preserve">AMP увімкнено</w:t>
            </w:r>
          </w:p>
        </w:tc>
        <w:tc>
          <w:tcPr/>
          <w:p>
            <w:pPr>
              <w:pStyle w:val="Compact"/>
              <w:jc w:val="left"/>
            </w:pPr>
            <w:r>
              <w:t xml:space="preserve">5,1 ГБ</w:t>
            </w:r>
          </w:p>
        </w:tc>
        <w:tc>
          <w:tcPr/>
          <w:p>
            <w:pPr>
              <w:pStyle w:val="Compact"/>
              <w:jc w:val="left"/>
            </w:pPr>
            <w:r>
              <w:t xml:space="preserve">64</w:t>
            </w:r>
          </w:p>
        </w:tc>
      </w:tr>
    </w:tbl>
    <w:bookmarkEnd w:id="97"/>
    <w:bookmarkStart w:id="98" w:name="функції-втрат"/>
    <w:p>
      <w:pPr>
        <w:pStyle w:val="Heading3"/>
      </w:pPr>
      <w:r>
        <w:rPr>
          <w:rStyle w:val="SectionNumber"/>
        </w:rPr>
        <w:t xml:space="preserve">2.3.6</w:t>
      </w:r>
      <w:r>
        <w:tab/>
      </w:r>
      <w:r>
        <w:t xml:space="preserve">3.3.5 Функції втрат</w:t>
      </w:r>
    </w:p>
    <w:p>
      <w:pPr>
        <w:pStyle w:val="FirstParagraph"/>
      </w:pPr>
      <w:r>
        <w:t xml:space="preserve">Для класифікаційних моделей (BaselineCNN та StreetCLIP) основною функцією втрат є крос-ентропійна функція втрат (Cross-Entropy Loss):</w:t>
      </w:r>
    </w:p>
    <w:p>
      <w:pPr>
        <w:pStyle w:val="BodyText"/>
      </w:pPr>
      <w:r>
        <w:t xml:space="preserve">[</w:t>
      </w:r>
      <w:r>
        <w:t xml:space="preserve"> </w:t>
      </w:r>
      <w:r>
        <w:rPr>
          <w:i/>
          <w:iCs/>
        </w:rPr>
        <w:t xml:space="preserve">{</w:t>
      </w:r>
      <w:r>
        <w:rPr>
          <w:i/>
          <w:iCs/>
        </w:rPr>
        <w:t xml:space="preserve">} = -</w:t>
      </w:r>
      <w:r>
        <w:t xml:space="preserve">{c=1}^{C} y_c</w:t>
      </w:r>
      <w:r>
        <w:t xml:space="preserve"> </w:t>
      </w:r>
      <w:r>
        <w:t xml:space="preserve">(</w:t>
      </w:r>
      <w:r>
        <w:t xml:space="preserve">_c) ]</w:t>
      </w:r>
    </w:p>
    <w:p>
      <w:pPr>
        <w:pStyle w:val="BodyText"/>
      </w:pPr>
      <w:r>
        <w:t xml:space="preserve">де ( y_c ) — індикатор належності до класу ( c ) (one-hot encoding), (</w:t>
      </w:r>
      <w:r>
        <w:t xml:space="preserve"> </w:t>
      </w:r>
      <w:r>
        <w:t xml:space="preserve">_c ) — передбачена ймовірність класу ( c ) після softmax.</w:t>
      </w:r>
    </w:p>
    <w:p>
      <w:pPr>
        <w:pStyle w:val="BodyText"/>
      </w:pPr>
      <w:r>
        <w:t xml:space="preserve">У PyTorch функція</w:t>
      </w:r>
      <w:r>
        <w:t xml:space="preserve"> </w:t>
      </w:r>
      <w:r>
        <w:rPr>
          <w:rStyle w:val="VerbatimChar"/>
        </w:rPr>
        <w:t xml:space="preserve">nn.CrossEntropyLoss()</w:t>
      </w:r>
      <w:r>
        <w:t xml:space="preserve"> </w:t>
      </w:r>
      <w:r>
        <w:t xml:space="preserve">поєднує log-softmax та negative log-likelihood, що забезпечує числову стабільність обчислень. Для боротьби з перенавчанням додатково досліджувався варіант із згладжуванням міток (label smoothing) [51], де замість жорстких one-hot міток використовуються згладжені мітки:</w:t>
      </w:r>
    </w:p>
    <w:p>
      <w:pPr>
        <w:pStyle w:val="BodyText"/>
      </w:pPr>
      <w:r>
        <w:t xml:space="preserve">[ y_c^{</w:t>
      </w:r>
      <w:r>
        <w:t xml:space="preserve">} = (1 -</w:t>
      </w:r>
      <w:r>
        <w:t xml:space="preserve"> </w:t>
      </w:r>
      <w:r>
        <w:t xml:space="preserve">)</w:t>
      </w:r>
      <w:r>
        <w:t xml:space="preserve"> </w:t>
      </w:r>
      <w:r>
        <w:t xml:space="preserve">y_c +</w:t>
      </w:r>
      <w:r>
        <w:t xml:space="preserve"> </w:t>
      </w:r>
      <w:r>
        <w:t xml:space="preserve"> </w:t>
      </w:r>
      <w:r>
        <w:t xml:space="preserve">]</w:t>
      </w:r>
    </w:p>
    <w:p>
      <w:pPr>
        <w:pStyle w:val="BodyText"/>
      </w:pPr>
      <w:r>
        <w:t xml:space="preserve">де (</w:t>
      </w:r>
      <w:r>
        <w:t xml:space="preserve"> </w:t>
      </w:r>
      <w:r>
        <w:t xml:space="preserve">= 0.1 ) — параметр згладжування.</w:t>
      </w:r>
    </w:p>
    <w:p>
      <w:pPr>
        <w:pStyle w:val="BodyText"/>
      </w:pPr>
      <w:r>
        <w:t xml:space="preserve">Для GeoCLIP-inspired моделі використовується симетрична функція втрат InfoNCE, описана в підрозділі 3.1.4. Додатково для стабілізації навчання GPS-координати зашумлюються гаусівським шумом із стандартним відхиленням (</w:t>
      </w:r>
      <w:r>
        <w:t xml:space="preserve"> </w:t>
      </w:r>
      <w:r>
        <w:t xml:space="preserve">_</w:t>
      </w:r>
      <w:r>
        <w:t xml:space="preserve">= 0.01 ), що заохочує просторову гладкість кодувальника координат та запобігає перенавчанню на точних координатах окремих зображень [39].</w:t>
      </w:r>
    </w:p>
    <w:bookmarkEnd w:id="98"/>
    <w:bookmarkEnd w:id="99"/>
    <w:bookmarkStart w:id="105" w:name="налаштування-гіперпараметрів"/>
    <w:p>
      <w:pPr>
        <w:pStyle w:val="Heading2"/>
      </w:pPr>
      <w:r>
        <w:rPr>
          <w:rStyle w:val="SectionNumber"/>
        </w:rPr>
        <w:t xml:space="preserve">2.4</w:t>
      </w:r>
      <w:r>
        <w:tab/>
      </w:r>
      <w:r>
        <w:t xml:space="preserve">3.4 Налаштування гіперпараметрів</w:t>
      </w:r>
    </w:p>
    <w:bookmarkStart w:id="100" w:name="стратегія-пошуку-гіперпараметрів"/>
    <w:p>
      <w:pPr>
        <w:pStyle w:val="Heading3"/>
      </w:pPr>
      <w:r>
        <w:rPr>
          <w:rStyle w:val="SectionNumber"/>
        </w:rPr>
        <w:t xml:space="preserve">2.4.1</w:t>
      </w:r>
      <w:r>
        <w:tab/>
      </w:r>
      <w:r>
        <w:t xml:space="preserve">3.4.1 Стратегія пошуку гіперпараметрів</w:t>
      </w:r>
    </w:p>
    <w:p>
      <w:pPr>
        <w:pStyle w:val="FirstParagraph"/>
      </w:pPr>
      <w:r>
        <w:t xml:space="preserve">Оптимальне налаштування гіперпараметрів є вирішальним фактором успішності навчання нейромережевих моделей [52]. У рамках даного дослідження було застосовано два підходи до пошуку гіперпараметрів, відповідно до складності кожної моделі.</w:t>
      </w:r>
    </w:p>
    <w:p>
      <w:pPr>
        <w:pStyle w:val="BodyText"/>
      </w:pPr>
      <w:r>
        <w:t xml:space="preserve">Для базової моделі BaselineCNN, яка має відносно невеликий простір гіперпараметрів, було використано сітковий пошук (grid search). Цей метод передбачає повний перебір усіх комбінацій значень гіперпараметрів з попередньо визначеної сітки. Хоча сітковий пошук є обчислювально затратним, він гарантує знаходження оптимальної комбінації у межах заданої сітки та забезпечує повну відтворюваність результатів.</w:t>
      </w:r>
    </w:p>
    <w:p>
      <w:pPr>
        <w:pStyle w:val="BodyText"/>
      </w:pPr>
      <w:r>
        <w:t xml:space="preserve">Для моделі StreetCLIP, яка має складніший простір гіперпараметрів та довший час навчання, було застосовано байєсівську оптимізацію через фреймворк Optuna [53]. Optuna реалізує алгоритм TPE (Tree-structured Parzen Estimator), який моделює функцію відповідності (objective function) та інтелектуально обирає наступну точку для оцінки на основі попередніх результатів. Це дозволяє значно скоротити кількість експериментів порівняно з повним перебором.</w:t>
      </w:r>
    </w:p>
    <w:p>
      <w:pPr>
        <w:pStyle w:val="BodyText"/>
      </w:pPr>
      <w:r>
        <w:t xml:space="preserve">Сітка гіперпараметрів для BaselineCNN: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Гіперпараметр</w:t>
            </w:r>
          </w:p>
        </w:tc>
        <w:tc>
          <w:tcPr/>
          <w:p>
            <w:pPr>
              <w:pStyle w:val="Compact"/>
              <w:jc w:val="left"/>
            </w:pPr>
            <w:r>
              <w:t xml:space="preserve">Значення для пошуку</w:t>
            </w:r>
          </w:p>
        </w:tc>
      </w:tr>
      <w:tr>
        <w:tc>
          <w:tcPr/>
          <w:p>
            <w:pPr>
              <w:pStyle w:val="Compact"/>
              <w:jc w:val="left"/>
            </w:pPr>
            <w:r>
              <w:t xml:space="preserve">Швидкість навчання (голова)</w:t>
            </w:r>
          </w:p>
        </w:tc>
        <w:tc>
          <w:tcPr/>
          <w:p>
            <w:pPr>
              <w:pStyle w:val="Compact"/>
              <w:jc w:val="left"/>
            </w:pPr>
            <w:r>
              <w:t xml:space="preserve">1e-3, 5e-4, 1e-4</w:t>
            </w:r>
          </w:p>
        </w:tc>
      </w:tr>
      <w:tr>
        <w:tc>
          <w:tcPr/>
          <w:p>
            <w:pPr>
              <w:pStyle w:val="Compact"/>
              <w:jc w:val="left"/>
            </w:pPr>
            <w:r>
              <w:t xml:space="preserve">Швидкість навчання (бекбон)</w:t>
            </w:r>
          </w:p>
        </w:tc>
        <w:tc>
          <w:tcPr/>
          <w:p>
            <w:pPr>
              <w:pStyle w:val="Compact"/>
              <w:jc w:val="left"/>
            </w:pPr>
            <w:r>
              <w:t xml:space="preserve">1e-5, 5e-6, 1e-6</w:t>
            </w:r>
          </w:p>
        </w:tc>
      </w:tr>
      <w:tr>
        <w:tc>
          <w:tcPr/>
          <w:p>
            <w:pPr>
              <w:pStyle w:val="Compact"/>
              <w:jc w:val="left"/>
            </w:pPr>
            <w:r>
              <w:t xml:space="preserve">Розмір батчу</w:t>
            </w:r>
          </w:p>
        </w:tc>
        <w:tc>
          <w:tcPr/>
          <w:p>
            <w:pPr>
              <w:pStyle w:val="Compact"/>
              <w:jc w:val="left"/>
            </w:pPr>
            <w:r>
              <w:t xml:space="preserve">32, 64</w:t>
            </w:r>
          </w:p>
        </w:tc>
      </w:tr>
      <w:tr>
        <w:tc>
          <w:tcPr/>
          <w:p>
            <w:pPr>
              <w:pStyle w:val="Compact"/>
              <w:jc w:val="left"/>
            </w:pPr>
            <w:r>
              <w:t xml:space="preserve">Dropout</w:t>
            </w:r>
          </w:p>
        </w:tc>
        <w:tc>
          <w:tcPr/>
          <w:p>
            <w:pPr>
              <w:pStyle w:val="Compact"/>
              <w:jc w:val="left"/>
            </w:pPr>
            <w:r>
              <w:t xml:space="preserve">0.2, 0.3, 0.5</w:t>
            </w:r>
          </w:p>
        </w:tc>
      </w:tr>
      <w:tr>
        <w:tc>
          <w:tcPr/>
          <w:p>
            <w:pPr>
              <w:pStyle w:val="Compact"/>
              <w:jc w:val="left"/>
            </w:pPr>
            <w:r>
              <w:t xml:space="preserve">Weight decay</w:t>
            </w:r>
          </w:p>
        </w:tc>
        <w:tc>
          <w:tcPr/>
          <w:p>
            <w:pPr>
              <w:pStyle w:val="Compact"/>
              <w:jc w:val="left"/>
            </w:pPr>
            <w:r>
              <w:t xml:space="preserve">0.01, 0.001</w:t>
            </w:r>
          </w:p>
        </w:tc>
      </w:tr>
    </w:tbl>
    <w:p>
      <w:pPr>
        <w:pStyle w:val="BodyText"/>
      </w:pPr>
      <w:r>
        <w:t xml:space="preserve">Простір пошуку Optuna для StreetCLIP: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Гіперпараметр</w:t>
            </w:r>
          </w:p>
        </w:tc>
        <w:tc>
          <w:tcPr/>
          <w:p>
            <w:pPr>
              <w:pStyle w:val="Compact"/>
              <w:jc w:val="left"/>
            </w:pPr>
            <w:r>
              <w:t xml:space="preserve">Діапазон</w:t>
            </w:r>
          </w:p>
        </w:tc>
        <w:tc>
          <w:tcPr/>
          <w:p>
            <w:pPr>
              <w:pStyle w:val="Compact"/>
              <w:jc w:val="left"/>
            </w:pPr>
            <w:r>
              <w:t xml:space="preserve">Тип</w:t>
            </w:r>
          </w:p>
        </w:tc>
      </w:tr>
      <w:tr>
        <w:tc>
          <w:tcPr/>
          <w:p>
            <w:pPr>
              <w:pStyle w:val="Compact"/>
              <w:jc w:val="left"/>
            </w:pPr>
            <w:r>
              <w:t xml:space="preserve">Швидкість навчання</w:t>
            </w:r>
          </w:p>
        </w:tc>
        <w:tc>
          <w:tcPr/>
          <w:p>
            <w:pPr>
              <w:pStyle w:val="Compact"/>
              <w:jc w:val="left"/>
            </w:pPr>
            <w:r>
              <w:t xml:space="preserve">[1e-5, 1e-3]</w:t>
            </w:r>
          </w:p>
        </w:tc>
        <w:tc>
          <w:tcPr/>
          <w:p>
            <w:pPr>
              <w:pStyle w:val="Compact"/>
              <w:jc w:val="left"/>
            </w:pPr>
            <w:r>
              <w:t xml:space="preserve">Логарифмічний</w:t>
            </w:r>
          </w:p>
        </w:tc>
      </w:tr>
      <w:tr>
        <w:tc>
          <w:tcPr/>
          <w:p>
            <w:pPr>
              <w:pStyle w:val="Compact"/>
              <w:jc w:val="left"/>
            </w:pPr>
            <w:r>
              <w:t xml:space="preserve">Dropout</w:t>
            </w:r>
          </w:p>
        </w:tc>
        <w:tc>
          <w:tcPr/>
          <w:p>
            <w:pPr>
              <w:pStyle w:val="Compact"/>
              <w:jc w:val="left"/>
            </w:pPr>
            <w:r>
              <w:t xml:space="preserve">[0.1, 0.5]</w:t>
            </w:r>
          </w:p>
        </w:tc>
        <w:tc>
          <w:tcPr/>
          <w:p>
            <w:pPr>
              <w:pStyle w:val="Compact"/>
              <w:jc w:val="left"/>
            </w:pPr>
            <w:r>
              <w:t xml:space="preserve">Неперервний</w:t>
            </w:r>
          </w:p>
        </w:tc>
      </w:tr>
      <w:tr>
        <w:tc>
          <w:tcPr/>
          <w:p>
            <w:pPr>
              <w:pStyle w:val="Compact"/>
              <w:jc w:val="left"/>
            </w:pPr>
            <w:r>
              <w:t xml:space="preserve">Weight decay</w:t>
            </w:r>
          </w:p>
        </w:tc>
        <w:tc>
          <w:tcPr/>
          <w:p>
            <w:pPr>
              <w:pStyle w:val="Compact"/>
              <w:jc w:val="left"/>
            </w:pPr>
            <w:r>
              <w:t xml:space="preserve">[1e-4, 0.1]</w:t>
            </w:r>
          </w:p>
        </w:tc>
        <w:tc>
          <w:tcPr/>
          <w:p>
            <w:pPr>
              <w:pStyle w:val="Compact"/>
              <w:jc w:val="left"/>
            </w:pPr>
            <w:r>
              <w:t xml:space="preserve">Логарифмічний</w:t>
            </w:r>
          </w:p>
        </w:tc>
      </w:tr>
      <w:tr>
        <w:tc>
          <w:tcPr/>
          <w:p>
            <w:pPr>
              <w:pStyle w:val="Compact"/>
              <w:jc w:val="left"/>
            </w:pPr>
            <w:r>
              <w:t xml:space="preserve">Розмір батчу</w:t>
            </w:r>
          </w:p>
        </w:tc>
        <w:tc>
          <w:tcPr/>
          <w:p>
            <w:pPr>
              <w:pStyle w:val="Compact"/>
              <w:jc w:val="left"/>
            </w:pPr>
            <w:r>
              <w:t xml:space="preserve">{32, 64}</w:t>
            </w:r>
          </w:p>
        </w:tc>
        <w:tc>
          <w:tcPr/>
          <w:p>
            <w:pPr>
              <w:pStyle w:val="Compact"/>
              <w:jc w:val="left"/>
            </w:pPr>
            <w:r>
              <w:t xml:space="preserve">Категорійний</w:t>
            </w:r>
          </w:p>
        </w:tc>
      </w:tr>
      <w:tr>
        <w:tc>
          <w:tcPr/>
          <w:p>
            <w:pPr>
              <w:pStyle w:val="Compact"/>
              <w:jc w:val="left"/>
            </w:pPr>
            <w:r>
              <w:t xml:space="preserve">Label smoothing</w:t>
            </w:r>
          </w:p>
        </w:tc>
        <w:tc>
          <w:tcPr/>
          <w:p>
            <w:pPr>
              <w:pStyle w:val="Compact"/>
              <w:jc w:val="left"/>
            </w:pPr>
            <w:r>
              <w:t xml:space="preserve">[0.0, 0.2]</w:t>
            </w:r>
          </w:p>
        </w:tc>
        <w:tc>
          <w:tcPr/>
          <w:p>
            <w:pPr>
              <w:pStyle w:val="Compact"/>
              <w:jc w:val="left"/>
            </w:pPr>
            <w:r>
              <w:t xml:space="preserve">Неперервний</w:t>
            </w:r>
          </w:p>
        </w:tc>
      </w:tr>
    </w:tbl>
    <w:p>
      <w:pPr>
        <w:pStyle w:val="BodyText"/>
      </w:pPr>
      <w:r>
        <w:t xml:space="preserve">Для кожного запуску Optuna виконувалося 30 ітерацій (trials), де кожна ітерація навчала модель протягом 15 епох та оцінювала якість на валідаційному наборі. Метрикою оптимізації була обрана точність Top-1 на валідаційному наборі.</w:t>
      </w:r>
    </w:p>
    <w:p>
      <w:pPr>
        <w:pStyle w:val="BodyText"/>
      </w:pPr>
      <w:r>
        <w:t xml:space="preserve">Нижче наведено результати п’яти найкращих ітерацій Optuna для моделі StreetCLIP:</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Trial</w:t>
            </w:r>
          </w:p>
        </w:tc>
        <w:tc>
          <w:tcPr/>
          <w:p>
            <w:pPr>
              <w:pStyle w:val="Compact"/>
              <w:jc w:val="left"/>
            </w:pPr>
            <w:r>
              <w:t xml:space="preserve">Learning Rate</w:t>
            </w:r>
          </w:p>
        </w:tc>
        <w:tc>
          <w:tcPr/>
          <w:p>
            <w:pPr>
              <w:pStyle w:val="Compact"/>
              <w:jc w:val="left"/>
            </w:pPr>
            <w:r>
              <w:t xml:space="preserve">Dropout</w:t>
            </w:r>
          </w:p>
        </w:tc>
        <w:tc>
          <w:tcPr/>
          <w:p>
            <w:pPr>
              <w:pStyle w:val="Compact"/>
              <w:jc w:val="left"/>
            </w:pPr>
            <w:r>
              <w:t xml:space="preserve">Weight Decay</w:t>
            </w:r>
          </w:p>
        </w:tc>
        <w:tc>
          <w:tcPr/>
          <w:p>
            <w:pPr>
              <w:pStyle w:val="Compact"/>
              <w:jc w:val="left"/>
            </w:pPr>
            <w:r>
              <w:t xml:space="preserve">Label Smoothing</w:t>
            </w:r>
          </w:p>
        </w:tc>
        <w:tc>
          <w:tcPr/>
          <w:p>
            <w:pPr>
              <w:pStyle w:val="Compact"/>
              <w:jc w:val="left"/>
            </w:pPr>
            <w:r>
              <w:t xml:space="preserve">Batch Size</w:t>
            </w:r>
          </w:p>
        </w:tc>
        <w:tc>
          <w:tcPr/>
          <w:p>
            <w:pPr>
              <w:pStyle w:val="Compact"/>
              <w:jc w:val="left"/>
            </w:pPr>
            <w:r>
              <w:t xml:space="preserve">Val Top-1</w:t>
            </w:r>
          </w:p>
        </w:tc>
      </w:tr>
      <w:tr>
        <w:tc>
          <w:tcPr/>
          <w:p>
            <w:pPr>
              <w:pStyle w:val="Compact"/>
              <w:jc w:val="left"/>
            </w:pPr>
            <w:r>
              <w:t xml:space="preserve">17</w:t>
            </w:r>
          </w:p>
        </w:tc>
        <w:tc>
          <w:tcPr/>
          <w:p>
            <w:pPr>
              <w:pStyle w:val="Compact"/>
              <w:jc w:val="left"/>
            </w:pPr>
            <w:r>
              <w:t xml:space="preserve">4.7e-4</w:t>
            </w:r>
          </w:p>
        </w:tc>
        <w:tc>
          <w:tcPr/>
          <w:p>
            <w:pPr>
              <w:pStyle w:val="Compact"/>
              <w:jc w:val="left"/>
            </w:pPr>
            <w:r>
              <w:t xml:space="preserve">0.21</w:t>
            </w:r>
          </w:p>
        </w:tc>
        <w:tc>
          <w:tcPr/>
          <w:p>
            <w:pPr>
              <w:pStyle w:val="Compact"/>
              <w:jc w:val="left"/>
            </w:pPr>
            <w:r>
              <w:t xml:space="preserve">0.012</w:t>
            </w:r>
          </w:p>
        </w:tc>
        <w:tc>
          <w:tcPr/>
          <w:p>
            <w:pPr>
              <w:pStyle w:val="Compact"/>
              <w:jc w:val="left"/>
            </w:pPr>
            <w:r>
              <w:t xml:space="preserve">0.08</w:t>
            </w:r>
          </w:p>
        </w:tc>
        <w:tc>
          <w:tcPr/>
          <w:p>
            <w:pPr>
              <w:pStyle w:val="Compact"/>
              <w:jc w:val="left"/>
            </w:pPr>
            <w:r>
              <w:t xml:space="preserve">64</w:t>
            </w:r>
          </w:p>
        </w:tc>
        <w:tc>
          <w:tcPr/>
          <w:p>
            <w:pPr>
              <w:pStyle w:val="Compact"/>
              <w:jc w:val="left"/>
            </w:pPr>
            <w:r>
              <w:t xml:space="preserve">82,1%</w:t>
            </w:r>
          </w:p>
        </w:tc>
      </w:tr>
      <w:tr>
        <w:tc>
          <w:tcPr/>
          <w:p>
            <w:pPr>
              <w:pStyle w:val="Compact"/>
              <w:jc w:val="left"/>
            </w:pPr>
            <w:r>
              <w:t xml:space="preserve">23</w:t>
            </w:r>
          </w:p>
        </w:tc>
        <w:tc>
          <w:tcPr/>
          <w:p>
            <w:pPr>
              <w:pStyle w:val="Compact"/>
              <w:jc w:val="left"/>
            </w:pPr>
            <w:r>
              <w:t xml:space="preserve">5.1e-4</w:t>
            </w:r>
          </w:p>
        </w:tc>
        <w:tc>
          <w:tcPr/>
          <w:p>
            <w:pPr>
              <w:pStyle w:val="Compact"/>
              <w:jc w:val="left"/>
            </w:pPr>
            <w:r>
              <w:t xml:space="preserve">0.19</w:t>
            </w:r>
          </w:p>
        </w:tc>
        <w:tc>
          <w:tcPr/>
          <w:p>
            <w:pPr>
              <w:pStyle w:val="Compact"/>
              <w:jc w:val="left"/>
            </w:pPr>
            <w:r>
              <w:t xml:space="preserve">0.009</w:t>
            </w:r>
          </w:p>
        </w:tc>
        <w:tc>
          <w:tcPr/>
          <w:p>
            <w:pPr>
              <w:pStyle w:val="Compact"/>
              <w:jc w:val="left"/>
            </w:pPr>
            <w:r>
              <w:t xml:space="preserve">0.11</w:t>
            </w:r>
          </w:p>
        </w:tc>
        <w:tc>
          <w:tcPr/>
          <w:p>
            <w:pPr>
              <w:pStyle w:val="Compact"/>
              <w:jc w:val="left"/>
            </w:pPr>
            <w:r>
              <w:t xml:space="preserve">64</w:t>
            </w:r>
          </w:p>
        </w:tc>
        <w:tc>
          <w:tcPr/>
          <w:p>
            <w:pPr>
              <w:pStyle w:val="Compact"/>
              <w:jc w:val="left"/>
            </w:pPr>
            <w:r>
              <w:t xml:space="preserve">81,9%</w:t>
            </w:r>
          </w:p>
        </w:tc>
      </w:tr>
      <w:tr>
        <w:tc>
          <w:tcPr/>
          <w:p>
            <w:pPr>
              <w:pStyle w:val="Compact"/>
              <w:jc w:val="left"/>
            </w:pPr>
            <w:r>
              <w:t xml:space="preserve">12</w:t>
            </w:r>
          </w:p>
        </w:tc>
        <w:tc>
          <w:tcPr/>
          <w:p>
            <w:pPr>
              <w:pStyle w:val="Compact"/>
              <w:jc w:val="left"/>
            </w:pPr>
            <w:r>
              <w:t xml:space="preserve">3.8e-4</w:t>
            </w:r>
          </w:p>
        </w:tc>
        <w:tc>
          <w:tcPr/>
          <w:p>
            <w:pPr>
              <w:pStyle w:val="Compact"/>
              <w:jc w:val="left"/>
            </w:pPr>
            <w:r>
              <w:t xml:space="preserve">0.23</w:t>
            </w:r>
          </w:p>
        </w:tc>
        <w:tc>
          <w:tcPr/>
          <w:p>
            <w:pPr>
              <w:pStyle w:val="Compact"/>
              <w:jc w:val="left"/>
            </w:pPr>
            <w:r>
              <w:t xml:space="preserve">0.015</w:t>
            </w:r>
          </w:p>
        </w:tc>
        <w:tc>
          <w:tcPr/>
          <w:p>
            <w:pPr>
              <w:pStyle w:val="Compact"/>
              <w:jc w:val="left"/>
            </w:pPr>
            <w:r>
              <w:t xml:space="preserve">0.05</w:t>
            </w:r>
          </w:p>
        </w:tc>
        <w:tc>
          <w:tcPr/>
          <w:p>
            <w:pPr>
              <w:pStyle w:val="Compact"/>
              <w:jc w:val="left"/>
            </w:pPr>
            <w:r>
              <w:t xml:space="preserve">32</w:t>
            </w:r>
          </w:p>
        </w:tc>
        <w:tc>
          <w:tcPr/>
          <w:p>
            <w:pPr>
              <w:pStyle w:val="Compact"/>
              <w:jc w:val="left"/>
            </w:pPr>
            <w:r>
              <w:t xml:space="preserve">81,7%</w:t>
            </w:r>
          </w:p>
        </w:tc>
      </w:tr>
      <w:tr>
        <w:tc>
          <w:tcPr/>
          <w:p>
            <w:pPr>
              <w:pStyle w:val="Compact"/>
              <w:jc w:val="left"/>
            </w:pPr>
            <w:r>
              <w:t xml:space="preserve">28</w:t>
            </w:r>
          </w:p>
        </w:tc>
        <w:tc>
          <w:tcPr/>
          <w:p>
            <w:pPr>
              <w:pStyle w:val="Compact"/>
              <w:jc w:val="left"/>
            </w:pPr>
            <w:r>
              <w:t xml:space="preserve">6.2e-4</w:t>
            </w:r>
          </w:p>
        </w:tc>
        <w:tc>
          <w:tcPr/>
          <w:p>
            <w:pPr>
              <w:pStyle w:val="Compact"/>
              <w:jc w:val="left"/>
            </w:pPr>
            <w:r>
              <w:t xml:space="preserve">0.18</w:t>
            </w:r>
          </w:p>
        </w:tc>
        <w:tc>
          <w:tcPr/>
          <w:p>
            <w:pPr>
              <w:pStyle w:val="Compact"/>
              <w:jc w:val="left"/>
            </w:pPr>
            <w:r>
              <w:t xml:space="preserve">0.008</w:t>
            </w:r>
          </w:p>
        </w:tc>
        <w:tc>
          <w:tcPr/>
          <w:p>
            <w:pPr>
              <w:pStyle w:val="Compact"/>
              <w:jc w:val="left"/>
            </w:pPr>
            <w:r>
              <w:t xml:space="preserve">0.12</w:t>
            </w:r>
          </w:p>
        </w:tc>
        <w:tc>
          <w:tcPr/>
          <w:p>
            <w:pPr>
              <w:pStyle w:val="Compact"/>
              <w:jc w:val="left"/>
            </w:pPr>
            <w:r>
              <w:t xml:space="preserve">64</w:t>
            </w:r>
          </w:p>
        </w:tc>
        <w:tc>
          <w:tcPr/>
          <w:p>
            <w:pPr>
              <w:pStyle w:val="Compact"/>
              <w:jc w:val="left"/>
            </w:pPr>
            <w:r>
              <w:t xml:space="preserve">81,5%</w:t>
            </w:r>
          </w:p>
        </w:tc>
      </w:tr>
      <w:tr>
        <w:tc>
          <w:tcPr/>
          <w:p>
            <w:pPr>
              <w:pStyle w:val="Compact"/>
              <w:jc w:val="left"/>
            </w:pPr>
            <w:r>
              <w:t xml:space="preserve">9</w:t>
            </w:r>
          </w:p>
        </w:tc>
        <w:tc>
          <w:tcPr/>
          <w:p>
            <w:pPr>
              <w:pStyle w:val="Compact"/>
              <w:jc w:val="left"/>
            </w:pPr>
            <w:r>
              <w:t xml:space="preserve">2.9e-4</w:t>
            </w:r>
          </w:p>
        </w:tc>
        <w:tc>
          <w:tcPr/>
          <w:p>
            <w:pPr>
              <w:pStyle w:val="Compact"/>
              <w:jc w:val="left"/>
            </w:pPr>
            <w:r>
              <w:t xml:space="preserve">0.31</w:t>
            </w:r>
          </w:p>
        </w:tc>
        <w:tc>
          <w:tcPr/>
          <w:p>
            <w:pPr>
              <w:pStyle w:val="Compact"/>
              <w:jc w:val="left"/>
            </w:pPr>
            <w:r>
              <w:t xml:space="preserve">0.022</w:t>
            </w:r>
          </w:p>
        </w:tc>
        <w:tc>
          <w:tcPr/>
          <w:p>
            <w:pPr>
              <w:pStyle w:val="Compact"/>
              <w:jc w:val="left"/>
            </w:pPr>
            <w:r>
              <w:t xml:space="preserve">0.03</w:t>
            </w:r>
          </w:p>
        </w:tc>
        <w:tc>
          <w:tcPr/>
          <w:p>
            <w:pPr>
              <w:pStyle w:val="Compact"/>
              <w:jc w:val="left"/>
            </w:pPr>
            <w:r>
              <w:t xml:space="preserve">32</w:t>
            </w:r>
          </w:p>
        </w:tc>
        <w:tc>
          <w:tcPr/>
          <w:p>
            <w:pPr>
              <w:pStyle w:val="Compact"/>
              <w:jc w:val="left"/>
            </w:pPr>
            <w:r>
              <w:t xml:space="preserve">81,2%</w:t>
            </w:r>
          </w:p>
        </w:tc>
      </w:tr>
    </w:tbl>
    <w:p>
      <w:pPr>
        <w:pStyle w:val="BodyText"/>
      </w:pPr>
      <w:r>
        <w:t xml:space="preserve">Аналіз розподілу найкращих гіперпараметрів виявив кілька закономірностей. Швидкість навчання стабільно зосереджувалася в діапазоні 3e-4 — 6e-4, що є характерним для лінійних зондів поверх потужних попередньо навчених моделей. Dropout оптимально становив 0,18–0,23, що є нижчим за типові значення для CNN, оскільки ембединги StreetCLIP вже є добре регуляризованими. Параметр label smoothing оптимально становив 0,05–0,12, що підтверджує корисність м’якої регуляризації для задачі з потенційно неоднозначними класами (деякі зображення можуть бути однаково віднесені до двох подібних міст).</w:t>
      </w:r>
    </w:p>
    <w:p>
      <w:pPr>
        <w:pStyle w:val="BodyText"/>
      </w:pPr>
      <w:r>
        <w:t xml:space="preserve">Важливість кожного гіперпараметра, оцінена методом fANOVA (functional Analysis of Variance) в Optuna, показала наступний рейтинг: learning rate (52,3% варіації), batch size (18,7%), dropout (14,2%), label smoothing (9,1%), weight decay (5,7%). Домінування learning rate підтверджує загальновідоме спостереження про те, що це найбільш впливовий гіперпараметр для навчання нейронних мереж [52].</w:t>
      </w:r>
    </w:p>
    <w:bookmarkEnd w:id="100"/>
    <w:bookmarkStart w:id="101" w:name="ключові-гіперпараметри-та-їхній-вплив"/>
    <w:p>
      <w:pPr>
        <w:pStyle w:val="Heading3"/>
      </w:pPr>
      <w:r>
        <w:rPr>
          <w:rStyle w:val="SectionNumber"/>
        </w:rPr>
        <w:t xml:space="preserve">2.4.2</w:t>
      </w:r>
      <w:r>
        <w:tab/>
      </w:r>
      <w:r>
        <w:t xml:space="preserve">3.4.2 Ключові гіперпараметри та їхній вплив</w:t>
      </w:r>
    </w:p>
    <w:p>
      <w:pPr>
        <w:pStyle w:val="FirstParagraph"/>
      </w:pPr>
      <w:r>
        <w:t xml:space="preserve">Після проведення пошуку гіперпараметрів було визначено оптимальні конфігурації для кожної моделі.</w:t>
      </w:r>
    </w:p>
    <w:p>
      <w:pPr>
        <w:pStyle w:val="BodyText"/>
      </w:pPr>
      <w:r>
        <w:rPr>
          <w:b/>
          <w:bCs/>
        </w:rPr>
        <w:t xml:space="preserve">Швидкість навчання (learning rate)</w:t>
      </w:r>
      <w:r>
        <w:t xml:space="preserve"> </w:t>
      </w:r>
      <w:r>
        <w:t xml:space="preserve">є найбільш впливовим гіперпараметром. Для стратегії двоетапного навчання використовуються два значення: вища швидкість для класифікаційної голови (1e-3 для BaselineCNN, 5e-4 для StreetCLIP) та значно нижча для розморожених шарів бекбону (1e-5 для обох моделей). Нижча швидкість навчання для бекбону запобігає руйнуванню попередньо навчених ознак та забезпечує плавну адаптацію до цільової задачі.</w:t>
      </w:r>
    </w:p>
    <w:p>
      <w:pPr>
        <w:pStyle w:val="BodyText"/>
      </w:pPr>
      <w:r>
        <w:rPr>
          <w:b/>
          <w:bCs/>
        </w:rPr>
        <w:t xml:space="preserve">Розмір батчу (batch size)</w:t>
      </w:r>
      <w:r>
        <w:t xml:space="preserve"> </w:t>
      </w:r>
      <w:r>
        <w:t xml:space="preserve">було встановлено на рівні 32 для BaselineCNN та 64 для StreetCLIP. Більший батч для StreetCLIP обумовлений тим, що заморожений візуальний енкодер не потребує обчислення градієнтів, що звільняє GPU-пам’ять. Для GeoCLIP-inspired моделі розмір батчу встановлено на 64, оскільки контрастивне навчання безпосередньо залежить від кількості негативних прикладів у батчі [46].</w:t>
      </w:r>
    </w:p>
    <w:p>
      <w:pPr>
        <w:pStyle w:val="BodyText"/>
      </w:pPr>
      <w:r>
        <w:rPr>
          <w:b/>
          <w:bCs/>
        </w:rPr>
        <w:t xml:space="preserve">Dropout</w:t>
      </w:r>
      <w:r>
        <w:t xml:space="preserve"> </w:t>
      </w:r>
      <w:r>
        <w:t xml:space="preserve">з імовірністю 0.3 для BaselineCNN та 0.2 для StreetCLIP додається перед класифікаційною головою для регуляризації. Менше значення для StreetCLIP пояснюється тим, що заморожений енкодер забезпечує стабільні ембединги, які потребують меншої регуляризації.</w:t>
      </w:r>
    </w:p>
    <w:p>
      <w:pPr>
        <w:pStyle w:val="BodyText"/>
      </w:pPr>
      <w:r>
        <w:rPr>
          <w:b/>
          <w:bCs/>
        </w:rPr>
        <w:t xml:space="preserve">Weight decay</w:t>
      </w:r>
      <w:r>
        <w:t xml:space="preserve"> </w:t>
      </w:r>
      <w:r>
        <w:t xml:space="preserve">(L2-регуляризація) встановлено на рівні 0.01 для всіх моделей. Цей параметр обмежує абсолютні значення ваг та знижує ризик перенавчання.</w:t>
      </w:r>
    </w:p>
    <w:bookmarkEnd w:id="101"/>
    <w:bookmarkStart w:id="102" w:name="двоетапна-стратегія-навчання"/>
    <w:p>
      <w:pPr>
        <w:pStyle w:val="Heading3"/>
      </w:pPr>
      <w:r>
        <w:rPr>
          <w:rStyle w:val="SectionNumber"/>
        </w:rPr>
        <w:t xml:space="preserve">2.4.3</w:t>
      </w:r>
      <w:r>
        <w:tab/>
      </w:r>
      <w:r>
        <w:t xml:space="preserve">3.4.3 Двоетапна стратегія навчання</w:t>
      </w:r>
    </w:p>
    <w:p>
      <w:pPr>
        <w:pStyle w:val="FirstParagraph"/>
      </w:pPr>
      <w:r>
        <w:t xml:space="preserve">Для моделей BaselineCNN та StreetCLIP було застосовано двоетапну стратегію навчання, яка є стандартною практикою трансферного навчання [41, 42].</w:t>
      </w:r>
    </w:p>
    <w:p>
      <w:pPr>
        <w:pStyle w:val="BodyText"/>
      </w:pPr>
      <w:r>
        <w:rPr>
          <w:b/>
          <w:bCs/>
        </w:rPr>
        <w:t xml:space="preserve">Етап 1: Навчання класифікаційної голови (epochs 1–5).</w:t>
      </w:r>
      <w:r>
        <w:t xml:space="preserve"> </w:t>
      </w:r>
      <w:r>
        <w:t xml:space="preserve">На цьому етапі всі параметри бекбону (EfficientNet-B2 або StreetCLIP ViT) заморожені, і навчаються лише параметри щойно ініціалізованого лінійного класифікатора. Швидкість навчання встановлюється на відносно високе значення (1e-3), що дозволяє класифікатору швидко адаптуватися до простору ембедингів базової моделі. Цей етап є необхідним для того, щоб випадково ініціалізовані ваги класифікатора не генерували великі градієнти, які могли б дестабілізувати попередньо навчені шари при їхньому розмороженні.</w:t>
      </w:r>
    </w:p>
    <w:p>
      <w:pPr>
        <w:pStyle w:val="BodyText"/>
      </w:pPr>
      <w:r>
        <w:rPr>
          <w:b/>
          <w:bCs/>
        </w:rPr>
        <w:t xml:space="preserve">Етап 2: Тонке налаштування (epochs 6–50).</w:t>
      </w:r>
      <w:r>
        <w:t xml:space="preserve"> </w:t>
      </w:r>
      <w:r>
        <w:t xml:space="preserve">Після стабілізації класифікаційної голови розморожуються останні три блоки EfficientNet-B2 або останні два шари ViT у StreetCLIP. Швидкість навчання знижується до 1e-5 для розморожених шарів, тоді як для класифікаційної голови залишається на рівні 5e-4. Такий диференційований підхід дозволяє тонко адаптувати високорівневі ознаки бекбону до специфіки задачі геолокації, зберігаючи при цьому загальні знання, набуті під час попереднього навчання.</w:t>
      </w:r>
    </w:p>
    <w:bookmarkEnd w:id="102"/>
    <w:bookmarkStart w:id="103" w:name="вплив-двоетапної-стратегії-на-результати"/>
    <w:p>
      <w:pPr>
        <w:pStyle w:val="Heading3"/>
      </w:pPr>
      <w:r>
        <w:rPr>
          <w:rStyle w:val="SectionNumber"/>
        </w:rPr>
        <w:t xml:space="preserve">2.4.4</w:t>
      </w:r>
      <w:r>
        <w:tab/>
      </w:r>
      <w:r>
        <w:t xml:space="preserve">3.4.4 Вплив двоетапної стратегії на результати</w:t>
      </w:r>
    </w:p>
    <w:p>
      <w:pPr>
        <w:pStyle w:val="FirstParagraph"/>
      </w:pPr>
      <w:r>
        <w:t xml:space="preserve">Такий двоетапний підхід є особливо важливим для задачі геолокації, де попередньо навчені ознаки мають високу цінність. Експериментальна перевірка показала, що одноетапне навчання з одночасним оновленням всіх параметрів (без попереднього заморожування) призводить до зниження фінальної точності BaselineCNN на 3,2 п.п. (69,1% vs 72,3%) та збільшення нестабільності навчання (стандартне відхилення val_accuracy між запусками зростає з 0,4 до 1,8 п.п.).</w:t>
      </w:r>
    </w:p>
    <w:p>
      <w:pPr>
        <w:pStyle w:val="BodyText"/>
      </w:pPr>
      <w:r>
        <w:t xml:space="preserve">Для GeoCLIP-inspired моделі двоетапна стратегія адаптована: на першому етапі навчаються лише адаптаційні лінійні шари візуального енкодера та весь кодувальник GPS-координат, на другому — додатково розморожуються останні два шари CLIP ViT. Температурний параметр (</w:t>
      </w:r>
      <w:r>
        <w:t xml:space="preserve"> </w:t>
      </w:r>
      <w:r>
        <w:t xml:space="preserve">) навчається протягом усього процесу.</w:t>
      </w:r>
    </w:p>
    <w:bookmarkEnd w:id="103"/>
    <w:bookmarkStart w:id="104" w:name="X489d9976733ce0dff671e4fb44635ed2400a8d0"/>
    <w:p>
      <w:pPr>
        <w:pStyle w:val="Heading3"/>
      </w:pPr>
      <w:r>
        <w:rPr>
          <w:rStyle w:val="SectionNumber"/>
        </w:rPr>
        <w:t xml:space="preserve">2.4.5</w:t>
      </w:r>
      <w:r>
        <w:tab/>
      </w:r>
      <w:r>
        <w:t xml:space="preserve">3.4.5 Планувальник швидкості навчання та рання зупинка</w:t>
      </w:r>
    </w:p>
    <w:p>
      <w:pPr>
        <w:pStyle w:val="FirstParagraph"/>
      </w:pPr>
      <w:r>
        <w:t xml:space="preserve">Для плавного зменшення швидкості навчання протягом тренування використовується планувальник CosineAnnealingLR [54] з параметром ( T_{</w:t>
      </w:r>
      <w:r>
        <w:t xml:space="preserve">} = 50 ) (загальна кількість епох):</w:t>
      </w:r>
    </w:p>
    <w:p>
      <w:pPr>
        <w:pStyle w:val="BodyText"/>
      </w:pPr>
      <w:r>
        <w:t xml:space="preserve">[</w:t>
      </w:r>
      <w:r>
        <w:t xml:space="preserve"> </w:t>
      </w:r>
      <w:r>
        <w:rPr>
          <w:i/>
          <w:iCs/>
        </w:rPr>
        <w:t xml:space="preserve">t =</w:t>
      </w:r>
      <w:r>
        <w:rPr>
          <w:i/>
          <w:iCs/>
        </w:rPr>
        <w:t xml:space="preserve"> </w:t>
      </w:r>
      <w:r>
        <w:t xml:space="preserve">{</w:t>
      </w:r>
      <w:r>
        <w:t xml:space="preserve">} +</w:t>
      </w:r>
      <w:r>
        <w:t xml:space="preserve"> </w:t>
      </w:r>
      <w:r>
        <w:t xml:space="preserve">(</w:t>
      </w:r>
      <w:r>
        <w:rPr>
          <w:i/>
          <w:iCs/>
        </w:rPr>
        <w:t xml:space="preserve">{</w:t>
      </w:r>
      <w:r>
        <w:rPr>
          <w:i/>
          <w:iCs/>
        </w:rPr>
        <w:t xml:space="preserve">} -</w:t>
      </w:r>
      <w:r>
        <w:rPr>
          <w:i/>
          <w:iCs/>
        </w:rPr>
        <w:t xml:space="preserve"> </w:t>
      </w:r>
      <w:r>
        <w:t xml:space="preserve">{</w:t>
      </w:r>
      <w:r>
        <w:t xml:space="preserve">})</w:t>
      </w:r>
      <w:r>
        <w:t xml:space="preserve">(1 +</w:t>
      </w:r>
      <w:r>
        <w:t xml:space="preserve"> </w:t>
      </w:r>
      <w:r>
        <w:t xml:space="preserve">(</w:t>
      </w:r>
      <w:r>
        <w:t xml:space="preserve">)</w:t>
      </w:r>
      <w:r>
        <w:t xml:space="preserve">) ]</w:t>
      </w:r>
    </w:p>
    <w:p>
      <w:pPr>
        <w:pStyle w:val="BodyText"/>
      </w:pPr>
      <w:r>
        <w:t xml:space="preserve">де (</w:t>
      </w:r>
      <w:r>
        <w:t xml:space="preserve"> </w:t>
      </w:r>
      <w:r>
        <w:rPr>
          <w:i/>
          <w:iCs/>
        </w:rPr>
        <w:t xml:space="preserve">t ) — швидкість навчання на епосі ( t ), (</w:t>
      </w:r>
      <w:r>
        <w:rPr>
          <w:i/>
          <w:iCs/>
        </w:rPr>
        <w:t xml:space="preserve"> </w:t>
      </w:r>
      <w:r>
        <w:t xml:space="preserve">{</w:t>
      </w:r>
      <w:r>
        <w:t xml:space="preserve">} ) — початкова швидкість навчання, (</w:t>
      </w:r>
      <w:r>
        <w:t xml:space="preserve"> </w:t>
      </w:r>
      <w:r>
        <w:t xml:space="preserve">_{</w:t>
      </w:r>
      <w:r>
        <w:t xml:space="preserve">} = 1</w:t>
      </w:r>
      <w:r>
        <w:t xml:space="preserve"> </w:t>
      </w:r>
      <w:r>
        <w:t xml:space="preserve">^{-7} ) — мінімальна швидкість навчання. Косинусний планувальник забезпечує агресивне зниження швидкості навчання на початку та повільне наближення до мінімального значення в кінці, що дозволяє моделі «відполірувати» знайдене рішення в останніх епохах.</w:t>
      </w:r>
    </w:p>
    <w:p>
      <w:pPr>
        <w:pStyle w:val="BodyText"/>
      </w:pPr>
      <w:r>
        <w:t xml:space="preserve">Порівняння з альтернативними планувальниками на прикладі BaselineCNN показало наступні результати:</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Планувальник</w:t>
            </w:r>
          </w:p>
        </w:tc>
        <w:tc>
          <w:tcPr/>
          <w:p>
            <w:pPr>
              <w:pStyle w:val="Compact"/>
              <w:jc w:val="left"/>
            </w:pPr>
            <w:r>
              <w:t xml:space="preserve">Val Top-1 (найкраща)</w:t>
            </w:r>
          </w:p>
        </w:tc>
        <w:tc>
          <w:tcPr/>
          <w:p>
            <w:pPr>
              <w:pStyle w:val="Compact"/>
              <w:jc w:val="left"/>
            </w:pPr>
            <w:r>
              <w:t xml:space="preserve">Epoch збіжності</w:t>
            </w:r>
          </w:p>
        </w:tc>
        <w:tc>
          <w:tcPr/>
          <w:p>
            <w:pPr>
              <w:pStyle w:val="Compact"/>
              <w:jc w:val="left"/>
            </w:pPr>
            <w:r>
              <w:t xml:space="preserve">Стабільність*</w:t>
            </w:r>
          </w:p>
        </w:tc>
      </w:tr>
      <w:tr>
        <w:tc>
          <w:tcPr/>
          <w:p>
            <w:pPr>
              <w:pStyle w:val="Compact"/>
              <w:jc w:val="left"/>
            </w:pPr>
            <w:r>
              <w:t xml:space="preserve">CosineAnnealingLR</w:t>
            </w:r>
          </w:p>
        </w:tc>
        <w:tc>
          <w:tcPr/>
          <w:p>
            <w:pPr>
              <w:pStyle w:val="Compact"/>
              <w:jc w:val="left"/>
            </w:pPr>
            <w:r>
              <w:t xml:space="preserve">72,9%</w:t>
            </w:r>
          </w:p>
        </w:tc>
        <w:tc>
          <w:tcPr/>
          <w:p>
            <w:pPr>
              <w:pStyle w:val="Compact"/>
              <w:jc w:val="left"/>
            </w:pPr>
            <w:r>
              <w:t xml:space="preserve">28</w:t>
            </w:r>
          </w:p>
        </w:tc>
        <w:tc>
          <w:tcPr/>
          <w:p>
            <w:pPr>
              <w:pStyle w:val="Compact"/>
              <w:jc w:val="left"/>
            </w:pPr>
            <w:r>
              <w:t xml:space="preserve">0,4 п.п.</w:t>
            </w:r>
          </w:p>
        </w:tc>
      </w:tr>
      <w:tr>
        <w:tc>
          <w:tcPr/>
          <w:p>
            <w:pPr>
              <w:pStyle w:val="Compact"/>
              <w:jc w:val="left"/>
            </w:pPr>
            <w:r>
              <w:t xml:space="preserve">StepLR (γ=0.1, step=15)</w:t>
            </w:r>
          </w:p>
        </w:tc>
        <w:tc>
          <w:tcPr/>
          <w:p>
            <w:pPr>
              <w:pStyle w:val="Compact"/>
              <w:jc w:val="left"/>
            </w:pPr>
            <w:r>
              <w:t xml:space="preserve">71,6%</w:t>
            </w:r>
          </w:p>
        </w:tc>
        <w:tc>
          <w:tcPr/>
          <w:p>
            <w:pPr>
              <w:pStyle w:val="Compact"/>
              <w:jc w:val="left"/>
            </w:pPr>
            <w:r>
              <w:t xml:space="preserve">32</w:t>
            </w:r>
          </w:p>
        </w:tc>
        <w:tc>
          <w:tcPr/>
          <w:p>
            <w:pPr>
              <w:pStyle w:val="Compact"/>
              <w:jc w:val="left"/>
            </w:pPr>
            <w:r>
              <w:t xml:space="preserve">0,7 п.п.</w:t>
            </w:r>
          </w:p>
        </w:tc>
      </w:tr>
      <w:tr>
        <w:tc>
          <w:tcPr/>
          <w:p>
            <w:pPr>
              <w:pStyle w:val="Compact"/>
              <w:jc w:val="left"/>
            </w:pPr>
            <w:r>
              <w:t xml:space="preserve">ReduceLROnPlateau</w:t>
            </w:r>
          </w:p>
        </w:tc>
        <w:tc>
          <w:tcPr/>
          <w:p>
            <w:pPr>
              <w:pStyle w:val="Compact"/>
              <w:jc w:val="left"/>
            </w:pPr>
            <w:r>
              <w:t xml:space="preserve">72,2%</w:t>
            </w:r>
          </w:p>
        </w:tc>
        <w:tc>
          <w:tcPr/>
          <w:p>
            <w:pPr>
              <w:pStyle w:val="Compact"/>
              <w:jc w:val="left"/>
            </w:pPr>
            <w:r>
              <w:t xml:space="preserve">35</w:t>
            </w:r>
          </w:p>
        </w:tc>
        <w:tc>
          <w:tcPr/>
          <w:p>
            <w:pPr>
              <w:pStyle w:val="Compact"/>
              <w:jc w:val="left"/>
            </w:pPr>
            <w:r>
              <w:t xml:space="preserve">0,5 п.п.</w:t>
            </w:r>
          </w:p>
        </w:tc>
      </w:tr>
      <w:tr>
        <w:tc>
          <w:tcPr/>
          <w:p>
            <w:pPr>
              <w:pStyle w:val="Compact"/>
              <w:jc w:val="left"/>
            </w:pPr>
            <w:r>
              <w:t xml:space="preserve">Constant LR</w:t>
            </w:r>
          </w:p>
        </w:tc>
        <w:tc>
          <w:tcPr/>
          <w:p>
            <w:pPr>
              <w:pStyle w:val="Compact"/>
              <w:jc w:val="left"/>
            </w:pPr>
            <w:r>
              <w:t xml:space="preserve">70,8%</w:t>
            </w:r>
          </w:p>
        </w:tc>
        <w:tc>
          <w:tcPr/>
          <w:p>
            <w:pPr>
              <w:pStyle w:val="Compact"/>
              <w:jc w:val="left"/>
            </w:pPr>
            <w:r>
              <w:t xml:space="preserve">25</w:t>
            </w:r>
          </w:p>
        </w:tc>
        <w:tc>
          <w:tcPr/>
          <w:p>
            <w:pPr>
              <w:pStyle w:val="Compact"/>
              <w:jc w:val="left"/>
            </w:pPr>
            <w:r>
              <w:t xml:space="preserve">1,2 п.п.</w:t>
            </w:r>
          </w:p>
        </w:tc>
      </w:tr>
      <w:tr>
        <w:tc>
          <w:tcPr/>
          <w:p>
            <w:pPr>
              <w:pStyle w:val="Compact"/>
              <w:jc w:val="left"/>
            </w:pPr>
            <w:r>
              <w:t xml:space="preserve">OneCycleLR</w:t>
            </w:r>
          </w:p>
        </w:tc>
        <w:tc>
          <w:tcPr/>
          <w:p>
            <w:pPr>
              <w:pStyle w:val="Compact"/>
              <w:jc w:val="left"/>
            </w:pPr>
            <w:r>
              <w:t xml:space="preserve">72,5%</w:t>
            </w:r>
          </w:p>
        </w:tc>
        <w:tc>
          <w:tcPr/>
          <w:p>
            <w:pPr>
              <w:pStyle w:val="Compact"/>
              <w:jc w:val="left"/>
            </w:pPr>
            <w:r>
              <w:t xml:space="preserve">22</w:t>
            </w:r>
          </w:p>
        </w:tc>
        <w:tc>
          <w:tcPr/>
          <w:p>
            <w:pPr>
              <w:pStyle w:val="Compact"/>
              <w:jc w:val="left"/>
            </w:pPr>
            <w:r>
              <w:t xml:space="preserve">0,6 п.п.</w:t>
            </w:r>
          </w:p>
        </w:tc>
      </w:tr>
    </w:tbl>
    <w:p>
      <w:pPr>
        <w:pStyle w:val="BodyText"/>
      </w:pPr>
      <w:r>
        <w:t xml:space="preserve">*Стандартне відхилення Top-1 Accuracy між трьома запусками.</w:t>
      </w:r>
    </w:p>
    <w:p>
      <w:pPr>
        <w:pStyle w:val="BodyText"/>
      </w:pPr>
      <w:r>
        <w:t xml:space="preserve">CosineAnnealingLR забезпечує найкращу точність (72,9%) та найвищу стабільність (σ = 0,4 п.п.), що обґрунтовує його вибір як основного планувальника. OneCycleLR демонструє найшвидшу збіжність (22 епохи), але дещо нижчу фінальну точність.</w:t>
      </w:r>
    </w:p>
    <w:p>
      <w:pPr>
        <w:pStyle w:val="BodyText"/>
      </w:pPr>
      <w:r>
        <w:t xml:space="preserve">Для запобігання перенавчанню та економії обчислювальних ресурсів застосовується механізм ранньої зупинки (early stopping) з терпимістю (patience) 10 епох. Вибір значення patience=10 є компромісом: занадто мала терпимість (наприклад, 3–5 епох) може призвести до передчасної зупинки, коли модель ще має потенціал для покращення (особливо після розморожування бекбону, коли валідаційна втрата може тимчасово зрости). Занадто велика терпимість (20+ епох) призводить до непотрібних обчислень та потенційного перенавчання.</w:t>
      </w:r>
    </w:p>
    <w:p>
      <w:pPr>
        <w:pStyle w:val="BodyText"/>
      </w:pPr>
      <w:r>
        <w:t xml:space="preserve">Емпірична перевірка різних значень patience на BaselineCNN: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Patience</w:t>
            </w:r>
          </w:p>
        </w:tc>
        <w:tc>
          <w:tcPr/>
          <w:p>
            <w:pPr>
              <w:pStyle w:val="Compact"/>
              <w:jc w:val="left"/>
            </w:pPr>
            <w:r>
              <w:t xml:space="preserve">Фінальна Val Acc</w:t>
            </w:r>
          </w:p>
        </w:tc>
        <w:tc>
          <w:tcPr/>
          <w:p>
            <w:pPr>
              <w:pStyle w:val="Compact"/>
              <w:jc w:val="left"/>
            </w:pPr>
            <w:r>
              <w:t xml:space="preserve">Epoch зупинки</w:t>
            </w:r>
          </w:p>
        </w:tc>
        <w:tc>
          <w:tcPr/>
          <w:p>
            <w:pPr>
              <w:pStyle w:val="Compact"/>
              <w:jc w:val="left"/>
            </w:pPr>
            <w:r>
              <w:t xml:space="preserve">Час навчання</w:t>
            </w:r>
          </w:p>
        </w:tc>
      </w:tr>
      <w:tr>
        <w:tc>
          <w:tcPr/>
          <w:p>
            <w:pPr>
              <w:pStyle w:val="Compact"/>
              <w:jc w:val="left"/>
            </w:pPr>
            <w:r>
              <w:t xml:space="preserve">5</w:t>
            </w:r>
          </w:p>
        </w:tc>
        <w:tc>
          <w:tcPr/>
          <w:p>
            <w:pPr>
              <w:pStyle w:val="Compact"/>
              <w:jc w:val="left"/>
            </w:pPr>
            <w:r>
              <w:t xml:space="preserve">71,8%</w:t>
            </w:r>
          </w:p>
        </w:tc>
        <w:tc>
          <w:tcPr/>
          <w:p>
            <w:pPr>
              <w:pStyle w:val="Compact"/>
              <w:jc w:val="left"/>
            </w:pPr>
            <w:r>
              <w:t xml:space="preserve">26</w:t>
            </w:r>
          </w:p>
        </w:tc>
        <w:tc>
          <w:tcPr/>
          <w:p>
            <w:pPr>
              <w:pStyle w:val="Compact"/>
              <w:jc w:val="left"/>
            </w:pPr>
            <w:r>
              <w:t xml:space="preserve">1,6 год</w:t>
            </w:r>
          </w:p>
        </w:tc>
      </w:tr>
      <w:tr>
        <w:tc>
          <w:tcPr/>
          <w:p>
            <w:pPr>
              <w:pStyle w:val="Compact"/>
              <w:jc w:val="left"/>
            </w:pPr>
            <w:r>
              <w:t xml:space="preserve">10</w:t>
            </w:r>
          </w:p>
        </w:tc>
        <w:tc>
          <w:tcPr/>
          <w:p>
            <w:pPr>
              <w:pStyle w:val="Compact"/>
              <w:jc w:val="left"/>
            </w:pPr>
            <w:r>
              <w:t xml:space="preserve">72,3%</w:t>
            </w:r>
          </w:p>
        </w:tc>
        <w:tc>
          <w:tcPr/>
          <w:p>
            <w:pPr>
              <w:pStyle w:val="Compact"/>
              <w:jc w:val="left"/>
            </w:pPr>
            <w:r>
              <w:t xml:space="preserve">38</w:t>
            </w:r>
          </w:p>
        </w:tc>
        <w:tc>
          <w:tcPr/>
          <w:p>
            <w:pPr>
              <w:pStyle w:val="Compact"/>
              <w:jc w:val="left"/>
            </w:pPr>
            <w:r>
              <w:t xml:space="preserve">2,3 год</w:t>
            </w:r>
          </w:p>
        </w:tc>
      </w:tr>
      <w:tr>
        <w:tc>
          <w:tcPr/>
          <w:p>
            <w:pPr>
              <w:pStyle w:val="Compact"/>
              <w:jc w:val="left"/>
            </w:pPr>
            <w:r>
              <w:t xml:space="preserve">15</w:t>
            </w:r>
          </w:p>
        </w:tc>
        <w:tc>
          <w:tcPr/>
          <w:p>
            <w:pPr>
              <w:pStyle w:val="Compact"/>
              <w:jc w:val="left"/>
            </w:pPr>
            <w:r>
              <w:t xml:space="preserve">72,3%</w:t>
            </w:r>
          </w:p>
        </w:tc>
        <w:tc>
          <w:tcPr/>
          <w:p>
            <w:pPr>
              <w:pStyle w:val="Compact"/>
              <w:jc w:val="left"/>
            </w:pPr>
            <w:r>
              <w:t xml:space="preserve">43</w:t>
            </w:r>
          </w:p>
        </w:tc>
        <w:tc>
          <w:tcPr/>
          <w:p>
            <w:pPr>
              <w:pStyle w:val="Compact"/>
              <w:jc w:val="left"/>
            </w:pPr>
            <w:r>
              <w:t xml:space="preserve">2,6 год</w:t>
            </w:r>
          </w:p>
        </w:tc>
      </w:tr>
      <w:tr>
        <w:tc>
          <w:tcPr/>
          <w:p>
            <w:pPr>
              <w:pStyle w:val="Compact"/>
              <w:jc w:val="left"/>
            </w:pPr>
            <w:r>
              <w:t xml:space="preserve">20</w:t>
            </w:r>
          </w:p>
        </w:tc>
        <w:tc>
          <w:tcPr/>
          <w:p>
            <w:pPr>
              <w:pStyle w:val="Compact"/>
              <w:jc w:val="left"/>
            </w:pPr>
            <w:r>
              <w:t xml:space="preserve">72,3%</w:t>
            </w:r>
          </w:p>
        </w:tc>
        <w:tc>
          <w:tcPr/>
          <w:p>
            <w:pPr>
              <w:pStyle w:val="Compact"/>
              <w:jc w:val="left"/>
            </w:pPr>
            <w:r>
              <w:t xml:space="preserve">48</w:t>
            </w:r>
          </w:p>
        </w:tc>
        <w:tc>
          <w:tcPr/>
          <w:p>
            <w:pPr>
              <w:pStyle w:val="Compact"/>
              <w:jc w:val="left"/>
            </w:pPr>
            <w:r>
              <w:t xml:space="preserve">2,9 год</w:t>
            </w:r>
          </w:p>
        </w:tc>
      </w:tr>
      <w:tr>
        <w:tc>
          <w:tcPr/>
          <w:p>
            <w:pPr>
              <w:pStyle w:val="Compact"/>
              <w:jc w:val="left"/>
            </w:pPr>
            <w:r>
              <w:t xml:space="preserve">∞ (50 епох)</w:t>
            </w:r>
          </w:p>
        </w:tc>
        <w:tc>
          <w:tcPr/>
          <w:p>
            <w:pPr>
              <w:pStyle w:val="Compact"/>
              <w:jc w:val="left"/>
            </w:pPr>
            <w:r>
              <w:t xml:space="preserve">72,3%*</w:t>
            </w:r>
          </w:p>
        </w:tc>
        <w:tc>
          <w:tcPr/>
          <w:p>
            <w:pPr>
              <w:pStyle w:val="Compact"/>
              <w:jc w:val="left"/>
            </w:pPr>
            <w:r>
              <w:t xml:space="preserve">50</w:t>
            </w:r>
          </w:p>
        </w:tc>
        <w:tc>
          <w:tcPr/>
          <w:p>
            <w:pPr>
              <w:pStyle w:val="Compact"/>
              <w:jc w:val="left"/>
            </w:pPr>
            <w:r>
              <w:t xml:space="preserve">3,0 год</w:t>
            </w:r>
          </w:p>
        </w:tc>
      </w:tr>
    </w:tbl>
    <w:p>
      <w:pPr>
        <w:pStyle w:val="BodyText"/>
      </w:pPr>
      <w:r>
        <w:t xml:space="preserve">*Фінальна модель відповідає checkpoint з epoch 28 незалежно від загальної кількості епох.</w:t>
      </w:r>
    </w:p>
    <w:p>
      <w:pPr>
        <w:pStyle w:val="BodyText"/>
      </w:pPr>
      <w:r>
        <w:t xml:space="preserve">Результати підтверджують, що patience=10 є оптимальним: менші значення знижують точність, а більші — лише збільшують час навчання без покращення результату. Це означає, що навчання припиняється, якщо валідаційна функція втрат не покращується протягом 10 послідовних епох. При кожному покращенні валідаційної втрати зберігається контрольна точка (checkpoint) моделі, що дозволяє після завершення навчання відновити стан з найкращою валідаційною метрикою.</w:t>
      </w:r>
    </w:p>
    <w:bookmarkEnd w:id="104"/>
    <w:bookmarkEnd w:id="105"/>
    <w:bookmarkStart w:id="110" w:name="засоби-відтворюваності-та-моніторингу"/>
    <w:p>
      <w:pPr>
        <w:pStyle w:val="Heading2"/>
      </w:pPr>
      <w:r>
        <w:rPr>
          <w:rStyle w:val="SectionNumber"/>
        </w:rPr>
        <w:t xml:space="preserve">2.5</w:t>
      </w:r>
      <w:r>
        <w:tab/>
      </w:r>
      <w:r>
        <w:t xml:space="preserve">3.5 Засоби відтворюваності та моніторингу</w:t>
      </w:r>
    </w:p>
    <w:bookmarkStart w:id="106" w:name="X95bad7d8607088ad51c9beddf76244ff339c259"/>
    <w:p>
      <w:pPr>
        <w:pStyle w:val="Heading3"/>
      </w:pPr>
      <w:r>
        <w:rPr>
          <w:rStyle w:val="SectionNumber"/>
        </w:rPr>
        <w:t xml:space="preserve">2.5.1</w:t>
      </w:r>
      <w:r>
        <w:tab/>
      </w:r>
      <w:r>
        <w:t xml:space="preserve">3.5.1 Забезпечення відтворюваності експериментів</w:t>
      </w:r>
    </w:p>
    <w:p>
      <w:pPr>
        <w:pStyle w:val="FirstParagraph"/>
      </w:pPr>
      <w:r>
        <w:t xml:space="preserve">Відтворюваність результатів є фундаментальною вимогою наукового дослідження [55]. У контексті навчання нейронних мереж відтворюваність потребує контролю всіх джерел стохастичності. У рамках даного дослідження було реалізовано наступні заходи.</w:t>
      </w:r>
    </w:p>
    <w:p>
      <w:pPr>
        <w:pStyle w:val="BodyText"/>
      </w:pPr>
      <w:r>
        <w:t xml:space="preserve">Фіксація генераторів випадкових чисел із зерном (seed) 42 для всіх бібліотек:</w:t>
      </w:r>
    </w:p>
    <w:p>
      <w:pPr>
        <w:pStyle w:val="SourceCode"/>
      </w:pPr>
      <w:r>
        <w:rPr>
          <w:rStyle w:val="ImportTok"/>
        </w:rPr>
        <w:t xml:space="preserve">import</w:t>
      </w:r>
      <w:r>
        <w:rPr>
          <w:rStyle w:val="NormalTok"/>
        </w:rPr>
        <w:t xml:space="preserve"> random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br/>
      </w:r>
      <w:r>
        <w:rPr>
          <w:rStyle w:val="KeywordTok"/>
        </w:rPr>
        <w:t xml:space="preserve">def</w:t>
      </w:r>
      <w:r>
        <w:rPr>
          <w:rStyle w:val="NormalTok"/>
        </w:rPr>
        <w:t xml:space="preserve"> set_seed(seed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"""Фіксація всіх джерел стохастичності."""</w:t>
      </w:r>
      <w:r>
        <w:br/>
      </w:r>
      <w:r>
        <w:rPr>
          <w:rStyle w:val="NormalTok"/>
        </w:rPr>
        <w:t xml:space="preserve">    random.seed(seed)</w:t>
      </w:r>
      <w:r>
        <w:br/>
      </w:r>
      <w:r>
        <w:rPr>
          <w:rStyle w:val="NormalTok"/>
        </w:rPr>
        <w:t xml:space="preserve">    np.random.seed(seed)</w:t>
      </w:r>
      <w:r>
        <w:br/>
      </w:r>
      <w:r>
        <w:rPr>
          <w:rStyle w:val="NormalTok"/>
        </w:rPr>
        <w:t xml:space="preserve">    torch.manual_seed(seed)</w:t>
      </w:r>
      <w:r>
        <w:br/>
      </w:r>
      <w:r>
        <w:rPr>
          <w:rStyle w:val="NormalTok"/>
        </w:rPr>
        <w:t xml:space="preserve">    torch.cuda.manual_seed_all(seed)</w:t>
      </w:r>
      <w:r>
        <w:br/>
      </w:r>
      <w:r>
        <w:rPr>
          <w:rStyle w:val="NormalTok"/>
        </w:rPr>
        <w:t xml:space="preserve">    torch.backends.cudnn.deterministic </w:t>
      </w:r>
      <w:r>
        <w:rPr>
          <w:rStyle w:val="OperatorTok"/>
        </w:rPr>
        <w:t xml:space="preserve">=</w:t>
      </w:r>
      <w:r>
        <w:rPr>
          <w:rStyle w:val="NormalTok"/>
        </w:rPr>
        <w:t xml:space="preserve"> </w:t>
      </w:r>
      <w:r>
        <w:rPr>
          <w:rStyle w:val="VariableTok"/>
        </w:rPr>
        <w:t xml:space="preserve">True</w:t>
      </w:r>
      <w:r>
        <w:br/>
      </w:r>
      <w:r>
        <w:rPr>
          <w:rStyle w:val="NormalTok"/>
        </w:rPr>
        <w:t xml:space="preserve">    torch.backends.cudnn.benchmark </w:t>
      </w:r>
      <w:r>
        <w:rPr>
          <w:rStyle w:val="OperatorTok"/>
        </w:rPr>
        <w:t xml:space="preserve">=</w:t>
      </w:r>
      <w:r>
        <w:rPr>
          <w:rStyle w:val="NormalTok"/>
        </w:rPr>
        <w:t xml:space="preserve"> </w:t>
      </w:r>
      <w:r>
        <w:rPr>
          <w:rStyle w:val="VariableTok"/>
        </w:rPr>
        <w:t xml:space="preserve">False</w:t>
      </w:r>
    </w:p>
    <w:p>
      <w:pPr>
        <w:pStyle w:val="FirstParagraph"/>
      </w:pPr>
      <w:r>
        <w:t xml:space="preserve">Параметр</w:t>
      </w:r>
      <w:r>
        <w:t xml:space="preserve"> </w:t>
      </w:r>
      <w:r>
        <w:rPr>
          <w:rStyle w:val="VerbatimChar"/>
        </w:rPr>
        <w:t xml:space="preserve">torch.backends.cudnn.deterministic = True</w:t>
      </w:r>
      <w:r>
        <w:t xml:space="preserve"> </w:t>
      </w:r>
      <w:r>
        <w:t xml:space="preserve">забезпечує використання детермінованих алгоритмів згортки на GPU, хоча це може дещо знизити швидкість обчислень. Параметр</w:t>
      </w:r>
      <w:r>
        <w:t xml:space="preserve"> </w:t>
      </w:r>
      <w:r>
        <w:rPr>
          <w:rStyle w:val="VerbatimChar"/>
        </w:rPr>
        <w:t xml:space="preserve">torch.backends.cudnn.benchmark = False</w:t>
      </w:r>
      <w:r>
        <w:t xml:space="preserve"> </w:t>
      </w:r>
      <w:r>
        <w:t xml:space="preserve">вимикає автоматичний вибір найшвидшого алгоритму згортки, який може бути недетермінованим.</w:t>
      </w:r>
    </w:p>
    <w:p>
      <w:pPr>
        <w:pStyle w:val="BodyText"/>
      </w:pPr>
      <w:r>
        <w:t xml:space="preserve">Додатково збережено повну конфігурацію кожного експерименту у форматі YAML, включаючи версії бібліотек, архітектуру моделі, гіперпараметри, шляхи до даних та параметри аугментації.</w:t>
      </w:r>
    </w:p>
    <w:p>
      <w:pPr>
        <w:pStyle w:val="BodyText"/>
      </w:pPr>
      <w:r>
        <w:t xml:space="preserve">Для верифікації відтворюваності було проведено контрольний експеримент: повторне навчання BaselineCNN з ідентичною конфігурацією на іншій робочій станції (Google Colab, NVIDIA Tesla T4). Різниця у фінальній валідаційній точності становила менше 0,1 п.п. (72,3% vs 72,2%), що підтверджує ефективність вжитих заходів. Незначна відмінність пояснюється різницею в апаратних реалізаціях GPU-операцій (RTX 3060 vs Tesla T4), яку неможливо повністю елімінувати навіть при використанні детермінованих алгоритмів.</w:t>
      </w:r>
    </w:p>
    <w:p>
      <w:pPr>
        <w:pStyle w:val="BodyText"/>
      </w:pPr>
      <w:r>
        <w:t xml:space="preserve">Для довгострокового збереження відтворюваності використано наступний набір інструментів:</w:t>
      </w:r>
      <w:r>
        <w:t xml:space="preserve"> </w:t>
      </w:r>
      <w:r>
        <w:t xml:space="preserve">-</w:t>
      </w:r>
      <w:r>
        <w:t xml:space="preserve"> </w:t>
      </w:r>
      <w:r>
        <w:rPr>
          <w:rStyle w:val="VerbatimChar"/>
        </w:rPr>
        <w:t xml:space="preserve">pip freeze &gt; requirements.txt</w:t>
      </w:r>
      <w:r>
        <w:t xml:space="preserve"> </w:t>
      </w:r>
      <w:r>
        <w:t xml:space="preserve">— фіксація точних версій усіх Python-пакетів;</w:t>
      </w:r>
      <w:r>
        <w:t xml:space="preserve"> </w:t>
      </w:r>
      <w:r>
        <w:t xml:space="preserve">- Docker image з тегом дати та хешем коміту Git;</w:t>
      </w:r>
      <w:r>
        <w:t xml:space="preserve"> </w:t>
      </w:r>
      <w:r>
        <w:t xml:space="preserve">- Збереження всіх контрольних точок моделей та конфігураційних файлів у хмарному сховищі;</w:t>
      </w:r>
      <w:r>
        <w:t xml:space="preserve"> </w:t>
      </w:r>
      <w:r>
        <w:t xml:space="preserve">- Документація апаратної конфігурації та версії драйверів CUDA/cuDNN.</w:t>
      </w:r>
    </w:p>
    <w:bookmarkEnd w:id="106"/>
    <w:bookmarkStart w:id="107" w:name="моніторинг-та-логування-експериментів"/>
    <w:p>
      <w:pPr>
        <w:pStyle w:val="Heading3"/>
      </w:pPr>
      <w:r>
        <w:rPr>
          <w:rStyle w:val="SectionNumber"/>
        </w:rPr>
        <w:t xml:space="preserve">2.5.2</w:t>
      </w:r>
      <w:r>
        <w:tab/>
      </w:r>
      <w:r>
        <w:t xml:space="preserve">3.5.2 Моніторинг та логування експериментів</w:t>
      </w:r>
    </w:p>
    <w:p>
      <w:pPr>
        <w:pStyle w:val="FirstParagraph"/>
      </w:pPr>
      <w:r>
        <w:t xml:space="preserve">Для відстеження ходу експериментів та порівняння різних конфігурацій було використано два інструменти логування.</w:t>
      </w:r>
    </w:p>
    <w:p>
      <w:pPr>
        <w:pStyle w:val="BodyText"/>
      </w:pPr>
      <w:r>
        <w:rPr>
          <w:b/>
          <w:bCs/>
        </w:rPr>
        <w:t xml:space="preserve">MLflow</w:t>
      </w:r>
      <w:r>
        <w:t xml:space="preserve"> </w:t>
      </w:r>
      <w:r>
        <w:t xml:space="preserve">[56] — платформа для локального управління життєвим циклом моделей машинного навчання. MLflow використовувався як основний інструмент логування з наступними можливостями:</w:t>
      </w:r>
      <w:r>
        <w:t xml:space="preserve"> </w:t>
      </w:r>
      <w:r>
        <w:t xml:space="preserve">- автоматичне збереження метрик (train_loss, val_loss, accuracy, F1) після кожної епохи;</w:t>
      </w:r>
      <w:r>
        <w:t xml:space="preserve"> </w:t>
      </w:r>
      <w:r>
        <w:t xml:space="preserve">- логування гіперпараметрів та конфігурації кожного запуску;</w:t>
      </w:r>
      <w:r>
        <w:t xml:space="preserve"> </w:t>
      </w:r>
      <w:r>
        <w:t xml:space="preserve">- збереження артефактів (моделі, confusion matrices, learning curves);</w:t>
      </w:r>
      <w:r>
        <w:t xml:space="preserve"> </w:t>
      </w:r>
      <w:r>
        <w:t xml:space="preserve">- порівняння запусків через веб-інтерфейс MLflow UI;</w:t>
      </w:r>
      <w:r>
        <w:t xml:space="preserve"> </w:t>
      </w:r>
      <w:r>
        <w:t xml:space="preserve">- організація експериментів у ієрархічну структуру (experiment → run → metrics/params/artifacts);</w:t>
      </w:r>
      <w:r>
        <w:t xml:space="preserve"> </w:t>
      </w:r>
      <w:r>
        <w:t xml:space="preserve">- тегування запусків для зручності фільтрації (наприклад,</w:t>
      </w:r>
      <w:r>
        <w:t xml:space="preserve"> </w:t>
      </w:r>
      <w:r>
        <w:rPr>
          <w:rStyle w:val="VerbatimChar"/>
        </w:rPr>
        <w:t xml:space="preserve">model_type=streetclip</w:t>
      </w:r>
      <w:r>
        <w:t xml:space="preserve">,</w:t>
      </w:r>
      <w:r>
        <w:t xml:space="preserve"> </w:t>
      </w:r>
      <w:r>
        <w:rPr>
          <w:rStyle w:val="VerbatimChar"/>
        </w:rPr>
        <w:t xml:space="preserve">stage=ablation</w:t>
      </w:r>
      <w:r>
        <w:t xml:space="preserve">).</w:t>
      </w:r>
    </w:p>
    <w:p>
      <w:pPr>
        <w:pStyle w:val="BodyText"/>
      </w:pPr>
      <w:r>
        <w:t xml:space="preserve">MLflow Tracking Server запускався локально (</w:t>
      </w:r>
      <w:r>
        <w:rPr>
          <w:rStyle w:val="VerbatimChar"/>
        </w:rPr>
        <w:t xml:space="preserve">mlflow ui --port 5000</w:t>
      </w:r>
      <w:r>
        <w:t xml:space="preserve">) та надавав веб-інтерфейс для перегляду та порівняння експериментів. Для кожного запуску автоматично зберігалися: графіки train/val loss та accuracy за епохами, фінальна матриця плутанини, найкраща контрольна точка моделі, повний конфігураційний файл YAML.</w:t>
      </w:r>
    </w:p>
    <w:p>
      <w:pPr>
        <w:pStyle w:val="BodyText"/>
      </w:pPr>
      <w:r>
        <w:rPr>
          <w:b/>
          <w:bCs/>
        </w:rPr>
        <w:t xml:space="preserve">Weights &amp; Biases (W&amp;B)</w:t>
      </w:r>
      <w:r>
        <w:t xml:space="preserve"> </w:t>
      </w:r>
      <w:r>
        <w:t xml:space="preserve">[57] — хмарна платформа для моніторингу ML-експериментів, використовувалась для додаткової візуалізації та спільного доступу до результатів. W&amp;B забезпечує інтерактивні графіки, автоматичне порівняння запусків та інтеграцію з PyTorch через простий API. Основною перевагою W&amp;B над MLflow є автоматична генерація порівняльних таблиць та можливість спільного доступу до результатів через веб-посилання, що є зручним для обговорення результатів з науковим керівником.</w:t>
      </w:r>
    </w:p>
    <w:p>
      <w:pPr>
        <w:pStyle w:val="BodyText"/>
      </w:pPr>
      <w:r>
        <w:t xml:space="preserve">Інтеграція W&amp;B у навчальний код реалізована через мінімальний API:</w:t>
      </w:r>
    </w:p>
    <w:p>
      <w:pPr>
        <w:pStyle w:val="SourceCode"/>
      </w:pPr>
      <w:r>
        <w:rPr>
          <w:rStyle w:val="ImportTok"/>
        </w:rPr>
        <w:t xml:space="preserve">import</w:t>
      </w:r>
      <w:r>
        <w:rPr>
          <w:rStyle w:val="NormalTok"/>
        </w:rPr>
        <w:t xml:space="preserve"> wandb</w:t>
      </w:r>
      <w:r>
        <w:br/>
      </w:r>
      <w:r>
        <w:br/>
      </w:r>
      <w:r>
        <w:rPr>
          <w:rStyle w:val="NormalTok"/>
        </w:rPr>
        <w:t xml:space="preserve">wandb.init(project</w:t>
      </w:r>
      <w:r>
        <w:rPr>
          <w:rStyle w:val="OperatorTok"/>
        </w:rPr>
        <w:t xml:space="preserve">=</w:t>
      </w:r>
      <w:r>
        <w:rPr>
          <w:rStyle w:val="StringTok"/>
        </w:rPr>
        <w:t xml:space="preserve">"thesis-geolocation"</w:t>
      </w:r>
      <w:r>
        <w:rPr>
          <w:rStyle w:val="NormalTok"/>
        </w:rPr>
        <w:t xml:space="preserve">, </w:t>
      </w:r>
      <w:r>
        <w:br/>
      </w:r>
      <w:r>
        <w:rPr>
          <w:rStyle w:val="NormalTok"/>
        </w:rPr>
        <w:t xml:space="preserve">           config</w:t>
      </w:r>
      <w:r>
        <w:rPr>
          <w:rStyle w:val="OperatorTok"/>
        </w:rPr>
        <w:t xml:space="preserve">=</w:t>
      </w:r>
      <w:r>
        <w:rPr>
          <w:rStyle w:val="NormalTok"/>
        </w:rPr>
        <w:t xml:space="preserve">config_dict)</w:t>
      </w:r>
      <w:r>
        <w:br/>
      </w:r>
      <w:r>
        <w:br/>
      </w:r>
      <w:r>
        <w:rPr>
          <w:rStyle w:val="CommentTok"/>
        </w:rPr>
        <w:t xml:space="preserve"># У навчальному циклі:</w:t>
      </w:r>
      <w:r>
        <w:br/>
      </w:r>
      <w:r>
        <w:rPr>
          <w:rStyle w:val="NormalTok"/>
        </w:rPr>
        <w:t xml:space="preserve">wandb.log({</w:t>
      </w:r>
      <w:r>
        <w:br/>
      </w:r>
      <w:r>
        <w:rPr>
          <w:rStyle w:val="NormalTok"/>
        </w:rPr>
        <w:t xml:space="preserve">    </w:t>
      </w:r>
      <w:r>
        <w:rPr>
          <w:rStyle w:val="StringTok"/>
        </w:rPr>
        <w:t xml:space="preserve">"train_loss"</w:t>
      </w:r>
      <w:r>
        <w:rPr>
          <w:rStyle w:val="NormalTok"/>
        </w:rPr>
        <w:t xml:space="preserve">: train_loss,</w:t>
      </w:r>
      <w:r>
        <w:br/>
      </w:r>
      <w:r>
        <w:rPr>
          <w:rStyle w:val="NormalTok"/>
        </w:rPr>
        <w:t xml:space="preserve">    </w:t>
      </w:r>
      <w:r>
        <w:rPr>
          <w:rStyle w:val="StringTok"/>
        </w:rPr>
        <w:t xml:space="preserve">"val_loss"</w:t>
      </w:r>
      <w:r>
        <w:rPr>
          <w:rStyle w:val="NormalTok"/>
        </w:rPr>
        <w:t xml:space="preserve">: val_loss,</w:t>
      </w:r>
      <w:r>
        <w:br/>
      </w:r>
      <w:r>
        <w:rPr>
          <w:rStyle w:val="NormalTok"/>
        </w:rPr>
        <w:t xml:space="preserve">    </w:t>
      </w:r>
      <w:r>
        <w:rPr>
          <w:rStyle w:val="StringTok"/>
        </w:rPr>
        <w:t xml:space="preserve">"val_accuracy"</w:t>
      </w:r>
      <w:r>
        <w:rPr>
          <w:rStyle w:val="NormalTok"/>
        </w:rPr>
        <w:t xml:space="preserve">: val_acc,</w:t>
      </w:r>
      <w:r>
        <w:br/>
      </w:r>
      <w:r>
        <w:rPr>
          <w:rStyle w:val="NormalTok"/>
        </w:rPr>
        <w:t xml:space="preserve">    </w:t>
      </w:r>
      <w:r>
        <w:rPr>
          <w:rStyle w:val="StringTok"/>
        </w:rPr>
        <w:t xml:space="preserve">"epoch"</w:t>
      </w:r>
      <w:r>
        <w:rPr>
          <w:rStyle w:val="NormalTok"/>
        </w:rPr>
        <w:t xml:space="preserve">: epoch</w:t>
      </w:r>
      <w:r>
        <w:br/>
      </w:r>
      <w:r>
        <w:rPr>
          <w:rStyle w:val="NormalTok"/>
        </w:rPr>
        <w:t xml:space="preserve">})</w:t>
      </w:r>
      <w:r>
        <w:br/>
      </w:r>
      <w:r>
        <w:br/>
      </w:r>
      <w:r>
        <w:rPr>
          <w:rStyle w:val="CommentTok"/>
        </w:rPr>
        <w:t xml:space="preserve"># Після завершення:</w:t>
      </w:r>
      <w:r>
        <w:br/>
      </w:r>
      <w:r>
        <w:rPr>
          <w:rStyle w:val="NormalTok"/>
        </w:rPr>
        <w:t xml:space="preserve">wandb.finish()</w:t>
      </w:r>
    </w:p>
    <w:p>
      <w:pPr>
        <w:pStyle w:val="FirstParagraph"/>
      </w:pPr>
      <w:r>
        <w:t xml:space="preserve">Дуальне логування (MLflow + W&amp;B) забезпечує резервування даних та дозволяє використовувати сильні сторони обох платформ: MLflow для локального зберігання та відтворюваності, W&amp;B для хмарної візуалізації та спільної роботи.</w:t>
      </w:r>
    </w:p>
    <w:bookmarkEnd w:id="107"/>
    <w:bookmarkStart w:id="108" w:name="контейнеризація-та-версіонування"/>
    <w:p>
      <w:pPr>
        <w:pStyle w:val="Heading3"/>
      </w:pPr>
      <w:r>
        <w:rPr>
          <w:rStyle w:val="SectionNumber"/>
        </w:rPr>
        <w:t xml:space="preserve">2.5.3</w:t>
      </w:r>
      <w:r>
        <w:tab/>
      </w:r>
      <w:r>
        <w:t xml:space="preserve">3.5.3 Контейнеризація та версіонування</w:t>
      </w:r>
    </w:p>
    <w:p>
      <w:pPr>
        <w:pStyle w:val="FirstParagraph"/>
      </w:pPr>
      <w:r>
        <w:t xml:space="preserve">Для забезпечення повної відтворюваності обчислювального середовища було створено Docker-контейнер, що містить усі необхідні залежності. Dockerfile базується на офіційному образі NVIDIA PyTorch (nvcr.io/nvidia/pytorch:23.10-py3) та включає додаткові бібліотеки: transformers, h3, mlflow, optuna, scikit-learn, pandas.</w:t>
      </w:r>
    </w:p>
    <w:p>
      <w:pPr>
        <w:pStyle w:val="BodyText"/>
      </w:pPr>
      <w:r>
        <w:t xml:space="preserve">Версіонування коду та конфігурацій здійснювалося через Git з наступною структурою репозиторію:</w:t>
      </w:r>
    </w:p>
    <w:p>
      <w:pPr>
        <w:pStyle w:val="SourceCode"/>
      </w:pPr>
      <w:r>
        <w:rPr>
          <w:rStyle w:val="VerbatimChar"/>
        </w:rPr>
        <w:t xml:space="preserve">geoloc-thesis/</w:t>
      </w:r>
      <w:r>
        <w:br/>
      </w:r>
      <w:r>
        <w:rPr>
          <w:rStyle w:val="VerbatimChar"/>
        </w:rPr>
        <w:t xml:space="preserve">├── configs/           # YAML конфігурації експериментів</w:t>
      </w:r>
      <w:r>
        <w:br/>
      </w:r>
      <w:r>
        <w:rPr>
          <w:rStyle w:val="VerbatimChar"/>
        </w:rPr>
        <w:t xml:space="preserve">│   ├── baseline.yaml</w:t>
      </w:r>
      <w:r>
        <w:br/>
      </w:r>
      <w:r>
        <w:rPr>
          <w:rStyle w:val="VerbatimChar"/>
        </w:rPr>
        <w:t xml:space="preserve">│   ├── streetclip.yaml</w:t>
      </w:r>
      <w:r>
        <w:br/>
      </w:r>
      <w:r>
        <w:rPr>
          <w:rStyle w:val="VerbatimChar"/>
        </w:rPr>
        <w:t xml:space="preserve">│   └── geoclip.yaml</w:t>
      </w:r>
      <w:r>
        <w:br/>
      </w:r>
      <w:r>
        <w:rPr>
          <w:rStyle w:val="VerbatimChar"/>
        </w:rPr>
        <w:t xml:space="preserve">├── data/              # Скрипти підготовки даних</w:t>
      </w:r>
      <w:r>
        <w:br/>
      </w:r>
      <w:r>
        <w:rPr>
          <w:rStyle w:val="VerbatimChar"/>
        </w:rPr>
        <w:t xml:space="preserve">│   ├── download.py</w:t>
      </w:r>
      <w:r>
        <w:br/>
      </w:r>
      <w:r>
        <w:rPr>
          <w:rStyle w:val="VerbatimChar"/>
        </w:rPr>
        <w:t xml:space="preserve">│   ├── preprocess.py</w:t>
      </w:r>
      <w:r>
        <w:br/>
      </w:r>
      <w:r>
        <w:rPr>
          <w:rStyle w:val="VerbatimChar"/>
        </w:rPr>
        <w:t xml:space="preserve">│   └── split.py</w:t>
      </w:r>
      <w:r>
        <w:br/>
      </w:r>
      <w:r>
        <w:rPr>
          <w:rStyle w:val="VerbatimChar"/>
        </w:rPr>
        <w:t xml:space="preserve">├── models/            # Визначення моделей</w:t>
      </w:r>
      <w:r>
        <w:br/>
      </w:r>
      <w:r>
        <w:rPr>
          <w:rStyle w:val="VerbatimChar"/>
        </w:rPr>
        <w:t xml:space="preserve">│   ├── baseline_cnn.py</w:t>
      </w:r>
      <w:r>
        <w:br/>
      </w:r>
      <w:r>
        <w:rPr>
          <w:rStyle w:val="VerbatimChar"/>
        </w:rPr>
        <w:t xml:space="preserve">│   ├── streetclip_classifier.py</w:t>
      </w:r>
      <w:r>
        <w:br/>
      </w:r>
      <w:r>
        <w:rPr>
          <w:rStyle w:val="VerbatimChar"/>
        </w:rPr>
        <w:t xml:space="preserve">│   └── geoclip_model.py</w:t>
      </w:r>
      <w:r>
        <w:br/>
      </w:r>
      <w:r>
        <w:rPr>
          <w:rStyle w:val="VerbatimChar"/>
        </w:rPr>
        <w:t xml:space="preserve">├── training/          # Навчальні цикли</w:t>
      </w:r>
      <w:r>
        <w:br/>
      </w:r>
      <w:r>
        <w:rPr>
          <w:rStyle w:val="VerbatimChar"/>
        </w:rPr>
        <w:t xml:space="preserve">│   ├── train_classifier.py</w:t>
      </w:r>
      <w:r>
        <w:br/>
      </w:r>
      <w:r>
        <w:rPr>
          <w:rStyle w:val="VerbatimChar"/>
        </w:rPr>
        <w:t xml:space="preserve">│   └── train_contrastive.py</w:t>
      </w:r>
      <w:r>
        <w:br/>
      </w:r>
      <w:r>
        <w:rPr>
          <w:rStyle w:val="VerbatimChar"/>
        </w:rPr>
        <w:t xml:space="preserve">├── evaluation/        # Оцінка та візуалізація</w:t>
      </w:r>
      <w:r>
        <w:br/>
      </w:r>
      <w:r>
        <w:rPr>
          <w:rStyle w:val="VerbatimChar"/>
        </w:rPr>
        <w:t xml:space="preserve">│   ├── evaluate.py</w:t>
      </w:r>
      <w:r>
        <w:br/>
      </w:r>
      <w:r>
        <w:rPr>
          <w:rStyle w:val="VerbatimChar"/>
        </w:rPr>
        <w:t xml:space="preserve">│   ├── gradcam.py</w:t>
      </w:r>
      <w:r>
        <w:br/>
      </w:r>
      <w:r>
        <w:rPr>
          <w:rStyle w:val="VerbatimChar"/>
        </w:rPr>
        <w:t xml:space="preserve">│   └── visualize.py</w:t>
      </w:r>
      <w:r>
        <w:br/>
      </w:r>
      <w:r>
        <w:rPr>
          <w:rStyle w:val="VerbatimChar"/>
        </w:rPr>
        <w:t xml:space="preserve">├── Dockerfile</w:t>
      </w:r>
      <w:r>
        <w:br/>
      </w:r>
      <w:r>
        <w:rPr>
          <w:rStyle w:val="VerbatimChar"/>
        </w:rPr>
        <w:t xml:space="preserve">├── requirements.txt</w:t>
      </w:r>
      <w:r>
        <w:br/>
      </w:r>
      <w:r>
        <w:rPr>
          <w:rStyle w:val="VerbatimChar"/>
        </w:rPr>
        <w:t xml:space="preserve">└── README.md</w:t>
      </w:r>
    </w:p>
    <w:p>
      <w:pPr>
        <w:pStyle w:val="FirstParagraph"/>
      </w:pPr>
      <w:r>
        <w:t xml:space="preserve">Кожен експеримент прив’язаний до конкретного коміту Git, що дозволяє точно відтворити умови будь-якого попереднього запуску. Конфігураційні файли YAML зберігають усі параметри експерименту, що виключає необхідність модифікації коду для зміни гіперпараметрів.</w:t>
      </w:r>
    </w:p>
    <w:p>
      <w:pPr>
        <w:pStyle w:val="BodyText"/>
      </w:pPr>
      <w:r>
        <w:t xml:space="preserve">Приклад конфігураційного файлу для моделі StreetCLIP:</w:t>
      </w:r>
    </w:p>
    <w:p>
      <w:pPr>
        <w:pStyle w:val="SourceCode"/>
      </w:pPr>
      <w:r>
        <w:rPr>
          <w:rStyle w:val="CommentTok"/>
        </w:rPr>
        <w:t xml:space="preserve"># configs/streetclip.yaml</w:t>
      </w:r>
      <w:r>
        <w:br/>
      </w:r>
      <w:r>
        <w:rPr>
          <w:rStyle w:val="FunctionTok"/>
        </w:rPr>
        <w:t xml:space="preserve">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streetclip_classifier</w:t>
      </w:r>
      <w:r>
        <w:br/>
      </w:r>
      <w:r>
        <w:rPr>
          <w:rStyle w:val="AttributeTok"/>
        </w:rPr>
        <w:t xml:space="preserve">  </w:t>
      </w:r>
      <w:r>
        <w:rPr>
          <w:rStyle w:val="FunctionTok"/>
        </w:rPr>
        <w:t xml:space="preserve">pretrained</w:t>
      </w:r>
      <w:r>
        <w:rPr>
          <w:rStyle w:val="KeywordTok"/>
        </w:rPr>
        <w:t xml:space="preserve">:</w:t>
      </w:r>
      <w:r>
        <w:rPr>
          <w:rStyle w:val="AttributeTok"/>
        </w:rPr>
        <w:t xml:space="preserve"> geolocal/StreetCLIP</w:t>
      </w:r>
      <w:r>
        <w:br/>
      </w:r>
      <w:r>
        <w:rPr>
          <w:rStyle w:val="AttributeTok"/>
        </w:rPr>
        <w:t xml:space="preserve">  </w:t>
      </w:r>
      <w:r>
        <w:rPr>
          <w:rStyle w:val="FunctionTok"/>
        </w:rPr>
        <w:t xml:space="preserve">num_classes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dropout</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freeze_backbone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unfreeze_last_n</w:t>
      </w:r>
      <w:r>
        <w:rPr>
          <w:rStyle w:val="KeywordTok"/>
        </w:rPr>
        <w:t xml:space="preserve">:</w:t>
      </w:r>
      <w:r>
        <w:rPr>
          <w:rStyle w:val="AttributeTok"/>
        </w:rPr>
        <w:t xml:space="preserve"> </w:t>
      </w:r>
      <w:r>
        <w:rPr>
          <w:rStyle w:val="DecValTok"/>
        </w:rPr>
        <w:t xml:space="preserve">2</w:t>
      </w:r>
      <w:r>
        <w:rPr>
          <w:rStyle w:val="CommentTok"/>
        </w:rPr>
        <w:t xml:space="preserve">  # для другого етапу</w:t>
      </w:r>
      <w:r>
        <w:br/>
      </w:r>
      <w:r>
        <w:br/>
      </w:r>
      <w:r>
        <w:rPr>
          <w:rStyle w:val="FunctionTok"/>
        </w:rPr>
        <w:t xml:space="preserve">training</w:t>
      </w:r>
      <w:r>
        <w:rPr>
          <w:rStyle w:val="KeywordTok"/>
        </w:rPr>
        <w:t xml:space="preserve">:</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max_epochs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num_workers</w:t>
      </w:r>
      <w:r>
        <w:rPr>
          <w:rStyle w:val="KeywordTok"/>
        </w:rPr>
        <w:t xml:space="preserve">:</w:t>
      </w:r>
      <w:r>
        <w:rPr>
          <w:rStyle w:val="AttributeTok"/>
        </w:rPr>
        <w:t xml:space="preserve"> </w:t>
      </w:r>
      <w:r>
        <w:rPr>
          <w:rStyle w:val="DecValTok"/>
        </w:rPr>
        <w:t xml:space="preserve">4</w:t>
      </w:r>
      <w:r>
        <w:br/>
      </w:r>
      <w:r>
        <w:rPr>
          <w:rStyle w:val="AttributeTok"/>
        </w:rPr>
        <w:t xml:space="preserve">  </w:t>
      </w:r>
      <w:r>
        <w:br/>
      </w:r>
      <w:r>
        <w:rPr>
          <w:rStyle w:val="AttributeTok"/>
        </w:rPr>
        <w:t xml:space="preserve">  </w:t>
      </w:r>
      <w:r>
        <w:rPr>
          <w:rStyle w:val="FunctionTok"/>
        </w:rPr>
        <w:t xml:space="preserve">optimizer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adamw</w:t>
      </w:r>
      <w:r>
        <w:br/>
      </w:r>
      <w:r>
        <w:rPr>
          <w:rStyle w:val="AttributeTok"/>
        </w:rPr>
        <w:t xml:space="preserve">    </w:t>
      </w:r>
      <w:r>
        <w:rPr>
          <w:rStyle w:val="FunctionTok"/>
        </w:rPr>
        <w:t xml:space="preserve">lr_head</w:t>
      </w:r>
      <w:r>
        <w:rPr>
          <w:rStyle w:val="KeywordTok"/>
        </w:rPr>
        <w:t xml:space="preserve">:</w:t>
      </w:r>
      <w:r>
        <w:rPr>
          <w:rStyle w:val="AttributeTok"/>
        </w:rPr>
        <w:t xml:space="preserve"> </w:t>
      </w:r>
      <w:r>
        <w:rPr>
          <w:rStyle w:val="FloatTok"/>
        </w:rPr>
        <w:t xml:space="preserve">5e-4</w:t>
      </w:r>
      <w:r>
        <w:br/>
      </w:r>
      <w:r>
        <w:rPr>
          <w:rStyle w:val="AttributeTok"/>
        </w:rPr>
        <w:t xml:space="preserve">    </w:t>
      </w:r>
      <w:r>
        <w:rPr>
          <w:rStyle w:val="FunctionTok"/>
        </w:rPr>
        <w:t xml:space="preserve">lr_backbone</w:t>
      </w:r>
      <w:r>
        <w:rPr>
          <w:rStyle w:val="KeywordTok"/>
        </w:rPr>
        <w:t xml:space="preserve">:</w:t>
      </w:r>
      <w:r>
        <w:rPr>
          <w:rStyle w:val="AttributeTok"/>
        </w:rPr>
        <w:t xml:space="preserve"> </w:t>
      </w:r>
      <w:r>
        <w:rPr>
          <w:rStyle w:val="FloatTok"/>
        </w:rPr>
        <w:t xml:space="preserve">1e-5</w:t>
      </w:r>
      <w:r>
        <w:br/>
      </w:r>
      <w:r>
        <w:rPr>
          <w:rStyle w:val="AttributeTok"/>
        </w:rPr>
        <w:t xml:space="preserve">    </w:t>
      </w:r>
      <w:r>
        <w:rPr>
          <w:rStyle w:val="FunctionTok"/>
        </w:rPr>
        <w:t xml:space="preserve">weight_decay</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betas</w:t>
      </w:r>
      <w:r>
        <w:rPr>
          <w:rStyle w:val="KeywordTok"/>
        </w:rPr>
        <w:t xml:space="preserve">:</w:t>
      </w:r>
      <w:r>
        <w:rPr>
          <w:rStyle w:val="AttributeTok"/>
        </w:rPr>
        <w:t xml:space="preserve"> </w:t>
      </w:r>
      <w:r>
        <w:rPr>
          <w:rStyle w:val="KeywordTok"/>
        </w:rPr>
        <w:t xml:space="preserve">[</w:t>
      </w:r>
      <w:r>
        <w:rPr>
          <w:rStyle w:val="FloatTok"/>
        </w:rPr>
        <w:t xml:space="preserve">0.9</w:t>
      </w:r>
      <w:r>
        <w:rPr>
          <w:rStyle w:val="KeywordTok"/>
        </w:rPr>
        <w:t xml:space="preserve">,</w:t>
      </w:r>
      <w:r>
        <w:rPr>
          <w:rStyle w:val="AttributeTok"/>
        </w:rPr>
        <w:t xml:space="preserve"> </w:t>
      </w:r>
      <w:r>
        <w:rPr>
          <w:rStyle w:val="FloatTok"/>
        </w:rPr>
        <w:t xml:space="preserve">0.999</w:t>
      </w:r>
      <w:r>
        <w:rPr>
          <w:rStyle w:val="KeywordTok"/>
        </w:rPr>
        <w:t xml:space="preserve">]</w:t>
      </w:r>
      <w:r>
        <w:br/>
      </w:r>
      <w:r>
        <w:rPr>
          <w:rStyle w:val="AttributeTok"/>
        </w:rPr>
        <w:t xml:space="preserve">  </w:t>
      </w:r>
      <w:r>
        <w:br/>
      </w:r>
      <w:r>
        <w:rPr>
          <w:rStyle w:val="AttributeTok"/>
        </w:rPr>
        <w:t xml:space="preserve">  </w:t>
      </w:r>
      <w:r>
        <w:rPr>
          <w:rStyle w:val="FunctionTok"/>
        </w:rPr>
        <w:t xml:space="preserve">scheduler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cosine_annealing</w:t>
      </w:r>
      <w:r>
        <w:br/>
      </w:r>
      <w:r>
        <w:rPr>
          <w:rStyle w:val="AttributeTok"/>
        </w:rPr>
        <w:t xml:space="preserve">    </w:t>
      </w:r>
      <w:r>
        <w:rPr>
          <w:rStyle w:val="FunctionTok"/>
        </w:rPr>
        <w:t xml:space="preserve">T_max</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eta_min</w:t>
      </w:r>
      <w:r>
        <w:rPr>
          <w:rStyle w:val="KeywordTok"/>
        </w:rPr>
        <w:t xml:space="preserve">:</w:t>
      </w:r>
      <w:r>
        <w:rPr>
          <w:rStyle w:val="AttributeTok"/>
        </w:rPr>
        <w:t xml:space="preserve"> </w:t>
      </w:r>
      <w:r>
        <w:rPr>
          <w:rStyle w:val="FloatTok"/>
        </w:rPr>
        <w:t xml:space="preserve">1e-7</w:t>
      </w:r>
      <w:r>
        <w:br/>
      </w:r>
      <w:r>
        <w:rPr>
          <w:rStyle w:val="AttributeTok"/>
        </w:rPr>
        <w:t xml:space="preserve">  </w:t>
      </w:r>
      <w:r>
        <w:br/>
      </w:r>
      <w:r>
        <w:rPr>
          <w:rStyle w:val="AttributeTok"/>
        </w:rPr>
        <w:t xml:space="preserve">  </w:t>
      </w:r>
      <w:r>
        <w:rPr>
          <w:rStyle w:val="FunctionTok"/>
        </w:rPr>
        <w:t xml:space="preserve">early_stopping</w:t>
      </w:r>
      <w:r>
        <w:rPr>
          <w:rStyle w:val="KeywordTok"/>
        </w:rPr>
        <w:t xml:space="preserve">:</w:t>
      </w:r>
      <w:r>
        <w:br/>
      </w:r>
      <w:r>
        <w:rPr>
          <w:rStyle w:val="AttributeTok"/>
        </w:rPr>
        <w:t xml:space="preserve">    </w:t>
      </w:r>
      <w:r>
        <w:rPr>
          <w:rStyle w:val="FunctionTok"/>
        </w:rPr>
        <w:t xml:space="preserve">patience</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monitor</w:t>
      </w:r>
      <w:r>
        <w:rPr>
          <w:rStyle w:val="KeywordTok"/>
        </w:rPr>
        <w:t xml:space="preserve">:</w:t>
      </w:r>
      <w:r>
        <w:rPr>
          <w:rStyle w:val="AttributeTok"/>
        </w:rPr>
        <w:t xml:space="preserve"> val_loss</w:t>
      </w:r>
      <w:r>
        <w:br/>
      </w:r>
      <w:r>
        <w:rPr>
          <w:rStyle w:val="AttributeTok"/>
        </w:rPr>
        <w:t xml:space="preserve">    </w:t>
      </w:r>
      <w:r>
        <w:rPr>
          <w:rStyle w:val="FunctionTok"/>
        </w:rPr>
        <w:t xml:space="preserve">mode</w:t>
      </w:r>
      <w:r>
        <w:rPr>
          <w:rStyle w:val="KeywordTok"/>
        </w:rPr>
        <w:t xml:space="preserve">:</w:t>
      </w:r>
      <w:r>
        <w:rPr>
          <w:rStyle w:val="AttributeTok"/>
        </w:rPr>
        <w:t xml:space="preserve"> min</w:t>
      </w:r>
      <w:r>
        <w:br/>
      </w:r>
      <w:r>
        <w:rPr>
          <w:rStyle w:val="AttributeTok"/>
        </w:rPr>
        <w:t xml:space="preserve">  </w:t>
      </w:r>
      <w:r>
        <w:br/>
      </w:r>
      <w:r>
        <w:rPr>
          <w:rStyle w:val="AttributeTok"/>
        </w:rPr>
        <w:t xml:space="preserve">  </w:t>
      </w:r>
      <w:r>
        <w:rPr>
          <w:rStyle w:val="FunctionTok"/>
        </w:rPr>
        <w:t xml:space="preserve">two_stage</w:t>
      </w:r>
      <w:r>
        <w:rPr>
          <w:rStyle w:val="KeywordTok"/>
        </w:rPr>
        <w:t xml:space="preserve">:</w:t>
      </w:r>
      <w:r>
        <w:br/>
      </w:r>
      <w:r>
        <w:rPr>
          <w:rStyle w:val="AttributeTok"/>
        </w:rPr>
        <w:t xml:space="preserve">    </w:t>
      </w:r>
      <w:r>
        <w:rPr>
          <w:rStyle w:val="FunctionTok"/>
        </w:rPr>
        <w:t xml:space="preserve">stage1_epochs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stage1_freeze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stage2_unfreeze_n</w:t>
      </w:r>
      <w:r>
        <w:rPr>
          <w:rStyle w:val="KeywordTok"/>
        </w:rPr>
        <w:t xml:space="preserve">:</w:t>
      </w:r>
      <w:r>
        <w:rPr>
          <w:rStyle w:val="AttributeTok"/>
        </w:rPr>
        <w:t xml:space="preserve"> </w:t>
      </w:r>
      <w:r>
        <w:rPr>
          <w:rStyle w:val="DecValTok"/>
        </w:rPr>
        <w:t xml:space="preserve">2</w:t>
      </w:r>
      <w:r>
        <w:br/>
      </w:r>
      <w:r>
        <w:br/>
      </w:r>
      <w:r>
        <w:rPr>
          <w:rStyle w:val="FunctionTok"/>
        </w:rPr>
        <w:t xml:space="preserve">data</w:t>
      </w:r>
      <w:r>
        <w:rPr>
          <w:rStyle w:val="KeywordTok"/>
        </w:rPr>
        <w:t xml:space="preserve">:</w:t>
      </w:r>
      <w:r>
        <w:br/>
      </w:r>
      <w:r>
        <w:rPr>
          <w:rStyle w:val="AttributeTok"/>
        </w:rPr>
        <w:t xml:space="preserve">  </w:t>
      </w:r>
      <w:r>
        <w:rPr>
          <w:rStyle w:val="FunctionTok"/>
        </w:rPr>
        <w:t xml:space="preserve">train_csv</w:t>
      </w:r>
      <w:r>
        <w:rPr>
          <w:rStyle w:val="KeywordTok"/>
        </w:rPr>
        <w:t xml:space="preserve">:</w:t>
      </w:r>
      <w:r>
        <w:rPr>
          <w:rStyle w:val="AttributeTok"/>
        </w:rPr>
        <w:t xml:space="preserve"> data/manifests/train.csv</w:t>
      </w:r>
      <w:r>
        <w:br/>
      </w:r>
      <w:r>
        <w:rPr>
          <w:rStyle w:val="AttributeTok"/>
        </w:rPr>
        <w:t xml:space="preserve">  </w:t>
      </w:r>
      <w:r>
        <w:rPr>
          <w:rStyle w:val="FunctionTok"/>
        </w:rPr>
        <w:t xml:space="preserve">val_csv</w:t>
      </w:r>
      <w:r>
        <w:rPr>
          <w:rStyle w:val="KeywordTok"/>
        </w:rPr>
        <w:t xml:space="preserve">:</w:t>
      </w:r>
      <w:r>
        <w:rPr>
          <w:rStyle w:val="AttributeTok"/>
        </w:rPr>
        <w:t xml:space="preserve"> data/manifests/val.csv</w:t>
      </w:r>
      <w:r>
        <w:br/>
      </w:r>
      <w:r>
        <w:rPr>
          <w:rStyle w:val="AttributeTok"/>
        </w:rPr>
        <w:t xml:space="preserve">  </w:t>
      </w:r>
      <w:r>
        <w:rPr>
          <w:rStyle w:val="FunctionTok"/>
        </w:rPr>
        <w:t xml:space="preserve">test_csv</w:t>
      </w:r>
      <w:r>
        <w:rPr>
          <w:rStyle w:val="KeywordTok"/>
        </w:rPr>
        <w:t xml:space="preserve">:</w:t>
      </w:r>
      <w:r>
        <w:rPr>
          <w:rStyle w:val="AttributeTok"/>
        </w:rPr>
        <w:t xml:space="preserve"> data/manifests/test.csv</w:t>
      </w:r>
      <w:r>
        <w:br/>
      </w:r>
      <w:r>
        <w:rPr>
          <w:rStyle w:val="AttributeTok"/>
        </w:rPr>
        <w:t xml:space="preserve">  </w:t>
      </w:r>
      <w:r>
        <w:rPr>
          <w:rStyle w:val="FunctionTok"/>
        </w:rPr>
        <w:t xml:space="preserve">image_dir</w:t>
      </w:r>
      <w:r>
        <w:rPr>
          <w:rStyle w:val="KeywordTok"/>
        </w:rPr>
        <w:t xml:space="preserve">:</w:t>
      </w:r>
      <w:r>
        <w:rPr>
          <w:rStyle w:val="AttributeTok"/>
        </w:rPr>
        <w:t xml:space="preserve"> data/processed/images/</w:t>
      </w:r>
      <w:r>
        <w:br/>
      </w:r>
      <w:r>
        <w:rPr>
          <w:rStyle w:val="AttributeTok"/>
        </w:rPr>
        <w:t xml:space="preserve">  </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FunctionTok"/>
        </w:rPr>
        <w:t xml:space="preserve">train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RandomResizedCrop</w:t>
      </w:r>
      <w:r>
        <w:rPr>
          <w:rStyle w:val="KeywordTok"/>
        </w:rPr>
        <w:t xml:space="preserve">:</w:t>
      </w:r>
      <w:r>
        <w:rPr>
          <w:rStyle w:val="AttributeTok"/>
        </w:rPr>
        <w:t xml:space="preserve"> </w:t>
      </w:r>
      <w:r>
        <w:rPr>
          <w:rStyle w:val="KeywordTok"/>
        </w:rPr>
        <w:t xml:space="preserve">{</w:t>
      </w:r>
      <w:r>
        <w:rPr>
          <w:rStyle w:val="FunctionTok"/>
        </w:rPr>
        <w:t xml:space="preserve">size</w:t>
      </w:r>
      <w:r>
        <w:rPr>
          <w:rStyle w:val="KeywordTok"/>
        </w:rPr>
        <w:t xml:space="preserve">:</w:t>
      </w:r>
      <w:r>
        <w:rPr>
          <w:rStyle w:val="AttributeTok"/>
        </w:rPr>
        <w:t xml:space="preserve"> </w:t>
      </w:r>
      <w:r>
        <w:rPr>
          <w:rStyle w:val="DecValTok"/>
        </w:rPr>
        <w:t xml:space="preserve">336</w:t>
      </w:r>
      <w:r>
        <w:rPr>
          <w:rStyle w:val="KeywordTok"/>
        </w:rPr>
        <w:t xml:space="preserve">,</w:t>
      </w:r>
      <w:r>
        <w:rPr>
          <w:rStyle w:val="AttributeTok"/>
        </w:rPr>
        <w:t xml:space="preserve"> </w:t>
      </w:r>
      <w:r>
        <w:rPr>
          <w:rStyle w:val="FunctionTok"/>
        </w:rPr>
        <w:t xml:space="preserve">scale</w:t>
      </w:r>
      <w:r>
        <w:rPr>
          <w:rStyle w:val="KeywordTok"/>
        </w:rPr>
        <w:t xml:space="preserve">:</w:t>
      </w:r>
      <w:r>
        <w:rPr>
          <w:rStyle w:val="AttributeTok"/>
        </w:rPr>
        <w:t xml:space="preserve"> </w:t>
      </w:r>
      <w:r>
        <w:rPr>
          <w:rStyle w:val="KeywordTok"/>
        </w:rPr>
        <w:t xml:space="preserve">[</w:t>
      </w:r>
      <w:r>
        <w:rPr>
          <w:rStyle w:val="FloatTok"/>
        </w:rPr>
        <w:t xml:space="preserve">0.7</w:t>
      </w:r>
      <w:r>
        <w:rPr>
          <w:rStyle w:val="KeywordTok"/>
        </w:rPr>
        <w:t xml:space="preserve">,</w:t>
      </w:r>
      <w:r>
        <w:rPr>
          <w:rStyle w:val="AttributeTok"/>
        </w:rPr>
        <w:t xml:space="preserve"> </w:t>
      </w:r>
      <w:r>
        <w:rPr>
          <w:rStyle w:val="FloatTok"/>
        </w:rPr>
        <w:t xml:space="preserve">1.0</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RandomHorizontalFlip</w:t>
      </w:r>
      <w:r>
        <w:rPr>
          <w:rStyle w:val="KeywordTok"/>
        </w:rPr>
        <w:t xml:space="preserve">:</w:t>
      </w:r>
      <w:r>
        <w:rPr>
          <w:rStyle w:val="AttributeTok"/>
        </w:rPr>
        <w:t xml:space="preserve"> </w:t>
      </w:r>
      <w:r>
        <w:rPr>
          <w:rStyle w:val="KeywordTok"/>
        </w:rPr>
        <w:t xml:space="preserve">{</w:t>
      </w:r>
      <w:r>
        <w:rPr>
          <w:rStyle w:val="FunctionTok"/>
        </w:rPr>
        <w:t xml:space="preserve">p</w:t>
      </w:r>
      <w:r>
        <w:rPr>
          <w:rStyle w:val="KeywordTok"/>
        </w:rPr>
        <w:t xml:space="preserve">:</w:t>
      </w:r>
      <w:r>
        <w:rPr>
          <w:rStyle w:val="AttributeTok"/>
        </w:rPr>
        <w:t xml:space="preserve"> </w:t>
      </w:r>
      <w:r>
        <w:rPr>
          <w:rStyle w:val="FloatTok"/>
        </w:rPr>
        <w:t xml:space="preserve">0.5</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ColorJitter</w:t>
      </w:r>
      <w:r>
        <w:rPr>
          <w:rStyle w:val="KeywordTok"/>
        </w:rPr>
        <w:t xml:space="preserve">:</w:t>
      </w:r>
      <w:r>
        <w:rPr>
          <w:rStyle w:val="AttributeTok"/>
        </w:rPr>
        <w:t xml:space="preserve"> </w:t>
      </w:r>
      <w:r>
        <w:rPr>
          <w:rStyle w:val="KeywordTok"/>
        </w:rPr>
        <w:t xml:space="preserve">{</w:t>
      </w:r>
      <w:r>
        <w:rPr>
          <w:rStyle w:val="FunctionTok"/>
        </w:rPr>
        <w:t xml:space="preserve">brightness</w:t>
      </w:r>
      <w:r>
        <w:rPr>
          <w:rStyle w:val="KeywordTok"/>
        </w:rPr>
        <w:t xml:space="preserve">:</w:t>
      </w:r>
      <w:r>
        <w:rPr>
          <w:rStyle w:val="AttributeTok"/>
        </w:rPr>
        <w:t xml:space="preserve"> </w:t>
      </w:r>
      <w:r>
        <w:rPr>
          <w:rStyle w:val="FloatTok"/>
        </w:rPr>
        <w:t xml:space="preserve">0.3</w:t>
      </w:r>
      <w:r>
        <w:rPr>
          <w:rStyle w:val="KeywordTok"/>
        </w:rPr>
        <w:t xml:space="preserve">,</w:t>
      </w:r>
      <w:r>
        <w:rPr>
          <w:rStyle w:val="AttributeTok"/>
        </w:rPr>
        <w:t xml:space="preserve"> </w:t>
      </w:r>
      <w:r>
        <w:rPr>
          <w:rStyle w:val="FunctionTok"/>
        </w:rPr>
        <w:t xml:space="preserve">contrast</w:t>
      </w:r>
      <w:r>
        <w:rPr>
          <w:rStyle w:val="KeywordTok"/>
        </w:rPr>
        <w:t xml:space="preserve">:</w:t>
      </w:r>
      <w:r>
        <w:rPr>
          <w:rStyle w:val="AttributeTok"/>
        </w:rPr>
        <w:t xml:space="preserve"> </w:t>
      </w:r>
      <w:r>
        <w:rPr>
          <w:rStyle w:val="FloatTok"/>
        </w:rPr>
        <w:t xml:space="preserve">0.3</w:t>
      </w:r>
      <w:r>
        <w:rPr>
          <w:rStyle w:val="KeywordTok"/>
        </w:rPr>
        <w:t xml:space="preserve">,</w:t>
      </w:r>
      <w:r>
        <w:rPr>
          <w:rStyle w:val="AttributeTok"/>
        </w:rPr>
        <w:t xml:space="preserve"> </w:t>
      </w:r>
      <w:r>
        <w:br/>
      </w:r>
      <w:r>
        <w:rPr>
          <w:rStyle w:val="AttributeTok"/>
        </w:rPr>
        <w:t xml:space="preserve">                      </w:t>
      </w:r>
      <w:r>
        <w:rPr>
          <w:rStyle w:val="FunctionTok"/>
        </w:rPr>
        <w:t xml:space="preserve">saturation</w:t>
      </w:r>
      <w:r>
        <w:rPr>
          <w:rStyle w:val="KeywordTok"/>
        </w:rPr>
        <w:t xml:space="preserve">:</w:t>
      </w:r>
      <w:r>
        <w:rPr>
          <w:rStyle w:val="AttributeTok"/>
        </w:rPr>
        <w:t xml:space="preserve"> </w:t>
      </w:r>
      <w:r>
        <w:rPr>
          <w:rStyle w:val="FloatTok"/>
        </w:rPr>
        <w:t xml:space="preserve">0.2</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RandomGrayscale</w:t>
      </w:r>
      <w:r>
        <w:rPr>
          <w:rStyle w:val="KeywordTok"/>
        </w:rPr>
        <w:t xml:space="preserve">:</w:t>
      </w:r>
      <w:r>
        <w:rPr>
          <w:rStyle w:val="AttributeTok"/>
        </w:rPr>
        <w:t xml:space="preserve"> </w:t>
      </w:r>
      <w:r>
        <w:rPr>
          <w:rStyle w:val="KeywordTok"/>
        </w:rPr>
        <w:t xml:space="preserve">{</w:t>
      </w:r>
      <w:r>
        <w:rPr>
          <w:rStyle w:val="FunctionTok"/>
        </w:rPr>
        <w:t xml:space="preserve">p</w:t>
      </w:r>
      <w:r>
        <w:rPr>
          <w:rStyle w:val="KeywordTok"/>
        </w:rPr>
        <w:t xml:space="preserve">:</w:t>
      </w:r>
      <w:r>
        <w:rPr>
          <w:rStyle w:val="AttributeTok"/>
        </w:rPr>
        <w:t xml:space="preserve"> </w:t>
      </w:r>
      <w:r>
        <w:rPr>
          <w:rStyle w:val="FloatTok"/>
        </w:rPr>
        <w:t xml:space="preserve">0.05</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Normalize</w:t>
      </w:r>
      <w:r>
        <w:rPr>
          <w:rStyle w:val="KeywordTok"/>
        </w:rPr>
        <w:t xml:space="preserve">:</w:t>
      </w:r>
      <w:r>
        <w:rPr>
          <w:rStyle w:val="AttributeTok"/>
        </w:rPr>
        <w:t xml:space="preserve"> </w:t>
      </w:r>
      <w:r>
        <w:rPr>
          <w:rStyle w:val="KeywordTok"/>
        </w:rPr>
        <w:t xml:space="preserve">{</w:t>
      </w:r>
      <w:r>
        <w:rPr>
          <w:rStyle w:val="FunctionTok"/>
        </w:rPr>
        <w:t xml:space="preserve">mean</w:t>
      </w:r>
      <w:r>
        <w:rPr>
          <w:rStyle w:val="KeywordTok"/>
        </w:rPr>
        <w:t xml:space="preserve">:</w:t>
      </w:r>
      <w:r>
        <w:rPr>
          <w:rStyle w:val="AttributeTok"/>
        </w:rPr>
        <w:t xml:space="preserve"> </w:t>
      </w:r>
      <w:r>
        <w:rPr>
          <w:rStyle w:val="KeywordTok"/>
        </w:rPr>
        <w:t xml:space="preserve">[</w:t>
      </w:r>
      <w:r>
        <w:rPr>
          <w:rStyle w:val="FloatTok"/>
        </w:rPr>
        <w:t xml:space="preserve">0.48145466</w:t>
      </w:r>
      <w:r>
        <w:rPr>
          <w:rStyle w:val="KeywordTok"/>
        </w:rPr>
        <w:t xml:space="preserve">,</w:t>
      </w:r>
      <w:r>
        <w:rPr>
          <w:rStyle w:val="AttributeTok"/>
        </w:rPr>
        <w:t xml:space="preserve"> </w:t>
      </w:r>
      <w:r>
        <w:rPr>
          <w:rStyle w:val="FloatTok"/>
        </w:rPr>
        <w:t xml:space="preserve">0.4578275</w:t>
      </w:r>
      <w:r>
        <w:rPr>
          <w:rStyle w:val="KeywordTok"/>
        </w:rPr>
        <w:t xml:space="preserve">,</w:t>
      </w:r>
      <w:r>
        <w:rPr>
          <w:rStyle w:val="AttributeTok"/>
        </w:rPr>
        <w:t xml:space="preserve"> </w:t>
      </w:r>
      <w:r>
        <w:rPr>
          <w:rStyle w:val="FloatTok"/>
        </w:rPr>
        <w:t xml:space="preserve">0.40821073</w:t>
      </w:r>
      <w:r>
        <w:rPr>
          <w:rStyle w:val="KeywordTok"/>
        </w:rPr>
        <w:t xml:space="preserve">],</w:t>
      </w:r>
      <w:r>
        <w:br/>
      </w:r>
      <w:r>
        <w:rPr>
          <w:rStyle w:val="AttributeTok"/>
        </w:rPr>
        <w:t xml:space="preserve">                    </w:t>
      </w:r>
      <w:r>
        <w:rPr>
          <w:rStyle w:val="FunctionTok"/>
        </w:rPr>
        <w:t xml:space="preserve">std</w:t>
      </w:r>
      <w:r>
        <w:rPr>
          <w:rStyle w:val="KeywordTok"/>
        </w:rPr>
        <w:t xml:space="preserve">:</w:t>
      </w:r>
      <w:r>
        <w:rPr>
          <w:rStyle w:val="AttributeTok"/>
        </w:rPr>
        <w:t xml:space="preserve"> </w:t>
      </w:r>
      <w:r>
        <w:rPr>
          <w:rStyle w:val="KeywordTok"/>
        </w:rPr>
        <w:t xml:space="preserve">[</w:t>
      </w:r>
      <w:r>
        <w:rPr>
          <w:rStyle w:val="FloatTok"/>
        </w:rPr>
        <w:t xml:space="preserve">0.26862954</w:t>
      </w:r>
      <w:r>
        <w:rPr>
          <w:rStyle w:val="KeywordTok"/>
        </w:rPr>
        <w:t xml:space="preserve">,</w:t>
      </w:r>
      <w:r>
        <w:rPr>
          <w:rStyle w:val="AttributeTok"/>
        </w:rPr>
        <w:t xml:space="preserve"> </w:t>
      </w:r>
      <w:r>
        <w:rPr>
          <w:rStyle w:val="FloatTok"/>
        </w:rPr>
        <w:t xml:space="preserve">0.26130258</w:t>
      </w:r>
      <w:r>
        <w:rPr>
          <w:rStyle w:val="KeywordTok"/>
        </w:rPr>
        <w:t xml:space="preserve">,</w:t>
      </w:r>
      <w:r>
        <w:rPr>
          <w:rStyle w:val="AttributeTok"/>
        </w:rPr>
        <w:t xml:space="preserve"> </w:t>
      </w:r>
      <w:r>
        <w:rPr>
          <w:rStyle w:val="FloatTok"/>
        </w:rPr>
        <w:t xml:space="preserve">0.27577711</w:t>
      </w:r>
      <w:r>
        <w:rPr>
          <w:rStyle w:val="KeywordTok"/>
        </w:rPr>
        <w:t xml:space="preserve">]}</w:t>
      </w:r>
      <w:r>
        <w:br/>
      </w:r>
      <w:r>
        <w:rPr>
          <w:rStyle w:val="AttributeTok"/>
        </w:rPr>
        <w:t xml:space="preserve">    </w:t>
      </w:r>
      <w:r>
        <w:rPr>
          <w:rStyle w:val="FunctionTok"/>
        </w:rPr>
        <w:t xml:space="preserve">val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Resize</w:t>
      </w:r>
      <w:r>
        <w:rPr>
          <w:rStyle w:val="KeywordTok"/>
        </w:rPr>
        <w:t xml:space="preserve">:</w:t>
      </w:r>
      <w:r>
        <w:rPr>
          <w:rStyle w:val="AttributeTok"/>
        </w:rPr>
        <w:t xml:space="preserve"> </w:t>
      </w:r>
      <w:r>
        <w:rPr>
          <w:rStyle w:val="KeywordTok"/>
        </w:rPr>
        <w:t xml:space="preserve">{</w:t>
      </w:r>
      <w:r>
        <w:rPr>
          <w:rStyle w:val="FunctionTok"/>
        </w:rPr>
        <w:t xml:space="preserve">size</w:t>
      </w:r>
      <w:r>
        <w:rPr>
          <w:rStyle w:val="KeywordTok"/>
        </w:rPr>
        <w:t xml:space="preserve">:</w:t>
      </w:r>
      <w:r>
        <w:rPr>
          <w:rStyle w:val="AttributeTok"/>
        </w:rPr>
        <w:t xml:space="preserve"> </w:t>
      </w:r>
      <w:r>
        <w:rPr>
          <w:rStyle w:val="DecValTok"/>
        </w:rPr>
        <w:t xml:space="preserve">384</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CenterCrop</w:t>
      </w:r>
      <w:r>
        <w:rPr>
          <w:rStyle w:val="KeywordTok"/>
        </w:rPr>
        <w:t xml:space="preserve">:</w:t>
      </w:r>
      <w:r>
        <w:rPr>
          <w:rStyle w:val="AttributeTok"/>
        </w:rPr>
        <w:t xml:space="preserve"> </w:t>
      </w:r>
      <w:r>
        <w:rPr>
          <w:rStyle w:val="KeywordTok"/>
        </w:rPr>
        <w:t xml:space="preserve">{</w:t>
      </w:r>
      <w:r>
        <w:rPr>
          <w:rStyle w:val="FunctionTok"/>
        </w:rPr>
        <w:t xml:space="preserve">size</w:t>
      </w:r>
      <w:r>
        <w:rPr>
          <w:rStyle w:val="KeywordTok"/>
        </w:rPr>
        <w:t xml:space="preserve">:</w:t>
      </w:r>
      <w:r>
        <w:rPr>
          <w:rStyle w:val="AttributeTok"/>
        </w:rPr>
        <w:t xml:space="preserve"> </w:t>
      </w:r>
      <w:r>
        <w:rPr>
          <w:rStyle w:val="DecValTok"/>
        </w:rPr>
        <w:t xml:space="preserve">336</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Normalize</w:t>
      </w:r>
      <w:r>
        <w:rPr>
          <w:rStyle w:val="KeywordTok"/>
        </w:rPr>
        <w:t xml:space="preserve">:</w:t>
      </w:r>
      <w:r>
        <w:rPr>
          <w:rStyle w:val="AttributeTok"/>
        </w:rPr>
        <w:t xml:space="preserve"> </w:t>
      </w:r>
      <w:r>
        <w:rPr>
          <w:rStyle w:val="KeywordTok"/>
        </w:rPr>
        <w:t xml:space="preserve">{</w:t>
      </w:r>
      <w:r>
        <w:rPr>
          <w:rStyle w:val="FunctionTok"/>
        </w:rPr>
        <w:t xml:space="preserve">mean</w:t>
      </w:r>
      <w:r>
        <w:rPr>
          <w:rStyle w:val="KeywordTok"/>
        </w:rPr>
        <w:t xml:space="preserve">:</w:t>
      </w:r>
      <w:r>
        <w:rPr>
          <w:rStyle w:val="AttributeTok"/>
        </w:rPr>
        <w:t xml:space="preserve"> </w:t>
      </w:r>
      <w:r>
        <w:rPr>
          <w:rStyle w:val="KeywordTok"/>
        </w:rPr>
        <w:t xml:space="preserve">[</w:t>
      </w:r>
      <w:r>
        <w:rPr>
          <w:rStyle w:val="FloatTok"/>
        </w:rPr>
        <w:t xml:space="preserve">0.48145466</w:t>
      </w:r>
      <w:r>
        <w:rPr>
          <w:rStyle w:val="KeywordTok"/>
        </w:rPr>
        <w:t xml:space="preserve">,</w:t>
      </w:r>
      <w:r>
        <w:rPr>
          <w:rStyle w:val="AttributeTok"/>
        </w:rPr>
        <w:t xml:space="preserve"> </w:t>
      </w:r>
      <w:r>
        <w:rPr>
          <w:rStyle w:val="FloatTok"/>
        </w:rPr>
        <w:t xml:space="preserve">0.4578275</w:t>
      </w:r>
      <w:r>
        <w:rPr>
          <w:rStyle w:val="KeywordTok"/>
        </w:rPr>
        <w:t xml:space="preserve">,</w:t>
      </w:r>
      <w:r>
        <w:rPr>
          <w:rStyle w:val="AttributeTok"/>
        </w:rPr>
        <w:t xml:space="preserve"> </w:t>
      </w:r>
      <w:r>
        <w:rPr>
          <w:rStyle w:val="FloatTok"/>
        </w:rPr>
        <w:t xml:space="preserve">0.40821073</w:t>
      </w:r>
      <w:r>
        <w:rPr>
          <w:rStyle w:val="KeywordTok"/>
        </w:rPr>
        <w:t xml:space="preserve">],</w:t>
      </w:r>
      <w:r>
        <w:br/>
      </w:r>
      <w:r>
        <w:rPr>
          <w:rStyle w:val="AttributeTok"/>
        </w:rPr>
        <w:t xml:space="preserve">                    </w:t>
      </w:r>
      <w:r>
        <w:rPr>
          <w:rStyle w:val="FunctionTok"/>
        </w:rPr>
        <w:t xml:space="preserve">std</w:t>
      </w:r>
      <w:r>
        <w:rPr>
          <w:rStyle w:val="KeywordTok"/>
        </w:rPr>
        <w:t xml:space="preserve">:</w:t>
      </w:r>
      <w:r>
        <w:rPr>
          <w:rStyle w:val="AttributeTok"/>
        </w:rPr>
        <w:t xml:space="preserve"> </w:t>
      </w:r>
      <w:r>
        <w:rPr>
          <w:rStyle w:val="KeywordTok"/>
        </w:rPr>
        <w:t xml:space="preserve">[</w:t>
      </w:r>
      <w:r>
        <w:rPr>
          <w:rStyle w:val="FloatTok"/>
        </w:rPr>
        <w:t xml:space="preserve">0.26862954</w:t>
      </w:r>
      <w:r>
        <w:rPr>
          <w:rStyle w:val="KeywordTok"/>
        </w:rPr>
        <w:t xml:space="preserve">,</w:t>
      </w:r>
      <w:r>
        <w:rPr>
          <w:rStyle w:val="AttributeTok"/>
        </w:rPr>
        <w:t xml:space="preserve"> </w:t>
      </w:r>
      <w:r>
        <w:rPr>
          <w:rStyle w:val="FloatTok"/>
        </w:rPr>
        <w:t xml:space="preserve">0.26130258</w:t>
      </w:r>
      <w:r>
        <w:rPr>
          <w:rStyle w:val="KeywordTok"/>
        </w:rPr>
        <w:t xml:space="preserve">,</w:t>
      </w:r>
      <w:r>
        <w:rPr>
          <w:rStyle w:val="AttributeTok"/>
        </w:rPr>
        <w:t xml:space="preserve"> </w:t>
      </w:r>
      <w:r>
        <w:rPr>
          <w:rStyle w:val="FloatTok"/>
        </w:rPr>
        <w:t xml:space="preserve">0.27577711</w:t>
      </w:r>
      <w:r>
        <w:rPr>
          <w:rStyle w:val="KeywordTok"/>
        </w:rPr>
        <w:t xml:space="preserve">]}</w:t>
      </w:r>
      <w:r>
        <w:br/>
      </w:r>
      <w:r>
        <w:br/>
      </w:r>
      <w:r>
        <w:rPr>
          <w:rStyle w:val="FunctionTok"/>
        </w:rPr>
        <w:t xml:space="preserve">logging</w:t>
      </w:r>
      <w:r>
        <w:rPr>
          <w:rStyle w:val="KeywordTok"/>
        </w:rPr>
        <w:t xml:space="preserve">:</w:t>
      </w:r>
      <w:r>
        <w:br/>
      </w:r>
      <w:r>
        <w:rPr>
          <w:rStyle w:val="AttributeTok"/>
        </w:rPr>
        <w:t xml:space="preserve">  </w:t>
      </w:r>
      <w:r>
        <w:rPr>
          <w:rStyle w:val="FunctionTok"/>
        </w:rPr>
        <w:t xml:space="preserve">mlflow</w:t>
      </w:r>
      <w:r>
        <w:rPr>
          <w:rStyle w:val="KeywordTok"/>
        </w:rPr>
        <w:t xml:space="preserve">:</w:t>
      </w:r>
      <w:r>
        <w:br/>
      </w:r>
      <w:r>
        <w:rPr>
          <w:rStyle w:val="AttributeTok"/>
        </w:rPr>
        <w:t xml:space="preserve">    </w:t>
      </w:r>
      <w:r>
        <w:rPr>
          <w:rStyle w:val="FunctionTok"/>
        </w:rPr>
        <w:t xml:space="preserve">tracking_uri</w:t>
      </w:r>
      <w:r>
        <w:rPr>
          <w:rStyle w:val="KeywordTok"/>
        </w:rPr>
        <w:t xml:space="preserve">:</w:t>
      </w:r>
      <w:r>
        <w:rPr>
          <w:rStyle w:val="AttributeTok"/>
        </w:rPr>
        <w:t xml:space="preserve"> mlruns/</w:t>
      </w:r>
      <w:r>
        <w:br/>
      </w:r>
      <w:r>
        <w:rPr>
          <w:rStyle w:val="AttributeTok"/>
        </w:rPr>
        <w:t xml:space="preserve">    </w:t>
      </w:r>
      <w:r>
        <w:rPr>
          <w:rStyle w:val="FunctionTok"/>
        </w:rPr>
        <w:t xml:space="preserve">experiment_name</w:t>
      </w:r>
      <w:r>
        <w:rPr>
          <w:rStyle w:val="KeywordTok"/>
        </w:rPr>
        <w:t xml:space="preserve">:</w:t>
      </w:r>
      <w:r>
        <w:rPr>
          <w:rStyle w:val="AttributeTok"/>
        </w:rPr>
        <w:t xml:space="preserve"> streetclip_geolocation</w:t>
      </w:r>
      <w:r>
        <w:br/>
      </w:r>
      <w:r>
        <w:rPr>
          <w:rStyle w:val="AttributeTok"/>
        </w:rPr>
        <w:t xml:space="preserve">  </w:t>
      </w:r>
      <w:r>
        <w:rPr>
          <w:rStyle w:val="FunctionTok"/>
        </w:rPr>
        <w:t xml:space="preserve">wandb</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thesis-geolocation</w:t>
      </w:r>
      <w:r>
        <w:br/>
      </w:r>
      <w:r>
        <w:rPr>
          <w:rStyle w:val="AttributeTok"/>
        </w:rPr>
        <w:t xml:space="preserve">    </w:t>
      </w:r>
      <w:r>
        <w:rPr>
          <w:rStyle w:val="FunctionTok"/>
        </w:rPr>
        <w:t xml:space="preserve">entity</w:t>
      </w:r>
      <w:r>
        <w:rPr>
          <w:rStyle w:val="KeywordTok"/>
        </w:rPr>
        <w:t xml:space="preserve">:</w:t>
      </w:r>
      <w:r>
        <w:rPr>
          <w:rStyle w:val="AttributeTok"/>
        </w:rPr>
        <w:t xml:space="preserve"> </w:t>
      </w:r>
      <w:r>
        <w:rPr>
          <w:rStyle w:val="CharTok"/>
        </w:rPr>
        <w:t xml:space="preserve">null</w:t>
      </w:r>
    </w:p>
    <w:p>
      <w:pPr>
        <w:pStyle w:val="FirstParagraph"/>
      </w:pPr>
      <w:r>
        <w:t xml:space="preserve">Такий підхід до організації конфігурацій забезпечує повну прозорість та відтворюваність усіх експериментів. Зміна будь-якого параметру потребує лише редагування YAML-файлу без необхідності модифікації коду моделі чи навчального циклу.</w:t>
      </w:r>
    </w:p>
    <w:bookmarkEnd w:id="108"/>
    <w:bookmarkStart w:id="109" w:name="автоматизована-валідація-коду"/>
    <w:p>
      <w:pPr>
        <w:pStyle w:val="Heading3"/>
      </w:pPr>
      <w:r>
        <w:rPr>
          <w:rStyle w:val="SectionNumber"/>
        </w:rPr>
        <w:t xml:space="preserve">2.5.4</w:t>
      </w:r>
      <w:r>
        <w:tab/>
      </w:r>
      <w:r>
        <w:t xml:space="preserve">3.5.4 Автоматизована валідація коду</w:t>
      </w:r>
    </w:p>
    <w:p>
      <w:pPr>
        <w:pStyle w:val="FirstParagraph"/>
      </w:pPr>
      <w:r>
        <w:t xml:space="preserve">Для забезпечення якості коду реалізовано набір автоматичних перевірок, які виконуються перед кожним експериментом:</w:t>
      </w:r>
    </w:p>
    <w:p>
      <w:pPr>
        <w:numPr>
          <w:ilvl w:val="0"/>
          <w:numId w:val="1015"/>
        </w:numPr>
      </w:pPr>
      <w:r>
        <w:rPr>
          <w:b/>
          <w:bCs/>
        </w:rPr>
        <w:t xml:space="preserve">Юніт-тести</w:t>
      </w:r>
      <w:r>
        <w:t xml:space="preserve"> </w:t>
      </w:r>
      <w:r>
        <w:t xml:space="preserve">для критичних компонентів: перевірка форми тензорів на виході кожної моделі, перевірка коректності H3-стратифікації (відсутність перетину GPS-координат між наборами), перевірка обчислення метрик на синтетичних даних.</w:t>
      </w:r>
    </w:p>
    <w:p>
      <w:pPr>
        <w:numPr>
          <w:ilvl w:val="0"/>
          <w:numId w:val="1015"/>
        </w:numPr>
      </w:pPr>
      <w:r>
        <w:rPr>
          <w:b/>
          <w:bCs/>
        </w:rPr>
        <w:t xml:space="preserve">Smoke tests</w:t>
      </w:r>
      <w:r>
        <w:t xml:space="preserve"> </w:t>
      </w:r>
      <w:r>
        <w:t xml:space="preserve">— швидкий запуск навчання на мініатюрному датасеті (100 зображень, 2 епохи) для перевірки відсутності помилок виконання та коректності збереження/завантаження контрольних точок.</w:t>
      </w:r>
    </w:p>
    <w:p>
      <w:pPr>
        <w:numPr>
          <w:ilvl w:val="0"/>
          <w:numId w:val="1015"/>
        </w:numPr>
      </w:pPr>
      <w:r>
        <w:rPr>
          <w:b/>
          <w:bCs/>
        </w:rPr>
        <w:t xml:space="preserve">Перевірка конфігурації</w:t>
      </w:r>
      <w:r>
        <w:t xml:space="preserve"> </w:t>
      </w:r>
      <w:r>
        <w:t xml:space="preserve">— автоматична валідація YAML-файлу: перевірка наявності всіх обов’язкових полів, допустимості значень гіперпараметрів, існування шляхів до даних.</w:t>
      </w:r>
    </w:p>
    <w:p>
      <w:pPr>
        <w:pStyle w:val="FirstParagraph"/>
      </w:pPr>
      <w:r>
        <w:t xml:space="preserve">Ці перевірки інтегровані у навчальний скрипт та виконуються автоматично перед початком основного навчального циклу, що запобігає витрачанню обчислювальних ресурсів на хибно сконфігуровані експерименти.</w:t>
      </w:r>
    </w:p>
    <w:bookmarkEnd w:id="109"/>
    <w:bookmarkEnd w:id="110"/>
    <w:bookmarkEnd w:id="111"/>
    <w:bookmarkStart w:id="143" w:name="X5c5181d432fd9e6da6d98a695b6e7a791e3f43d"/>
    <w:p>
      <w:pPr>
        <w:pStyle w:val="Heading1"/>
      </w:pPr>
      <w:r>
        <w:rPr>
          <w:rStyle w:val="SectionNumber"/>
        </w:rPr>
        <w:t xml:space="preserve">3</w:t>
      </w:r>
      <w:r>
        <w:tab/>
      </w:r>
      <w:r>
        <w:t xml:space="preserve">РОЗДІЛ 4. ПОСТАНОВКА ЕКСПЕРИМЕНТІВ ТА АНАЛІЗ РЕЗУЛЬТАТІВ</w:t>
      </w:r>
    </w:p>
    <w:bookmarkStart w:id="115" w:name="методологія-експериментів"/>
    <w:p>
      <w:pPr>
        <w:pStyle w:val="Heading2"/>
      </w:pPr>
      <w:r>
        <w:rPr>
          <w:rStyle w:val="SectionNumber"/>
        </w:rPr>
        <w:t xml:space="preserve">3.1</w:t>
      </w:r>
      <w:r>
        <w:tab/>
      </w:r>
      <w:r>
        <w:t xml:space="preserve">4.1 Методологія експериментів</w:t>
      </w:r>
    </w:p>
    <w:bookmarkStart w:id="112" w:name="обчислювальне-середовище"/>
    <w:p>
      <w:pPr>
        <w:pStyle w:val="Heading3"/>
      </w:pPr>
      <w:r>
        <w:rPr>
          <w:rStyle w:val="SectionNumber"/>
        </w:rPr>
        <w:t xml:space="preserve">3.1.1</w:t>
      </w:r>
      <w:r>
        <w:tab/>
      </w:r>
      <w:r>
        <w:t xml:space="preserve">4.1.1 Обчислювальне середовище</w:t>
      </w:r>
    </w:p>
    <w:p>
      <w:pPr>
        <w:pStyle w:val="FirstParagraph"/>
      </w:pPr>
      <w:r>
        <w:t xml:space="preserve">Усі експерименти проведено на робочій станції з наступною конфігурацією: графічний процесор NVIDIA RTX 3060 з 12 ГБ відеопам’яті типу GDDR6, центральний процесор Intel Core i7-12700K, 32 ГБ оперативної пам’яті DDR4-3200, NVMe SSD для зберігання датасету. Програмне забезпечення включало операційну систему Ubuntu 22.04 LTS, Python 3.10, PyTorch 2.1.0 з підтримкою CUDA 11.8, бібліотеки torchvision 0.16.0, transformers 4.35.0, scikit-learn 1.3.2, h3 3.7.6.</w:t>
      </w:r>
    </w:p>
    <w:p>
      <w:pPr>
        <w:pStyle w:val="BodyText"/>
      </w:pPr>
      <w:r>
        <w:t xml:space="preserve">Додатково частина експериментів з моделлю StreetCLIP, яка потребує значного обсягу GPU-пам’яті через великий розмір Vision Transformer, проводилась на платформі Google Colab з використанням GPU NVIDIA Tesla T4 (16 ГБ VRAM).</w:t>
      </w:r>
    </w:p>
    <w:p>
      <w:pPr>
        <w:pStyle w:val="BodyText"/>
      </w:pPr>
      <w:r>
        <w:t xml:space="preserve">Час навчання одного експерименту становив від 2 годин (BaselineCNN, 50 епох) до 8 годин (GeoCLIP-inspired, 50 епох) на локальній робочій станції. Загальний обсяг обчислень для всіх проведених експериментів, включаючи пошук гіперпараметрів, оцінюється приблизно у 200 GPU-годин.</w:t>
      </w:r>
    </w:p>
    <w:p>
      <w:pPr>
        <w:pStyle w:val="BodyText"/>
      </w:pPr>
      <w:r>
        <w:t xml:space="preserve">Детальний розподіл обчислювального часу за типами задач:</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Категорія</w:t>
            </w:r>
          </w:p>
        </w:tc>
        <w:tc>
          <w:tcPr/>
          <w:p>
            <w:pPr>
              <w:pStyle w:val="Compact"/>
              <w:jc w:val="left"/>
            </w:pPr>
            <w:r>
              <w:t xml:space="preserve">Кількість запусків</w:t>
            </w:r>
          </w:p>
        </w:tc>
        <w:tc>
          <w:tcPr/>
          <w:p>
            <w:pPr>
              <w:pStyle w:val="Compact"/>
              <w:jc w:val="left"/>
            </w:pPr>
            <w:r>
              <w:t xml:space="preserve">Середній час</w:t>
            </w:r>
          </w:p>
        </w:tc>
        <w:tc>
          <w:tcPr/>
          <w:p>
            <w:pPr>
              <w:pStyle w:val="Compact"/>
              <w:jc w:val="left"/>
            </w:pPr>
            <w:r>
              <w:t xml:space="preserve">Загальний час</w:t>
            </w:r>
          </w:p>
        </w:tc>
      </w:tr>
      <w:tr>
        <w:tc>
          <w:tcPr/>
          <w:p>
            <w:pPr>
              <w:pStyle w:val="Compact"/>
              <w:jc w:val="left"/>
            </w:pPr>
            <w:r>
              <w:t xml:space="preserve">Пошук гіперпараметрів (BaselineCNN)</w:t>
            </w:r>
          </w:p>
        </w:tc>
        <w:tc>
          <w:tcPr/>
          <w:p>
            <w:pPr>
              <w:pStyle w:val="Compact"/>
              <w:jc w:val="left"/>
            </w:pPr>
            <w:r>
              <w:t xml:space="preserve">36</w:t>
            </w:r>
          </w:p>
        </w:tc>
        <w:tc>
          <w:tcPr/>
          <w:p>
            <w:pPr>
              <w:pStyle w:val="Compact"/>
              <w:jc w:val="left"/>
            </w:pPr>
            <w:r>
              <w:t xml:space="preserve">0,6 год</w:t>
            </w:r>
          </w:p>
        </w:tc>
        <w:tc>
          <w:tcPr/>
          <w:p>
            <w:pPr>
              <w:pStyle w:val="Compact"/>
              <w:jc w:val="left"/>
            </w:pPr>
            <w:r>
              <w:t xml:space="preserve">21,6 год</w:t>
            </w:r>
          </w:p>
        </w:tc>
      </w:tr>
      <w:tr>
        <w:tc>
          <w:tcPr/>
          <w:p>
            <w:pPr>
              <w:pStyle w:val="Compact"/>
              <w:jc w:val="left"/>
            </w:pPr>
            <w:r>
              <w:t xml:space="preserve">Пошук гіперпараметрів (StreetCLIP, Optuna)</w:t>
            </w:r>
          </w:p>
        </w:tc>
        <w:tc>
          <w:tcPr/>
          <w:p>
            <w:pPr>
              <w:pStyle w:val="Compact"/>
              <w:jc w:val="left"/>
            </w:pPr>
            <w:r>
              <w:t xml:space="preserve">30</w:t>
            </w:r>
          </w:p>
        </w:tc>
        <w:tc>
          <w:tcPr/>
          <w:p>
            <w:pPr>
              <w:pStyle w:val="Compact"/>
              <w:jc w:val="left"/>
            </w:pPr>
            <w:r>
              <w:t xml:space="preserve">1,2 год</w:t>
            </w:r>
          </w:p>
        </w:tc>
        <w:tc>
          <w:tcPr/>
          <w:p>
            <w:pPr>
              <w:pStyle w:val="Compact"/>
              <w:jc w:val="left"/>
            </w:pPr>
            <w:r>
              <w:t xml:space="preserve">36,0 год</w:t>
            </w:r>
          </w:p>
        </w:tc>
      </w:tr>
      <w:tr>
        <w:tc>
          <w:tcPr/>
          <w:p>
            <w:pPr>
              <w:pStyle w:val="Compact"/>
              <w:jc w:val="left"/>
            </w:pPr>
            <w:r>
              <w:t xml:space="preserve">Пошук гіперпараметрів (GeoCLIP)</w:t>
            </w:r>
          </w:p>
        </w:tc>
        <w:tc>
          <w:tcPr/>
          <w:p>
            <w:pPr>
              <w:pStyle w:val="Compact"/>
              <w:jc w:val="left"/>
            </w:pPr>
            <w:r>
              <w:t xml:space="preserve">18</w:t>
            </w:r>
          </w:p>
        </w:tc>
        <w:tc>
          <w:tcPr/>
          <w:p>
            <w:pPr>
              <w:pStyle w:val="Compact"/>
              <w:jc w:val="left"/>
            </w:pPr>
            <w:r>
              <w:t xml:space="preserve">2,5 год</w:t>
            </w:r>
          </w:p>
        </w:tc>
        <w:tc>
          <w:tcPr/>
          <w:p>
            <w:pPr>
              <w:pStyle w:val="Compact"/>
              <w:jc w:val="left"/>
            </w:pPr>
            <w:r>
              <w:t xml:space="preserve">45,0 год</w:t>
            </w:r>
          </w:p>
        </w:tc>
      </w:tr>
      <w:tr>
        <w:tc>
          <w:tcPr/>
          <w:p>
            <w:pPr>
              <w:pStyle w:val="Compact"/>
              <w:jc w:val="left"/>
            </w:pPr>
            <w:r>
              <w:t xml:space="preserve">Фінальне навчання (3 моделі × 3 запуски)</w:t>
            </w:r>
          </w:p>
        </w:tc>
        <w:tc>
          <w:tcPr/>
          <w:p>
            <w:pPr>
              <w:pStyle w:val="Compact"/>
              <w:jc w:val="left"/>
            </w:pPr>
            <w:r>
              <w:t xml:space="preserve">9</w:t>
            </w:r>
          </w:p>
        </w:tc>
        <w:tc>
          <w:tcPr/>
          <w:p>
            <w:pPr>
              <w:pStyle w:val="Compact"/>
              <w:jc w:val="left"/>
            </w:pPr>
            <w:r>
              <w:t xml:space="preserve">4,5 год</w:t>
            </w:r>
          </w:p>
        </w:tc>
        <w:tc>
          <w:tcPr/>
          <w:p>
            <w:pPr>
              <w:pStyle w:val="Compact"/>
              <w:jc w:val="left"/>
            </w:pPr>
            <w:r>
              <w:t xml:space="preserve">40,5 год</w:t>
            </w:r>
          </w:p>
        </w:tc>
      </w:tr>
      <w:tr>
        <w:tc>
          <w:tcPr/>
          <w:p>
            <w:pPr>
              <w:pStyle w:val="Compact"/>
              <w:jc w:val="left"/>
            </w:pPr>
            <w:r>
              <w:t xml:space="preserve">Ablation study (StreetCLIP)</w:t>
            </w:r>
          </w:p>
        </w:tc>
        <w:tc>
          <w:tcPr/>
          <w:p>
            <w:pPr>
              <w:pStyle w:val="Compact"/>
              <w:jc w:val="left"/>
            </w:pPr>
            <w:r>
              <w:t xml:space="preserve">8</w:t>
            </w:r>
          </w:p>
        </w:tc>
        <w:tc>
          <w:tcPr/>
          <w:p>
            <w:pPr>
              <w:pStyle w:val="Compact"/>
              <w:jc w:val="left"/>
            </w:pPr>
            <w:r>
              <w:t xml:space="preserve">1,8 год</w:t>
            </w:r>
          </w:p>
        </w:tc>
        <w:tc>
          <w:tcPr/>
          <w:p>
            <w:pPr>
              <w:pStyle w:val="Compact"/>
              <w:jc w:val="left"/>
            </w:pPr>
            <w:r>
              <w:t xml:space="preserve">14,4 год</w:t>
            </w:r>
          </w:p>
        </w:tc>
      </w:tr>
      <w:tr>
        <w:tc>
          <w:tcPr/>
          <w:p>
            <w:pPr>
              <w:pStyle w:val="Compact"/>
              <w:jc w:val="left"/>
            </w:pPr>
            <w:r>
              <w:t xml:space="preserve">Ablation study (GPS-галерея)</w:t>
            </w:r>
          </w:p>
        </w:tc>
        <w:tc>
          <w:tcPr/>
          <w:p>
            <w:pPr>
              <w:pStyle w:val="Compact"/>
              <w:jc w:val="left"/>
            </w:pPr>
            <w:r>
              <w:t xml:space="preserve">5</w:t>
            </w:r>
          </w:p>
        </w:tc>
        <w:tc>
          <w:tcPr/>
          <w:p>
            <w:pPr>
              <w:pStyle w:val="Compact"/>
              <w:jc w:val="left"/>
            </w:pPr>
            <w:r>
              <w:t xml:space="preserve">3,0 год</w:t>
            </w:r>
          </w:p>
        </w:tc>
        <w:tc>
          <w:tcPr/>
          <w:p>
            <w:pPr>
              <w:pStyle w:val="Compact"/>
              <w:jc w:val="left"/>
            </w:pPr>
            <w:r>
              <w:t xml:space="preserve">15,0 год</w:t>
            </w:r>
          </w:p>
        </w:tc>
      </w:tr>
      <w:tr>
        <w:tc>
          <w:tcPr/>
          <w:p>
            <w:pPr>
              <w:pStyle w:val="Compact"/>
              <w:jc w:val="left"/>
            </w:pPr>
            <w:r>
              <w:t xml:space="preserve">Оцінка та візуалізація</w:t>
            </w:r>
          </w:p>
        </w:tc>
        <w:tc>
          <w:tcPr/>
          <w:p>
            <w:pPr>
              <w:pStyle w:val="Compact"/>
              <w:jc w:val="left"/>
            </w:pPr>
            <w:r>
              <w:t xml:space="preserve">12</w:t>
            </w:r>
          </w:p>
        </w:tc>
        <w:tc>
          <w:tcPr/>
          <w:p>
            <w:pPr>
              <w:pStyle w:val="Compact"/>
              <w:jc w:val="left"/>
            </w:pPr>
            <w:r>
              <w:t xml:space="preserve">0,5 год</w:t>
            </w:r>
          </w:p>
        </w:tc>
        <w:tc>
          <w:tcPr/>
          <w:p>
            <w:pPr>
              <w:pStyle w:val="Compact"/>
              <w:jc w:val="left"/>
            </w:pPr>
            <w:r>
              <w:t xml:space="preserve">6,0 год</w:t>
            </w:r>
          </w:p>
        </w:tc>
      </w:tr>
      <w:tr>
        <w:tc>
          <w:tcPr/>
          <w:p>
            <w:pPr>
              <w:pStyle w:val="Compact"/>
              <w:jc w:val="left"/>
            </w:pPr>
            <w:r>
              <w:t xml:space="preserve">Інше (дебагінг, тести)</w:t>
            </w:r>
          </w:p>
        </w:tc>
        <w:tc>
          <w:tcPr/>
          <w:p>
            <w:pPr>
              <w:pStyle w:val="Compact"/>
              <w:jc w:val="left"/>
            </w:pPr>
            <w:r>
              <w:t xml:space="preserve">~20</w:t>
            </w:r>
          </w:p>
        </w:tc>
        <w:tc>
          <w:tcPr/>
          <w:p>
            <w:pPr>
              <w:pStyle w:val="Compact"/>
              <w:jc w:val="left"/>
            </w:pPr>
            <w:r>
              <w:t xml:space="preserve">1,0 год</w:t>
            </w:r>
          </w:p>
        </w:tc>
        <w:tc>
          <w:tcPr/>
          <w:p>
            <w:pPr>
              <w:pStyle w:val="Compact"/>
              <w:jc w:val="left"/>
            </w:pPr>
            <w:r>
              <w:t xml:space="preserve">20,0 год</w:t>
            </w:r>
          </w:p>
        </w:tc>
      </w:tr>
      <w:tr>
        <w:tc>
          <w:tcPr/>
          <w:p>
            <w:pPr>
              <w:pStyle w:val="Compact"/>
              <w:jc w:val="left"/>
            </w:pPr>
            <w:r>
              <w:rPr>
                <w:b/>
                <w:bCs/>
              </w:rPr>
              <w:t xml:space="preserve">Загалом</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~198,5 год</w:t>
            </w:r>
          </w:p>
        </w:tc>
      </w:tr>
    </w:tbl>
    <w:p>
      <w:pPr>
        <w:pStyle w:val="BodyText"/>
      </w:pPr>
      <w:r>
        <w:t xml:space="preserve">Енергоспоживання NVIDIA RTX 3060 під час навчання становило в середньому 170 Вт, що відповідає приблизно 33,7 кВт·год сумарного енергоспоживання GPU. Враховуючи вуглецевий слід електроенергії в Україні (приблизно 0,35 кг CO₂/кВт·год), загальний вуглецевий слід обчислень становив приблизно 11,8 кг CO₂. Це є відносно скромним значенням порівняно з великомасштабними дослідженнями (GPT-3 training: ~552 тонн CO₂), проте важливо документувати ці показники для забезпечення прозорості наукового дослідження.</w:t>
      </w:r>
    </w:p>
    <w:bookmarkEnd w:id="112"/>
    <w:bookmarkStart w:id="113" w:name="протокол-навчання"/>
    <w:p>
      <w:pPr>
        <w:pStyle w:val="Heading3"/>
      </w:pPr>
      <w:r>
        <w:rPr>
          <w:rStyle w:val="SectionNumber"/>
        </w:rPr>
        <w:t xml:space="preserve">3.1.2</w:t>
      </w:r>
      <w:r>
        <w:tab/>
      </w:r>
      <w:r>
        <w:t xml:space="preserve">4.1.2 Протокол навчання</w:t>
      </w:r>
    </w:p>
    <w:p>
      <w:pPr>
        <w:pStyle w:val="FirstParagraph"/>
      </w:pPr>
      <w:r>
        <w:t xml:space="preserve">Для забезпечення коректності порівняння всіх моделей було дотримано єдиного протоколу навчання:</w:t>
      </w:r>
    </w:p>
    <w:p>
      <w:pPr>
        <w:pStyle w:val="Compact"/>
        <w:numPr>
          <w:ilvl w:val="0"/>
          <w:numId w:val="1016"/>
        </w:numPr>
      </w:pPr>
      <w:r>
        <w:rPr>
          <w:b/>
          <w:bCs/>
        </w:rPr>
        <w:t xml:space="preserve">Ініціалізація:</w:t>
      </w:r>
      <w:r>
        <w:t xml:space="preserve"> </w:t>
      </w:r>
      <w:r>
        <w:t xml:space="preserve">фіксація seed=42, завантаження попередньо навчених ваг, ініціалізація класифікаційних голів за методом Xavier [37].</w:t>
      </w:r>
    </w:p>
    <w:p>
      <w:pPr>
        <w:pStyle w:val="Compact"/>
        <w:numPr>
          <w:ilvl w:val="0"/>
          <w:numId w:val="1016"/>
        </w:numPr>
      </w:pPr>
      <w:r>
        <w:rPr>
          <w:b/>
          <w:bCs/>
        </w:rPr>
        <w:t xml:space="preserve">Етап 1 (epochs 1–5):</w:t>
      </w:r>
      <w:r>
        <w:t xml:space="preserve"> </w:t>
      </w:r>
      <w:r>
        <w:t xml:space="preserve">навчання тільки класифікаційної голови (для BaselineCNN та StreetCLIP) або адаптаційних шарів (для GeoCLIP).</w:t>
      </w:r>
    </w:p>
    <w:p>
      <w:pPr>
        <w:pStyle w:val="Compact"/>
        <w:numPr>
          <w:ilvl w:val="0"/>
          <w:numId w:val="1016"/>
        </w:numPr>
      </w:pPr>
      <w:r>
        <w:rPr>
          <w:b/>
          <w:bCs/>
        </w:rPr>
        <w:t xml:space="preserve">Етап 2 (epochs 6–50):</w:t>
      </w:r>
      <w:r>
        <w:t xml:space="preserve"> </w:t>
      </w:r>
      <w:r>
        <w:t xml:space="preserve">розморожування останніх шарів бекбону та продовження навчання з пониженою швидкістю.</w:t>
      </w:r>
    </w:p>
    <w:p>
      <w:pPr>
        <w:pStyle w:val="Compact"/>
        <w:numPr>
          <w:ilvl w:val="0"/>
          <w:numId w:val="1016"/>
        </w:numPr>
      </w:pPr>
      <w:r>
        <w:rPr>
          <w:b/>
          <w:bCs/>
        </w:rPr>
        <w:t xml:space="preserve">Оцінка:</w:t>
      </w:r>
      <w:r>
        <w:t xml:space="preserve"> </w:t>
      </w:r>
      <w:r>
        <w:t xml:space="preserve">після кожної епохи — обчислення метрик на валідаційному наборі; збереження контрольної точки при покращенні val_loss.</w:t>
      </w:r>
    </w:p>
    <w:p>
      <w:pPr>
        <w:pStyle w:val="Compact"/>
        <w:numPr>
          <w:ilvl w:val="0"/>
          <w:numId w:val="1016"/>
        </w:numPr>
      </w:pPr>
      <w:r>
        <w:rPr>
          <w:b/>
          <w:bCs/>
        </w:rPr>
        <w:t xml:space="preserve">Рання зупинка:</w:t>
      </w:r>
      <w:r>
        <w:t xml:space="preserve"> </w:t>
      </w:r>
      <w:r>
        <w:t xml:space="preserve">припинення навчання, якщо val_loss не покращується 10 епох поспіль.</w:t>
      </w:r>
    </w:p>
    <w:p>
      <w:pPr>
        <w:pStyle w:val="Compact"/>
        <w:numPr>
          <w:ilvl w:val="0"/>
          <w:numId w:val="1016"/>
        </w:numPr>
      </w:pPr>
      <w:r>
        <w:rPr>
          <w:b/>
          <w:bCs/>
        </w:rPr>
        <w:t xml:space="preserve">Фінальна оцінка:</w:t>
      </w:r>
      <w:r>
        <w:t xml:space="preserve"> </w:t>
      </w:r>
      <w:r>
        <w:t xml:space="preserve">завантаження найкращої контрольної точки, обчислення метрик на тестовому наборі.</w:t>
      </w:r>
    </w:p>
    <w:p>
      <w:pPr>
        <w:pStyle w:val="FirstParagraph"/>
      </w:pPr>
      <w:r>
        <w:t xml:space="preserve">Для забезпечення справедливого порівняння між моделями з різною кількістю параметрів було проведено додатковий контроль:</w:t>
      </w:r>
    </w:p>
    <w:p>
      <w:pPr>
        <w:pStyle w:val="Compact"/>
        <w:numPr>
          <w:ilvl w:val="0"/>
          <w:numId w:val="1017"/>
        </w:numPr>
      </w:pPr>
      <w:r>
        <w:t xml:space="preserve">Всі моделі оцінюються на ідентичному тестовому наборі (5 253 зображення);</w:t>
      </w:r>
    </w:p>
    <w:p>
      <w:pPr>
        <w:pStyle w:val="Compact"/>
        <w:numPr>
          <w:ilvl w:val="0"/>
          <w:numId w:val="1017"/>
        </w:numPr>
      </w:pPr>
      <w:r>
        <w:t xml:space="preserve">Фіксація seed=42 забезпечує однаковий порядок батчів та аугментацій;</w:t>
      </w:r>
    </w:p>
    <w:p>
      <w:pPr>
        <w:pStyle w:val="Compact"/>
        <w:numPr>
          <w:ilvl w:val="0"/>
          <w:numId w:val="1017"/>
        </w:numPr>
      </w:pPr>
      <w:r>
        <w:t xml:space="preserve">Кожен експеримент повторено три рази для оцінки стабільності; наведені результати відповідають запуску з медіанною валідаційною точністю;</w:t>
      </w:r>
    </w:p>
    <w:p>
      <w:pPr>
        <w:pStyle w:val="Compact"/>
        <w:numPr>
          <w:ilvl w:val="0"/>
          <w:numId w:val="1017"/>
        </w:numPr>
      </w:pPr>
      <w:r>
        <w:t xml:space="preserve">Стандартне відхилення Top-1 Accuracy між трьома запусками не перевищувало 0,6 п.п. для жодної моделі.</w:t>
      </w:r>
    </w:p>
    <w:p>
      <w:pPr>
        <w:pStyle w:val="FirstParagraph"/>
      </w:pPr>
      <w:r>
        <w:t xml:space="preserve">Оптимізатор AdamW [58] з параметрами (</w:t>
      </w:r>
      <w:r>
        <w:t xml:space="preserve"> </w:t>
      </w:r>
      <w:r>
        <w:t xml:space="preserve">_1 = 0.9 ), (</w:t>
      </w:r>
      <w:r>
        <w:t xml:space="preserve"> </w:t>
      </w:r>
      <w:r>
        <w:t xml:space="preserve">_2 = 0.999 ), (</w:t>
      </w:r>
      <w:r>
        <w:t xml:space="preserve"> </w:t>
      </w:r>
      <w:r>
        <w:t xml:space="preserve">= 10^{-8} ) використовувався для всіх моделей. Для класифікаційних моделей застосовано стратегію диференційованого навчання з різними швидкостями для бекбону та голови.</w:t>
      </w:r>
    </w:p>
    <w:bookmarkEnd w:id="113"/>
    <w:bookmarkStart w:id="114" w:name="метрики-оцінки"/>
    <w:p>
      <w:pPr>
        <w:pStyle w:val="Heading3"/>
      </w:pPr>
      <w:r>
        <w:rPr>
          <w:rStyle w:val="SectionNumber"/>
        </w:rPr>
        <w:t xml:space="preserve">3.1.3</w:t>
      </w:r>
      <w:r>
        <w:tab/>
      </w:r>
      <w:r>
        <w:t xml:space="preserve">4.1.3 Метрики оцінки</w:t>
      </w:r>
    </w:p>
    <w:p>
      <w:pPr>
        <w:pStyle w:val="FirstParagraph"/>
      </w:pPr>
      <w:r>
        <w:t xml:space="preserve">Для всебічної оцінки моделей визначення геолокації було обрано набір метрик, що охоплює як класифікаційний, так і географічний аспекти задачі.</w:t>
      </w:r>
    </w:p>
    <w:p>
      <w:pPr>
        <w:pStyle w:val="BodyText"/>
      </w:pPr>
      <w:r>
        <w:rPr>
          <w:b/>
          <w:bCs/>
        </w:rPr>
        <w:t xml:space="preserve">Top-1 Accuracy (точність першого передбачення)</w:t>
      </w:r>
      <w:r>
        <w:t xml:space="preserve"> </w:t>
      </w:r>
      <w:r>
        <w:t xml:space="preserve">— частка зображень, для яких передбачений клас (місто) збігається з істинним:</w:t>
      </w:r>
    </w:p>
    <w:p>
      <w:pPr>
        <w:pStyle w:val="BodyText"/>
      </w:pPr>
      <w:r>
        <w:t xml:space="preserve">[</w:t>
      </w:r>
      <w:r>
        <w:t xml:space="preserve"> </w:t>
      </w:r>
      <w:r>
        <w:t xml:space="preserve"> </w:t>
      </w:r>
      <w:r>
        <w:t xml:space="preserve">=</w:t>
      </w:r>
      <w:r>
        <w:t xml:space="preserve"> </w:t>
      </w:r>
      <w:r>
        <w:t xml:space="preserve"> </w:t>
      </w:r>
      <w:r>
        <w:t xml:space="preserve">_{i=1}^{N}</w:t>
      </w:r>
      <w:r>
        <w:t xml:space="preserve"> </w:t>
      </w:r>
      <w:r>
        <w:t xml:space="preserve">[</w:t>
      </w:r>
      <w:r>
        <w:t xml:space="preserve">_i = y_i] ]</w:t>
      </w:r>
    </w:p>
    <w:p>
      <w:pPr>
        <w:pStyle w:val="BodyText"/>
      </w:pPr>
      <w:r>
        <w:t xml:space="preserve">де (</w:t>
      </w:r>
      <w:r>
        <w:t xml:space="preserve"> </w:t>
      </w:r>
      <w:r>
        <w:t xml:space="preserve">_i ) — передбачений клас, ( y_i ) — істинний клас, (</w:t>
      </w:r>
      <w:r>
        <w:t xml:space="preserve"> </w:t>
      </w:r>
      <w:r>
        <w:t xml:space="preserve">[</w:t>
      </w:r>
      <w:r>
        <w:t xml:space="preserve">] ) — індикаторна функція.</w:t>
      </w:r>
    </w:p>
    <w:p>
      <w:pPr>
        <w:pStyle w:val="BodyText"/>
      </w:pPr>
      <w:r>
        <w:rPr>
          <w:b/>
          <w:bCs/>
        </w:rPr>
        <w:t xml:space="preserve">Top-5 Accuracy</w:t>
      </w:r>
      <w:r>
        <w:t xml:space="preserve"> </w:t>
      </w:r>
      <w:r>
        <w:t xml:space="preserve">— частка зображень, для яких істинний клас входить до п’яти передбачень з найвищою ймовірністю. Ця метрика є особливо інформативною для випадків, коли модель «сумнівається» між кількома подібними містами.</w:t>
      </w:r>
    </w:p>
    <w:p>
      <w:pPr>
        <w:pStyle w:val="BodyText"/>
      </w:pPr>
      <w:r>
        <w:rPr>
          <w:b/>
          <w:bCs/>
        </w:rPr>
        <w:t xml:space="preserve">Середня відстань Гаверсина (Mean Haversine Distance)</w:t>
      </w:r>
      <w:r>
        <w:t xml:space="preserve"> </w:t>
      </w:r>
      <w:r>
        <w:t xml:space="preserve">— середня геодезична відстань у кілометрах між передбаченою та істинною точкою. Для класифікаційних моделей передбаченою точкою вважається центр передбаченого міста, а для GeoCLIP — безпосередньо передбачені GPS-координати. Формула Гаверсина обчислює найкоротшу відстань між двома точками на сфері:</w:t>
      </w:r>
    </w:p>
    <w:p>
      <w:pPr>
        <w:pStyle w:val="BodyText"/>
      </w:pPr>
      <w:r>
        <w:t xml:space="preserve">[ d = 2R</w:t>
      </w:r>
      <w:r>
        <w:t xml:space="preserve"> </w:t>
      </w:r>
      <w:r>
        <w:t xml:space="preserve">(</w:t>
      </w:r>
      <w:r>
        <w:t xml:space="preserve">) ]</w:t>
      </w:r>
    </w:p>
    <w:p>
      <w:pPr>
        <w:pStyle w:val="BodyText"/>
      </w:pPr>
      <w:r>
        <w:t xml:space="preserve">де ( R = 6371 ) км — середній радіус Землі, (</w:t>
      </w:r>
      <w:r>
        <w:t xml:space="preserve"> </w:t>
      </w:r>
      <w:r>
        <w:t xml:space="preserve">_1,</w:t>
      </w:r>
      <w:r>
        <w:t xml:space="preserve"> </w:t>
      </w:r>
      <w:r>
        <w:t xml:space="preserve">_2 ) — широти двох точок у радіанах, (</w:t>
      </w:r>
      <w:r>
        <w:t xml:space="preserve"> </w:t>
      </w:r>
      <w:r>
        <w:t xml:space="preserve">=</w:t>
      </w:r>
      <w:r>
        <w:t xml:space="preserve"> </w:t>
      </w:r>
      <w:r>
        <w:t xml:space="preserve">_2 -</w:t>
      </w:r>
      <w:r>
        <w:t xml:space="preserve"> </w:t>
      </w:r>
      <w:r>
        <w:t xml:space="preserve">_1 ), (</w:t>
      </w:r>
      <w:r>
        <w:t xml:space="preserve"> </w:t>
      </w:r>
      <w:r>
        <w:t xml:space="preserve">=</w:t>
      </w:r>
      <w:r>
        <w:t xml:space="preserve"> </w:t>
      </w:r>
      <w:r>
        <w:t xml:space="preserve">_2 -</w:t>
      </w:r>
      <w:r>
        <w:t xml:space="preserve"> </w:t>
      </w:r>
      <w:r>
        <w:t xml:space="preserve">_1 ) — різниці широт та довгот.</w:t>
      </w:r>
    </w:p>
    <w:p>
      <w:pPr>
        <w:pStyle w:val="BodyText"/>
      </w:pPr>
      <w:r>
        <w:rPr>
          <w:b/>
          <w:bCs/>
        </w:rPr>
        <w:t xml:space="preserve">Медіанна відстань Гаверсина (Median Haversine Distance)</w:t>
      </w:r>
      <w:r>
        <w:t xml:space="preserve"> </w:t>
      </w:r>
      <w:r>
        <w:t xml:space="preserve">— медіана розподілу геодезичних відстаней, яка є більш робастною до викидів (аутлаєрів), ніж середнє значення.</w:t>
      </w:r>
    </w:p>
    <w:p>
      <w:pPr>
        <w:pStyle w:val="BodyText"/>
      </w:pPr>
      <w:r>
        <w:rPr>
          <w:b/>
          <w:bCs/>
        </w:rPr>
        <w:t xml:space="preserve">GeoScore</w:t>
      </w:r>
      <w:r>
        <w:t xml:space="preserve"> </w:t>
      </w:r>
      <w:r>
        <w:t xml:space="preserve">— метрика, натхненна системою оцінювання гри GeoGuessr, яка перетворює відстань у бали на шкалі від 0 до 5000:</w:t>
      </w:r>
    </w:p>
    <w:p>
      <w:pPr>
        <w:pStyle w:val="BodyText"/>
      </w:pPr>
      <w:r>
        <w:t xml:space="preserve">[</w:t>
      </w:r>
      <w:r>
        <w:t xml:space="preserve"> </w:t>
      </w:r>
      <w:r>
        <w:t xml:space="preserve"> </w:t>
      </w:r>
      <w:r>
        <w:t xml:space="preserve">= 5000</w:t>
      </w:r>
      <w:r>
        <w:t xml:space="preserve"> </w:t>
      </w:r>
      <w:r>
        <w:t xml:space="preserve">(-</w:t>
      </w:r>
      <w:r>
        <w:t xml:space="preserve">) ]</w:t>
      </w:r>
    </w:p>
    <w:p>
      <w:pPr>
        <w:pStyle w:val="BodyText"/>
      </w:pPr>
      <w:r>
        <w:t xml:space="preserve">де ( d ) — відстань Гаверсина в кілометрах, а константа 1492.7 обрана таким чином, що відстань 1492.7 км відповідає 1839 балам (приблизно ( 5000 / e )). Ця метрика є інтуїтивно зрозумілою: 5000 балів означає ідеальне передбачення, а значення менше 1000 балів свідчить про суттєву помилку.</w:t>
      </w:r>
    </w:p>
    <w:p>
      <w:pPr>
        <w:pStyle w:val="BodyText"/>
      </w:pPr>
      <w:r>
        <w:rPr>
          <w:b/>
          <w:bCs/>
        </w:rPr>
        <w:t xml:space="preserve">F1-score для кожного класу</w:t>
      </w:r>
      <w:r>
        <w:t xml:space="preserve"> </w:t>
      </w:r>
      <w:r>
        <w:t xml:space="preserve">— гармонічне середнє точності (precision) та повноти (recall) для кожного міста, що дозволяє оцінити якість моделі на рівні окремих класів:</w:t>
      </w:r>
    </w:p>
    <w:p>
      <w:pPr>
        <w:pStyle w:val="BodyText"/>
      </w:pPr>
      <w:r>
        <w:t xml:space="preserve">[ F1_c = 2</w:t>
      </w:r>
      <w:r>
        <w:t xml:space="preserve"> </w:t>
      </w:r>
      <w:r>
        <w:t xml:space="preserve"> </w:t>
      </w:r>
      <w:r>
        <w:t xml:space="preserve">]</w:t>
      </w:r>
    </w:p>
    <w:p>
      <w:pPr>
        <w:pStyle w:val="BodyText"/>
      </w:pPr>
      <w:r>
        <w:t xml:space="preserve">Для агрегованої оцінки використовується макро-усереднений F1-score (macro-F1), який обчислює середнє арифметичне F1-score для всіх класів і надає рівну вагу кожному класу незалежно від його розміру:</w:t>
      </w:r>
    </w:p>
    <w:p>
      <w:pPr>
        <w:pStyle w:val="BodyText"/>
      </w:pPr>
      <w:r>
        <w:t xml:space="preserve">[</w:t>
      </w:r>
      <w:r>
        <w:t xml:space="preserve"> </w:t>
      </w:r>
      <w:r>
        <w:t xml:space="preserve"> </w:t>
      </w:r>
      <w:r>
        <w:t xml:space="preserve">=</w:t>
      </w:r>
      <w:r>
        <w:t xml:space="preserve"> </w:t>
      </w:r>
      <w:r>
        <w:t xml:space="preserve"> </w:t>
      </w:r>
      <w:r>
        <w:t xml:space="preserve">_{c=1}^{C} F1_c ]</w:t>
      </w:r>
    </w:p>
    <w:p>
      <w:pPr>
        <w:pStyle w:val="BodyText"/>
      </w:pPr>
      <w:r>
        <w:t xml:space="preserve">Вибір макро-усереднення замість мікро-усереднення обумовлений нерівномірним розподілом класів у тестовому наборі: мікро-усереднений F1 надав би непропорційно високу вагу мажоритарним класам (Київ, Варшава), тоді як макро-усереднення забезпечує рівне представництво всіх міст у фінальній метриці.</w:t>
      </w:r>
    </w:p>
    <w:p>
      <w:pPr>
        <w:pStyle w:val="BodyText"/>
      </w:pPr>
      <w:r>
        <w:t xml:space="preserve">Додатково для GeoCLIP-inspired моделі використовуються пороги відстані (distance thresholds): відсоток зображень, локалізованих з точністю до 1 км, 25 км, 200 км, 750 км та 2500 км. Ці пороги відповідають стандартам, прийнятим у літературі з геолокації зображень [39], та дозволяють оцінити якість моделі на різних географічних масштабах — від рівня вулиці (1 км) до рівня регіону (2500 км).</w:t>
      </w:r>
    </w:p>
    <w:p>
      <w:pPr>
        <w:pStyle w:val="BodyText"/>
      </w:pPr>
      <w:r>
        <w:t xml:space="preserve">Всі метрики обчислюються на тестовому наборі з використанням найкращої контрольної точки (за валідаційною втратою). Для оцінки статистичної значущості відмінностей між моделями використовується тест МакНемара та бутстреп-аналіз з 1000 повторень.</w:t>
      </w:r>
    </w:p>
    <w:bookmarkEnd w:id="114"/>
    <w:bookmarkEnd w:id="115"/>
    <w:bookmarkStart w:id="120" w:name="результати-базової-моделі-baselinecnn"/>
    <w:p>
      <w:pPr>
        <w:pStyle w:val="Heading2"/>
      </w:pPr>
      <w:r>
        <w:rPr>
          <w:rStyle w:val="SectionNumber"/>
        </w:rPr>
        <w:t xml:space="preserve">3.2</w:t>
      </w:r>
      <w:r>
        <w:tab/>
      </w:r>
      <w:r>
        <w:t xml:space="preserve">4.2 Результати базової моделі (BaselineCNN)</w:t>
      </w:r>
    </w:p>
    <w:bookmarkStart w:id="116" w:name="загальні-метрики"/>
    <w:p>
      <w:pPr>
        <w:pStyle w:val="Heading3"/>
      </w:pPr>
      <w:r>
        <w:rPr>
          <w:rStyle w:val="SectionNumber"/>
        </w:rPr>
        <w:t xml:space="preserve">3.2.1</w:t>
      </w:r>
      <w:r>
        <w:tab/>
      </w:r>
      <w:r>
        <w:t xml:space="preserve">4.2.1 Загальні метрики</w:t>
      </w:r>
    </w:p>
    <w:p>
      <w:pPr>
        <w:pStyle w:val="FirstParagraph"/>
      </w:pPr>
      <w:r>
        <w:t xml:space="preserve">Базова модель EfficientNet-B2 продемонструвала наступні результати на тестовому наборі (5 253 зображення):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Метрика</w:t>
            </w:r>
          </w:p>
        </w:tc>
        <w:tc>
          <w:tcPr/>
          <w:p>
            <w:pPr>
              <w:pStyle w:val="Compact"/>
              <w:jc w:val="left"/>
            </w:pPr>
            <w:r>
              <w:t xml:space="preserve">Значення</w:t>
            </w:r>
          </w:p>
        </w:tc>
      </w:tr>
      <w:tr>
        <w:tc>
          <w:tcPr/>
          <w:p>
            <w:pPr>
              <w:pStyle w:val="Compact"/>
              <w:jc w:val="left"/>
            </w:pPr>
            <w:r>
              <w:t xml:space="preserve">Top-1 Accuracy</w:t>
            </w:r>
          </w:p>
        </w:tc>
        <w:tc>
          <w:tcPr/>
          <w:p>
            <w:pPr>
              <w:pStyle w:val="Compact"/>
              <w:jc w:val="left"/>
            </w:pPr>
            <w:r>
              <w:t xml:space="preserve">72,3%</w:t>
            </w:r>
          </w:p>
        </w:tc>
      </w:tr>
      <w:tr>
        <w:tc>
          <w:tcPr/>
          <w:p>
            <w:pPr>
              <w:pStyle w:val="Compact"/>
              <w:jc w:val="left"/>
            </w:pPr>
            <w:r>
              <w:t xml:space="preserve">Top-5 Accuracy</w:t>
            </w:r>
          </w:p>
        </w:tc>
        <w:tc>
          <w:tcPr/>
          <w:p>
            <w:pPr>
              <w:pStyle w:val="Compact"/>
              <w:jc w:val="left"/>
            </w:pPr>
            <w:r>
              <w:t xml:space="preserve">93,1%</w:t>
            </w:r>
          </w:p>
        </w:tc>
      </w:tr>
      <w:tr>
        <w:tc>
          <w:tcPr/>
          <w:p>
            <w:pPr>
              <w:pStyle w:val="Compact"/>
              <w:jc w:val="left"/>
            </w:pPr>
            <w:r>
              <w:t xml:space="preserve">Середня відстань Гаверсина</w:t>
            </w:r>
          </w:p>
        </w:tc>
        <w:tc>
          <w:tcPr/>
          <w:p>
            <w:pPr>
              <w:pStyle w:val="Compact"/>
              <w:jc w:val="left"/>
            </w:pPr>
            <w:r>
              <w:t xml:space="preserve">287,4 км</w:t>
            </w:r>
          </w:p>
        </w:tc>
      </w:tr>
      <w:tr>
        <w:tc>
          <w:tcPr/>
          <w:p>
            <w:pPr>
              <w:pStyle w:val="Compact"/>
              <w:jc w:val="left"/>
            </w:pPr>
            <w:r>
              <w:t xml:space="preserve">Медіанна відстань Гаверсина</w:t>
            </w:r>
          </w:p>
        </w:tc>
        <w:tc>
          <w:tcPr/>
          <w:p>
            <w:pPr>
              <w:pStyle w:val="Compact"/>
              <w:jc w:val="left"/>
            </w:pPr>
            <w:r>
              <w:t xml:space="preserve">48,2 км</w:t>
            </w:r>
          </w:p>
        </w:tc>
      </w:tr>
      <w:tr>
        <w:tc>
          <w:tcPr/>
          <w:p>
            <w:pPr>
              <w:pStyle w:val="Compact"/>
              <w:jc w:val="left"/>
            </w:pPr>
            <w:r>
              <w:t xml:space="preserve">Середній GeoScore</w:t>
            </w:r>
          </w:p>
        </w:tc>
        <w:tc>
          <w:tcPr/>
          <w:p>
            <w:pPr>
              <w:pStyle w:val="Compact"/>
              <w:jc w:val="left"/>
            </w:pPr>
            <w:r>
              <w:t xml:space="preserve">4116</w:t>
            </w:r>
          </w:p>
        </w:tc>
      </w:tr>
      <w:tr>
        <w:tc>
          <w:tcPr/>
          <w:p>
            <w:pPr>
              <w:pStyle w:val="Compact"/>
              <w:jc w:val="left"/>
            </w:pPr>
            <w:r>
              <w:t xml:space="preserve">Macro-F1</w:t>
            </w:r>
          </w:p>
        </w:tc>
        <w:tc>
          <w:tcPr/>
          <w:p>
            <w:pPr>
              <w:pStyle w:val="Compact"/>
              <w:jc w:val="left"/>
            </w:pPr>
            <w:r>
              <w:t xml:space="preserve">0,708</w:t>
            </w:r>
          </w:p>
        </w:tc>
      </w:tr>
    </w:tbl>
    <w:p>
      <w:pPr>
        <w:pStyle w:val="BodyText"/>
      </w:pPr>
      <w:r>
        <w:t xml:space="preserve">Ці результати свідчать про те, що навіть відносно проста архітектура на основі згорткової мережі здатна з прийнятною точністю визначати місто за вуличним зображенням. Значна різниця між середньою (287,4 км) та медіанною (48,2 км) відстанями вказує на наявність «хвоста» розподілу помилок: модель досить точна для більшості зображень, але робить критичні помилки для окремих складних випадків — наприклад, плутаючи українські та центральноєвропейські міста.</w:t>
      </w:r>
    </w:p>
    <w:p>
      <w:pPr>
        <w:pStyle w:val="BodyText"/>
      </w:pPr>
      <w:r>
        <w:t xml:space="preserve">Top-5 Accuracy на рівні 93,1% свідчить про те, що для переважної більшості зображень правильне місто входить до п’яти найімовірніших передбачень, що вказує на загальну адекватність навчених представлень, навіть коли точна класифікація є невдалою.</w:t>
      </w:r>
    </w:p>
    <w:p>
      <w:pPr>
        <w:pStyle w:val="BodyText"/>
      </w:pPr>
      <w:r>
        <w:t xml:space="preserve">Середній GeoScore 4116 (при максимумі 5000) відповідає приблизно «добрій» оцінці за шкалою GeoGuessr: модель зазвичай визначає правильний регіон, але не завжди точне місто. Для порівняння, випадкове вгадування серед 8 міст дало б GeoScore приблизно 2800 (середня відстань між парами міст ~1500 км), тоді як ідеальне вгадування центру міста — приблизно 4850 (середня відстань від зображення до центру міста ~50 км).</w:t>
      </w:r>
    </w:p>
    <w:p>
      <w:pPr>
        <w:pStyle w:val="BodyText"/>
      </w:pPr>
      <w:r>
        <w:t xml:space="preserve">Розподіл GeoScore за квантилями демонструє бімодальний характер:</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Квантиль</w:t>
            </w:r>
          </w:p>
        </w:tc>
        <w:tc>
          <w:tcPr/>
          <w:p>
            <w:pPr>
              <w:pStyle w:val="Compact"/>
              <w:jc w:val="left"/>
            </w:pPr>
            <w:r>
              <w:t xml:space="preserve">GeoScore</w:t>
            </w:r>
          </w:p>
        </w:tc>
        <w:tc>
          <w:tcPr/>
          <w:p>
            <w:pPr>
              <w:pStyle w:val="Compact"/>
              <w:jc w:val="left"/>
            </w:pPr>
            <w:r>
              <w:t xml:space="preserve">Відстань (км)</w:t>
            </w:r>
          </w:p>
        </w:tc>
        <w:tc>
          <w:tcPr/>
          <w:p>
            <w:pPr>
              <w:pStyle w:val="Compact"/>
              <w:jc w:val="left"/>
            </w:pPr>
            <w:r>
              <w:t xml:space="preserve">Інтерпретація</w:t>
            </w:r>
          </w:p>
        </w:tc>
      </w:tr>
      <w:tr>
        <w:tc>
          <w:tcPr/>
          <w:p>
            <w:pPr>
              <w:pStyle w:val="Compact"/>
              <w:jc w:val="left"/>
            </w:pPr>
            <w:r>
              <w:t xml:space="preserve">10-й перцентиль</w:t>
            </w:r>
          </w:p>
        </w:tc>
        <w:tc>
          <w:tcPr/>
          <w:p>
            <w:pPr>
              <w:pStyle w:val="Compact"/>
              <w:jc w:val="left"/>
            </w:pPr>
            <w:r>
              <w:t xml:space="preserve">2847</w:t>
            </w:r>
          </w:p>
        </w:tc>
        <w:tc>
          <w:tcPr/>
          <w:p>
            <w:pPr>
              <w:pStyle w:val="Compact"/>
              <w:jc w:val="left"/>
            </w:pPr>
            <w:r>
              <w:t xml:space="preserve">862</w:t>
            </w:r>
          </w:p>
        </w:tc>
        <w:tc>
          <w:tcPr/>
          <w:p>
            <w:pPr>
              <w:pStyle w:val="Compact"/>
              <w:jc w:val="left"/>
            </w:pPr>
            <w:r>
              <w:t xml:space="preserve">Грубі помилки</w:t>
            </w:r>
          </w:p>
        </w:tc>
      </w:tr>
      <w:tr>
        <w:tc>
          <w:tcPr/>
          <w:p>
            <w:pPr>
              <w:pStyle w:val="Compact"/>
              <w:jc w:val="left"/>
            </w:pPr>
            <w:r>
              <w:t xml:space="preserve">25-й перцентиль</w:t>
            </w:r>
          </w:p>
        </w:tc>
        <w:tc>
          <w:tcPr/>
          <w:p>
            <w:pPr>
              <w:pStyle w:val="Compact"/>
              <w:jc w:val="left"/>
            </w:pPr>
            <w:r>
              <w:t xml:space="preserve">3921</w:t>
            </w:r>
          </w:p>
        </w:tc>
        <w:tc>
          <w:tcPr/>
          <w:p>
            <w:pPr>
              <w:pStyle w:val="Compact"/>
              <w:jc w:val="left"/>
            </w:pPr>
            <w:r>
              <w:t xml:space="preserve">310</w:t>
            </w:r>
          </w:p>
        </w:tc>
        <w:tc>
          <w:tcPr/>
          <w:p>
            <w:pPr>
              <w:pStyle w:val="Compact"/>
              <w:jc w:val="left"/>
            </w:pPr>
            <w:r>
              <w:t xml:space="preserve">Помилка регіону</w:t>
            </w:r>
          </w:p>
        </w:tc>
      </w:tr>
      <w:tr>
        <w:tc>
          <w:tcPr/>
          <w:p>
            <w:pPr>
              <w:pStyle w:val="Compact"/>
              <w:jc w:val="left"/>
            </w:pPr>
            <w:r>
              <w:t xml:space="preserve">Медіана</w:t>
            </w:r>
          </w:p>
        </w:tc>
        <w:tc>
          <w:tcPr/>
          <w:p>
            <w:pPr>
              <w:pStyle w:val="Compact"/>
              <w:jc w:val="left"/>
            </w:pPr>
            <w:r>
              <w:t xml:space="preserve">4789</w:t>
            </w:r>
          </w:p>
        </w:tc>
        <w:tc>
          <w:tcPr/>
          <w:p>
            <w:pPr>
              <w:pStyle w:val="Compact"/>
              <w:jc w:val="left"/>
            </w:pPr>
            <w:r>
              <w:t xml:space="preserve">52</w:t>
            </w:r>
          </w:p>
        </w:tc>
        <w:tc>
          <w:tcPr/>
          <w:p>
            <w:pPr>
              <w:pStyle w:val="Compact"/>
              <w:jc w:val="left"/>
            </w:pPr>
            <w:r>
              <w:t xml:space="preserve">Правильне місто</w:t>
            </w:r>
          </w:p>
        </w:tc>
      </w:tr>
      <w:tr>
        <w:tc>
          <w:tcPr/>
          <w:p>
            <w:pPr>
              <w:pStyle w:val="Compact"/>
              <w:jc w:val="left"/>
            </w:pPr>
            <w:r>
              <w:t xml:space="preserve">75-й перцентиль</w:t>
            </w:r>
          </w:p>
        </w:tc>
        <w:tc>
          <w:tcPr/>
          <w:p>
            <w:pPr>
              <w:pStyle w:val="Compact"/>
              <w:jc w:val="left"/>
            </w:pPr>
            <w:r>
              <w:t xml:space="preserve">4923</w:t>
            </w:r>
          </w:p>
        </w:tc>
        <w:tc>
          <w:tcPr/>
          <w:p>
            <w:pPr>
              <w:pStyle w:val="Compact"/>
              <w:jc w:val="left"/>
            </w:pPr>
            <w:r>
              <w:t xml:space="preserve">24</w:t>
            </w:r>
          </w:p>
        </w:tc>
        <w:tc>
          <w:tcPr/>
          <w:p>
            <w:pPr>
              <w:pStyle w:val="Compact"/>
              <w:jc w:val="left"/>
            </w:pPr>
            <w:r>
              <w:t xml:space="preserve">Точне передбачення</w:t>
            </w:r>
          </w:p>
        </w:tc>
      </w:tr>
      <w:tr>
        <w:tc>
          <w:tcPr/>
          <w:p>
            <w:pPr>
              <w:pStyle w:val="Compact"/>
              <w:jc w:val="left"/>
            </w:pPr>
            <w:r>
              <w:t xml:space="preserve">90-й перцентиль</w:t>
            </w:r>
          </w:p>
        </w:tc>
        <w:tc>
          <w:tcPr/>
          <w:p>
            <w:pPr>
              <w:pStyle w:val="Compact"/>
              <w:jc w:val="left"/>
            </w:pPr>
            <w:r>
              <w:t xml:space="preserve">4971</w:t>
            </w:r>
          </w:p>
        </w:tc>
        <w:tc>
          <w:tcPr/>
          <w:p>
            <w:pPr>
              <w:pStyle w:val="Compact"/>
              <w:jc w:val="left"/>
            </w:pPr>
            <w:r>
              <w:t xml:space="preserve">9</w:t>
            </w:r>
          </w:p>
        </w:tc>
        <w:tc>
          <w:tcPr/>
          <w:p>
            <w:pPr>
              <w:pStyle w:val="Compact"/>
              <w:jc w:val="left"/>
            </w:pPr>
            <w:r>
              <w:t xml:space="preserve">Точний район</w:t>
            </w:r>
          </w:p>
        </w:tc>
      </w:tr>
    </w:tbl>
    <w:p>
      <w:pPr>
        <w:pStyle w:val="BodyText"/>
      </w:pPr>
      <w:r>
        <w:t xml:space="preserve">Бімодальність пояснюється характером задачі: більшість зображень або правильно класифіковані (GeoScore &gt; 4500), або грубо помилкові (GeoScore &lt; 3500), з відносно малою кількістю проміжних випадків. Це відповідає спостереженню, що моделі геолокації зазвичай або «знають» відповідь, або повністю помиляються, без плавного градієнту помилок.</w:t>
      </w:r>
    </w:p>
    <w:bookmarkEnd w:id="116"/>
    <w:bookmarkStart w:id="117" w:name="результати-за-класами"/>
    <w:p>
      <w:pPr>
        <w:pStyle w:val="Heading3"/>
      </w:pPr>
      <w:r>
        <w:rPr>
          <w:rStyle w:val="SectionNumber"/>
        </w:rPr>
        <w:t xml:space="preserve">3.2.2</w:t>
      </w:r>
      <w:r>
        <w:tab/>
      </w:r>
      <w:r>
        <w:t xml:space="preserve">4.2.2 Результати за класами</w:t>
      </w:r>
    </w:p>
    <w:p>
      <w:pPr>
        <w:pStyle w:val="FirstParagraph"/>
      </w:pPr>
      <w:r>
        <w:t xml:space="preserve">Детальний аналіз метрик за класами розкриває значну варіативність якості моделі для різних міст:</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Місто</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c>
          <w:tcPr/>
          <w:p>
            <w:pPr>
              <w:pStyle w:val="Compact"/>
              <w:jc w:val="left"/>
            </w:pPr>
            <w:r>
              <w:t xml:space="preserve">Кількість зображень</w:t>
            </w:r>
          </w:p>
        </w:tc>
      </w:tr>
      <w:tr>
        <w:tc>
          <w:tcPr/>
          <w:p>
            <w:pPr>
              <w:pStyle w:val="Compact"/>
              <w:jc w:val="left"/>
            </w:pPr>
            <w:r>
              <w:t xml:space="preserve">Київ</w:t>
            </w:r>
          </w:p>
        </w:tc>
        <w:tc>
          <w:tcPr/>
          <w:p>
            <w:pPr>
              <w:pStyle w:val="Compact"/>
              <w:jc w:val="left"/>
            </w:pPr>
            <w:r>
              <w:t xml:space="preserve">0,78</w:t>
            </w:r>
          </w:p>
        </w:tc>
        <w:tc>
          <w:tcPr/>
          <w:p>
            <w:pPr>
              <w:pStyle w:val="Compact"/>
              <w:jc w:val="left"/>
            </w:pPr>
            <w:r>
              <w:t xml:space="preserve">0,81</w:t>
            </w:r>
          </w:p>
        </w:tc>
        <w:tc>
          <w:tcPr/>
          <w:p>
            <w:pPr>
              <w:pStyle w:val="Compact"/>
              <w:jc w:val="left"/>
            </w:pPr>
            <w:r>
              <w:t xml:space="preserve">0,79</w:t>
            </w:r>
          </w:p>
        </w:tc>
        <w:tc>
          <w:tcPr/>
          <w:p>
            <w:pPr>
              <w:pStyle w:val="Compact"/>
              <w:jc w:val="left"/>
            </w:pPr>
            <w:r>
              <w:t xml:space="preserve">975</w:t>
            </w:r>
          </w:p>
        </w:tc>
      </w:tr>
      <w:tr>
        <w:tc>
          <w:tcPr/>
          <w:p>
            <w:pPr>
              <w:pStyle w:val="Compact"/>
              <w:jc w:val="left"/>
            </w:pPr>
            <w:r>
              <w:t xml:space="preserve">Львів</w:t>
            </w:r>
          </w:p>
        </w:tc>
        <w:tc>
          <w:tcPr/>
          <w:p>
            <w:pPr>
              <w:pStyle w:val="Compact"/>
              <w:jc w:val="left"/>
            </w:pPr>
            <w:r>
              <w:t xml:space="preserve">0,69</w:t>
            </w:r>
          </w:p>
        </w:tc>
        <w:tc>
          <w:tcPr/>
          <w:p>
            <w:pPr>
              <w:pStyle w:val="Compact"/>
              <w:jc w:val="left"/>
            </w:pPr>
            <w:r>
              <w:t xml:space="preserve">0,65</w:t>
            </w:r>
          </w:p>
        </w:tc>
        <w:tc>
          <w:tcPr/>
          <w:p>
            <w:pPr>
              <w:pStyle w:val="Compact"/>
              <w:jc w:val="left"/>
            </w:pPr>
            <w:r>
              <w:t xml:space="preserve">0,67</w:t>
            </w:r>
          </w:p>
        </w:tc>
        <w:tc>
          <w:tcPr/>
          <w:p>
            <w:pPr>
              <w:pStyle w:val="Compact"/>
              <w:jc w:val="left"/>
            </w:pPr>
            <w:r>
              <w:t xml:space="preserve">630</w:t>
            </w:r>
          </w:p>
        </w:tc>
      </w:tr>
      <w:tr>
        <w:tc>
          <w:tcPr/>
          <w:p>
            <w:pPr>
              <w:pStyle w:val="Compact"/>
              <w:jc w:val="left"/>
            </w:pPr>
            <w:r>
              <w:t xml:space="preserve">Одеса</w:t>
            </w:r>
          </w:p>
        </w:tc>
        <w:tc>
          <w:tcPr/>
          <w:p>
            <w:pPr>
              <w:pStyle w:val="Compact"/>
              <w:jc w:val="left"/>
            </w:pPr>
            <w:r>
              <w:t xml:space="preserve">0,74</w:t>
            </w:r>
          </w:p>
        </w:tc>
        <w:tc>
          <w:tcPr/>
          <w:p>
            <w:pPr>
              <w:pStyle w:val="Compact"/>
              <w:jc w:val="left"/>
            </w:pPr>
            <w:r>
              <w:t xml:space="preserve">0,72</w:t>
            </w:r>
          </w:p>
        </w:tc>
        <w:tc>
          <w:tcPr/>
          <w:p>
            <w:pPr>
              <w:pStyle w:val="Compact"/>
              <w:jc w:val="left"/>
            </w:pPr>
            <w:r>
              <w:t xml:space="preserve">0,73</w:t>
            </w:r>
          </w:p>
        </w:tc>
        <w:tc>
          <w:tcPr/>
          <w:p>
            <w:pPr>
              <w:pStyle w:val="Compact"/>
              <w:jc w:val="left"/>
            </w:pPr>
            <w:r>
              <w:t xml:space="preserve">570</w:t>
            </w:r>
          </w:p>
        </w:tc>
      </w:tr>
      <w:tr>
        <w:tc>
          <w:tcPr/>
          <w:p>
            <w:pPr>
              <w:pStyle w:val="Compact"/>
              <w:jc w:val="left"/>
            </w:pPr>
            <w:r>
              <w:t xml:space="preserve">Харків</w:t>
            </w:r>
          </w:p>
        </w:tc>
        <w:tc>
          <w:tcPr/>
          <w:p>
            <w:pPr>
              <w:pStyle w:val="Compact"/>
              <w:jc w:val="left"/>
            </w:pPr>
            <w:r>
              <w:t xml:space="preserve">0,63</w:t>
            </w:r>
          </w:p>
        </w:tc>
        <w:tc>
          <w:tcPr/>
          <w:p>
            <w:pPr>
              <w:pStyle w:val="Compact"/>
              <w:jc w:val="left"/>
            </w:pPr>
            <w:r>
              <w:t xml:space="preserve">0,58</w:t>
            </w:r>
          </w:p>
        </w:tc>
        <w:tc>
          <w:tcPr/>
          <w:p>
            <w:pPr>
              <w:pStyle w:val="Compact"/>
              <w:jc w:val="left"/>
            </w:pPr>
            <w:r>
              <w:t xml:space="preserve">0,60</w:t>
            </w:r>
          </w:p>
        </w:tc>
        <w:tc>
          <w:tcPr/>
          <w:p>
            <w:pPr>
              <w:pStyle w:val="Compact"/>
              <w:jc w:val="left"/>
            </w:pPr>
            <w:r>
              <w:t xml:space="preserve">465</w:t>
            </w:r>
          </w:p>
        </w:tc>
      </w:tr>
      <w:tr>
        <w:tc>
          <w:tcPr/>
          <w:p>
            <w:pPr>
              <w:pStyle w:val="Compact"/>
              <w:jc w:val="left"/>
            </w:pPr>
            <w:r>
              <w:t xml:space="preserve">Дніпро</w:t>
            </w:r>
          </w:p>
        </w:tc>
        <w:tc>
          <w:tcPr/>
          <w:p>
            <w:pPr>
              <w:pStyle w:val="Compact"/>
              <w:jc w:val="left"/>
            </w:pPr>
            <w:r>
              <w:t xml:space="preserve">0,61</w:t>
            </w:r>
          </w:p>
        </w:tc>
        <w:tc>
          <w:tcPr/>
          <w:p>
            <w:pPr>
              <w:pStyle w:val="Compact"/>
              <w:jc w:val="left"/>
            </w:pPr>
            <w:r>
              <w:t xml:space="preserve">0,56</w:t>
            </w:r>
          </w:p>
        </w:tc>
        <w:tc>
          <w:tcPr/>
          <w:p>
            <w:pPr>
              <w:pStyle w:val="Compact"/>
              <w:jc w:val="left"/>
            </w:pPr>
            <w:r>
              <w:t xml:space="preserve">0,58</w:t>
            </w:r>
          </w:p>
        </w:tc>
        <w:tc>
          <w:tcPr/>
          <w:p>
            <w:pPr>
              <w:pStyle w:val="Compact"/>
              <w:jc w:val="left"/>
            </w:pPr>
            <w:r>
              <w:t xml:space="preserve">435</w:t>
            </w:r>
          </w:p>
        </w:tc>
      </w:tr>
      <w:tr>
        <w:tc>
          <w:tcPr/>
          <w:p>
            <w:pPr>
              <w:pStyle w:val="Compact"/>
              <w:jc w:val="left"/>
            </w:pPr>
            <w:r>
              <w:t xml:space="preserve">Варшава</w:t>
            </w:r>
          </w:p>
        </w:tc>
        <w:tc>
          <w:tcPr/>
          <w:p>
            <w:pPr>
              <w:pStyle w:val="Compact"/>
              <w:jc w:val="left"/>
            </w:pPr>
            <w:r>
              <w:t xml:space="preserve">0,77</w:t>
            </w:r>
          </w:p>
        </w:tc>
        <w:tc>
          <w:tcPr/>
          <w:p>
            <w:pPr>
              <w:pStyle w:val="Compact"/>
              <w:jc w:val="left"/>
            </w:pPr>
            <w:r>
              <w:t xml:space="preserve">0,79</w:t>
            </w:r>
          </w:p>
        </w:tc>
        <w:tc>
          <w:tcPr/>
          <w:p>
            <w:pPr>
              <w:pStyle w:val="Compact"/>
              <w:jc w:val="left"/>
            </w:pPr>
            <w:r>
              <w:t xml:space="preserve">0,78</w:t>
            </w:r>
          </w:p>
        </w:tc>
        <w:tc>
          <w:tcPr/>
          <w:p>
            <w:pPr>
              <w:pStyle w:val="Compact"/>
              <w:jc w:val="left"/>
            </w:pPr>
            <w:r>
              <w:t xml:space="preserve">765</w:t>
            </w:r>
          </w:p>
        </w:tc>
      </w:tr>
      <w:tr>
        <w:tc>
          <w:tcPr/>
          <w:p>
            <w:pPr>
              <w:pStyle w:val="Compact"/>
              <w:jc w:val="left"/>
            </w:pPr>
            <w:r>
              <w:t xml:space="preserve">Прага</w:t>
            </w:r>
          </w:p>
        </w:tc>
        <w:tc>
          <w:tcPr/>
          <w:p>
            <w:pPr>
              <w:pStyle w:val="Compact"/>
              <w:jc w:val="left"/>
            </w:pPr>
            <w:r>
              <w:t xml:space="preserve">0,76</w:t>
            </w:r>
          </w:p>
        </w:tc>
        <w:tc>
          <w:tcPr/>
          <w:p>
            <w:pPr>
              <w:pStyle w:val="Compact"/>
              <w:jc w:val="left"/>
            </w:pPr>
            <w:r>
              <w:t xml:space="preserve">0,78</w:t>
            </w:r>
          </w:p>
        </w:tc>
        <w:tc>
          <w:tcPr/>
          <w:p>
            <w:pPr>
              <w:pStyle w:val="Compact"/>
              <w:jc w:val="left"/>
            </w:pPr>
            <w:r>
              <w:t xml:space="preserve">0,77</w:t>
            </w:r>
          </w:p>
        </w:tc>
        <w:tc>
          <w:tcPr/>
          <w:p>
            <w:pPr>
              <w:pStyle w:val="Compact"/>
              <w:jc w:val="left"/>
            </w:pPr>
            <w:r>
              <w:t xml:space="preserve">720</w:t>
            </w:r>
          </w:p>
        </w:tc>
      </w:tr>
      <w:tr>
        <w:tc>
          <w:tcPr/>
          <w:p>
            <w:pPr>
              <w:pStyle w:val="Compact"/>
              <w:jc w:val="left"/>
            </w:pPr>
            <w:r>
              <w:t xml:space="preserve">Будапешт</w:t>
            </w:r>
          </w:p>
        </w:tc>
        <w:tc>
          <w:tcPr/>
          <w:p>
            <w:pPr>
              <w:pStyle w:val="Compact"/>
              <w:jc w:val="left"/>
            </w:pPr>
            <w:r>
              <w:t xml:space="preserve">0,73</w:t>
            </w:r>
          </w:p>
        </w:tc>
        <w:tc>
          <w:tcPr/>
          <w:p>
            <w:pPr>
              <w:pStyle w:val="Compact"/>
              <w:jc w:val="left"/>
            </w:pPr>
            <w:r>
              <w:t xml:space="preserve">0,75</w:t>
            </w:r>
          </w:p>
        </w:tc>
        <w:tc>
          <w:tcPr/>
          <w:p>
            <w:pPr>
              <w:pStyle w:val="Compact"/>
              <w:jc w:val="left"/>
            </w:pPr>
            <w:r>
              <w:t xml:space="preserve">0,74</w:t>
            </w:r>
          </w:p>
        </w:tc>
        <w:tc>
          <w:tcPr/>
          <w:p>
            <w:pPr>
              <w:pStyle w:val="Compact"/>
              <w:jc w:val="left"/>
            </w:pPr>
            <w:r>
              <w:t xml:space="preserve">690</w:t>
            </w:r>
          </w:p>
        </w:tc>
      </w:tr>
    </w:tbl>
    <w:p>
      <w:pPr>
        <w:pStyle w:val="BodyText"/>
      </w:pPr>
      <w:r>
        <w:t xml:space="preserve">Найкращі результати спостерігаються для Києва (F1 = 0,79), Варшави (F1 = 0,78) та Праги (F1 = 0,77). Це можна пояснити кількома факторами. По-перше, ці міста мають найбільше тренувальних зображень (Київ — ~6500, Варшава — ~5100, Прага — ~4800), що забезпечує моделі більше різноманітних прикладів для навчання. По-друге, ці міста мають яскраво виражені візуальні характеристики: Прага — червоні черепичні дахи, барокова архітектура, брукована мостова; Варшава — контраст між старовинним центром та сучасними хмарочосами; Київ — широкі бульвари, характерна радянська та модерністська архітектура, каштанові алеї.</w:t>
      </w:r>
    </w:p>
    <w:p>
      <w:pPr>
        <w:pStyle w:val="BodyText"/>
      </w:pPr>
      <w:r>
        <w:t xml:space="preserve">Найгірші результати демонструють Дніпро (F1 = 0,58) та Харків (F1 = 0,60), що пояснюється як найменшою кількістю тренувальних зображень, так і значною візуальною подібністю між цими містами. Обидва міста є великими промисловими центрами України з подібною радянською забудовою, типовими панельними багатоповерхівками, подібним станом доріг та інфраструктури.</w:t>
      </w:r>
    </w:p>
    <w:bookmarkEnd w:id="117"/>
    <w:bookmarkStart w:id="118" w:name="аналіз-матриці-плутанини"/>
    <w:p>
      <w:pPr>
        <w:pStyle w:val="Heading3"/>
      </w:pPr>
      <w:r>
        <w:rPr>
          <w:rStyle w:val="SectionNumber"/>
        </w:rPr>
        <w:t xml:space="preserve">3.2.3</w:t>
      </w:r>
      <w:r>
        <w:tab/>
      </w:r>
      <w:r>
        <w:t xml:space="preserve">4.2.3 Аналіз матриці плутанини</w:t>
      </w:r>
    </w:p>
    <w:p>
      <w:pPr>
        <w:pStyle w:val="FirstParagraph"/>
      </w:pPr>
      <w:r>
        <w:t xml:space="preserve">Матриця плутанини (confusion matrix) BaselineCNN виявляє кілька характерних патернів помилок. Найбільш виражена плутанина спостерігається між парами міст:</w:t>
      </w:r>
    </w:p>
    <w:p>
      <w:pPr>
        <w:pStyle w:val="BodyText"/>
      </w:pPr>
      <w:r>
        <w:rPr>
          <w:b/>
          <w:bCs/>
        </w:rPr>
        <w:t xml:space="preserve">Харків ↔ Дніпро:</w:t>
      </w:r>
      <w:r>
        <w:t xml:space="preserve"> </w:t>
      </w:r>
      <w:r>
        <w:t xml:space="preserve">18,7% зображень Харкова помилково класифіковано як Дніпро, і навпаки — 16,3% зображень Дніпра класифіковано як Харків. Ці міста мають найвищий рівень взаємної плутанини серед усіх пар, що пояснюється їхньою спільною архітектурною спадщиною радянської індустріалізації, подібним кліматом та типом рослинності.</w:t>
      </w:r>
    </w:p>
    <w:p>
      <w:pPr>
        <w:pStyle w:val="BodyText"/>
      </w:pPr>
      <w:r>
        <w:rPr>
          <w:b/>
          <w:bCs/>
        </w:rPr>
        <w:t xml:space="preserve">Київ ↔ Варшава:</w:t>
      </w:r>
      <w:r>
        <w:t xml:space="preserve"> </w:t>
      </w:r>
      <w:r>
        <w:t xml:space="preserve">7,2% зображень Києва помилково класифіковано як Варшава, і 5,8% зображень Варшави — як Київ. Ця плутанина пояснюється наявністю сучасних ділових кварталів та широких проспектів в обох столицях, а також подібними тенденціями в сучасній міській забудові.</w:t>
      </w:r>
    </w:p>
    <w:p>
      <w:pPr>
        <w:pStyle w:val="BodyText"/>
      </w:pPr>
      <w:r>
        <w:rPr>
          <w:b/>
          <w:bCs/>
        </w:rPr>
        <w:t xml:space="preserve">Львів ↔ Прага:</w:t>
      </w:r>
      <w:r>
        <w:t xml:space="preserve"> </w:t>
      </w:r>
      <w:r>
        <w:t xml:space="preserve">8,4% зображень Львова класифіковано як Прага, що відображає спільну центральноєвропейську архітектурну спадщину (австро-угорський період) та подібний тип середньовічної забудови з вузькими вулицями та фасадами у стилі бароко та ренесансу.</w:t>
      </w:r>
    </w:p>
    <w:p>
      <w:pPr>
        <w:pStyle w:val="BodyText"/>
      </w:pPr>
      <w:r>
        <w:rPr>
          <w:b/>
          <w:bCs/>
        </w:rPr>
        <w:t xml:space="preserve">Одеса ↔ Будапешт:</w:t>
      </w:r>
      <w:r>
        <w:t xml:space="preserve"> </w:t>
      </w:r>
      <w:r>
        <w:t xml:space="preserve">6,1% зображень Одеси класифіковано як Будапешт. Це пояснюється подібним типом класичної архітектури ХІХ століття, що характерний для обох міст як великих портових та торговельних центрів колишніх імперій.</w:t>
      </w:r>
    </w:p>
    <w:bookmarkEnd w:id="118"/>
    <w:bookmarkStart w:id="119" w:name="динаміка-навчання"/>
    <w:p>
      <w:pPr>
        <w:pStyle w:val="Heading3"/>
      </w:pPr>
      <w:r>
        <w:rPr>
          <w:rStyle w:val="SectionNumber"/>
        </w:rPr>
        <w:t xml:space="preserve">3.2.4</w:t>
      </w:r>
      <w:r>
        <w:tab/>
      </w:r>
      <w:r>
        <w:t xml:space="preserve">4.2.4 Динаміка навчання</w:t>
      </w:r>
    </w:p>
    <w:p>
      <w:pPr>
        <w:pStyle w:val="FirstParagraph"/>
      </w:pPr>
      <w:r>
        <w:t xml:space="preserve">Навчання BaselineCNN показало типову динаміку двоетапного трансферного навчання. На першому етапі (epochs 1–5, заморожений бекбон) тренувальна втрата швидко знизилась з 2,08 до 0,87, а валідаційна точність зросла з 38,2% до 62,7%. Це свідчить про те, що навіть попередньо навчені ознаки ImageNet без додаткового налаштування містять достатньо інформації для часткового розрізнення географічних локацій.</w:t>
      </w:r>
    </w:p>
    <w:p>
      <w:pPr>
        <w:pStyle w:val="BodyText"/>
      </w:pPr>
      <w:r>
        <w:t xml:space="preserve">На другому етапі (epochs 6–50, розморожені останні 3 блоки) навчання продовжилось повільнішими темпами. Валідаційна точність зростала з 62,7% до 72,9% (максимум на epoch 28), після чого спостерігалося незначне перенавчання. Механізм ранньої зупинки активувався на epoch 38 (patience=10 від epoch 28), і модель з checkpoint epoch 28 використовувалася як фінальна.</w:t>
      </w:r>
    </w:p>
    <w:p>
      <w:pPr>
        <w:pStyle w:val="BodyText"/>
      </w:pPr>
      <w:r>
        <w:t xml:space="preserve">Тренувальна крива демонструє характерний стрибок на epoch 6, коли відбувається перехід від навчання лише голови до тонкого налаштування бекбону. Цей стрибок зумовлений раптовим збільшенням кількості навчальних параметрів та зміною розподілу ознак у проміжних шарах мережі.</w:t>
      </w:r>
    </w:p>
    <w:p>
      <w:pPr>
        <w:pStyle w:val="BodyText"/>
      </w:pPr>
      <w:r>
        <w:t xml:space="preserve">Детальний аналіз кривих навчання дозволяє виділити три характерні фази. Перша фаза (епохи 1–5) — швидке навчання класифікатора з логарифмічним зниженням функції втрат. Друга фаза (епохи 6–18) — активне тонке налаштування, де валідаційна точність стабільно зростає на 1–2% за епоху. Третя фаза (епохи 19–38) — плато з мінімальними покращеннями та поступовим перенавчанням (розбіжність між тренувальною та валідаційною втратою зростає на 0,02–0,03 за епоху).</w:t>
      </w:r>
    </w:p>
    <w:p>
      <w:pPr>
        <w:pStyle w:val="BodyText"/>
      </w:pPr>
      <w:r>
        <w:t xml:space="preserve">Динаміка навчання за епохами представлена у наступній таблиці:</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Епоха</w:t>
            </w:r>
          </w:p>
        </w:tc>
        <w:tc>
          <w:tcPr/>
          <w:p>
            <w:pPr>
              <w:pStyle w:val="Compact"/>
              <w:jc w:val="left"/>
            </w:pPr>
            <w:r>
              <w:t xml:space="preserve">Train Loss</w:t>
            </w:r>
          </w:p>
        </w:tc>
        <w:tc>
          <w:tcPr/>
          <w:p>
            <w:pPr>
              <w:pStyle w:val="Compact"/>
              <w:jc w:val="left"/>
            </w:pPr>
            <w:r>
              <w:t xml:space="preserve">Val Loss</w:t>
            </w:r>
          </w:p>
        </w:tc>
        <w:tc>
          <w:tcPr/>
          <w:p>
            <w:pPr>
              <w:pStyle w:val="Compact"/>
              <w:jc w:val="left"/>
            </w:pPr>
            <w:r>
              <w:t xml:space="preserve">Val Accuracy</w:t>
            </w:r>
          </w:p>
        </w:tc>
        <w:tc>
          <w:tcPr/>
          <w:p>
            <w:pPr>
              <w:pStyle w:val="Compact"/>
              <w:jc w:val="left"/>
            </w:pPr>
            <w:r>
              <w:t xml:space="preserve">Примітка</w:t>
            </w:r>
          </w:p>
        </w:tc>
      </w:tr>
      <w:tr>
        <w:tc>
          <w:tcPr/>
          <w:p>
            <w:pPr>
              <w:pStyle w:val="Compact"/>
              <w:jc w:val="left"/>
            </w:pPr>
            <w:r>
              <w:t xml:space="preserve">1</w:t>
            </w:r>
          </w:p>
        </w:tc>
        <w:tc>
          <w:tcPr/>
          <w:p>
            <w:pPr>
              <w:pStyle w:val="Compact"/>
              <w:jc w:val="left"/>
            </w:pPr>
            <w:r>
              <w:t xml:space="preserve">2,08</w:t>
            </w:r>
          </w:p>
        </w:tc>
        <w:tc>
          <w:tcPr/>
          <w:p>
            <w:pPr>
              <w:pStyle w:val="Compact"/>
              <w:jc w:val="left"/>
            </w:pPr>
            <w:r>
              <w:t xml:space="preserve">1,72</w:t>
            </w:r>
          </w:p>
        </w:tc>
        <w:tc>
          <w:tcPr/>
          <w:p>
            <w:pPr>
              <w:pStyle w:val="Compact"/>
              <w:jc w:val="left"/>
            </w:pPr>
            <w:r>
              <w:t xml:space="preserve">38,2%</w:t>
            </w:r>
          </w:p>
        </w:tc>
        <w:tc>
          <w:tcPr/>
          <w:p>
            <w:pPr>
              <w:pStyle w:val="Compact"/>
              <w:jc w:val="left"/>
            </w:pPr>
            <w:r>
              <w:t xml:space="preserve">Початок навчання голови</w:t>
            </w:r>
          </w:p>
        </w:tc>
      </w:tr>
      <w:tr>
        <w:tc>
          <w:tcPr/>
          <w:p>
            <w:pPr>
              <w:pStyle w:val="Compact"/>
              <w:jc w:val="left"/>
            </w:pPr>
            <w:r>
              <w:t xml:space="preserve">5</w:t>
            </w:r>
          </w:p>
        </w:tc>
        <w:tc>
          <w:tcPr/>
          <w:p>
            <w:pPr>
              <w:pStyle w:val="Compact"/>
              <w:jc w:val="left"/>
            </w:pPr>
            <w:r>
              <w:t xml:space="preserve">0,87</w:t>
            </w:r>
          </w:p>
        </w:tc>
        <w:tc>
          <w:tcPr/>
          <w:p>
            <w:pPr>
              <w:pStyle w:val="Compact"/>
              <w:jc w:val="left"/>
            </w:pPr>
            <w:r>
              <w:t xml:space="preserve">0,91</w:t>
            </w:r>
          </w:p>
        </w:tc>
        <w:tc>
          <w:tcPr/>
          <w:p>
            <w:pPr>
              <w:pStyle w:val="Compact"/>
              <w:jc w:val="left"/>
            </w:pPr>
            <w:r>
              <w:t xml:space="preserve">62,7%</w:t>
            </w:r>
          </w:p>
        </w:tc>
        <w:tc>
          <w:tcPr/>
          <w:p>
            <w:pPr>
              <w:pStyle w:val="Compact"/>
              <w:jc w:val="left"/>
            </w:pPr>
            <w:r>
              <w:t xml:space="preserve">Кінець етапу 1</w:t>
            </w:r>
          </w:p>
        </w:tc>
      </w:tr>
      <w:tr>
        <w:tc>
          <w:tcPr/>
          <w:p>
            <w:pPr>
              <w:pStyle w:val="Compact"/>
              <w:jc w:val="left"/>
            </w:pPr>
            <w:r>
              <w:t xml:space="preserve">6</w:t>
            </w:r>
          </w:p>
        </w:tc>
        <w:tc>
          <w:tcPr/>
          <w:p>
            <w:pPr>
              <w:pStyle w:val="Compact"/>
              <w:jc w:val="left"/>
            </w:pPr>
            <w:r>
              <w:t xml:space="preserve">1,12</w:t>
            </w:r>
          </w:p>
        </w:tc>
        <w:tc>
          <w:tcPr/>
          <w:p>
            <w:pPr>
              <w:pStyle w:val="Compact"/>
              <w:jc w:val="left"/>
            </w:pPr>
            <w:r>
              <w:t xml:space="preserve">0,85</w:t>
            </w:r>
          </w:p>
        </w:tc>
        <w:tc>
          <w:tcPr/>
          <w:p>
            <w:pPr>
              <w:pStyle w:val="Compact"/>
              <w:jc w:val="left"/>
            </w:pPr>
            <w:r>
              <w:t xml:space="preserve">64,1%</w:t>
            </w:r>
          </w:p>
        </w:tc>
        <w:tc>
          <w:tcPr/>
          <w:p>
            <w:pPr>
              <w:pStyle w:val="Compact"/>
              <w:jc w:val="left"/>
            </w:pPr>
            <w:r>
              <w:t xml:space="preserve">Розмороження бекбону</w:t>
            </w:r>
          </w:p>
        </w:tc>
      </w:tr>
      <w:tr>
        <w:tc>
          <w:tcPr/>
          <w:p>
            <w:pPr>
              <w:pStyle w:val="Compact"/>
              <w:jc w:val="left"/>
            </w:pPr>
            <w:r>
              <w:t xml:space="preserve">10</w:t>
            </w:r>
          </w:p>
        </w:tc>
        <w:tc>
          <w:tcPr/>
          <w:p>
            <w:pPr>
              <w:pStyle w:val="Compact"/>
              <w:jc w:val="left"/>
            </w:pPr>
            <w:r>
              <w:t xml:space="preserve">0,64</w:t>
            </w:r>
          </w:p>
        </w:tc>
        <w:tc>
          <w:tcPr/>
          <w:p>
            <w:pPr>
              <w:pStyle w:val="Compact"/>
              <w:jc w:val="left"/>
            </w:pPr>
            <w:r>
              <w:t xml:space="preserve">0,71</w:t>
            </w:r>
          </w:p>
        </w:tc>
        <w:tc>
          <w:tcPr/>
          <w:p>
            <w:pPr>
              <w:pStyle w:val="Compact"/>
              <w:jc w:val="left"/>
            </w:pPr>
            <w:r>
              <w:t xml:space="preserve">68,9%</w:t>
            </w:r>
          </w:p>
        </w:tc>
        <w:tc>
          <w:tcPr/>
          <w:p>
            <w:pPr>
              <w:pStyle w:val="Compact"/>
              <w:jc w:val="left"/>
            </w:pPr>
            <w:r>
              <w:t xml:space="preserve">Активне навчання</w:t>
            </w:r>
          </w:p>
        </w:tc>
      </w:tr>
      <w:tr>
        <w:tc>
          <w:tcPr/>
          <w:p>
            <w:pPr>
              <w:pStyle w:val="Compact"/>
              <w:jc w:val="left"/>
            </w:pPr>
            <w:r>
              <w:t xml:space="preserve">15</w:t>
            </w:r>
          </w:p>
        </w:tc>
        <w:tc>
          <w:tcPr/>
          <w:p>
            <w:pPr>
              <w:pStyle w:val="Compact"/>
              <w:jc w:val="left"/>
            </w:pPr>
            <w:r>
              <w:t xml:space="preserve">0,48</w:t>
            </w:r>
          </w:p>
        </w:tc>
        <w:tc>
          <w:tcPr/>
          <w:p>
            <w:pPr>
              <w:pStyle w:val="Compact"/>
              <w:jc w:val="left"/>
            </w:pPr>
            <w:r>
              <w:t xml:space="preserve">0,63</w:t>
            </w:r>
          </w:p>
        </w:tc>
        <w:tc>
          <w:tcPr/>
          <w:p>
            <w:pPr>
              <w:pStyle w:val="Compact"/>
              <w:jc w:val="left"/>
            </w:pPr>
            <w:r>
              <w:t xml:space="preserve">70,8%</w:t>
            </w:r>
          </w:p>
        </w:tc>
        <w:tc>
          <w:tcPr/>
          <w:p>
            <w:pPr>
              <w:pStyle w:val="Compact"/>
              <w:jc w:val="left"/>
            </w:pPr>
            <w:r>
              <w:t xml:space="preserve">Продовження</w:t>
            </w:r>
          </w:p>
        </w:tc>
      </w:tr>
      <w:tr>
        <w:tc>
          <w:tcPr/>
          <w:p>
            <w:pPr>
              <w:pStyle w:val="Compact"/>
              <w:jc w:val="left"/>
            </w:pPr>
            <w:r>
              <w:t xml:space="preserve">20</w:t>
            </w:r>
          </w:p>
        </w:tc>
        <w:tc>
          <w:tcPr/>
          <w:p>
            <w:pPr>
              <w:pStyle w:val="Compact"/>
              <w:jc w:val="left"/>
            </w:pPr>
            <w:r>
              <w:t xml:space="preserve">0,39</w:t>
            </w:r>
          </w:p>
        </w:tc>
        <w:tc>
          <w:tcPr/>
          <w:p>
            <w:pPr>
              <w:pStyle w:val="Compact"/>
              <w:jc w:val="left"/>
            </w:pPr>
            <w:r>
              <w:t xml:space="preserve">0,59</w:t>
            </w:r>
          </w:p>
        </w:tc>
        <w:tc>
          <w:tcPr/>
          <w:p>
            <w:pPr>
              <w:pStyle w:val="Compact"/>
              <w:jc w:val="left"/>
            </w:pPr>
            <w:r>
              <w:t xml:space="preserve">72,1%</w:t>
            </w:r>
          </w:p>
        </w:tc>
        <w:tc>
          <w:tcPr/>
          <w:p>
            <w:pPr>
              <w:pStyle w:val="Compact"/>
              <w:jc w:val="left"/>
            </w:pPr>
            <w:r>
              <w:t xml:space="preserve">Наближення до плато</w:t>
            </w:r>
          </w:p>
        </w:tc>
      </w:tr>
      <w:tr>
        <w:tc>
          <w:tcPr/>
          <w:p>
            <w:pPr>
              <w:pStyle w:val="Compact"/>
              <w:jc w:val="left"/>
            </w:pPr>
            <w:r>
              <w:t xml:space="preserve">28</w:t>
            </w:r>
          </w:p>
        </w:tc>
        <w:tc>
          <w:tcPr/>
          <w:p>
            <w:pPr>
              <w:pStyle w:val="Compact"/>
              <w:jc w:val="left"/>
            </w:pPr>
            <w:r>
              <w:t xml:space="preserve">0,31</w:t>
            </w:r>
          </w:p>
        </w:tc>
        <w:tc>
          <w:tcPr/>
          <w:p>
            <w:pPr>
              <w:pStyle w:val="Compact"/>
              <w:jc w:val="left"/>
            </w:pPr>
            <w:r>
              <w:t xml:space="preserve">0,57</w:t>
            </w:r>
          </w:p>
        </w:tc>
        <w:tc>
          <w:tcPr/>
          <w:p>
            <w:pPr>
              <w:pStyle w:val="Compact"/>
              <w:jc w:val="left"/>
            </w:pPr>
            <w:r>
              <w:t xml:space="preserve">72,9%</w:t>
            </w:r>
          </w:p>
        </w:tc>
        <w:tc>
          <w:tcPr/>
          <w:p>
            <w:pPr>
              <w:pStyle w:val="Compact"/>
              <w:jc w:val="left"/>
            </w:pPr>
            <w:r>
              <w:rPr>
                <w:b/>
                <w:bCs/>
              </w:rPr>
              <w:t xml:space="preserve">Найкраща валідація</w:t>
            </w:r>
          </w:p>
        </w:tc>
      </w:tr>
      <w:tr>
        <w:tc>
          <w:tcPr/>
          <w:p>
            <w:pPr>
              <w:pStyle w:val="Compact"/>
              <w:jc w:val="left"/>
            </w:pPr>
            <w:r>
              <w:t xml:space="preserve">35</w:t>
            </w:r>
          </w:p>
        </w:tc>
        <w:tc>
          <w:tcPr/>
          <w:p>
            <w:pPr>
              <w:pStyle w:val="Compact"/>
              <w:jc w:val="left"/>
            </w:pPr>
            <w:r>
              <w:t xml:space="preserve">0,25</w:t>
            </w:r>
          </w:p>
        </w:tc>
        <w:tc>
          <w:tcPr/>
          <w:p>
            <w:pPr>
              <w:pStyle w:val="Compact"/>
              <w:jc w:val="left"/>
            </w:pPr>
            <w:r>
              <w:t xml:space="preserve">0,61</w:t>
            </w:r>
          </w:p>
        </w:tc>
        <w:tc>
          <w:tcPr/>
          <w:p>
            <w:pPr>
              <w:pStyle w:val="Compact"/>
              <w:jc w:val="left"/>
            </w:pPr>
            <w:r>
              <w:t xml:space="preserve">71,4%</w:t>
            </w:r>
          </w:p>
        </w:tc>
        <w:tc>
          <w:tcPr/>
          <w:p>
            <w:pPr>
              <w:pStyle w:val="Compact"/>
              <w:jc w:val="left"/>
            </w:pPr>
            <w:r>
              <w:t xml:space="preserve">Перенавчання</w:t>
            </w:r>
          </w:p>
        </w:tc>
      </w:tr>
      <w:tr>
        <w:tc>
          <w:tcPr/>
          <w:p>
            <w:pPr>
              <w:pStyle w:val="Compact"/>
              <w:jc w:val="left"/>
            </w:pPr>
            <w:r>
              <w:t xml:space="preserve">38</w:t>
            </w:r>
          </w:p>
        </w:tc>
        <w:tc>
          <w:tcPr/>
          <w:p>
            <w:pPr>
              <w:pStyle w:val="Compact"/>
              <w:jc w:val="left"/>
            </w:pPr>
            <w:r>
              <w:t xml:space="preserve">0,23</w:t>
            </w:r>
          </w:p>
        </w:tc>
        <w:tc>
          <w:tcPr/>
          <w:p>
            <w:pPr>
              <w:pStyle w:val="Compact"/>
              <w:jc w:val="left"/>
            </w:pPr>
            <w:r>
              <w:t xml:space="preserve">0,64</w:t>
            </w:r>
          </w:p>
        </w:tc>
        <w:tc>
          <w:tcPr/>
          <w:p>
            <w:pPr>
              <w:pStyle w:val="Compact"/>
              <w:jc w:val="left"/>
            </w:pPr>
            <w:r>
              <w:t xml:space="preserve">70,8%</w:t>
            </w:r>
          </w:p>
        </w:tc>
        <w:tc>
          <w:tcPr/>
          <w:p>
            <w:pPr>
              <w:pStyle w:val="Compact"/>
              <w:jc w:val="left"/>
            </w:pPr>
            <w:r>
              <w:t xml:space="preserve">Рання зупинка</w:t>
            </w:r>
          </w:p>
        </w:tc>
      </w:tr>
    </w:tbl>
    <w:bookmarkEnd w:id="119"/>
    <w:bookmarkEnd w:id="120"/>
    <w:bookmarkStart w:id="125" w:name="результати-покращеної-моделі-streetclip"/>
    <w:p>
      <w:pPr>
        <w:pStyle w:val="Heading2"/>
      </w:pPr>
      <w:r>
        <w:rPr>
          <w:rStyle w:val="SectionNumber"/>
        </w:rPr>
        <w:t xml:space="preserve">3.3</w:t>
      </w:r>
      <w:r>
        <w:tab/>
      </w:r>
      <w:r>
        <w:t xml:space="preserve">4.3 Результати покращеної моделі (StreetCLIP)</w:t>
      </w:r>
    </w:p>
    <w:bookmarkStart w:id="121" w:name="загальні-метрики-1"/>
    <w:p>
      <w:pPr>
        <w:pStyle w:val="Heading3"/>
      </w:pPr>
      <w:r>
        <w:rPr>
          <w:rStyle w:val="SectionNumber"/>
        </w:rPr>
        <w:t xml:space="preserve">3.3.1</w:t>
      </w:r>
      <w:r>
        <w:tab/>
      </w:r>
      <w:r>
        <w:t xml:space="preserve">4.3.1 Загальні метрики</w:t>
      </w:r>
    </w:p>
    <w:p>
      <w:pPr>
        <w:pStyle w:val="FirstParagraph"/>
      </w:pPr>
      <w:r>
        <w:t xml:space="preserve">Модель на основі StreetCLIP продемонструвала значне покращення порівняно з базовою CNN: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Метрика</w:t>
            </w:r>
          </w:p>
        </w:tc>
        <w:tc>
          <w:tcPr/>
          <w:p>
            <w:pPr>
              <w:pStyle w:val="Compact"/>
              <w:jc w:val="left"/>
            </w:pPr>
            <w:r>
              <w:t xml:space="preserve">StreetCLIP</w:t>
            </w:r>
          </w:p>
        </w:tc>
        <w:tc>
          <w:tcPr/>
          <w:p>
            <w:pPr>
              <w:pStyle w:val="Compact"/>
              <w:jc w:val="left"/>
            </w:pPr>
            <w:r>
              <w:t xml:space="preserve">BaselineCNN</w:t>
            </w:r>
          </w:p>
        </w:tc>
        <w:tc>
          <w:tcPr/>
          <w:p>
            <w:pPr>
              <w:pStyle w:val="Compact"/>
              <w:jc w:val="left"/>
            </w:pPr>
            <w:r>
              <w:t xml:space="preserve">Покращення</w:t>
            </w:r>
          </w:p>
        </w:tc>
      </w:tr>
      <w:tr>
        <w:tc>
          <w:tcPr/>
          <w:p>
            <w:pPr>
              <w:pStyle w:val="Compact"/>
              <w:jc w:val="left"/>
            </w:pPr>
            <w:r>
              <w:t xml:space="preserve">Top-1 Accuracy</w:t>
            </w:r>
          </w:p>
        </w:tc>
        <w:tc>
          <w:tcPr/>
          <w:p>
            <w:pPr>
              <w:pStyle w:val="Compact"/>
              <w:jc w:val="left"/>
            </w:pPr>
            <w:r>
              <w:t xml:space="preserve">81,7%</w:t>
            </w:r>
          </w:p>
        </w:tc>
        <w:tc>
          <w:tcPr/>
          <w:p>
            <w:pPr>
              <w:pStyle w:val="Compact"/>
              <w:jc w:val="left"/>
            </w:pPr>
            <w:r>
              <w:t xml:space="preserve">72,3%</w:t>
            </w:r>
          </w:p>
        </w:tc>
        <w:tc>
          <w:tcPr/>
          <w:p>
            <w:pPr>
              <w:pStyle w:val="Compact"/>
              <w:jc w:val="left"/>
            </w:pPr>
            <w:r>
              <w:t xml:space="preserve">+9,4 п.п.</w:t>
            </w:r>
          </w:p>
        </w:tc>
      </w:tr>
      <w:tr>
        <w:tc>
          <w:tcPr/>
          <w:p>
            <w:pPr>
              <w:pStyle w:val="Compact"/>
              <w:jc w:val="left"/>
            </w:pPr>
            <w:r>
              <w:t xml:space="preserve">Top-5 Accuracy</w:t>
            </w:r>
          </w:p>
        </w:tc>
        <w:tc>
          <w:tcPr/>
          <w:p>
            <w:pPr>
              <w:pStyle w:val="Compact"/>
              <w:jc w:val="left"/>
            </w:pPr>
            <w:r>
              <w:t xml:space="preserve">96,4%</w:t>
            </w:r>
          </w:p>
        </w:tc>
        <w:tc>
          <w:tcPr/>
          <w:p>
            <w:pPr>
              <w:pStyle w:val="Compact"/>
              <w:jc w:val="left"/>
            </w:pPr>
            <w:r>
              <w:t xml:space="preserve">93,1%</w:t>
            </w:r>
          </w:p>
        </w:tc>
        <w:tc>
          <w:tcPr/>
          <w:p>
            <w:pPr>
              <w:pStyle w:val="Compact"/>
              <w:jc w:val="left"/>
            </w:pPr>
            <w:r>
              <w:t xml:space="preserve">+3,3 п.п.</w:t>
            </w:r>
          </w:p>
        </w:tc>
      </w:tr>
      <w:tr>
        <w:tc>
          <w:tcPr/>
          <w:p>
            <w:pPr>
              <w:pStyle w:val="Compact"/>
              <w:jc w:val="left"/>
            </w:pPr>
            <w:r>
              <w:t xml:space="preserve">Середня відстань</w:t>
            </w:r>
          </w:p>
        </w:tc>
        <w:tc>
          <w:tcPr/>
          <w:p>
            <w:pPr>
              <w:pStyle w:val="Compact"/>
              <w:jc w:val="left"/>
            </w:pPr>
            <w:r>
              <w:t xml:space="preserve">178,3 км</w:t>
            </w:r>
          </w:p>
        </w:tc>
        <w:tc>
          <w:tcPr/>
          <w:p>
            <w:pPr>
              <w:pStyle w:val="Compact"/>
              <w:jc w:val="left"/>
            </w:pPr>
            <w:r>
              <w:t xml:space="preserve">287,4 км</w:t>
            </w:r>
          </w:p>
        </w:tc>
        <w:tc>
          <w:tcPr/>
          <w:p>
            <w:pPr>
              <w:pStyle w:val="Compact"/>
              <w:jc w:val="left"/>
            </w:pPr>
            <w:r>
              <w:t xml:space="preserve">−109,1 км</w:t>
            </w:r>
          </w:p>
        </w:tc>
      </w:tr>
      <w:tr>
        <w:tc>
          <w:tcPr/>
          <w:p>
            <w:pPr>
              <w:pStyle w:val="Compact"/>
              <w:jc w:val="left"/>
            </w:pPr>
            <w:r>
              <w:t xml:space="preserve">Медіанна відстань</w:t>
            </w:r>
          </w:p>
        </w:tc>
        <w:tc>
          <w:tcPr/>
          <w:p>
            <w:pPr>
              <w:pStyle w:val="Compact"/>
              <w:jc w:val="left"/>
            </w:pPr>
            <w:r>
              <w:t xml:space="preserve">22,7 км</w:t>
            </w:r>
          </w:p>
        </w:tc>
        <w:tc>
          <w:tcPr/>
          <w:p>
            <w:pPr>
              <w:pStyle w:val="Compact"/>
              <w:jc w:val="left"/>
            </w:pPr>
            <w:r>
              <w:t xml:space="preserve">48,2 км</w:t>
            </w:r>
          </w:p>
        </w:tc>
        <w:tc>
          <w:tcPr/>
          <w:p>
            <w:pPr>
              <w:pStyle w:val="Compact"/>
              <w:jc w:val="left"/>
            </w:pPr>
            <w:r>
              <w:t xml:space="preserve">−25,5 км</w:t>
            </w:r>
          </w:p>
        </w:tc>
      </w:tr>
      <w:tr>
        <w:tc>
          <w:tcPr/>
          <w:p>
            <w:pPr>
              <w:pStyle w:val="Compact"/>
              <w:jc w:val="left"/>
            </w:pPr>
            <w:r>
              <w:t xml:space="preserve">Середній GeoScore</w:t>
            </w:r>
          </w:p>
        </w:tc>
        <w:tc>
          <w:tcPr/>
          <w:p>
            <w:pPr>
              <w:pStyle w:val="Compact"/>
              <w:jc w:val="left"/>
            </w:pPr>
            <w:r>
              <w:t xml:space="preserve">4443</w:t>
            </w:r>
          </w:p>
        </w:tc>
        <w:tc>
          <w:tcPr/>
          <w:p>
            <w:pPr>
              <w:pStyle w:val="Compact"/>
              <w:jc w:val="left"/>
            </w:pPr>
            <w:r>
              <w:t xml:space="preserve">4116</w:t>
            </w:r>
          </w:p>
        </w:tc>
        <w:tc>
          <w:tcPr/>
          <w:p>
            <w:pPr>
              <w:pStyle w:val="Compact"/>
              <w:jc w:val="left"/>
            </w:pPr>
            <w:r>
              <w:t xml:space="preserve">+327</w:t>
            </w:r>
          </w:p>
        </w:tc>
      </w:tr>
      <w:tr>
        <w:tc>
          <w:tcPr/>
          <w:p>
            <w:pPr>
              <w:pStyle w:val="Compact"/>
              <w:jc w:val="left"/>
            </w:pPr>
            <w:r>
              <w:t xml:space="preserve">Macro-F1</w:t>
            </w:r>
          </w:p>
        </w:tc>
        <w:tc>
          <w:tcPr/>
          <w:p>
            <w:pPr>
              <w:pStyle w:val="Compact"/>
              <w:jc w:val="left"/>
            </w:pPr>
            <w:r>
              <w:t xml:space="preserve">0,807</w:t>
            </w:r>
          </w:p>
        </w:tc>
        <w:tc>
          <w:tcPr/>
          <w:p>
            <w:pPr>
              <w:pStyle w:val="Compact"/>
              <w:jc w:val="left"/>
            </w:pPr>
            <w:r>
              <w:t xml:space="preserve">0,708</w:t>
            </w:r>
          </w:p>
        </w:tc>
        <w:tc>
          <w:tcPr/>
          <w:p>
            <w:pPr>
              <w:pStyle w:val="Compact"/>
              <w:jc w:val="left"/>
            </w:pPr>
            <w:r>
              <w:t xml:space="preserve">+0,099</w:t>
            </w:r>
          </w:p>
        </w:tc>
      </w:tr>
    </w:tbl>
    <w:p>
      <w:pPr>
        <w:pStyle w:val="BodyText"/>
      </w:pPr>
      <w:r>
        <w:t xml:space="preserve">Покращення на 9,4 процентних пунктів у Top-1 Accuracy є статистично значущим (p &lt; 0,001, тест МакНемара) та підтверджує гіпотезу про те, що доменно-специфічне попереднє навчання на геотегованих вуличних зображеннях суттєво покращує якість геолокації порівняно із загальним попереднім навчанням на ImageNet.</w:t>
      </w:r>
    </w:p>
    <w:p>
      <w:pPr>
        <w:pStyle w:val="BodyText"/>
      </w:pPr>
      <w:r>
        <w:t xml:space="preserve">Це покращення можна декомпозувати за джерелами:</w:t>
      </w:r>
    </w:p>
    <w:p>
      <w:pPr>
        <w:numPr>
          <w:ilvl w:val="0"/>
          <w:numId w:val="1018"/>
        </w:numPr>
      </w:pPr>
      <w:r>
        <w:rPr>
          <w:b/>
          <w:bCs/>
        </w:rPr>
        <w:t xml:space="preserve">Архітектурний вклад (ViT vs CNN):</w:t>
      </w:r>
      <w:r>
        <w:t xml:space="preserve"> </w:t>
      </w:r>
      <w:r>
        <w:t xml:space="preserve">порівняння стандартного CLIP ViT-L/14 (76,8%) з BaselineCNN (72,3%) показує, що архітектура Vision Transformer сама по собі дає +4,5 п.п., навіть без доменної адаптації. Це пояснюється глобальним полем рецепції та здатністю до одночасного аналізу кількох областей зображення.</w:t>
      </w:r>
    </w:p>
    <w:p>
      <w:pPr>
        <w:numPr>
          <w:ilvl w:val="0"/>
          <w:numId w:val="1018"/>
        </w:numPr>
      </w:pPr>
      <w:r>
        <w:rPr>
          <w:b/>
          <w:bCs/>
        </w:rPr>
        <w:t xml:space="preserve">Вклад доменного попереднього навчання:</w:t>
      </w:r>
      <w:r>
        <w:t xml:space="preserve"> </w:t>
      </w:r>
      <w:r>
        <w:t xml:space="preserve">порівняння StreetCLIP (81,7%) зі стандартним CLIP (76,8%) показує, що адаптація до геолокаційного домену дає додаткові +4,9 п.п. Цей вклад є навіть більшим, ніж архітектурний, що підтверджує першорядну важливість якості попереднього навчання.</w:t>
      </w:r>
    </w:p>
    <w:p>
      <w:pPr>
        <w:numPr>
          <w:ilvl w:val="0"/>
          <w:numId w:val="1018"/>
        </w:numPr>
      </w:pPr>
      <w:r>
        <w:rPr>
          <w:b/>
          <w:bCs/>
        </w:rPr>
        <w:t xml:space="preserve">Вклад масштабу попереднього навчання:</w:t>
      </w:r>
      <w:r>
        <w:t xml:space="preserve"> </w:t>
      </w:r>
      <w:r>
        <w:t xml:space="preserve">CLIP навчений на 400M пар зображення–текст, тоді як StreetCLIP додатково навчений на 1,1M геотегованих вуличних зображень. Цей відносно невеликий додатковий датасет (0,27% від обсягу CLIP) дає непропорційно великий ефект (+4,9 п.п.), що свідчить про критичну роль доменної релевантності даних попереднього навчання.</w:t>
      </w:r>
    </w:p>
    <w:p>
      <w:pPr>
        <w:pStyle w:val="FirstParagraph"/>
      </w:pPr>
      <w:r>
        <w:t xml:space="preserve">Особливо показовим є покращення медіанної відстані з 48,2 км до 22,7 км (зменшення на 53%), що свідчить про значно точнішу локалізацію для типових зображень. Зменшення середньої відстані (з 287,4 км до 178,3 км, −38%) є менш вираженим, що вказує на те, що StreetCLIP все ще допускає значні помилки для деяких складних зображень, хоча й рідше, ніж BaselineCNN.</w:t>
      </w:r>
    </w:p>
    <w:bookmarkEnd w:id="121"/>
    <w:bookmarkStart w:id="122" w:name="результати-за-класами-1"/>
    <w:p>
      <w:pPr>
        <w:pStyle w:val="Heading3"/>
      </w:pPr>
      <w:r>
        <w:rPr>
          <w:rStyle w:val="SectionNumber"/>
        </w:rPr>
        <w:t xml:space="preserve">3.3.2</w:t>
      </w:r>
      <w:r>
        <w:tab/>
      </w:r>
      <w:r>
        <w:t xml:space="preserve">4.3.2 Результати за класами</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Місто</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c>
          <w:tcPr/>
          <w:p>
            <w:pPr>
              <w:pStyle w:val="Compact"/>
              <w:jc w:val="left"/>
            </w:pPr>
            <w:r>
              <w:t xml:space="preserve">Δ F1 vs Baseline</w:t>
            </w:r>
          </w:p>
        </w:tc>
      </w:tr>
      <w:tr>
        <w:tc>
          <w:tcPr/>
          <w:p>
            <w:pPr>
              <w:pStyle w:val="Compact"/>
              <w:jc w:val="left"/>
            </w:pPr>
            <w:r>
              <w:t xml:space="preserve">Київ</w:t>
            </w:r>
          </w:p>
        </w:tc>
        <w:tc>
          <w:tcPr/>
          <w:p>
            <w:pPr>
              <w:pStyle w:val="Compact"/>
              <w:jc w:val="left"/>
            </w:pPr>
            <w:r>
              <w:t xml:space="preserve">0,86</w:t>
            </w:r>
          </w:p>
        </w:tc>
        <w:tc>
          <w:tcPr/>
          <w:p>
            <w:pPr>
              <w:pStyle w:val="Compact"/>
              <w:jc w:val="left"/>
            </w:pPr>
            <w:r>
              <w:t xml:space="preserve">0,88</w:t>
            </w:r>
          </w:p>
        </w:tc>
        <w:tc>
          <w:tcPr/>
          <w:p>
            <w:pPr>
              <w:pStyle w:val="Compact"/>
              <w:jc w:val="left"/>
            </w:pPr>
            <w:r>
              <w:t xml:space="preserve">0,87</w:t>
            </w:r>
          </w:p>
        </w:tc>
        <w:tc>
          <w:tcPr/>
          <w:p>
            <w:pPr>
              <w:pStyle w:val="Compact"/>
              <w:jc w:val="left"/>
            </w:pPr>
            <w:r>
              <w:t xml:space="preserve">+0,08</w:t>
            </w:r>
          </w:p>
        </w:tc>
      </w:tr>
      <w:tr>
        <w:tc>
          <w:tcPr/>
          <w:p>
            <w:pPr>
              <w:pStyle w:val="Compact"/>
              <w:jc w:val="left"/>
            </w:pPr>
            <w:r>
              <w:t xml:space="preserve">Львів</w:t>
            </w:r>
          </w:p>
        </w:tc>
        <w:tc>
          <w:tcPr/>
          <w:p>
            <w:pPr>
              <w:pStyle w:val="Compact"/>
              <w:jc w:val="left"/>
            </w:pPr>
            <w:r>
              <w:t xml:space="preserve">0,79</w:t>
            </w:r>
          </w:p>
        </w:tc>
        <w:tc>
          <w:tcPr/>
          <w:p>
            <w:pPr>
              <w:pStyle w:val="Compact"/>
              <w:jc w:val="left"/>
            </w:pPr>
            <w:r>
              <w:t xml:space="preserve">0,76</w:t>
            </w:r>
          </w:p>
        </w:tc>
        <w:tc>
          <w:tcPr/>
          <w:p>
            <w:pPr>
              <w:pStyle w:val="Compact"/>
              <w:jc w:val="left"/>
            </w:pPr>
            <w:r>
              <w:t xml:space="preserve">0,77</w:t>
            </w:r>
          </w:p>
        </w:tc>
        <w:tc>
          <w:tcPr/>
          <w:p>
            <w:pPr>
              <w:pStyle w:val="Compact"/>
              <w:jc w:val="left"/>
            </w:pPr>
            <w:r>
              <w:t xml:space="preserve">+0,10</w:t>
            </w:r>
          </w:p>
        </w:tc>
      </w:tr>
      <w:tr>
        <w:tc>
          <w:tcPr/>
          <w:p>
            <w:pPr>
              <w:pStyle w:val="Compact"/>
              <w:jc w:val="left"/>
            </w:pPr>
            <w:r>
              <w:t xml:space="preserve">Одеса</w:t>
            </w:r>
          </w:p>
        </w:tc>
        <w:tc>
          <w:tcPr/>
          <w:p>
            <w:pPr>
              <w:pStyle w:val="Compact"/>
              <w:jc w:val="left"/>
            </w:pPr>
            <w:r>
              <w:t xml:space="preserve">0,82</w:t>
            </w:r>
          </w:p>
        </w:tc>
        <w:tc>
          <w:tcPr/>
          <w:p>
            <w:pPr>
              <w:pStyle w:val="Compact"/>
              <w:jc w:val="left"/>
            </w:pPr>
            <w:r>
              <w:t xml:space="preserve">0,80</w:t>
            </w:r>
          </w:p>
        </w:tc>
        <w:tc>
          <w:tcPr/>
          <w:p>
            <w:pPr>
              <w:pStyle w:val="Compact"/>
              <w:jc w:val="left"/>
            </w:pPr>
            <w:r>
              <w:t xml:space="preserve">0,81</w:t>
            </w:r>
          </w:p>
        </w:tc>
        <w:tc>
          <w:tcPr/>
          <w:p>
            <w:pPr>
              <w:pStyle w:val="Compact"/>
              <w:jc w:val="left"/>
            </w:pPr>
            <w:r>
              <w:t xml:space="preserve">+0,08</w:t>
            </w:r>
          </w:p>
        </w:tc>
      </w:tr>
      <w:tr>
        <w:tc>
          <w:tcPr/>
          <w:p>
            <w:pPr>
              <w:pStyle w:val="Compact"/>
              <w:jc w:val="left"/>
            </w:pPr>
            <w:r>
              <w:t xml:space="preserve">Харків</w:t>
            </w:r>
          </w:p>
        </w:tc>
        <w:tc>
          <w:tcPr/>
          <w:p>
            <w:pPr>
              <w:pStyle w:val="Compact"/>
              <w:jc w:val="left"/>
            </w:pPr>
            <w:r>
              <w:t xml:space="preserve">0,74</w:t>
            </w:r>
          </w:p>
        </w:tc>
        <w:tc>
          <w:tcPr/>
          <w:p>
            <w:pPr>
              <w:pStyle w:val="Compact"/>
              <w:jc w:val="left"/>
            </w:pPr>
            <w:r>
              <w:t xml:space="preserve">0,70</w:t>
            </w:r>
          </w:p>
        </w:tc>
        <w:tc>
          <w:tcPr/>
          <w:p>
            <w:pPr>
              <w:pStyle w:val="Compact"/>
              <w:jc w:val="left"/>
            </w:pPr>
            <w:r>
              <w:t xml:space="preserve">0,72</w:t>
            </w:r>
          </w:p>
        </w:tc>
        <w:tc>
          <w:tcPr/>
          <w:p>
            <w:pPr>
              <w:pStyle w:val="Compact"/>
              <w:jc w:val="left"/>
            </w:pPr>
            <w:r>
              <w:t xml:space="preserve">+0,12</w:t>
            </w:r>
          </w:p>
        </w:tc>
      </w:tr>
      <w:tr>
        <w:tc>
          <w:tcPr/>
          <w:p>
            <w:pPr>
              <w:pStyle w:val="Compact"/>
              <w:jc w:val="left"/>
            </w:pPr>
            <w:r>
              <w:t xml:space="preserve">Дніпро</w:t>
            </w:r>
          </w:p>
        </w:tc>
        <w:tc>
          <w:tcPr/>
          <w:p>
            <w:pPr>
              <w:pStyle w:val="Compact"/>
              <w:jc w:val="left"/>
            </w:pPr>
            <w:r>
              <w:t xml:space="preserve">0,72</w:t>
            </w:r>
          </w:p>
        </w:tc>
        <w:tc>
          <w:tcPr/>
          <w:p>
            <w:pPr>
              <w:pStyle w:val="Compact"/>
              <w:jc w:val="left"/>
            </w:pPr>
            <w:r>
              <w:t xml:space="preserve">0,68</w:t>
            </w:r>
          </w:p>
        </w:tc>
        <w:tc>
          <w:tcPr/>
          <w:p>
            <w:pPr>
              <w:pStyle w:val="Compact"/>
              <w:jc w:val="left"/>
            </w:pPr>
            <w:r>
              <w:t xml:space="preserve">0,70</w:t>
            </w:r>
          </w:p>
        </w:tc>
        <w:tc>
          <w:tcPr/>
          <w:p>
            <w:pPr>
              <w:pStyle w:val="Compact"/>
              <w:jc w:val="left"/>
            </w:pPr>
            <w:r>
              <w:t xml:space="preserve">+0,12</w:t>
            </w:r>
          </w:p>
        </w:tc>
      </w:tr>
      <w:tr>
        <w:tc>
          <w:tcPr/>
          <w:p>
            <w:pPr>
              <w:pStyle w:val="Compact"/>
              <w:jc w:val="left"/>
            </w:pPr>
            <w:r>
              <w:t xml:space="preserve">Варшава</w:t>
            </w:r>
          </w:p>
        </w:tc>
        <w:tc>
          <w:tcPr/>
          <w:p>
            <w:pPr>
              <w:pStyle w:val="Compact"/>
              <w:jc w:val="left"/>
            </w:pPr>
            <w:r>
              <w:t xml:space="preserve">0,85</w:t>
            </w:r>
          </w:p>
        </w:tc>
        <w:tc>
          <w:tcPr/>
          <w:p>
            <w:pPr>
              <w:pStyle w:val="Compact"/>
              <w:jc w:val="left"/>
            </w:pPr>
            <w:r>
              <w:t xml:space="preserve">0,87</w:t>
            </w:r>
          </w:p>
        </w:tc>
        <w:tc>
          <w:tcPr/>
          <w:p>
            <w:pPr>
              <w:pStyle w:val="Compact"/>
              <w:jc w:val="left"/>
            </w:pPr>
            <w:r>
              <w:t xml:space="preserve">0,86</w:t>
            </w:r>
          </w:p>
        </w:tc>
        <w:tc>
          <w:tcPr/>
          <w:p>
            <w:pPr>
              <w:pStyle w:val="Compact"/>
              <w:jc w:val="left"/>
            </w:pPr>
            <w:r>
              <w:t xml:space="preserve">+0,08</w:t>
            </w:r>
          </w:p>
        </w:tc>
      </w:tr>
      <w:tr>
        <w:tc>
          <w:tcPr/>
          <w:p>
            <w:pPr>
              <w:pStyle w:val="Compact"/>
              <w:jc w:val="left"/>
            </w:pPr>
            <w:r>
              <w:t xml:space="preserve">Прага</w:t>
            </w:r>
          </w:p>
        </w:tc>
        <w:tc>
          <w:tcPr/>
          <w:p>
            <w:pPr>
              <w:pStyle w:val="Compact"/>
              <w:jc w:val="left"/>
            </w:pPr>
            <w:r>
              <w:t xml:space="preserve">0,84</w:t>
            </w:r>
          </w:p>
        </w:tc>
        <w:tc>
          <w:tcPr/>
          <w:p>
            <w:pPr>
              <w:pStyle w:val="Compact"/>
              <w:jc w:val="left"/>
            </w:pPr>
            <w:r>
              <w:t xml:space="preserve">0,86</w:t>
            </w:r>
          </w:p>
        </w:tc>
        <w:tc>
          <w:tcPr/>
          <w:p>
            <w:pPr>
              <w:pStyle w:val="Compact"/>
              <w:jc w:val="left"/>
            </w:pPr>
            <w:r>
              <w:t xml:space="preserve">0,85</w:t>
            </w:r>
          </w:p>
        </w:tc>
        <w:tc>
          <w:tcPr/>
          <w:p>
            <w:pPr>
              <w:pStyle w:val="Compact"/>
              <w:jc w:val="left"/>
            </w:pPr>
            <w:r>
              <w:t xml:space="preserve">+0,08</w:t>
            </w:r>
          </w:p>
        </w:tc>
      </w:tr>
      <w:tr>
        <w:tc>
          <w:tcPr/>
          <w:p>
            <w:pPr>
              <w:pStyle w:val="Compact"/>
              <w:jc w:val="left"/>
            </w:pPr>
            <w:r>
              <w:t xml:space="preserve">Будапешт</w:t>
            </w:r>
          </w:p>
        </w:tc>
        <w:tc>
          <w:tcPr/>
          <w:p>
            <w:pPr>
              <w:pStyle w:val="Compact"/>
              <w:jc w:val="left"/>
            </w:pPr>
            <w:r>
              <w:t xml:space="preserve">0,82</w:t>
            </w:r>
          </w:p>
        </w:tc>
        <w:tc>
          <w:tcPr/>
          <w:p>
            <w:pPr>
              <w:pStyle w:val="Compact"/>
              <w:jc w:val="left"/>
            </w:pPr>
            <w:r>
              <w:t xml:space="preserve">0,83</w:t>
            </w:r>
          </w:p>
        </w:tc>
        <w:tc>
          <w:tcPr/>
          <w:p>
            <w:pPr>
              <w:pStyle w:val="Compact"/>
              <w:jc w:val="left"/>
            </w:pPr>
            <w:r>
              <w:t xml:space="preserve">0,82</w:t>
            </w:r>
          </w:p>
        </w:tc>
        <w:tc>
          <w:tcPr/>
          <w:p>
            <w:pPr>
              <w:pStyle w:val="Compact"/>
              <w:jc w:val="left"/>
            </w:pPr>
            <w:r>
              <w:t xml:space="preserve">+0,08</w:t>
            </w:r>
          </w:p>
        </w:tc>
      </w:tr>
    </w:tbl>
    <w:p>
      <w:pPr>
        <w:pStyle w:val="BodyText"/>
      </w:pPr>
      <w:r>
        <w:t xml:space="preserve">Найбільше покращення спостерігається саме для тих міст, де BaselineCNN мала найнижчі показники: Харків (+0,12) та Дніпро (+0,12). Це свідчить про те, що StreetCLIP краще розрізняє візуально подібні міста завдяки більш тонким географічним ознакам, закладеним під час попереднього навчання на 1,1 мільйона геотегованих зображень. Зокрема, StreetCLIP, ймовірно, навчилась розпізнавати відмінності в стилі написів (українська латиниця vs кирилиця конкретного міста), типі міського транспорту, характерних елементах міського ландшафту та інших тонких ознаках, які CNN без доменної адаптації не здатна ефективно виявити.</w:t>
      </w:r>
    </w:p>
    <w:p>
      <w:pPr>
        <w:pStyle w:val="BodyText"/>
      </w:pPr>
      <w:r>
        <w:t xml:space="preserve">Покращення для центральноєвропейських міст є більш рівномірним (+0,08 для Варшави, Праги та Будапешта), що пояснюється тим, що BaselineCNN вже досить добре розрізняла ці міста завдяки їхній виразній архітектурній ідентичності.</w:t>
      </w:r>
    </w:p>
    <w:bookmarkEnd w:id="122"/>
    <w:bookmarkStart w:id="123" w:name="дослідження-абляцій-ablation-study"/>
    <w:p>
      <w:pPr>
        <w:pStyle w:val="Heading3"/>
      </w:pPr>
      <w:r>
        <w:rPr>
          <w:rStyle w:val="SectionNumber"/>
        </w:rPr>
        <w:t xml:space="preserve">3.3.3</w:t>
      </w:r>
      <w:r>
        <w:tab/>
      </w:r>
      <w:r>
        <w:t xml:space="preserve">4.3.3 Дослідження абляцій (ablation study)</w:t>
      </w:r>
    </w:p>
    <w:p>
      <w:pPr>
        <w:pStyle w:val="FirstParagraph"/>
      </w:pPr>
      <w:r>
        <w:t xml:space="preserve">Для глибшого розуміння факторів, що впливають на продуктивність StreetCLIP, було проведено дослідження абляцій з різними конфігураціями:</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Конфігурація</w:t>
            </w:r>
          </w:p>
        </w:tc>
        <w:tc>
          <w:tcPr/>
          <w:p>
            <w:pPr>
              <w:pStyle w:val="Compact"/>
              <w:jc w:val="left"/>
            </w:pPr>
            <w:r>
              <w:t xml:space="preserve">Top-1</w:t>
            </w:r>
          </w:p>
        </w:tc>
        <w:tc>
          <w:tcPr/>
          <w:p>
            <w:pPr>
              <w:pStyle w:val="Compact"/>
              <w:jc w:val="left"/>
            </w:pPr>
            <w:r>
              <w:t xml:space="preserve">Top-5</w:t>
            </w:r>
          </w:p>
        </w:tc>
        <w:tc>
          <w:tcPr/>
          <w:p>
            <w:pPr>
              <w:pStyle w:val="Compact"/>
              <w:jc w:val="left"/>
            </w:pPr>
            <w:r>
              <w:t xml:space="preserve">Середня відст.</w:t>
            </w:r>
          </w:p>
        </w:tc>
        <w:tc>
          <w:tcPr/>
          <w:p>
            <w:pPr>
              <w:pStyle w:val="Compact"/>
              <w:jc w:val="left"/>
            </w:pPr>
            <w:r>
              <w:t xml:space="preserve">Macro-F1</w:t>
            </w:r>
          </w:p>
        </w:tc>
      </w:tr>
      <w:tr>
        <w:tc>
          <w:tcPr/>
          <w:p>
            <w:pPr>
              <w:pStyle w:val="Compact"/>
              <w:jc w:val="left"/>
            </w:pPr>
            <w:r>
              <w:t xml:space="preserve">StreetCLIP frozen + linear probe</w:t>
            </w:r>
          </w:p>
        </w:tc>
        <w:tc>
          <w:tcPr/>
          <w:p>
            <w:pPr>
              <w:pStyle w:val="Compact"/>
              <w:jc w:val="left"/>
            </w:pPr>
            <w:r>
              <w:t xml:space="preserve">81,7%</w:t>
            </w:r>
          </w:p>
        </w:tc>
        <w:tc>
          <w:tcPr/>
          <w:p>
            <w:pPr>
              <w:pStyle w:val="Compact"/>
              <w:jc w:val="left"/>
            </w:pPr>
            <w:r>
              <w:t xml:space="preserve">96,4%</w:t>
            </w:r>
          </w:p>
        </w:tc>
        <w:tc>
          <w:tcPr/>
          <w:p>
            <w:pPr>
              <w:pStyle w:val="Compact"/>
              <w:jc w:val="left"/>
            </w:pPr>
            <w:r>
              <w:t xml:space="preserve">178,3 км</w:t>
            </w:r>
          </w:p>
        </w:tc>
        <w:tc>
          <w:tcPr/>
          <w:p>
            <w:pPr>
              <w:pStyle w:val="Compact"/>
              <w:jc w:val="left"/>
            </w:pPr>
            <w:r>
              <w:t xml:space="preserve">0,807</w:t>
            </w:r>
          </w:p>
        </w:tc>
      </w:tr>
      <w:tr>
        <w:tc>
          <w:tcPr/>
          <w:p>
            <w:pPr>
              <w:pStyle w:val="Compact"/>
              <w:jc w:val="left"/>
            </w:pPr>
            <w:r>
              <w:t xml:space="preserve">StreetCLIP unfrozen last 2 layers</w:t>
            </w:r>
          </w:p>
        </w:tc>
        <w:tc>
          <w:tcPr/>
          <w:p>
            <w:pPr>
              <w:pStyle w:val="Compact"/>
              <w:jc w:val="left"/>
            </w:pPr>
            <w:r>
              <w:t xml:space="preserve">83,2%</w:t>
            </w:r>
          </w:p>
        </w:tc>
        <w:tc>
          <w:tcPr/>
          <w:p>
            <w:pPr>
              <w:pStyle w:val="Compact"/>
              <w:jc w:val="left"/>
            </w:pPr>
            <w:r>
              <w:t xml:space="preserve">97,1%</w:t>
            </w:r>
          </w:p>
        </w:tc>
        <w:tc>
          <w:tcPr/>
          <w:p>
            <w:pPr>
              <w:pStyle w:val="Compact"/>
              <w:jc w:val="left"/>
            </w:pPr>
            <w:r>
              <w:t xml:space="preserve">156,8 км</w:t>
            </w:r>
          </w:p>
        </w:tc>
        <w:tc>
          <w:tcPr/>
          <w:p>
            <w:pPr>
              <w:pStyle w:val="Compact"/>
              <w:jc w:val="left"/>
            </w:pPr>
            <w:r>
              <w:t xml:space="preserve">0,824</w:t>
            </w:r>
          </w:p>
        </w:tc>
      </w:tr>
      <w:tr>
        <w:tc>
          <w:tcPr/>
          <w:p>
            <w:pPr>
              <w:pStyle w:val="Compact"/>
              <w:jc w:val="left"/>
            </w:pPr>
            <w:r>
              <w:t xml:space="preserve">StreetCLIP + label smoothing 0.1</w:t>
            </w:r>
          </w:p>
        </w:tc>
        <w:tc>
          <w:tcPr/>
          <w:p>
            <w:pPr>
              <w:pStyle w:val="Compact"/>
              <w:jc w:val="left"/>
            </w:pPr>
            <w:r>
              <w:t xml:space="preserve">82,4%</w:t>
            </w:r>
          </w:p>
        </w:tc>
        <w:tc>
          <w:tcPr/>
          <w:p>
            <w:pPr>
              <w:pStyle w:val="Compact"/>
              <w:jc w:val="left"/>
            </w:pPr>
            <w:r>
              <w:t xml:space="preserve">96,8%</w:t>
            </w:r>
          </w:p>
        </w:tc>
        <w:tc>
          <w:tcPr/>
          <w:p>
            <w:pPr>
              <w:pStyle w:val="Compact"/>
              <w:jc w:val="left"/>
            </w:pPr>
            <w:r>
              <w:t xml:space="preserve">168,1 км</w:t>
            </w:r>
          </w:p>
        </w:tc>
        <w:tc>
          <w:tcPr/>
          <w:p>
            <w:pPr>
              <w:pStyle w:val="Compact"/>
              <w:jc w:val="left"/>
            </w:pPr>
            <w:r>
              <w:t xml:space="preserve">0,815</w:t>
            </w:r>
          </w:p>
        </w:tc>
      </w:tr>
      <w:tr>
        <w:tc>
          <w:tcPr/>
          <w:p>
            <w:pPr>
              <w:pStyle w:val="Compact"/>
              <w:jc w:val="left"/>
            </w:pPr>
            <w:r>
              <w:t xml:space="preserve">StreetCLIP + dropout 0.5</w:t>
            </w:r>
          </w:p>
        </w:tc>
        <w:tc>
          <w:tcPr/>
          <w:p>
            <w:pPr>
              <w:pStyle w:val="Compact"/>
              <w:jc w:val="left"/>
            </w:pPr>
            <w:r>
              <w:t xml:space="preserve">80,9%</w:t>
            </w:r>
          </w:p>
        </w:tc>
        <w:tc>
          <w:tcPr/>
          <w:p>
            <w:pPr>
              <w:pStyle w:val="Compact"/>
              <w:jc w:val="left"/>
            </w:pPr>
            <w:r>
              <w:t xml:space="preserve">96,1%</w:t>
            </w:r>
          </w:p>
        </w:tc>
        <w:tc>
          <w:tcPr/>
          <w:p>
            <w:pPr>
              <w:pStyle w:val="Compact"/>
              <w:jc w:val="left"/>
            </w:pPr>
            <w:r>
              <w:t xml:space="preserve">183,7 км</w:t>
            </w:r>
          </w:p>
        </w:tc>
        <w:tc>
          <w:tcPr/>
          <w:p>
            <w:pPr>
              <w:pStyle w:val="Compact"/>
              <w:jc w:val="left"/>
            </w:pPr>
            <w:r>
              <w:t xml:space="preserve">0,798</w:t>
            </w:r>
          </w:p>
        </w:tc>
      </w:tr>
      <w:tr>
        <w:tc>
          <w:tcPr/>
          <w:p>
            <w:pPr>
              <w:pStyle w:val="Compact"/>
              <w:jc w:val="left"/>
            </w:pPr>
            <w:r>
              <w:t xml:space="preserve">CLIP ViT-L/14 (без StreetCLIP)</w:t>
            </w:r>
          </w:p>
        </w:tc>
        <w:tc>
          <w:tcPr/>
          <w:p>
            <w:pPr>
              <w:pStyle w:val="Compact"/>
              <w:jc w:val="left"/>
            </w:pPr>
            <w:r>
              <w:t xml:space="preserve">76,8%</w:t>
            </w:r>
          </w:p>
        </w:tc>
        <w:tc>
          <w:tcPr/>
          <w:p>
            <w:pPr>
              <w:pStyle w:val="Compact"/>
              <w:jc w:val="left"/>
            </w:pPr>
            <w:r>
              <w:t xml:space="preserve">94,7%</w:t>
            </w:r>
          </w:p>
        </w:tc>
        <w:tc>
          <w:tcPr/>
          <w:p>
            <w:pPr>
              <w:pStyle w:val="Compact"/>
              <w:jc w:val="left"/>
            </w:pPr>
            <w:r>
              <w:t xml:space="preserve">231,2 км</w:t>
            </w:r>
          </w:p>
        </w:tc>
        <w:tc>
          <w:tcPr/>
          <w:p>
            <w:pPr>
              <w:pStyle w:val="Compact"/>
              <w:jc w:val="left"/>
            </w:pPr>
            <w:r>
              <w:t xml:space="preserve">0,758</w:t>
            </w:r>
          </w:p>
        </w:tc>
      </w:tr>
      <w:tr>
        <w:tc>
          <w:tcPr/>
          <w:p>
            <w:pPr>
              <w:pStyle w:val="Compact"/>
              <w:jc w:val="left"/>
            </w:pPr>
            <w:r>
              <w:t xml:space="preserve">Baseline EfficientNet-B2</w:t>
            </w:r>
          </w:p>
        </w:tc>
        <w:tc>
          <w:tcPr/>
          <w:p>
            <w:pPr>
              <w:pStyle w:val="Compact"/>
              <w:jc w:val="left"/>
            </w:pPr>
            <w:r>
              <w:t xml:space="preserve">72,3%</w:t>
            </w:r>
          </w:p>
        </w:tc>
        <w:tc>
          <w:tcPr/>
          <w:p>
            <w:pPr>
              <w:pStyle w:val="Compact"/>
              <w:jc w:val="left"/>
            </w:pPr>
            <w:r>
              <w:t xml:space="preserve">93,1%</w:t>
            </w:r>
          </w:p>
        </w:tc>
        <w:tc>
          <w:tcPr/>
          <w:p>
            <w:pPr>
              <w:pStyle w:val="Compact"/>
              <w:jc w:val="left"/>
            </w:pPr>
            <w:r>
              <w:t xml:space="preserve">287,4 км</w:t>
            </w:r>
          </w:p>
        </w:tc>
        <w:tc>
          <w:tcPr/>
          <w:p>
            <w:pPr>
              <w:pStyle w:val="Compact"/>
              <w:jc w:val="left"/>
            </w:pPr>
            <w:r>
              <w:t xml:space="preserve">0,708</w:t>
            </w:r>
          </w:p>
        </w:tc>
      </w:tr>
    </w:tbl>
    <w:p>
      <w:pPr>
        <w:pStyle w:val="BodyText"/>
      </w:pPr>
      <w:r>
        <w:t xml:space="preserve">Аналіз результатів абляцій дозволяє зробити кілька важливих висновків.</w:t>
      </w:r>
    </w:p>
    <w:p>
      <w:pPr>
        <w:pStyle w:val="BodyText"/>
      </w:pPr>
      <w:r>
        <w:t xml:space="preserve">По-перше, розморожування останніх двох шарів ViT дає додаткове покращення на 1,5 процентних пунктів (з 81,7% до 83,2%), що свідчить про потенціал тонкого налаштування верхніх шарів трансформера для адаптації до специфіки цільового датасету. Однак це потребує обережного підходу: занадто агресивне розморожування (більше 3 шарів) призводило до перенавчання та деградації метрик.</w:t>
      </w:r>
    </w:p>
    <w:p>
      <w:pPr>
        <w:pStyle w:val="BodyText"/>
      </w:pPr>
      <w:r>
        <w:t xml:space="preserve">По-друге, згладжування міток (label smoothing) із параметром 0,1 дає помірне покращення на 0,7 п.п. порівняно з замороженою конфігурацією, що свідчить про певний ступінь перенавчання навіть при використанні лінійного зонду.</w:t>
      </w:r>
    </w:p>
    <w:p>
      <w:pPr>
        <w:pStyle w:val="BodyText"/>
      </w:pPr>
      <w:r>
        <w:t xml:space="preserve">По-третє, порівняння StreetCLIP (81,7%) та стандартного CLIP ViT-L/14 (76,8%) кількісно підтверджує вклад доменно-специфічного попереднього навчання: різниця у 4,9 п.п. повністю пояснюється адаптацією до географічного домену, оскільки архітектура та розмір моделей ідентичні.</w:t>
      </w:r>
    </w:p>
    <w:p>
      <w:pPr>
        <w:pStyle w:val="BodyText"/>
      </w:pPr>
      <w:r>
        <w:t xml:space="preserve">По-четверте, збільшення dropout до 0,5 незначно погіршує результати (80,9% vs 81,7%), що вказує на те, що надмірна регуляризація не потрібна при використанні замороженого енкодера з малою кількістю навчальних параметрів.</w:t>
      </w:r>
    </w:p>
    <w:bookmarkEnd w:id="123"/>
    <w:bookmarkStart w:id="124" w:name="динаміка-навчання-streetclip"/>
    <w:p>
      <w:pPr>
        <w:pStyle w:val="Heading3"/>
      </w:pPr>
      <w:r>
        <w:rPr>
          <w:rStyle w:val="SectionNumber"/>
        </w:rPr>
        <w:t xml:space="preserve">3.3.4</w:t>
      </w:r>
      <w:r>
        <w:tab/>
      </w:r>
      <w:r>
        <w:t xml:space="preserve">4.3.4 Динаміка навчання StreetCLIP</w:t>
      </w:r>
    </w:p>
    <w:p>
      <w:pPr>
        <w:pStyle w:val="FirstParagraph"/>
      </w:pPr>
      <w:r>
        <w:t xml:space="preserve">Для більш глибокого розуміння переваг StreetCLIP проаналізуємо зміну помилок у матриці плутанини порівняно з BaselineCNN. Найбільш значні покращення:</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Пара міст</w:t>
            </w:r>
          </w:p>
        </w:tc>
        <w:tc>
          <w:tcPr/>
          <w:p>
            <w:pPr>
              <w:pStyle w:val="Compact"/>
              <w:jc w:val="left"/>
            </w:pPr>
            <w:r>
              <w:t xml:space="preserve">Плутанина BaselineCNN</w:t>
            </w:r>
          </w:p>
        </w:tc>
        <w:tc>
          <w:tcPr/>
          <w:p>
            <w:pPr>
              <w:pStyle w:val="Compact"/>
              <w:jc w:val="left"/>
            </w:pPr>
            <w:r>
              <w:t xml:space="preserve">Плутанина StreetCLIP</w:t>
            </w:r>
          </w:p>
        </w:tc>
        <w:tc>
          <w:tcPr/>
          <w:p>
            <w:pPr>
              <w:pStyle w:val="Compact"/>
              <w:jc w:val="left"/>
            </w:pPr>
            <w:r>
              <w:t xml:space="preserve">Зниження</w:t>
            </w:r>
          </w:p>
        </w:tc>
      </w:tr>
      <w:tr>
        <w:tc>
          <w:tcPr/>
          <w:p>
            <w:pPr>
              <w:pStyle w:val="Compact"/>
              <w:jc w:val="left"/>
            </w:pPr>
            <w:r>
              <w:t xml:space="preserve">Харків → Дніпро</w:t>
            </w:r>
          </w:p>
        </w:tc>
        <w:tc>
          <w:tcPr/>
          <w:p>
            <w:pPr>
              <w:pStyle w:val="Compact"/>
              <w:jc w:val="left"/>
            </w:pPr>
            <w:r>
              <w:t xml:space="preserve">18,7%</w:t>
            </w:r>
          </w:p>
        </w:tc>
        <w:tc>
          <w:tcPr/>
          <w:p>
            <w:pPr>
              <w:pStyle w:val="Compact"/>
              <w:jc w:val="left"/>
            </w:pPr>
            <w:r>
              <w:t xml:space="preserve">9,3%</w:t>
            </w:r>
          </w:p>
        </w:tc>
        <w:tc>
          <w:tcPr/>
          <w:p>
            <w:pPr>
              <w:pStyle w:val="Compact"/>
              <w:jc w:val="left"/>
            </w:pPr>
            <w:r>
              <w:t xml:space="preserve">−9,4 п.п.</w:t>
            </w:r>
          </w:p>
        </w:tc>
      </w:tr>
      <w:tr>
        <w:tc>
          <w:tcPr/>
          <w:p>
            <w:pPr>
              <w:pStyle w:val="Compact"/>
              <w:jc w:val="left"/>
            </w:pPr>
            <w:r>
              <w:t xml:space="preserve">Дніпро → Харків</w:t>
            </w:r>
          </w:p>
        </w:tc>
        <w:tc>
          <w:tcPr/>
          <w:p>
            <w:pPr>
              <w:pStyle w:val="Compact"/>
              <w:jc w:val="left"/>
            </w:pPr>
            <w:r>
              <w:t xml:space="preserve">16,3%</w:t>
            </w:r>
          </w:p>
        </w:tc>
        <w:tc>
          <w:tcPr/>
          <w:p>
            <w:pPr>
              <w:pStyle w:val="Compact"/>
              <w:jc w:val="left"/>
            </w:pPr>
            <w:r>
              <w:t xml:space="preserve">8,7%</w:t>
            </w:r>
          </w:p>
        </w:tc>
        <w:tc>
          <w:tcPr/>
          <w:p>
            <w:pPr>
              <w:pStyle w:val="Compact"/>
              <w:jc w:val="left"/>
            </w:pPr>
            <w:r>
              <w:t xml:space="preserve">−7,6 п.п.</w:t>
            </w:r>
          </w:p>
        </w:tc>
      </w:tr>
      <w:tr>
        <w:tc>
          <w:tcPr/>
          <w:p>
            <w:pPr>
              <w:pStyle w:val="Compact"/>
              <w:jc w:val="left"/>
            </w:pPr>
            <w:r>
              <w:t xml:space="preserve">Львів → Прага</w:t>
            </w:r>
          </w:p>
        </w:tc>
        <w:tc>
          <w:tcPr/>
          <w:p>
            <w:pPr>
              <w:pStyle w:val="Compact"/>
              <w:jc w:val="left"/>
            </w:pPr>
            <w:r>
              <w:t xml:space="preserve">8,4%</w:t>
            </w:r>
          </w:p>
        </w:tc>
        <w:tc>
          <w:tcPr/>
          <w:p>
            <w:pPr>
              <w:pStyle w:val="Compact"/>
              <w:jc w:val="left"/>
            </w:pPr>
            <w:r>
              <w:t xml:space="preserve">4,2%</w:t>
            </w:r>
          </w:p>
        </w:tc>
        <w:tc>
          <w:tcPr/>
          <w:p>
            <w:pPr>
              <w:pStyle w:val="Compact"/>
              <w:jc w:val="left"/>
            </w:pPr>
            <w:r>
              <w:t xml:space="preserve">−4,2 п.п.</w:t>
            </w:r>
          </w:p>
        </w:tc>
      </w:tr>
      <w:tr>
        <w:tc>
          <w:tcPr/>
          <w:p>
            <w:pPr>
              <w:pStyle w:val="Compact"/>
              <w:jc w:val="left"/>
            </w:pPr>
            <w:r>
              <w:t xml:space="preserve">Київ → Варшава</w:t>
            </w:r>
          </w:p>
        </w:tc>
        <w:tc>
          <w:tcPr/>
          <w:p>
            <w:pPr>
              <w:pStyle w:val="Compact"/>
              <w:jc w:val="left"/>
            </w:pPr>
            <w:r>
              <w:t xml:space="preserve">7,2%</w:t>
            </w:r>
          </w:p>
        </w:tc>
        <w:tc>
          <w:tcPr/>
          <w:p>
            <w:pPr>
              <w:pStyle w:val="Compact"/>
              <w:jc w:val="left"/>
            </w:pPr>
            <w:r>
              <w:t xml:space="preserve">3,1%</w:t>
            </w:r>
          </w:p>
        </w:tc>
        <w:tc>
          <w:tcPr/>
          <w:p>
            <w:pPr>
              <w:pStyle w:val="Compact"/>
              <w:jc w:val="left"/>
            </w:pPr>
            <w:r>
              <w:t xml:space="preserve">−4,1 п.п.</w:t>
            </w:r>
          </w:p>
        </w:tc>
      </w:tr>
      <w:tr>
        <w:tc>
          <w:tcPr/>
          <w:p>
            <w:pPr>
              <w:pStyle w:val="Compact"/>
              <w:jc w:val="left"/>
            </w:pPr>
            <w:r>
              <w:t xml:space="preserve">Одеса → Будапешт</w:t>
            </w:r>
          </w:p>
        </w:tc>
        <w:tc>
          <w:tcPr/>
          <w:p>
            <w:pPr>
              <w:pStyle w:val="Compact"/>
              <w:jc w:val="left"/>
            </w:pPr>
            <w:r>
              <w:t xml:space="preserve">6,1%</w:t>
            </w:r>
          </w:p>
        </w:tc>
        <w:tc>
          <w:tcPr/>
          <w:p>
            <w:pPr>
              <w:pStyle w:val="Compact"/>
              <w:jc w:val="left"/>
            </w:pPr>
            <w:r>
              <w:t xml:space="preserve">3,8%</w:t>
            </w:r>
          </w:p>
        </w:tc>
        <w:tc>
          <w:tcPr/>
          <w:p>
            <w:pPr>
              <w:pStyle w:val="Compact"/>
              <w:jc w:val="left"/>
            </w:pPr>
            <w:r>
              <w:t xml:space="preserve">−2,3 п.п.</w:t>
            </w:r>
          </w:p>
        </w:tc>
      </w:tr>
      <w:tr>
        <w:tc>
          <w:tcPr/>
          <w:p>
            <w:pPr>
              <w:pStyle w:val="Compact"/>
              <w:jc w:val="left"/>
            </w:pPr>
            <w:r>
              <w:t xml:space="preserve">Варшава → Київ</w:t>
            </w:r>
          </w:p>
        </w:tc>
        <w:tc>
          <w:tcPr/>
          <w:p>
            <w:pPr>
              <w:pStyle w:val="Compact"/>
              <w:jc w:val="left"/>
            </w:pPr>
            <w:r>
              <w:t xml:space="preserve">5,8%</w:t>
            </w:r>
          </w:p>
        </w:tc>
        <w:tc>
          <w:tcPr/>
          <w:p>
            <w:pPr>
              <w:pStyle w:val="Compact"/>
              <w:jc w:val="left"/>
            </w:pPr>
            <w:r>
              <w:t xml:space="preserve">2,9%</w:t>
            </w:r>
          </w:p>
        </w:tc>
        <w:tc>
          <w:tcPr/>
          <w:p>
            <w:pPr>
              <w:pStyle w:val="Compact"/>
              <w:jc w:val="left"/>
            </w:pPr>
            <w:r>
              <w:t xml:space="preserve">−2,9 п.п.</w:t>
            </w:r>
          </w:p>
        </w:tc>
      </w:tr>
    </w:tbl>
    <w:p>
      <w:pPr>
        <w:pStyle w:val="BodyText"/>
      </w:pPr>
      <w:r>
        <w:t xml:space="preserve">Найбільш драматичне покращення спостерігається для пари Харків–Дніпро, де плутанина знизилась майже вдвічі. Це свідчить про те, що StreetCLIP, завдяки попередньому навчанню на масивному геотегованому датасеті, навчилась виявляти більш тонкі візуальні відмінності між подібними індустріальними містами. Ймовірними ознаками, які використовує модель, є: особливості міської топоніміки (назви вулиць, торговельні бренди), стан дорожньої інфраструктури (характерний для кожного міста) та специфіка міського транспорту (маршрутки, тролейбуси конкретних моделей).</w:t>
      </w:r>
    </w:p>
    <w:p>
      <w:pPr>
        <w:pStyle w:val="BodyText"/>
      </w:pPr>
      <w:r>
        <w:t xml:space="preserve">Навчання StreetCLIP продемонструвало значно швидшу збіжність порівняно з BaselineCNN. Вже після 5 епох навчання лінійного зонду валідаційна точність досягла 78,3% (порівняно з 62,7% для BaselineCNN), що підтверджує високу якість географічних ембедингів StreetCLIP.</w:t>
      </w:r>
    </w:p>
    <w:p>
      <w:pPr>
        <w:pStyle w:val="BodyText"/>
      </w:pPr>
      <w:r>
        <w:t xml:space="preserve">Після розморожування останніх двох шарів ViT на epoch 6 спостерігалось плавне покращення метрик без характерного стрибка, притаманного BaselineCNN. Це пояснюється тим, що ембединги StreetCLIP вже добре адаптовані до геолокаційного домену, і тонке налаштування лише «шліфує» їх для конкретної задачі восьмикласової класифікації.</w:t>
      </w:r>
    </w:p>
    <w:p>
      <w:pPr>
        <w:pStyle w:val="BodyText"/>
      </w:pPr>
      <w:r>
        <w:t xml:space="preserve">Навчання було зупинено на epoch 23 за механізмом ранньої зупинки, з найкращою валідаційною втратою на epoch 13. Значно менша кількість необхідних епох (23 vs 38 для BaselineCNN) свідчить про ефективність доменного попереднього навчання та зменшує вимоги до обчислювальних ресурсів.</w:t>
      </w:r>
    </w:p>
    <w:p>
      <w:pPr>
        <w:pStyle w:val="BodyText"/>
      </w:pPr>
      <w:r>
        <w:t xml:space="preserve">Порівняння динаміки навчання трьох моделей узагальнено у наступній таблиці:</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Характеристика</w:t>
            </w:r>
          </w:p>
        </w:tc>
        <w:tc>
          <w:tcPr/>
          <w:p>
            <w:pPr>
              <w:pStyle w:val="Compact"/>
              <w:jc w:val="left"/>
            </w:pPr>
            <w:r>
              <w:t xml:space="preserve">BaselineCNN</w:t>
            </w:r>
          </w:p>
        </w:tc>
        <w:tc>
          <w:tcPr/>
          <w:p>
            <w:pPr>
              <w:pStyle w:val="Compact"/>
              <w:jc w:val="left"/>
            </w:pPr>
            <w:r>
              <w:t xml:space="preserve">StreetCLIP</w:t>
            </w:r>
          </w:p>
        </w:tc>
        <w:tc>
          <w:tcPr/>
          <w:p>
            <w:pPr>
              <w:pStyle w:val="Compact"/>
              <w:jc w:val="left"/>
            </w:pPr>
            <w:r>
              <w:t xml:space="preserve">GeoCLIP</w:t>
            </w:r>
          </w:p>
        </w:tc>
      </w:tr>
      <w:tr>
        <w:tc>
          <w:tcPr/>
          <w:p>
            <w:pPr>
              <w:pStyle w:val="Compact"/>
              <w:jc w:val="left"/>
            </w:pPr>
            <w:r>
              <w:t xml:space="preserve">Val Acc після 1 епохи</w:t>
            </w:r>
          </w:p>
        </w:tc>
        <w:tc>
          <w:tcPr/>
          <w:p>
            <w:pPr>
              <w:pStyle w:val="Compact"/>
              <w:jc w:val="left"/>
            </w:pPr>
            <w:r>
              <w:t xml:space="preserve">38,2%</w:t>
            </w:r>
          </w:p>
        </w:tc>
        <w:tc>
          <w:tcPr/>
          <w:p>
            <w:pPr>
              <w:pStyle w:val="Compact"/>
              <w:jc w:val="left"/>
            </w:pPr>
            <w:r>
              <w:t xml:space="preserve">71,4%</w:t>
            </w:r>
          </w:p>
        </w:tc>
        <w:tc>
          <w:tcPr/>
          <w:p>
            <w:pPr>
              <w:pStyle w:val="Compact"/>
              <w:jc w:val="left"/>
            </w:pPr>
            <w:r>
              <w:t xml:space="preserve">—</w:t>
            </w:r>
          </w:p>
        </w:tc>
      </w:tr>
      <w:tr>
        <w:tc>
          <w:tcPr/>
          <w:p>
            <w:pPr>
              <w:pStyle w:val="Compact"/>
              <w:jc w:val="left"/>
            </w:pPr>
            <w:r>
              <w:t xml:space="preserve">Val Acc після 5 епох (етап 1)</w:t>
            </w:r>
          </w:p>
        </w:tc>
        <w:tc>
          <w:tcPr/>
          <w:p>
            <w:pPr>
              <w:pStyle w:val="Compact"/>
              <w:jc w:val="left"/>
            </w:pPr>
            <w:r>
              <w:t xml:space="preserve">62,7%</w:t>
            </w:r>
          </w:p>
        </w:tc>
        <w:tc>
          <w:tcPr/>
          <w:p>
            <w:pPr>
              <w:pStyle w:val="Compact"/>
              <w:jc w:val="left"/>
            </w:pPr>
            <w:r>
              <w:t xml:space="preserve">78,3%</w:t>
            </w:r>
          </w:p>
        </w:tc>
        <w:tc>
          <w:tcPr/>
          <w:p>
            <w:pPr>
              <w:pStyle w:val="Compact"/>
              <w:jc w:val="left"/>
            </w:pPr>
            <w:r>
              <w:t xml:space="preserve">—</w:t>
            </w:r>
          </w:p>
        </w:tc>
      </w:tr>
      <w:tr>
        <w:tc>
          <w:tcPr/>
          <w:p>
            <w:pPr>
              <w:pStyle w:val="Compact"/>
              <w:jc w:val="left"/>
            </w:pPr>
            <w:r>
              <w:t xml:space="preserve">Val Acc після 10 епох</w:t>
            </w:r>
          </w:p>
        </w:tc>
        <w:tc>
          <w:tcPr/>
          <w:p>
            <w:pPr>
              <w:pStyle w:val="Compact"/>
              <w:jc w:val="left"/>
            </w:pPr>
            <w:r>
              <w:t xml:space="preserve">68,9%</w:t>
            </w:r>
          </w:p>
        </w:tc>
        <w:tc>
          <w:tcPr/>
          <w:p>
            <w:pPr>
              <w:pStyle w:val="Compact"/>
              <w:jc w:val="left"/>
            </w:pPr>
            <w:r>
              <w:t xml:space="preserve">80,8%</w:t>
            </w:r>
          </w:p>
        </w:tc>
        <w:tc>
          <w:tcPr/>
          <w:p>
            <w:pPr>
              <w:pStyle w:val="Compact"/>
              <w:jc w:val="left"/>
            </w:pPr>
            <w:r>
              <w:t xml:space="preserve">—</w:t>
            </w:r>
          </w:p>
        </w:tc>
      </w:tr>
      <w:tr>
        <w:tc>
          <w:tcPr/>
          <w:p>
            <w:pPr>
              <w:pStyle w:val="Compact"/>
              <w:jc w:val="left"/>
            </w:pPr>
            <w:r>
              <w:t xml:space="preserve">Найкраща Val Acc</w:t>
            </w:r>
          </w:p>
        </w:tc>
        <w:tc>
          <w:tcPr/>
          <w:p>
            <w:pPr>
              <w:pStyle w:val="Compact"/>
              <w:jc w:val="left"/>
            </w:pPr>
            <w:r>
              <w:t xml:space="preserve">72,9%</w:t>
            </w:r>
          </w:p>
        </w:tc>
        <w:tc>
          <w:tcPr/>
          <w:p>
            <w:pPr>
              <w:pStyle w:val="Compact"/>
              <w:jc w:val="left"/>
            </w:pPr>
            <w:r>
              <w:t xml:space="preserve">82,1%</w:t>
            </w:r>
          </w:p>
        </w:tc>
        <w:tc>
          <w:tcPr/>
          <w:p>
            <w:pPr>
              <w:pStyle w:val="Compact"/>
              <w:jc w:val="left"/>
            </w:pPr>
            <w:r>
              <w:t xml:space="preserve">—</w:t>
            </w:r>
          </w:p>
        </w:tc>
      </w:tr>
      <w:tr>
        <w:tc>
          <w:tcPr/>
          <w:p>
            <w:pPr>
              <w:pStyle w:val="Compact"/>
              <w:jc w:val="left"/>
            </w:pPr>
            <w:r>
              <w:t xml:space="preserve">Epoch найкращої моделі</w:t>
            </w:r>
          </w:p>
        </w:tc>
        <w:tc>
          <w:tcPr/>
          <w:p>
            <w:pPr>
              <w:pStyle w:val="Compact"/>
              <w:jc w:val="left"/>
            </w:pPr>
            <w:r>
              <w:t xml:space="preserve">28</w:t>
            </w:r>
          </w:p>
        </w:tc>
        <w:tc>
          <w:tcPr/>
          <w:p>
            <w:pPr>
              <w:pStyle w:val="Compact"/>
              <w:jc w:val="left"/>
            </w:pPr>
            <w:r>
              <w:t xml:space="preserve">13</w:t>
            </w:r>
          </w:p>
        </w:tc>
        <w:tc>
          <w:tcPr/>
          <w:p>
            <w:pPr>
              <w:pStyle w:val="Compact"/>
              <w:jc w:val="left"/>
            </w:pPr>
            <w:r>
              <w:t xml:space="preserve">32</w:t>
            </w:r>
          </w:p>
        </w:tc>
      </w:tr>
      <w:tr>
        <w:tc>
          <w:tcPr/>
          <w:p>
            <w:pPr>
              <w:pStyle w:val="Compact"/>
              <w:jc w:val="left"/>
            </w:pPr>
            <w:r>
              <w:t xml:space="preserve">Epoch ранньої зупинки</w:t>
            </w:r>
          </w:p>
        </w:tc>
        <w:tc>
          <w:tcPr/>
          <w:p>
            <w:pPr>
              <w:pStyle w:val="Compact"/>
              <w:jc w:val="left"/>
            </w:pPr>
            <w:r>
              <w:t xml:space="preserve">38</w:t>
            </w:r>
          </w:p>
        </w:tc>
        <w:tc>
          <w:tcPr/>
          <w:p>
            <w:pPr>
              <w:pStyle w:val="Compact"/>
              <w:jc w:val="left"/>
            </w:pPr>
            <w:r>
              <w:t xml:space="preserve">23</w:t>
            </w:r>
          </w:p>
        </w:tc>
        <w:tc>
          <w:tcPr/>
          <w:p>
            <w:pPr>
              <w:pStyle w:val="Compact"/>
              <w:jc w:val="left"/>
            </w:pPr>
            <w:r>
              <w:t xml:space="preserve">42</w:t>
            </w:r>
          </w:p>
        </w:tc>
      </w:tr>
      <w:tr>
        <w:tc>
          <w:tcPr/>
          <w:p>
            <w:pPr>
              <w:pStyle w:val="Compact"/>
              <w:jc w:val="left"/>
            </w:pPr>
            <w:r>
              <w:t xml:space="preserve">Загальний час навчання</w:t>
            </w:r>
          </w:p>
        </w:tc>
        <w:tc>
          <w:tcPr/>
          <w:p>
            <w:pPr>
              <w:pStyle w:val="Compact"/>
              <w:jc w:val="left"/>
            </w:pPr>
            <w:r>
              <w:t xml:space="preserve">~2 год</w:t>
            </w:r>
          </w:p>
        </w:tc>
        <w:tc>
          <w:tcPr/>
          <w:p>
            <w:pPr>
              <w:pStyle w:val="Compact"/>
              <w:jc w:val="left"/>
            </w:pPr>
            <w:r>
              <w:t xml:space="preserve">~4 год</w:t>
            </w:r>
          </w:p>
        </w:tc>
        <w:tc>
          <w:tcPr/>
          <w:p>
            <w:pPr>
              <w:pStyle w:val="Compact"/>
              <w:jc w:val="left"/>
            </w:pPr>
            <w:r>
              <w:t xml:space="preserve">~8 год</w:t>
            </w:r>
          </w:p>
        </w:tc>
      </w:tr>
      <w:tr>
        <w:tc>
          <w:tcPr/>
          <w:p>
            <w:pPr>
              <w:pStyle w:val="Compact"/>
              <w:jc w:val="left"/>
            </w:pPr>
            <w:r>
              <w:t xml:space="preserve">Швидкість збіжності (Val Acc / epoch)</w:t>
            </w:r>
          </w:p>
        </w:tc>
        <w:tc>
          <w:tcPr/>
          <w:p>
            <w:pPr>
              <w:pStyle w:val="Compact"/>
              <w:jc w:val="left"/>
            </w:pPr>
            <w:r>
              <w:t xml:space="preserve">+2,0 п.п./еп.</w:t>
            </w:r>
          </w:p>
        </w:tc>
        <w:tc>
          <w:tcPr/>
          <w:p>
            <w:pPr>
              <w:pStyle w:val="Compact"/>
              <w:jc w:val="left"/>
            </w:pPr>
            <w:r>
              <w:t xml:space="preserve">+5,2 п.п./еп.</w:t>
            </w:r>
          </w:p>
        </w:tc>
        <w:tc>
          <w:tcPr/>
          <w:p>
            <w:pPr>
              <w:pStyle w:val="Compact"/>
              <w:jc w:val="left"/>
            </w:pPr>
            <w:r>
              <w:t xml:space="preserve">—</w:t>
            </w:r>
          </w:p>
        </w:tc>
      </w:tr>
    </w:tbl>
    <w:p>
      <w:pPr>
        <w:pStyle w:val="BodyText"/>
      </w:pPr>
      <w:r>
        <w:t xml:space="preserve">Найбільш показовим є порівняння валідаційної точності після першої епохи: StreetCLIP досягає 71,4% (майже на рівні фінального результату BaselineCNN — 72,3%), що наочно демонструє кількість «знань», закладених під час доменного попереднього навчання. Фактично, навіть без будь-якого fine-tuning, заморожений StreetCLIP з випадково ініціалізованим лінійним класифікатором після однієї епохи навчання досягає конкурентоспроможної точності.</w:t>
      </w:r>
    </w:p>
    <w:p>
      <w:pPr>
        <w:pStyle w:val="BodyText"/>
      </w:pPr>
      <w:r>
        <w:t xml:space="preserve">Для GeoCLIP динаміка навчання відрізняється: контрастивна втрата InfoNCE не є безпосередньо порівнянною з крос-ентропійною, тому замість val_accuracy відстежувалась середня відстань Гаверсина на валідаційному наборі. Ця метрика монотонно зменшувалась з 1247 км (epoch 1) до 142,6 км (epoch 32), з характерним плато на epochs 35–42.</w:t>
      </w:r>
    </w:p>
    <w:bookmarkEnd w:id="124"/>
    <w:bookmarkEnd w:id="125"/>
    <w:bookmarkStart w:id="132" w:name="результати-geoclip-моделі"/>
    <w:p>
      <w:pPr>
        <w:pStyle w:val="Heading2"/>
      </w:pPr>
      <w:r>
        <w:rPr>
          <w:rStyle w:val="SectionNumber"/>
        </w:rPr>
        <w:t xml:space="preserve">3.4</w:t>
      </w:r>
      <w:r>
        <w:tab/>
      </w:r>
      <w:r>
        <w:t xml:space="preserve">4.4 Результати GeoCLIP-моделі</w:t>
      </w:r>
    </w:p>
    <w:bookmarkStart w:id="126" w:name="загальні-метрики-2"/>
    <w:p>
      <w:pPr>
        <w:pStyle w:val="Heading3"/>
      </w:pPr>
      <w:r>
        <w:rPr>
          <w:rStyle w:val="SectionNumber"/>
        </w:rPr>
        <w:t xml:space="preserve">3.4.1</w:t>
      </w:r>
      <w:r>
        <w:tab/>
      </w:r>
      <w:r>
        <w:t xml:space="preserve">4.4.1 Загальні метрики</w:t>
      </w:r>
    </w:p>
    <w:p>
      <w:pPr>
        <w:pStyle w:val="FirstParagraph"/>
      </w:pPr>
      <w:r>
        <w:t xml:space="preserve">GeoCLIP-inspired модель оцінювалася як у контексті задачі пошуку (retrieval) з GPS-галереї, так і в контексті класифікації за містами (де передбачене місто визначається за найближчим центром міста до передбачених GPS-координат):</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Метрика</w:t>
            </w:r>
          </w:p>
        </w:tc>
        <w:tc>
          <w:tcPr/>
          <w:p>
            <w:pPr>
              <w:pStyle w:val="Compact"/>
              <w:jc w:val="left"/>
            </w:pPr>
            <w:r>
              <w:t xml:space="preserve">GeoCLIP</w:t>
            </w:r>
          </w:p>
        </w:tc>
        <w:tc>
          <w:tcPr/>
          <w:p>
            <w:pPr>
              <w:pStyle w:val="Compact"/>
              <w:jc w:val="left"/>
            </w:pPr>
            <w:r>
              <w:t xml:space="preserve">StreetCLIP</w:t>
            </w:r>
          </w:p>
        </w:tc>
        <w:tc>
          <w:tcPr/>
          <w:p>
            <w:pPr>
              <w:pStyle w:val="Compact"/>
              <w:jc w:val="left"/>
            </w:pPr>
            <w:r>
              <w:t xml:space="preserve">BaselineCNN</w:t>
            </w:r>
          </w:p>
        </w:tc>
      </w:tr>
      <w:tr>
        <w:tc>
          <w:tcPr/>
          <w:p>
            <w:pPr>
              <w:pStyle w:val="Compact"/>
              <w:jc w:val="left"/>
            </w:pPr>
            <w:r>
              <w:t xml:space="preserve">Top-1 Accuracy (місто)</w:t>
            </w:r>
          </w:p>
        </w:tc>
        <w:tc>
          <w:tcPr/>
          <w:p>
            <w:pPr>
              <w:pStyle w:val="Compact"/>
              <w:jc w:val="left"/>
            </w:pPr>
            <w:r>
              <w:t xml:space="preserve">78,4%</w:t>
            </w:r>
          </w:p>
        </w:tc>
        <w:tc>
          <w:tcPr/>
          <w:p>
            <w:pPr>
              <w:pStyle w:val="Compact"/>
              <w:jc w:val="left"/>
            </w:pPr>
            <w:r>
              <w:t xml:space="preserve">81,7%</w:t>
            </w:r>
          </w:p>
        </w:tc>
        <w:tc>
          <w:tcPr/>
          <w:p>
            <w:pPr>
              <w:pStyle w:val="Compact"/>
              <w:jc w:val="left"/>
            </w:pPr>
            <w:r>
              <w:t xml:space="preserve">72,3%</w:t>
            </w:r>
          </w:p>
        </w:tc>
      </w:tr>
      <w:tr>
        <w:tc>
          <w:tcPr/>
          <w:p>
            <w:pPr>
              <w:pStyle w:val="Compact"/>
              <w:jc w:val="left"/>
            </w:pPr>
            <w:r>
              <w:t xml:space="preserve">Середня відстань</w:t>
            </w:r>
          </w:p>
        </w:tc>
        <w:tc>
          <w:tcPr/>
          <w:p>
            <w:pPr>
              <w:pStyle w:val="Compact"/>
              <w:jc w:val="left"/>
            </w:pPr>
            <w:r>
              <w:t xml:space="preserve">142,6 км</w:t>
            </w:r>
          </w:p>
        </w:tc>
        <w:tc>
          <w:tcPr/>
          <w:p>
            <w:pPr>
              <w:pStyle w:val="Compact"/>
              <w:jc w:val="left"/>
            </w:pPr>
            <w:r>
              <w:t xml:space="preserve">178,3 км</w:t>
            </w:r>
          </w:p>
        </w:tc>
        <w:tc>
          <w:tcPr/>
          <w:p>
            <w:pPr>
              <w:pStyle w:val="Compact"/>
              <w:jc w:val="left"/>
            </w:pPr>
            <w:r>
              <w:t xml:space="preserve">287,4 км</w:t>
            </w:r>
          </w:p>
        </w:tc>
      </w:tr>
      <w:tr>
        <w:tc>
          <w:tcPr/>
          <w:p>
            <w:pPr>
              <w:pStyle w:val="Compact"/>
              <w:jc w:val="left"/>
            </w:pPr>
            <w:r>
              <w:t xml:space="preserve">Медіанна відстань</w:t>
            </w:r>
          </w:p>
        </w:tc>
        <w:tc>
          <w:tcPr/>
          <w:p>
            <w:pPr>
              <w:pStyle w:val="Compact"/>
              <w:jc w:val="left"/>
            </w:pPr>
            <w:r>
              <w:t xml:space="preserve">18,9 км</w:t>
            </w:r>
          </w:p>
        </w:tc>
        <w:tc>
          <w:tcPr/>
          <w:p>
            <w:pPr>
              <w:pStyle w:val="Compact"/>
              <w:jc w:val="left"/>
            </w:pPr>
            <w:r>
              <w:t xml:space="preserve">22,7 км</w:t>
            </w:r>
          </w:p>
        </w:tc>
        <w:tc>
          <w:tcPr/>
          <w:p>
            <w:pPr>
              <w:pStyle w:val="Compact"/>
              <w:jc w:val="left"/>
            </w:pPr>
            <w:r>
              <w:t xml:space="preserve">48,2 км</w:t>
            </w:r>
          </w:p>
        </w:tc>
      </w:tr>
      <w:tr>
        <w:tc>
          <w:tcPr/>
          <w:p>
            <w:pPr>
              <w:pStyle w:val="Compact"/>
              <w:jc w:val="left"/>
            </w:pPr>
            <w:r>
              <w:t xml:space="preserve">Середній GeoScore</w:t>
            </w:r>
          </w:p>
        </w:tc>
        <w:tc>
          <w:tcPr/>
          <w:p>
            <w:pPr>
              <w:pStyle w:val="Compact"/>
              <w:jc w:val="left"/>
            </w:pPr>
            <w:r>
              <w:t xml:space="preserve">4527</w:t>
            </w:r>
          </w:p>
        </w:tc>
        <w:tc>
          <w:tcPr/>
          <w:p>
            <w:pPr>
              <w:pStyle w:val="Compact"/>
              <w:jc w:val="left"/>
            </w:pPr>
            <w:r>
              <w:t xml:space="preserve">4443</w:t>
            </w:r>
          </w:p>
        </w:tc>
        <w:tc>
          <w:tcPr/>
          <w:p>
            <w:pPr>
              <w:pStyle w:val="Compact"/>
              <w:jc w:val="left"/>
            </w:pPr>
            <w:r>
              <w:t xml:space="preserve">4116</w:t>
            </w:r>
          </w:p>
        </w:tc>
      </w:tr>
    </w:tbl>
    <w:p>
      <w:pPr>
        <w:pStyle w:val="BodyText"/>
      </w:pPr>
      <w:r>
        <w:t xml:space="preserve">GeoCLIP демонструє цікавий профіль результатів: поступаючись StreetCLIP у точності класифікації за містами (78,4% vs 81,7%), модель перевершує всі альтернативи у метриках геодезичної відстані (медіанна відстань 18,9 км vs 22,7 км) та GeoScore (4527 vs 4443). Цей результат є закономірним, оскільки GeoCLIP оптимізується безпосередньо для вирівнювання зображень з GPS-координатами у неперервному просторі, тоді як класифікаційні моделі зведені до дискретного вибору з восьми категорій.</w:t>
      </w:r>
    </w:p>
    <w:bookmarkEnd w:id="126"/>
    <w:bookmarkStart w:id="127" w:name="аналіз-точності-за-різними-масштабами"/>
    <w:p>
      <w:pPr>
        <w:pStyle w:val="Heading3"/>
      </w:pPr>
      <w:r>
        <w:rPr>
          <w:rStyle w:val="SectionNumber"/>
        </w:rPr>
        <w:t xml:space="preserve">3.4.2</w:t>
      </w:r>
      <w:r>
        <w:tab/>
      </w:r>
      <w:r>
        <w:t xml:space="preserve">4.4.2 Аналіз точності за різними масштабами</w:t>
      </w:r>
    </w:p>
    <w:p>
      <w:pPr>
        <w:pStyle w:val="FirstParagraph"/>
      </w:pPr>
      <w:r>
        <w:t xml:space="preserve">Для більш детальної оцінки GeoCLIP було обчислено частку правильних передбачень у різних радіусах:</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Порогова відстань</w:t>
            </w:r>
          </w:p>
        </w:tc>
        <w:tc>
          <w:tcPr/>
          <w:p>
            <w:pPr>
              <w:pStyle w:val="Compact"/>
              <w:jc w:val="left"/>
            </w:pPr>
            <w:r>
              <w:t xml:space="preserve">GeoCLIP</w:t>
            </w:r>
          </w:p>
        </w:tc>
        <w:tc>
          <w:tcPr/>
          <w:p>
            <w:pPr>
              <w:pStyle w:val="Compact"/>
              <w:jc w:val="left"/>
            </w:pPr>
            <w:r>
              <w:t xml:space="preserve">StreetCLIP*</w:t>
            </w:r>
          </w:p>
        </w:tc>
        <w:tc>
          <w:tcPr/>
          <w:p>
            <w:pPr>
              <w:pStyle w:val="Compact"/>
              <w:jc w:val="left"/>
            </w:pPr>
            <w:r>
              <w:t xml:space="preserve">BaselineCNN*</w:t>
            </w:r>
          </w:p>
        </w:tc>
      </w:tr>
      <w:tr>
        <w:tc>
          <w:tcPr/>
          <w:p>
            <w:pPr>
              <w:pStyle w:val="Compact"/>
              <w:jc w:val="left"/>
            </w:pPr>
            <w:r>
              <w:t xml:space="preserve">≤ 1 км</w:t>
            </w:r>
          </w:p>
        </w:tc>
        <w:tc>
          <w:tcPr/>
          <w:p>
            <w:pPr>
              <w:pStyle w:val="Compact"/>
              <w:jc w:val="left"/>
            </w:pPr>
            <w:r>
              <w:t xml:space="preserve">3,8%</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 25 км</w:t>
            </w:r>
          </w:p>
        </w:tc>
        <w:tc>
          <w:tcPr/>
          <w:p>
            <w:pPr>
              <w:pStyle w:val="Compact"/>
              <w:jc w:val="left"/>
            </w:pPr>
            <w:r>
              <w:t xml:space="preserve">56,2%</w:t>
            </w:r>
          </w:p>
        </w:tc>
        <w:tc>
          <w:tcPr/>
          <w:p>
            <w:pPr>
              <w:pStyle w:val="Compact"/>
              <w:jc w:val="left"/>
            </w:pPr>
            <w:r>
              <w:t xml:space="preserve">51,8%</w:t>
            </w:r>
          </w:p>
        </w:tc>
        <w:tc>
          <w:tcPr/>
          <w:p>
            <w:pPr>
              <w:pStyle w:val="Compact"/>
              <w:jc w:val="left"/>
            </w:pPr>
            <w:r>
              <w:t xml:space="preserve">38,7%</w:t>
            </w:r>
          </w:p>
        </w:tc>
      </w:tr>
      <w:tr>
        <w:tc>
          <w:tcPr/>
          <w:p>
            <w:pPr>
              <w:pStyle w:val="Compact"/>
              <w:jc w:val="left"/>
            </w:pPr>
            <w:r>
              <w:t xml:space="preserve">≤ 200 км</w:t>
            </w:r>
          </w:p>
        </w:tc>
        <w:tc>
          <w:tcPr/>
          <w:p>
            <w:pPr>
              <w:pStyle w:val="Compact"/>
              <w:jc w:val="left"/>
            </w:pPr>
            <w:r>
              <w:t xml:space="preserve">82,1%</w:t>
            </w:r>
          </w:p>
        </w:tc>
        <w:tc>
          <w:tcPr/>
          <w:p>
            <w:pPr>
              <w:pStyle w:val="Compact"/>
              <w:jc w:val="left"/>
            </w:pPr>
            <w:r>
              <w:t xml:space="preserve">79,4%</w:t>
            </w:r>
          </w:p>
        </w:tc>
        <w:tc>
          <w:tcPr/>
          <w:p>
            <w:pPr>
              <w:pStyle w:val="Compact"/>
              <w:jc w:val="left"/>
            </w:pPr>
            <w:r>
              <w:t xml:space="preserve">68,3%</w:t>
            </w:r>
          </w:p>
        </w:tc>
      </w:tr>
      <w:tr>
        <w:tc>
          <w:tcPr/>
          <w:p>
            <w:pPr>
              <w:pStyle w:val="Compact"/>
              <w:jc w:val="left"/>
            </w:pPr>
            <w:r>
              <w:t xml:space="preserve">≤ 750 км</w:t>
            </w:r>
          </w:p>
        </w:tc>
        <w:tc>
          <w:tcPr/>
          <w:p>
            <w:pPr>
              <w:pStyle w:val="Compact"/>
              <w:jc w:val="left"/>
            </w:pPr>
            <w:r>
              <w:t xml:space="preserve">94,7%</w:t>
            </w:r>
          </w:p>
        </w:tc>
        <w:tc>
          <w:tcPr/>
          <w:p>
            <w:pPr>
              <w:pStyle w:val="Compact"/>
              <w:jc w:val="left"/>
            </w:pPr>
            <w:r>
              <w:t xml:space="preserve">93,8%</w:t>
            </w:r>
          </w:p>
        </w:tc>
        <w:tc>
          <w:tcPr/>
          <w:p>
            <w:pPr>
              <w:pStyle w:val="Compact"/>
              <w:jc w:val="left"/>
            </w:pPr>
            <w:r>
              <w:t xml:space="preserve">89,2%</w:t>
            </w:r>
          </w:p>
        </w:tc>
      </w:tr>
      <w:tr>
        <w:tc>
          <w:tcPr/>
          <w:p>
            <w:pPr>
              <w:pStyle w:val="Compact"/>
              <w:jc w:val="left"/>
            </w:pPr>
            <w:r>
              <w:t xml:space="preserve">≤ 2500 км</w:t>
            </w:r>
          </w:p>
        </w:tc>
        <w:tc>
          <w:tcPr/>
          <w:p>
            <w:pPr>
              <w:pStyle w:val="Compact"/>
              <w:jc w:val="left"/>
            </w:pPr>
            <w:r>
              <w:t xml:space="preserve">99,1%</w:t>
            </w:r>
          </w:p>
        </w:tc>
        <w:tc>
          <w:tcPr/>
          <w:p>
            <w:pPr>
              <w:pStyle w:val="Compact"/>
              <w:jc w:val="left"/>
            </w:pPr>
            <w:r>
              <w:t xml:space="preserve">98,9%</w:t>
            </w:r>
          </w:p>
        </w:tc>
        <w:tc>
          <w:tcPr/>
          <w:p>
            <w:pPr>
              <w:pStyle w:val="Compact"/>
              <w:jc w:val="left"/>
            </w:pPr>
            <w:r>
              <w:t xml:space="preserve">97,6%</w:t>
            </w:r>
          </w:p>
        </w:tc>
      </w:tr>
    </w:tbl>
    <w:p>
      <w:pPr>
        <w:pStyle w:val="BodyText"/>
      </w:pPr>
      <w:r>
        <w:t xml:space="preserve">*Для StreetCLIP та BaselineCNN відстань обчислено від центру передбаченого міста.</w:t>
      </w:r>
    </w:p>
    <w:p>
      <w:pPr>
        <w:pStyle w:val="BodyText"/>
      </w:pPr>
      <w:r>
        <w:t xml:space="preserve">Перевага GeoCLIP є найбільш вираженою на дрібних масштабах: 3,8% зображень локалізовано з точністю до 1 км, що принципово неможливо для класифікаційних моделей, які повертають лише мітку міста. На масштабі 25 км GeoCLIP випереджає StreetCLIP на 4,4 п.п. (56,2% vs 51,8%), що свідчить про здатність контрастивної моделі розрізняти не лише міста, але й райони всередині міста.</w:t>
      </w:r>
    </w:p>
    <w:bookmarkEnd w:id="127"/>
    <w:bookmarkStart w:id="128" w:name="gps-галерея-та-стратегія-пошуку"/>
    <w:p>
      <w:pPr>
        <w:pStyle w:val="Heading3"/>
      </w:pPr>
      <w:r>
        <w:rPr>
          <w:rStyle w:val="SectionNumber"/>
        </w:rPr>
        <w:t xml:space="preserve">3.4.3</w:t>
      </w:r>
      <w:r>
        <w:tab/>
      </w:r>
      <w:r>
        <w:t xml:space="preserve">4.4.3 GPS-галерея та стратегія пошуку</w:t>
      </w:r>
    </w:p>
    <w:p>
      <w:pPr>
        <w:pStyle w:val="FirstParagraph"/>
      </w:pPr>
      <w:r>
        <w:t xml:space="preserve">Для інференсу GeoCLIP використовувалась GPS-галерея з 1000 референсних точок, розподілених по території восьми цільових міст. Розподіл точок здійснювався за алгоритмом K-means кластеризації на тренувальних GPS-координатах, що забезпечує більшу щільність точок у районах із вищою концентрацією зображень.</w:t>
      </w:r>
    </w:p>
    <w:p>
      <w:pPr>
        <w:pStyle w:val="BodyText"/>
      </w:pPr>
      <w:r>
        <w:t xml:space="preserve">Розподіл референсних точок за містами: Київ — 186 точок, Львів — 120, Одеса — 109, Харків — 88, Дніпро — 83, Варшава — 146, Прага — 137, Будапешт — 131. Кожне зображення класифікується шляхом обчислення косинусної подібності його ембедингу з ембедингами всіх 1000 референсних GPS-координат та вибору координат з максимальною подібністю.</w:t>
      </w:r>
    </w:p>
    <w:p>
      <w:pPr>
        <w:pStyle w:val="BodyText"/>
      </w:pPr>
      <w:r>
        <w:t xml:space="preserve">Додатковий експеримент з різним розміром галереї показав, що збільшення кількості референсних точок з 1000 до 5000 покращує медіанну відстань з 18,9 км до 15,3 км, проте збільшує час інференсу приблизно в 5 разів. Зменшення до 200 точок погіршує медіанну відстань до 34,7 км, що підтверджує важливість достатньої щільності GPS-галереї.</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Розмір GPS-галереї</w:t>
            </w:r>
          </w:p>
        </w:tc>
        <w:tc>
          <w:tcPr/>
          <w:p>
            <w:pPr>
              <w:pStyle w:val="Compact"/>
              <w:jc w:val="left"/>
            </w:pPr>
            <w:r>
              <w:t xml:space="preserve">Медіанна відстань</w:t>
            </w:r>
          </w:p>
        </w:tc>
        <w:tc>
          <w:tcPr/>
          <w:p>
            <w:pPr>
              <w:pStyle w:val="Compact"/>
              <w:jc w:val="left"/>
            </w:pPr>
            <w:r>
              <w:t xml:space="preserve">Час інференсу (мс/зображ.)</w:t>
            </w:r>
          </w:p>
        </w:tc>
        <w:tc>
          <w:tcPr/>
          <w:p>
            <w:pPr>
              <w:pStyle w:val="Compact"/>
              <w:jc w:val="left"/>
            </w:pPr>
            <w:r>
              <w:t xml:space="preserve">Top-1 Acc (місто)</w:t>
            </w:r>
          </w:p>
        </w:tc>
      </w:tr>
      <w:tr>
        <w:tc>
          <w:tcPr/>
          <w:p>
            <w:pPr>
              <w:pStyle w:val="Compact"/>
              <w:jc w:val="left"/>
            </w:pPr>
            <w:r>
              <w:t xml:space="preserve">200</w:t>
            </w:r>
          </w:p>
        </w:tc>
        <w:tc>
          <w:tcPr/>
          <w:p>
            <w:pPr>
              <w:pStyle w:val="Compact"/>
              <w:jc w:val="left"/>
            </w:pPr>
            <w:r>
              <w:t xml:space="preserve">34,7 км</w:t>
            </w:r>
          </w:p>
        </w:tc>
        <w:tc>
          <w:tcPr/>
          <w:p>
            <w:pPr>
              <w:pStyle w:val="Compact"/>
              <w:jc w:val="left"/>
            </w:pPr>
            <w:r>
              <w:t xml:space="preserve">2,1 мс</w:t>
            </w:r>
          </w:p>
        </w:tc>
        <w:tc>
          <w:tcPr/>
          <w:p>
            <w:pPr>
              <w:pStyle w:val="Compact"/>
              <w:jc w:val="left"/>
            </w:pPr>
            <w:r>
              <w:t xml:space="preserve">72,8%</w:t>
            </w:r>
          </w:p>
        </w:tc>
      </w:tr>
      <w:tr>
        <w:tc>
          <w:tcPr/>
          <w:p>
            <w:pPr>
              <w:pStyle w:val="Compact"/>
              <w:jc w:val="left"/>
            </w:pPr>
            <w:r>
              <w:t xml:space="preserve">500</w:t>
            </w:r>
          </w:p>
        </w:tc>
        <w:tc>
          <w:tcPr/>
          <w:p>
            <w:pPr>
              <w:pStyle w:val="Compact"/>
              <w:jc w:val="left"/>
            </w:pPr>
            <w:r>
              <w:t xml:space="preserve">24,3 км</w:t>
            </w:r>
          </w:p>
        </w:tc>
        <w:tc>
          <w:tcPr/>
          <w:p>
            <w:pPr>
              <w:pStyle w:val="Compact"/>
              <w:jc w:val="left"/>
            </w:pPr>
            <w:r>
              <w:t xml:space="preserve">4,8 мс</w:t>
            </w:r>
          </w:p>
        </w:tc>
        <w:tc>
          <w:tcPr/>
          <w:p>
            <w:pPr>
              <w:pStyle w:val="Compact"/>
              <w:jc w:val="left"/>
            </w:pPr>
            <w:r>
              <w:t xml:space="preserve">76,1%</w:t>
            </w:r>
          </w:p>
        </w:tc>
      </w:tr>
      <w:tr>
        <w:tc>
          <w:tcPr/>
          <w:p>
            <w:pPr>
              <w:pStyle w:val="Compact"/>
              <w:jc w:val="left"/>
            </w:pPr>
            <w:r>
              <w:t xml:space="preserve">1 000</w:t>
            </w:r>
          </w:p>
        </w:tc>
        <w:tc>
          <w:tcPr/>
          <w:p>
            <w:pPr>
              <w:pStyle w:val="Compact"/>
              <w:jc w:val="left"/>
            </w:pPr>
            <w:r>
              <w:t xml:space="preserve">18,9 км</w:t>
            </w:r>
          </w:p>
        </w:tc>
        <w:tc>
          <w:tcPr/>
          <w:p>
            <w:pPr>
              <w:pStyle w:val="Compact"/>
              <w:jc w:val="left"/>
            </w:pPr>
            <w:r>
              <w:t xml:space="preserve">9,2 мс</w:t>
            </w:r>
          </w:p>
        </w:tc>
        <w:tc>
          <w:tcPr/>
          <w:p>
            <w:pPr>
              <w:pStyle w:val="Compact"/>
              <w:jc w:val="left"/>
            </w:pPr>
            <w:r>
              <w:t xml:space="preserve">78,4%</w:t>
            </w:r>
          </w:p>
        </w:tc>
      </w:tr>
      <w:tr>
        <w:tc>
          <w:tcPr/>
          <w:p>
            <w:pPr>
              <w:pStyle w:val="Compact"/>
              <w:jc w:val="left"/>
            </w:pPr>
            <w:r>
              <w:t xml:space="preserve">2 000</w:t>
            </w:r>
          </w:p>
        </w:tc>
        <w:tc>
          <w:tcPr/>
          <w:p>
            <w:pPr>
              <w:pStyle w:val="Compact"/>
              <w:jc w:val="left"/>
            </w:pPr>
            <w:r>
              <w:t xml:space="preserve">16,8 км</w:t>
            </w:r>
          </w:p>
        </w:tc>
        <w:tc>
          <w:tcPr/>
          <w:p>
            <w:pPr>
              <w:pStyle w:val="Compact"/>
              <w:jc w:val="left"/>
            </w:pPr>
            <w:r>
              <w:t xml:space="preserve">17,5 мс</w:t>
            </w:r>
          </w:p>
        </w:tc>
        <w:tc>
          <w:tcPr/>
          <w:p>
            <w:pPr>
              <w:pStyle w:val="Compact"/>
              <w:jc w:val="left"/>
            </w:pPr>
            <w:r>
              <w:t xml:space="preserve">79,1%</w:t>
            </w:r>
          </w:p>
        </w:tc>
      </w:tr>
      <w:tr>
        <w:tc>
          <w:tcPr/>
          <w:p>
            <w:pPr>
              <w:pStyle w:val="Compact"/>
              <w:jc w:val="left"/>
            </w:pPr>
            <w:r>
              <w:t xml:space="preserve">5 000</w:t>
            </w:r>
          </w:p>
        </w:tc>
        <w:tc>
          <w:tcPr/>
          <w:p>
            <w:pPr>
              <w:pStyle w:val="Compact"/>
              <w:jc w:val="left"/>
            </w:pPr>
            <w:r>
              <w:t xml:space="preserve">15,3 км</w:t>
            </w:r>
          </w:p>
        </w:tc>
        <w:tc>
          <w:tcPr/>
          <w:p>
            <w:pPr>
              <w:pStyle w:val="Compact"/>
              <w:jc w:val="left"/>
            </w:pPr>
            <w:r>
              <w:t xml:space="preserve">43,7 мс</w:t>
            </w:r>
          </w:p>
        </w:tc>
        <w:tc>
          <w:tcPr/>
          <w:p>
            <w:pPr>
              <w:pStyle w:val="Compact"/>
              <w:jc w:val="left"/>
            </w:pPr>
            <w:r>
              <w:t xml:space="preserve">79,6%</w:t>
            </w:r>
          </w:p>
        </w:tc>
      </w:tr>
    </w:tbl>
    <w:p>
      <w:pPr>
        <w:pStyle w:val="BodyText"/>
      </w:pPr>
      <w:r>
        <w:t xml:space="preserve">Результати демонструють характерний закон спадної віддачі: перехід від 200 до 1000 точок зменшує медіанну відстань на 15,8 км, тоді як подальше збільшення з 1000 до 5000 — лише на 3,6 км. Для практичних застосувань, де важливий баланс між точністю та швидкістю, розмір галереї 1000 точок є оптимальним вибором.</w:t>
      </w:r>
    </w:p>
    <w:p>
      <w:pPr>
        <w:pStyle w:val="BodyText"/>
      </w:pPr>
      <w:r>
        <w:t xml:space="preserve">Цікавим спостереженням є те, що збільшення GPS-галереї понад 1000 точок дає мінімальне покращення точності класифікації за містами (78,4% → 79,6%), але більш помітне покращення тонкозернистої локалізації (18,9 км → 15,3 км). Це пояснюється тим, що для класифікації за містами достатньо кількох десятків репрезентативних точок на місто, тоді як для точної координатної локалізації потрібна висока щільність покриття.</w:t>
      </w:r>
    </w:p>
    <w:bookmarkEnd w:id="128"/>
    <w:bookmarkStart w:id="129" w:name="зведена-порівняльна-таблиця-моделей"/>
    <w:p>
      <w:pPr>
        <w:pStyle w:val="Heading3"/>
      </w:pPr>
      <w:r>
        <w:rPr>
          <w:rStyle w:val="SectionNumber"/>
        </w:rPr>
        <w:t xml:space="preserve">3.4.4</w:t>
      </w:r>
      <w:r>
        <w:tab/>
      </w:r>
      <w:r>
        <w:t xml:space="preserve">4.4.4 Зведена порівняльна таблиця моделей</w:t>
      </w:r>
    </w:p>
    <w:p>
      <w:pPr>
        <w:pStyle w:val="FirstParagraph"/>
      </w:pPr>
      <w:r>
        <w:t xml:space="preserve">Для зручності порівняння наведемо зведену таблицю з усіма ключовими метриками для трьох досліджених архітектур:</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Метрика</w:t>
            </w:r>
          </w:p>
        </w:tc>
        <w:tc>
          <w:tcPr/>
          <w:p>
            <w:pPr>
              <w:pStyle w:val="Compact"/>
              <w:jc w:val="left"/>
            </w:pPr>
            <w:r>
              <w:t xml:space="preserve">BaselineCNN</w:t>
            </w:r>
          </w:p>
        </w:tc>
        <w:tc>
          <w:tcPr/>
          <w:p>
            <w:pPr>
              <w:pStyle w:val="Compact"/>
              <w:jc w:val="left"/>
            </w:pPr>
            <w:r>
              <w:t xml:space="preserve">StreetCLIP</w:t>
            </w:r>
          </w:p>
        </w:tc>
        <w:tc>
          <w:tcPr/>
          <w:p>
            <w:pPr>
              <w:pStyle w:val="Compact"/>
              <w:jc w:val="left"/>
            </w:pPr>
            <w:r>
              <w:t xml:space="preserve">StreetCLIP (unfrozen)</w:t>
            </w:r>
          </w:p>
        </w:tc>
        <w:tc>
          <w:tcPr/>
          <w:p>
            <w:pPr>
              <w:pStyle w:val="Compact"/>
              <w:jc w:val="left"/>
            </w:pPr>
            <w:r>
              <w:t xml:space="preserve">GeoCLIP</w:t>
            </w:r>
          </w:p>
        </w:tc>
      </w:tr>
      <w:tr>
        <w:tc>
          <w:tcPr/>
          <w:p>
            <w:pPr>
              <w:pStyle w:val="Compact"/>
              <w:jc w:val="left"/>
            </w:pPr>
            <w:r>
              <w:t xml:space="preserve">Top-1 Accuracy</w:t>
            </w:r>
          </w:p>
        </w:tc>
        <w:tc>
          <w:tcPr/>
          <w:p>
            <w:pPr>
              <w:pStyle w:val="Compact"/>
              <w:jc w:val="left"/>
            </w:pPr>
            <w:r>
              <w:t xml:space="preserve">72,3%</w:t>
            </w:r>
          </w:p>
        </w:tc>
        <w:tc>
          <w:tcPr/>
          <w:p>
            <w:pPr>
              <w:pStyle w:val="Compact"/>
              <w:jc w:val="left"/>
            </w:pPr>
            <w:r>
              <w:t xml:space="preserve">81,7%</w:t>
            </w:r>
          </w:p>
        </w:tc>
        <w:tc>
          <w:tcPr/>
          <w:p>
            <w:pPr>
              <w:pStyle w:val="Compact"/>
              <w:jc w:val="left"/>
            </w:pPr>
            <w:r>
              <w:t xml:space="preserve">83,2%</w:t>
            </w:r>
          </w:p>
        </w:tc>
        <w:tc>
          <w:tcPr/>
          <w:p>
            <w:pPr>
              <w:pStyle w:val="Compact"/>
              <w:jc w:val="left"/>
            </w:pPr>
            <w:r>
              <w:t xml:space="preserve">78,4%</w:t>
            </w:r>
          </w:p>
        </w:tc>
      </w:tr>
      <w:tr>
        <w:tc>
          <w:tcPr/>
          <w:p>
            <w:pPr>
              <w:pStyle w:val="Compact"/>
              <w:jc w:val="left"/>
            </w:pPr>
            <w:r>
              <w:t xml:space="preserve">Top-5 Accuracy</w:t>
            </w:r>
          </w:p>
        </w:tc>
        <w:tc>
          <w:tcPr/>
          <w:p>
            <w:pPr>
              <w:pStyle w:val="Compact"/>
              <w:jc w:val="left"/>
            </w:pPr>
            <w:r>
              <w:t xml:space="preserve">93,1%</w:t>
            </w:r>
          </w:p>
        </w:tc>
        <w:tc>
          <w:tcPr/>
          <w:p>
            <w:pPr>
              <w:pStyle w:val="Compact"/>
              <w:jc w:val="left"/>
            </w:pPr>
            <w:r>
              <w:t xml:space="preserve">96,4%</w:t>
            </w:r>
          </w:p>
        </w:tc>
        <w:tc>
          <w:tcPr/>
          <w:p>
            <w:pPr>
              <w:pStyle w:val="Compact"/>
              <w:jc w:val="left"/>
            </w:pPr>
            <w:r>
              <w:t xml:space="preserve">97,1%</w:t>
            </w:r>
          </w:p>
        </w:tc>
        <w:tc>
          <w:tcPr/>
          <w:p>
            <w:pPr>
              <w:pStyle w:val="Compact"/>
              <w:jc w:val="left"/>
            </w:pPr>
            <w:r>
              <w:t xml:space="preserve">—</w:t>
            </w:r>
          </w:p>
        </w:tc>
      </w:tr>
      <w:tr>
        <w:tc>
          <w:tcPr/>
          <w:p>
            <w:pPr>
              <w:pStyle w:val="Compact"/>
              <w:jc w:val="left"/>
            </w:pPr>
            <w:r>
              <w:t xml:space="preserve">Macro-F1</w:t>
            </w:r>
          </w:p>
        </w:tc>
        <w:tc>
          <w:tcPr/>
          <w:p>
            <w:pPr>
              <w:pStyle w:val="Compact"/>
              <w:jc w:val="left"/>
            </w:pPr>
            <w:r>
              <w:t xml:space="preserve">0,708</w:t>
            </w:r>
          </w:p>
        </w:tc>
        <w:tc>
          <w:tcPr/>
          <w:p>
            <w:pPr>
              <w:pStyle w:val="Compact"/>
              <w:jc w:val="left"/>
            </w:pPr>
            <w:r>
              <w:t xml:space="preserve">0,807</w:t>
            </w:r>
          </w:p>
        </w:tc>
        <w:tc>
          <w:tcPr/>
          <w:p>
            <w:pPr>
              <w:pStyle w:val="Compact"/>
              <w:jc w:val="left"/>
            </w:pPr>
            <w:r>
              <w:t xml:space="preserve">0,824</w:t>
            </w:r>
          </w:p>
        </w:tc>
        <w:tc>
          <w:tcPr/>
          <w:p>
            <w:pPr>
              <w:pStyle w:val="Compact"/>
              <w:jc w:val="left"/>
            </w:pPr>
            <w:r>
              <w:t xml:space="preserve">—</w:t>
            </w:r>
          </w:p>
        </w:tc>
      </w:tr>
      <w:tr>
        <w:tc>
          <w:tcPr/>
          <w:p>
            <w:pPr>
              <w:pStyle w:val="Compact"/>
              <w:jc w:val="left"/>
            </w:pPr>
            <w:r>
              <w:t xml:space="preserve">Середня відстань (км)</w:t>
            </w:r>
          </w:p>
        </w:tc>
        <w:tc>
          <w:tcPr/>
          <w:p>
            <w:pPr>
              <w:pStyle w:val="Compact"/>
              <w:jc w:val="left"/>
            </w:pPr>
            <w:r>
              <w:t xml:space="preserve">287,4</w:t>
            </w:r>
          </w:p>
        </w:tc>
        <w:tc>
          <w:tcPr/>
          <w:p>
            <w:pPr>
              <w:pStyle w:val="Compact"/>
              <w:jc w:val="left"/>
            </w:pPr>
            <w:r>
              <w:t xml:space="preserve">178,3</w:t>
            </w:r>
          </w:p>
        </w:tc>
        <w:tc>
          <w:tcPr/>
          <w:p>
            <w:pPr>
              <w:pStyle w:val="Compact"/>
              <w:jc w:val="left"/>
            </w:pPr>
            <w:r>
              <w:t xml:space="preserve">156,8</w:t>
            </w:r>
          </w:p>
        </w:tc>
        <w:tc>
          <w:tcPr/>
          <w:p>
            <w:pPr>
              <w:pStyle w:val="Compact"/>
              <w:jc w:val="left"/>
            </w:pPr>
            <w:r>
              <w:t xml:space="preserve">142,6</w:t>
            </w:r>
          </w:p>
        </w:tc>
      </w:tr>
      <w:tr>
        <w:tc>
          <w:tcPr/>
          <w:p>
            <w:pPr>
              <w:pStyle w:val="Compact"/>
              <w:jc w:val="left"/>
            </w:pPr>
            <w:r>
              <w:t xml:space="preserve">Медіанна відстань (км)</w:t>
            </w:r>
          </w:p>
        </w:tc>
        <w:tc>
          <w:tcPr/>
          <w:p>
            <w:pPr>
              <w:pStyle w:val="Compact"/>
              <w:jc w:val="left"/>
            </w:pPr>
            <w:r>
              <w:t xml:space="preserve">48,2</w:t>
            </w:r>
          </w:p>
        </w:tc>
        <w:tc>
          <w:tcPr/>
          <w:p>
            <w:pPr>
              <w:pStyle w:val="Compact"/>
              <w:jc w:val="left"/>
            </w:pPr>
            <w:r>
              <w:t xml:space="preserve">22,7</w:t>
            </w:r>
          </w:p>
        </w:tc>
        <w:tc>
          <w:tcPr/>
          <w:p>
            <w:pPr>
              <w:pStyle w:val="Compact"/>
              <w:jc w:val="left"/>
            </w:pPr>
            <w:r>
              <w:t xml:space="preserve">19,4</w:t>
            </w:r>
          </w:p>
        </w:tc>
        <w:tc>
          <w:tcPr/>
          <w:p>
            <w:pPr>
              <w:pStyle w:val="Compact"/>
              <w:jc w:val="left"/>
            </w:pPr>
            <w:r>
              <w:t xml:space="preserve">18,9</w:t>
            </w:r>
          </w:p>
        </w:tc>
      </w:tr>
      <w:tr>
        <w:tc>
          <w:tcPr/>
          <w:p>
            <w:pPr>
              <w:pStyle w:val="Compact"/>
              <w:jc w:val="left"/>
            </w:pPr>
            <w:r>
              <w:t xml:space="preserve">Середній GeoScore</w:t>
            </w:r>
          </w:p>
        </w:tc>
        <w:tc>
          <w:tcPr/>
          <w:p>
            <w:pPr>
              <w:pStyle w:val="Compact"/>
              <w:jc w:val="left"/>
            </w:pPr>
            <w:r>
              <w:t xml:space="preserve">4116</w:t>
            </w:r>
          </w:p>
        </w:tc>
        <w:tc>
          <w:tcPr/>
          <w:p>
            <w:pPr>
              <w:pStyle w:val="Compact"/>
              <w:jc w:val="left"/>
            </w:pPr>
            <w:r>
              <w:t xml:space="preserve">4443</w:t>
            </w:r>
          </w:p>
        </w:tc>
        <w:tc>
          <w:tcPr/>
          <w:p>
            <w:pPr>
              <w:pStyle w:val="Compact"/>
              <w:jc w:val="left"/>
            </w:pPr>
            <w:r>
              <w:t xml:space="preserve">4509</w:t>
            </w:r>
          </w:p>
        </w:tc>
        <w:tc>
          <w:tcPr/>
          <w:p>
            <w:pPr>
              <w:pStyle w:val="Compact"/>
              <w:jc w:val="left"/>
            </w:pPr>
            <w:r>
              <w:t xml:space="preserve">4527</w:t>
            </w:r>
          </w:p>
        </w:tc>
      </w:tr>
      <w:tr>
        <w:tc>
          <w:tcPr/>
          <w:p>
            <w:pPr>
              <w:pStyle w:val="Compact"/>
              <w:jc w:val="left"/>
            </w:pPr>
            <w:r>
              <w:t xml:space="preserve">Час навчання (год)</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~8</w:t>
            </w:r>
          </w:p>
        </w:tc>
      </w:tr>
      <w:tr>
        <w:tc>
          <w:tcPr/>
          <w:p>
            <w:pPr>
              <w:pStyle w:val="Compact"/>
              <w:jc w:val="left"/>
            </w:pPr>
            <w:r>
              <w:t xml:space="preserve">Кількість епох до збіжності</w:t>
            </w:r>
          </w:p>
        </w:tc>
        <w:tc>
          <w:tcPr/>
          <w:p>
            <w:pPr>
              <w:pStyle w:val="Compact"/>
              <w:jc w:val="left"/>
            </w:pPr>
            <w:r>
              <w:t xml:space="preserve">28</w:t>
            </w:r>
          </w:p>
        </w:tc>
        <w:tc>
          <w:tcPr/>
          <w:p>
            <w:pPr>
              <w:pStyle w:val="Compact"/>
              <w:jc w:val="left"/>
            </w:pPr>
            <w:r>
              <w:t xml:space="preserve">13</w:t>
            </w:r>
          </w:p>
        </w:tc>
        <w:tc>
          <w:tcPr/>
          <w:p>
            <w:pPr>
              <w:pStyle w:val="Compact"/>
              <w:jc w:val="left"/>
            </w:pPr>
            <w:r>
              <w:t xml:space="preserve">18</w:t>
            </w:r>
          </w:p>
        </w:tc>
        <w:tc>
          <w:tcPr/>
          <w:p>
            <w:pPr>
              <w:pStyle w:val="Compact"/>
              <w:jc w:val="left"/>
            </w:pPr>
            <w:r>
              <w:t xml:space="preserve">32</w:t>
            </w:r>
          </w:p>
        </w:tc>
      </w:tr>
      <w:tr>
        <w:tc>
          <w:tcPr/>
          <w:p>
            <w:pPr>
              <w:pStyle w:val="Compact"/>
              <w:jc w:val="left"/>
            </w:pPr>
            <w:r>
              <w:t xml:space="preserve">Кількість навчальних параметрів</w:t>
            </w:r>
          </w:p>
        </w:tc>
        <w:tc>
          <w:tcPr/>
          <w:p>
            <w:pPr>
              <w:pStyle w:val="Compact"/>
              <w:jc w:val="left"/>
            </w:pPr>
            <w:r>
              <w:t xml:space="preserve">9,2M</w:t>
            </w:r>
          </w:p>
        </w:tc>
        <w:tc>
          <w:tcPr/>
          <w:p>
            <w:pPr>
              <w:pStyle w:val="Compact"/>
              <w:jc w:val="left"/>
            </w:pPr>
            <w:r>
              <w:t xml:space="preserve">6,2K</w:t>
            </w:r>
          </w:p>
        </w:tc>
        <w:tc>
          <w:tcPr/>
          <w:p>
            <w:pPr>
              <w:pStyle w:val="Compact"/>
              <w:jc w:val="left"/>
            </w:pPr>
            <w:r>
              <w:t xml:space="preserve">25,2M</w:t>
            </w:r>
          </w:p>
        </w:tc>
        <w:tc>
          <w:tcPr/>
          <w:p>
            <w:pPr>
              <w:pStyle w:val="Compact"/>
              <w:jc w:val="left"/>
            </w:pPr>
            <w:r>
              <w:t xml:space="preserve">28,7M</w:t>
            </w:r>
          </w:p>
        </w:tc>
      </w:tr>
      <w:tr>
        <w:tc>
          <w:tcPr/>
          <w:p>
            <w:pPr>
              <w:pStyle w:val="Compact"/>
              <w:jc w:val="left"/>
            </w:pPr>
            <w:r>
              <w:t xml:space="preserve">Час інференсу (мс/зображ.)</w:t>
            </w:r>
          </w:p>
        </w:tc>
        <w:tc>
          <w:tcPr/>
          <w:p>
            <w:pPr>
              <w:pStyle w:val="Compact"/>
              <w:jc w:val="left"/>
            </w:pPr>
            <w:r>
              <w:t xml:space="preserve">3,1</w:t>
            </w:r>
          </w:p>
        </w:tc>
        <w:tc>
          <w:tcPr/>
          <w:p>
            <w:pPr>
              <w:pStyle w:val="Compact"/>
              <w:jc w:val="left"/>
            </w:pPr>
            <w:r>
              <w:t xml:space="preserve">12,4</w:t>
            </w:r>
          </w:p>
        </w:tc>
        <w:tc>
          <w:tcPr/>
          <w:p>
            <w:pPr>
              <w:pStyle w:val="Compact"/>
              <w:jc w:val="left"/>
            </w:pPr>
            <w:r>
              <w:t xml:space="preserve">12,4</w:t>
            </w:r>
          </w:p>
        </w:tc>
        <w:tc>
          <w:tcPr/>
          <w:p>
            <w:pPr>
              <w:pStyle w:val="Compact"/>
              <w:jc w:val="left"/>
            </w:pPr>
            <w:r>
              <w:t xml:space="preserve">9,2*</w:t>
            </w:r>
          </w:p>
        </w:tc>
      </w:tr>
    </w:tbl>
    <w:p>
      <w:pPr>
        <w:pStyle w:val="BodyText"/>
      </w:pPr>
      <w:r>
        <w:t xml:space="preserve">*Час інференсу GeoCLIP включає порівняння з GPS-галереєю (1000 точок).</w:t>
      </w:r>
    </w:p>
    <w:p>
      <w:pPr>
        <w:pStyle w:val="BodyText"/>
      </w:pPr>
      <w:r>
        <w:t xml:space="preserve">Зведена таблиця наочно демонструє комплементарність різних підходів: StreetCLIP (unfrozen) є найкращим для класифікації за містами (83,2%), GeoCLIP — для тонкозернистої локалізації (медіанна відстань 18,9 км та найвищий GeoScore 4527), а BaselineCNN — для ситуацій з обмеженими обчислювальними ресурсами (найшвидший інференс 3,1 мс).</w:t>
      </w:r>
    </w:p>
    <w:p>
      <w:pPr>
        <w:pStyle w:val="BodyText"/>
      </w:pPr>
      <w:r>
        <w:t xml:space="preserve">Примітно, що кількість навчальних параметрів для замороженого StreetCLIP становить лише 6 144 (768 × 8 = 6 144 ваги + 8 зміщень лінійного шару), що на три порядки менше, ніж у BaselineCNN. Попри це, модель досягає значно кращих результатів, що підтверджує виняткову якість ембедингів StreetCLIP.</w:t>
      </w:r>
    </w:p>
    <w:bookmarkEnd w:id="129"/>
    <w:bookmarkStart w:id="130" w:name="якісний-аналіз-передбачень-geoclip"/>
    <w:p>
      <w:pPr>
        <w:pStyle w:val="Heading3"/>
      </w:pPr>
      <w:r>
        <w:rPr>
          <w:rStyle w:val="SectionNumber"/>
        </w:rPr>
        <w:t xml:space="preserve">3.4.5</w:t>
      </w:r>
      <w:r>
        <w:tab/>
      </w:r>
      <w:r>
        <w:t xml:space="preserve">4.4.5 Якісний аналіз передбачень GeoCLIP</w:t>
      </w:r>
    </w:p>
    <w:p>
      <w:pPr>
        <w:pStyle w:val="FirstParagraph"/>
      </w:pPr>
      <w:r>
        <w:t xml:space="preserve">GeoCLIP демонструє характерні сильні та слабкі сторони при якісному аналізі передбачень. Модель особливо успішна у випадках, коли зображення містить чіткі географічні маркери:</w:t>
      </w:r>
    </w:p>
    <w:p>
      <w:pPr>
        <w:pStyle w:val="Compact"/>
        <w:numPr>
          <w:ilvl w:val="0"/>
          <w:numId w:val="1019"/>
        </w:numPr>
      </w:pPr>
      <w:r>
        <w:t xml:space="preserve">Зображення з Хрещатика (Київ) локалізовано з точністю 0,8 км завдяки характерній панорамі центральної вулиці;</w:t>
      </w:r>
    </w:p>
    <w:p>
      <w:pPr>
        <w:pStyle w:val="Compact"/>
        <w:numPr>
          <w:ilvl w:val="0"/>
          <w:numId w:val="1019"/>
        </w:numPr>
      </w:pPr>
      <w:r>
        <w:t xml:space="preserve">Ринкова площа Львова локалізована з точністю 0,3 км — модель розпізнає унікальну конфігурацію будівель;</w:t>
      </w:r>
    </w:p>
    <w:p>
      <w:pPr>
        <w:pStyle w:val="Compact"/>
        <w:numPr>
          <w:ilvl w:val="0"/>
          <w:numId w:val="1019"/>
        </w:numPr>
      </w:pPr>
      <w:r>
        <w:t xml:space="preserve">Карлів міст (Прага) — точність 1,2 км, незважаючи на часті фотографії туристів.</w:t>
      </w:r>
    </w:p>
    <w:p>
      <w:pPr>
        <w:pStyle w:val="FirstParagraph"/>
      </w:pPr>
      <w:r>
        <w:t xml:space="preserve">Натомість модель допускає значні помилки для:</w:t>
      </w:r>
    </w:p>
    <w:p>
      <w:pPr>
        <w:pStyle w:val="Compact"/>
        <w:numPr>
          <w:ilvl w:val="0"/>
          <w:numId w:val="1020"/>
        </w:numPr>
      </w:pPr>
      <w:r>
        <w:t xml:space="preserve">Спальних районів з типовими панельними будинками — помилки до 500 км через подібність забудови;</w:t>
      </w:r>
    </w:p>
    <w:p>
      <w:pPr>
        <w:pStyle w:val="Compact"/>
        <w:numPr>
          <w:ilvl w:val="0"/>
          <w:numId w:val="1020"/>
        </w:numPr>
      </w:pPr>
      <w:r>
        <w:t xml:space="preserve">Автомобільних магістралей та промислових зон — відсутність характерних географічних маркерів;</w:t>
      </w:r>
    </w:p>
    <w:p>
      <w:pPr>
        <w:pStyle w:val="Compact"/>
        <w:numPr>
          <w:ilvl w:val="0"/>
          <w:numId w:val="1020"/>
        </w:numPr>
      </w:pPr>
      <w:r>
        <w:t xml:space="preserve">Зимових зображень — сніг маскує дорожні покриття та рослинність, що є важливими ознаки.</w:t>
      </w:r>
    </w:p>
    <w:p>
      <w:pPr>
        <w:pStyle w:val="FirstParagraph"/>
      </w:pPr>
      <w:r>
        <w:t xml:space="preserve">Аналіз розподілу помилок GeoCLIP за відстанню дозволяє виділити три типи помилок:</w:t>
      </w:r>
    </w:p>
    <w:p>
      <w:pPr>
        <w:numPr>
          <w:ilvl w:val="0"/>
          <w:numId w:val="1021"/>
        </w:numPr>
      </w:pPr>
      <w:r>
        <w:rPr>
          <w:b/>
          <w:bCs/>
        </w:rPr>
        <w:t xml:space="preserve">Малі помилки (&lt; 50 км)</w:t>
      </w:r>
      <w:r>
        <w:t xml:space="preserve"> </w:t>
      </w:r>
      <w:r>
        <w:t xml:space="preserve">— 62,3% усіх передбачень. Модель правильно ідентифікує місто та наближено вказує район. Помилка зумовлена обмеженою щільністю GPS-галереї та природною неоднозначністю зображень.</w:t>
      </w:r>
    </w:p>
    <w:p>
      <w:pPr>
        <w:numPr>
          <w:ilvl w:val="0"/>
          <w:numId w:val="1021"/>
        </w:numPr>
      </w:pPr>
      <w:r>
        <w:rPr>
          <w:b/>
          <w:bCs/>
        </w:rPr>
        <w:t xml:space="preserve">Середні помилки (50–300 км)</w:t>
      </w:r>
      <w:r>
        <w:t xml:space="preserve"> </w:t>
      </w:r>
      <w:r>
        <w:t xml:space="preserve">— 28,1% передбачень. Модель плутає сусідні міста або вказує координати «між» двома містами. Типовий сценарій: зображення з передмістя Харкова локалізоване у напрямку Дніпра.</w:t>
      </w:r>
    </w:p>
    <w:p>
      <w:pPr>
        <w:numPr>
          <w:ilvl w:val="0"/>
          <w:numId w:val="1021"/>
        </w:numPr>
      </w:pPr>
      <w:r>
        <w:rPr>
          <w:b/>
          <w:bCs/>
        </w:rPr>
        <w:t xml:space="preserve">Грубі помилки (&gt; 300 км)</w:t>
      </w:r>
      <w:r>
        <w:t xml:space="preserve"> </w:t>
      </w:r>
      <w:r>
        <w:t xml:space="preserve">— 9,6% передбачень. Модель помиляється на рівні регіону: наприклад, зображення з Одеси локалізоване у Будапешті (відстань ~800 км). Ці помилки зосереджені переважно на зображеннях без виразних географічних ознак.</w:t>
      </w:r>
    </w:p>
    <w:p>
      <w:pPr>
        <w:pStyle w:val="FirstParagraph"/>
      </w:pPr>
      <w:r>
        <w:t xml:space="preserve">Порівняння розподілу типів помилок між моделями:</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Тип помилки</w:t>
            </w:r>
          </w:p>
        </w:tc>
        <w:tc>
          <w:tcPr/>
          <w:p>
            <w:pPr>
              <w:pStyle w:val="Compact"/>
              <w:jc w:val="left"/>
            </w:pPr>
            <w:r>
              <w:t xml:space="preserve">BaselineCNN</w:t>
            </w:r>
          </w:p>
        </w:tc>
        <w:tc>
          <w:tcPr/>
          <w:p>
            <w:pPr>
              <w:pStyle w:val="Compact"/>
              <w:jc w:val="left"/>
            </w:pPr>
            <w:r>
              <w:t xml:space="preserve">StreetCLIP</w:t>
            </w:r>
          </w:p>
        </w:tc>
        <w:tc>
          <w:tcPr/>
          <w:p>
            <w:pPr>
              <w:pStyle w:val="Compact"/>
              <w:jc w:val="left"/>
            </w:pPr>
            <w:r>
              <w:t xml:space="preserve">GeoCLIP</w:t>
            </w:r>
          </w:p>
        </w:tc>
      </w:tr>
      <w:tr>
        <w:tc>
          <w:tcPr/>
          <w:p>
            <w:pPr>
              <w:pStyle w:val="Compact"/>
              <w:jc w:val="left"/>
            </w:pPr>
            <w:r>
              <w:t xml:space="preserve">Малі (&lt; 50 км)</w:t>
            </w:r>
          </w:p>
        </w:tc>
        <w:tc>
          <w:tcPr/>
          <w:p>
            <w:pPr>
              <w:pStyle w:val="Compact"/>
              <w:jc w:val="left"/>
            </w:pPr>
            <w:r>
              <w:t xml:space="preserve">51,7%</w:t>
            </w:r>
          </w:p>
        </w:tc>
        <w:tc>
          <w:tcPr/>
          <w:p>
            <w:pPr>
              <w:pStyle w:val="Compact"/>
              <w:jc w:val="left"/>
            </w:pPr>
            <w:r>
              <w:t xml:space="preserve">61,8%</w:t>
            </w:r>
          </w:p>
        </w:tc>
        <w:tc>
          <w:tcPr/>
          <w:p>
            <w:pPr>
              <w:pStyle w:val="Compact"/>
              <w:jc w:val="left"/>
            </w:pPr>
            <w:r>
              <w:t xml:space="preserve">62,3%</w:t>
            </w:r>
          </w:p>
        </w:tc>
      </w:tr>
      <w:tr>
        <w:tc>
          <w:tcPr/>
          <w:p>
            <w:pPr>
              <w:pStyle w:val="Compact"/>
              <w:jc w:val="left"/>
            </w:pPr>
            <w:r>
              <w:t xml:space="preserve">Середні (50–300 км)</w:t>
            </w:r>
          </w:p>
        </w:tc>
        <w:tc>
          <w:tcPr/>
          <w:p>
            <w:pPr>
              <w:pStyle w:val="Compact"/>
              <w:jc w:val="left"/>
            </w:pPr>
            <w:r>
              <w:t xml:space="preserve">32,4%</w:t>
            </w:r>
          </w:p>
        </w:tc>
        <w:tc>
          <w:tcPr/>
          <w:p>
            <w:pPr>
              <w:pStyle w:val="Compact"/>
              <w:jc w:val="left"/>
            </w:pPr>
            <w:r>
              <w:t xml:space="preserve">28,9%</w:t>
            </w:r>
          </w:p>
        </w:tc>
        <w:tc>
          <w:tcPr/>
          <w:p>
            <w:pPr>
              <w:pStyle w:val="Compact"/>
              <w:jc w:val="left"/>
            </w:pPr>
            <w:r>
              <w:t xml:space="preserve">28,1%</w:t>
            </w:r>
          </w:p>
        </w:tc>
      </w:tr>
      <w:tr>
        <w:tc>
          <w:tcPr/>
          <w:p>
            <w:pPr>
              <w:pStyle w:val="Compact"/>
              <w:jc w:val="left"/>
            </w:pPr>
            <w:r>
              <w:t xml:space="preserve">Грубі (&gt; 300 км)</w:t>
            </w:r>
          </w:p>
        </w:tc>
        <w:tc>
          <w:tcPr/>
          <w:p>
            <w:pPr>
              <w:pStyle w:val="Compact"/>
              <w:jc w:val="left"/>
            </w:pPr>
            <w:r>
              <w:t xml:space="preserve">15,9%</w:t>
            </w:r>
          </w:p>
        </w:tc>
        <w:tc>
          <w:tcPr/>
          <w:p>
            <w:pPr>
              <w:pStyle w:val="Compact"/>
              <w:jc w:val="left"/>
            </w:pPr>
            <w:r>
              <w:t xml:space="preserve">9,3%</w:t>
            </w:r>
          </w:p>
        </w:tc>
        <w:tc>
          <w:tcPr/>
          <w:p>
            <w:pPr>
              <w:pStyle w:val="Compact"/>
              <w:jc w:val="left"/>
            </w:pPr>
            <w:r>
              <w:t xml:space="preserve">9,6%</w:t>
            </w:r>
          </w:p>
        </w:tc>
      </w:tr>
    </w:tbl>
    <w:p>
      <w:pPr>
        <w:pStyle w:val="BodyText"/>
      </w:pPr>
      <w:r>
        <w:t xml:space="preserve">GeoCLIP та StreetCLIP мають подібний розподіл типів помилок, обидві моделі значно перевершують BaselineCNN у зменшенні частки грубих помилок (з 15,9% до ~9,5%).</w:t>
      </w:r>
    </w:p>
    <w:bookmarkEnd w:id="130"/>
    <w:bookmarkStart w:id="131" w:name="статистична-значущість-результатів"/>
    <w:p>
      <w:pPr>
        <w:pStyle w:val="Heading3"/>
      </w:pPr>
      <w:r>
        <w:rPr>
          <w:rStyle w:val="SectionNumber"/>
        </w:rPr>
        <w:t xml:space="preserve">3.4.6</w:t>
      </w:r>
      <w:r>
        <w:tab/>
      </w:r>
      <w:r>
        <w:t xml:space="preserve">4.4.6 Статистична значущість результатів</w:t>
      </w:r>
    </w:p>
    <w:p>
      <w:pPr>
        <w:pStyle w:val="FirstParagraph"/>
      </w:pPr>
      <w:r>
        <w:t xml:space="preserve">Для підтвердження статистичної значущості виявлених відмінностей між моделями було проведено низку статистичних тестів. Тест МакНемара (McNemar’s test) використано для попарного порівняння точності класифікації, оскільки він є стандартним методом для порівняння двох класифікаторів на одному тестовому наборі [48].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Порівняння</w:t>
            </w:r>
          </w:p>
        </w:tc>
        <w:tc>
          <w:tcPr/>
          <w:p>
            <w:pPr>
              <w:pStyle w:val="Compact"/>
              <w:jc w:val="left"/>
            </w:pPr>
            <w:r>
              <w:t xml:space="preserve">Різниця Top-1 Acc</w:t>
            </w:r>
          </w:p>
        </w:tc>
        <w:tc>
          <w:tcPr/>
          <w:p>
            <w:pPr>
              <w:pStyle w:val="Compact"/>
              <w:jc w:val="left"/>
            </w:pPr>
            <w:r>
              <w:t xml:space="preserve">χ² статистика</w:t>
            </w:r>
          </w:p>
        </w:tc>
        <w:tc>
          <w:tcPr/>
          <w:p>
            <w:pPr>
              <w:pStyle w:val="Compact"/>
              <w:jc w:val="left"/>
            </w:pPr>
            <w:r>
              <w:t xml:space="preserve">p-значення</w:t>
            </w:r>
          </w:p>
        </w:tc>
        <w:tc>
          <w:tcPr/>
          <w:p>
            <w:pPr>
              <w:pStyle w:val="Compact"/>
              <w:jc w:val="left"/>
            </w:pPr>
            <w:r>
              <w:t xml:space="preserve">Значущість</w:t>
            </w:r>
          </w:p>
        </w:tc>
      </w:tr>
      <w:tr>
        <w:tc>
          <w:tcPr/>
          <w:p>
            <w:pPr>
              <w:pStyle w:val="Compact"/>
              <w:jc w:val="left"/>
            </w:pPr>
            <w:r>
              <w:t xml:space="preserve">StreetCLIP vs BaselineCNN</w:t>
            </w:r>
          </w:p>
        </w:tc>
        <w:tc>
          <w:tcPr/>
          <w:p>
            <w:pPr>
              <w:pStyle w:val="Compact"/>
              <w:jc w:val="left"/>
            </w:pPr>
            <w:r>
              <w:t xml:space="preserve">+9,4 п.п.</w:t>
            </w:r>
          </w:p>
        </w:tc>
        <w:tc>
          <w:tcPr/>
          <w:p>
            <w:pPr>
              <w:pStyle w:val="Compact"/>
              <w:jc w:val="left"/>
            </w:pPr>
            <w:r>
              <w:t xml:space="preserve">187,3</w:t>
            </w:r>
          </w:p>
        </w:tc>
        <w:tc>
          <w:tcPr/>
          <w:p>
            <w:pPr>
              <w:pStyle w:val="Compact"/>
              <w:jc w:val="left"/>
            </w:pPr>
            <w:r>
              <w:t xml:space="preserve">&lt; 0,001</w:t>
            </w:r>
          </w:p>
        </w:tc>
        <w:tc>
          <w:tcPr/>
          <w:p>
            <w:pPr>
              <w:pStyle w:val="Compact"/>
              <w:jc w:val="left"/>
            </w:pPr>
            <w:r>
              <w:t xml:space="preserve">Так</w:t>
            </w:r>
          </w:p>
        </w:tc>
      </w:tr>
      <w:tr>
        <w:tc>
          <w:tcPr/>
          <w:p>
            <w:pPr>
              <w:pStyle w:val="Compact"/>
              <w:jc w:val="left"/>
            </w:pPr>
            <w:r>
              <w:t xml:space="preserve">GeoCLIP vs BaselineCNN</w:t>
            </w:r>
          </w:p>
        </w:tc>
        <w:tc>
          <w:tcPr/>
          <w:p>
            <w:pPr>
              <w:pStyle w:val="Compact"/>
              <w:jc w:val="left"/>
            </w:pPr>
            <w:r>
              <w:t xml:space="preserve">+6,1 п.п.</w:t>
            </w:r>
          </w:p>
        </w:tc>
        <w:tc>
          <w:tcPr/>
          <w:p>
            <w:pPr>
              <w:pStyle w:val="Compact"/>
              <w:jc w:val="left"/>
            </w:pPr>
            <w:r>
              <w:t xml:space="preserve">98,7</w:t>
            </w:r>
          </w:p>
        </w:tc>
        <w:tc>
          <w:tcPr/>
          <w:p>
            <w:pPr>
              <w:pStyle w:val="Compact"/>
              <w:jc w:val="left"/>
            </w:pPr>
            <w:r>
              <w:t xml:space="preserve">&lt; 0,001</w:t>
            </w:r>
          </w:p>
        </w:tc>
        <w:tc>
          <w:tcPr/>
          <w:p>
            <w:pPr>
              <w:pStyle w:val="Compact"/>
              <w:jc w:val="left"/>
            </w:pPr>
            <w:r>
              <w:t xml:space="preserve">Так</w:t>
            </w:r>
          </w:p>
        </w:tc>
      </w:tr>
      <w:tr>
        <w:tc>
          <w:tcPr/>
          <w:p>
            <w:pPr>
              <w:pStyle w:val="Compact"/>
              <w:jc w:val="left"/>
            </w:pPr>
            <w:r>
              <w:t xml:space="preserve">StreetCLIP vs GeoCLIP</w:t>
            </w:r>
          </w:p>
        </w:tc>
        <w:tc>
          <w:tcPr/>
          <w:p>
            <w:pPr>
              <w:pStyle w:val="Compact"/>
              <w:jc w:val="left"/>
            </w:pPr>
            <w:r>
              <w:t xml:space="preserve">+3,3 п.п.</w:t>
            </w:r>
          </w:p>
        </w:tc>
        <w:tc>
          <w:tcPr/>
          <w:p>
            <w:pPr>
              <w:pStyle w:val="Compact"/>
              <w:jc w:val="left"/>
            </w:pPr>
            <w:r>
              <w:t xml:space="preserve">24,1</w:t>
            </w:r>
          </w:p>
        </w:tc>
        <w:tc>
          <w:tcPr/>
          <w:p>
            <w:pPr>
              <w:pStyle w:val="Compact"/>
              <w:jc w:val="left"/>
            </w:pPr>
            <w:r>
              <w:t xml:space="preserve">&lt; 0,001</w:t>
            </w:r>
          </w:p>
        </w:tc>
        <w:tc>
          <w:tcPr/>
          <w:p>
            <w:pPr>
              <w:pStyle w:val="Compact"/>
              <w:jc w:val="left"/>
            </w:pPr>
            <w:r>
              <w:t xml:space="preserve">Так</w:t>
            </w:r>
          </w:p>
        </w:tc>
      </w:tr>
      <w:tr>
        <w:tc>
          <w:tcPr/>
          <w:p>
            <w:pPr>
              <w:pStyle w:val="Compact"/>
              <w:jc w:val="left"/>
            </w:pPr>
            <w:r>
              <w:t xml:space="preserve">StreetCLIP (unfrozen) vs StreetCLIP (frozen)</w:t>
            </w:r>
          </w:p>
        </w:tc>
        <w:tc>
          <w:tcPr/>
          <w:p>
            <w:pPr>
              <w:pStyle w:val="Compact"/>
              <w:jc w:val="left"/>
            </w:pPr>
            <w:r>
              <w:t xml:space="preserve">+1,5 п.п.</w:t>
            </w:r>
          </w:p>
        </w:tc>
        <w:tc>
          <w:tcPr/>
          <w:p>
            <w:pPr>
              <w:pStyle w:val="Compact"/>
              <w:jc w:val="left"/>
            </w:pPr>
            <w:r>
              <w:t xml:space="preserve">8,4</w:t>
            </w:r>
          </w:p>
        </w:tc>
        <w:tc>
          <w:tcPr/>
          <w:p>
            <w:pPr>
              <w:pStyle w:val="Compact"/>
              <w:jc w:val="left"/>
            </w:pPr>
            <w:r>
              <w:t xml:space="preserve">0,004</w:t>
            </w:r>
          </w:p>
        </w:tc>
        <w:tc>
          <w:tcPr/>
          <w:p>
            <w:pPr>
              <w:pStyle w:val="Compact"/>
              <w:jc w:val="left"/>
            </w:pPr>
            <w:r>
              <w:t xml:space="preserve">Так</w:t>
            </w:r>
          </w:p>
        </w:tc>
      </w:tr>
    </w:tbl>
    <w:p>
      <w:pPr>
        <w:pStyle w:val="BodyText"/>
      </w:pPr>
      <w:r>
        <w:t xml:space="preserve">Усі попарні порівняння виявились статистично значущими при рівні значущості α = 0,01, що підтверджує, що відмінності між моделями не є випадковими. Найбільша статистична потужність спостерігається для порівняння StreetCLIP vs BaselineCNN (χ² = 187,3), що відображає суттєвий вплив доменного попереднього навчання.</w:t>
      </w:r>
    </w:p>
    <w:p>
      <w:pPr>
        <w:pStyle w:val="BodyText"/>
      </w:pPr>
      <w:r>
        <w:t xml:space="preserve">Додатково проведено бутстреп-аналіз (bootstrap analysis) для оцінки довірчих інтервалів метрик. 95%-ний довірчий інтервал для Top-1 Accuracy StreetCLIP становить [80,4%; 82,9%], для BaselineCNN — [70,9%; 73,6%], що підтверджує відсутність перетину інтервалів та значущість різниці.</w:t>
      </w:r>
    </w:p>
    <w:bookmarkEnd w:id="131"/>
    <w:bookmarkEnd w:id="132"/>
    <w:bookmarkStart w:id="138" w:name="аналіз-помилок"/>
    <w:p>
      <w:pPr>
        <w:pStyle w:val="Heading2"/>
      </w:pPr>
      <w:r>
        <w:rPr>
          <w:rStyle w:val="SectionNumber"/>
        </w:rPr>
        <w:t xml:space="preserve">3.5</w:t>
      </w:r>
      <w:r>
        <w:tab/>
      </w:r>
      <w:r>
        <w:t xml:space="preserve">4.5 Аналіз помилок</w:t>
      </w:r>
    </w:p>
    <w:bookmarkStart w:id="133" w:name="Xb566c683b1ff64ad3cf6dd1541bb6682eb9f77f"/>
    <w:p>
      <w:pPr>
        <w:pStyle w:val="Heading3"/>
      </w:pPr>
      <w:r>
        <w:rPr>
          <w:rStyle w:val="SectionNumber"/>
        </w:rPr>
        <w:t xml:space="preserve">3.5.1</w:t>
      </w:r>
      <w:r>
        <w:tab/>
      </w:r>
      <w:r>
        <w:t xml:space="preserve">4.5.1 Систематичний аналіз плутанини між містами</w:t>
      </w:r>
    </w:p>
    <w:p>
      <w:pPr>
        <w:pStyle w:val="FirstParagraph"/>
      </w:pPr>
      <w:r>
        <w:t xml:space="preserve">Порівняльний аналіз матриць плутанини трьох моделей дозволяє виявити стійкі патерни помилок, які зберігаються незалежно від архітектури, та патерни, специфічні для певних моделей.</w:t>
      </w:r>
    </w:p>
    <w:p>
      <w:pPr>
        <w:pStyle w:val="BodyText"/>
      </w:pPr>
      <w:r>
        <w:t xml:space="preserve">Стійкі патерни плутанини (спостерігаються у всіх трьох моделях):</w:t>
      </w:r>
    </w:p>
    <w:p>
      <w:pPr>
        <w:numPr>
          <w:ilvl w:val="0"/>
          <w:numId w:val="1022"/>
        </w:numPr>
      </w:pPr>
      <w:r>
        <w:rPr>
          <w:b/>
          <w:bCs/>
        </w:rPr>
        <w:t xml:space="preserve">Харків — Дніпро</w:t>
      </w:r>
      <w:r>
        <w:t xml:space="preserve"> </w:t>
      </w:r>
      <w:r>
        <w:t xml:space="preserve">залишається найпроблемнішою парою для всіх моделей. Навіть найкраща модель (StreetCLIP) плутає ці міста у 9,3% випадків. Основна причина — спільна архітектурна спадщина: обидва міста є великими промисловими центрами Сходу України, що активно розвивалися в радянський період. Типова забудова включає широкі проспекти, панельні багатоповерхівки серій 1-464 та 1-480, подібні парки та площі. Додатковим фактором є подібний клімат та рослинність, що ускладнює розрізнення за ландшафтними ознаками.</w:t>
      </w:r>
    </w:p>
    <w:p>
      <w:pPr>
        <w:numPr>
          <w:ilvl w:val="0"/>
          <w:numId w:val="1022"/>
        </w:numPr>
      </w:pPr>
      <w:r>
        <w:rPr>
          <w:b/>
          <w:bCs/>
        </w:rPr>
        <w:t xml:space="preserve">Львів — Прага</w:t>
      </w:r>
      <w:r>
        <w:t xml:space="preserve"> </w:t>
      </w:r>
      <w:r>
        <w:t xml:space="preserve">плутаються у 4,2% випадків (StreetCLIP). Обидва міста мають добре збережені історичні центри з архітектурою австро-угорського періоду: вузькі вулиці, фасади у стилі бароко, ренесансу та сецесії, черепичні дахи. Головними відмінностями, які модель навчається розпізнавати, є мова написів (латиниця для обох міст, але чеська vs українська) та специфічні елементи, такі як чеська тробарвна (trambvaj) або львівський трамвай.</w:t>
      </w:r>
    </w:p>
    <w:p>
      <w:pPr>
        <w:numPr>
          <w:ilvl w:val="0"/>
          <w:numId w:val="1022"/>
        </w:numPr>
      </w:pPr>
      <w:r>
        <w:rPr>
          <w:b/>
          <w:bCs/>
        </w:rPr>
        <w:t xml:space="preserve">Одеса — Будапешт</w:t>
      </w:r>
      <w:r>
        <w:t xml:space="preserve"> </w:t>
      </w:r>
      <w:r>
        <w:t xml:space="preserve">плутаються у 3,8% випадків. Подібність пояснюється класичною архітектурою ХІХ століття, широкими бульварами та загальним «імперським» характером забудови обох міст як важливих торговельних центрів.</w:t>
      </w:r>
    </w:p>
    <w:p>
      <w:pPr>
        <w:pStyle w:val="FirstParagraph"/>
      </w:pPr>
      <w:r>
        <w:t xml:space="preserve">Для кількісної оцінки рівня плутанини між кожною парою міст обчислено індекс взаємної плутанини (Mutual Confusion Index, MCI) як середнє геометричне помилок у обох напрямках:</w:t>
      </w:r>
    </w:p>
    <w:p>
      <w:pPr>
        <w:pStyle w:val="BodyText"/>
      </w:pPr>
      <w:r>
        <w:t xml:space="preserve">[</w:t>
      </w:r>
      <w:r>
        <w:t xml:space="preserve"> </w:t>
      </w:r>
      <w:r>
        <w:t xml:space="preserve">(A, B) =</w:t>
      </w:r>
      <w:r>
        <w:t xml:space="preserve"> </w:t>
      </w:r>
      <w:r>
        <w:t xml:space="preserve"> </w:t>
      </w:r>
      <w:r>
        <w:t xml:space="preserve">]</w:t>
      </w:r>
    </w:p>
    <w:p>
      <w:pPr>
        <w:pStyle w:val="BodyText"/>
      </w:pPr>
      <w:r>
        <w:t xml:space="preserve">Значення MCI для StreetCLIP для всіх пар міст:</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p>
        </w:tc>
        <w:tc>
          <w:tcPr/>
          <w:p>
            <w:pPr>
              <w:pStyle w:val="Compact"/>
              <w:jc w:val="left"/>
            </w:pPr>
            <w:r>
              <w:t xml:space="preserve">Київ</w:t>
            </w:r>
          </w:p>
        </w:tc>
        <w:tc>
          <w:tcPr/>
          <w:p>
            <w:pPr>
              <w:pStyle w:val="Compact"/>
              <w:jc w:val="left"/>
            </w:pPr>
            <w:r>
              <w:t xml:space="preserve">Львів</w:t>
            </w:r>
          </w:p>
        </w:tc>
        <w:tc>
          <w:tcPr/>
          <w:p>
            <w:pPr>
              <w:pStyle w:val="Compact"/>
              <w:jc w:val="left"/>
            </w:pPr>
            <w:r>
              <w:t xml:space="preserve">Одеса</w:t>
            </w:r>
          </w:p>
        </w:tc>
        <w:tc>
          <w:tcPr/>
          <w:p>
            <w:pPr>
              <w:pStyle w:val="Compact"/>
              <w:jc w:val="left"/>
            </w:pPr>
            <w:r>
              <w:t xml:space="preserve">Харків</w:t>
            </w:r>
          </w:p>
        </w:tc>
        <w:tc>
          <w:tcPr/>
          <w:p>
            <w:pPr>
              <w:pStyle w:val="Compact"/>
              <w:jc w:val="left"/>
            </w:pPr>
            <w:r>
              <w:t xml:space="preserve">Дніпро</w:t>
            </w:r>
          </w:p>
        </w:tc>
        <w:tc>
          <w:tcPr/>
          <w:p>
            <w:pPr>
              <w:pStyle w:val="Compact"/>
              <w:jc w:val="left"/>
            </w:pPr>
            <w:r>
              <w:t xml:space="preserve">Варшава</w:t>
            </w:r>
          </w:p>
        </w:tc>
        <w:tc>
          <w:tcPr/>
          <w:p>
            <w:pPr>
              <w:pStyle w:val="Compact"/>
              <w:jc w:val="left"/>
            </w:pPr>
            <w:r>
              <w:t xml:space="preserve">Прага</w:t>
            </w:r>
          </w:p>
        </w:tc>
        <w:tc>
          <w:tcPr/>
          <w:p>
            <w:pPr>
              <w:pStyle w:val="Compact"/>
              <w:jc w:val="left"/>
            </w:pPr>
            <w:r>
              <w:t xml:space="preserve">Будапешт</w:t>
            </w:r>
          </w:p>
        </w:tc>
      </w:tr>
      <w:tr>
        <w:tc>
          <w:tcPr/>
          <w:p>
            <w:pPr>
              <w:pStyle w:val="Compact"/>
              <w:jc w:val="left"/>
            </w:pPr>
            <w:r>
              <w:t xml:space="preserve">Київ</w:t>
            </w:r>
          </w:p>
        </w:tc>
        <w:tc>
          <w:tcPr/>
          <w:p>
            <w:pPr>
              <w:pStyle w:val="Compact"/>
              <w:jc w:val="left"/>
            </w:pPr>
            <w:r>
              <w:t xml:space="preserve">—</w:t>
            </w:r>
          </w:p>
        </w:tc>
        <w:tc>
          <w:tcPr/>
          <w:p>
            <w:pPr>
              <w:pStyle w:val="Compact"/>
              <w:jc w:val="left"/>
            </w:pPr>
            <w:r>
              <w:t xml:space="preserve">1,8%</w:t>
            </w:r>
          </w:p>
        </w:tc>
        <w:tc>
          <w:tcPr/>
          <w:p>
            <w:pPr>
              <w:pStyle w:val="Compact"/>
              <w:jc w:val="left"/>
            </w:pPr>
            <w:r>
              <w:t xml:space="preserve">2,1%</w:t>
            </w:r>
          </w:p>
        </w:tc>
        <w:tc>
          <w:tcPr/>
          <w:p>
            <w:pPr>
              <w:pStyle w:val="Compact"/>
              <w:jc w:val="left"/>
            </w:pPr>
            <w:r>
              <w:t xml:space="preserve">2,4%</w:t>
            </w:r>
          </w:p>
        </w:tc>
        <w:tc>
          <w:tcPr/>
          <w:p>
            <w:pPr>
              <w:pStyle w:val="Compact"/>
              <w:jc w:val="left"/>
            </w:pPr>
            <w:r>
              <w:t xml:space="preserve">1,9%</w:t>
            </w:r>
          </w:p>
        </w:tc>
        <w:tc>
          <w:tcPr/>
          <w:p>
            <w:pPr>
              <w:pStyle w:val="Compact"/>
              <w:jc w:val="left"/>
            </w:pPr>
            <w:r>
              <w:t xml:space="preserve">3,0%</w:t>
            </w:r>
          </w:p>
        </w:tc>
        <w:tc>
          <w:tcPr/>
          <w:p>
            <w:pPr>
              <w:pStyle w:val="Compact"/>
              <w:jc w:val="left"/>
            </w:pPr>
            <w:r>
              <w:t xml:space="preserve">1,2%</w:t>
            </w:r>
          </w:p>
        </w:tc>
        <w:tc>
          <w:tcPr/>
          <w:p>
            <w:pPr>
              <w:pStyle w:val="Compact"/>
              <w:jc w:val="left"/>
            </w:pPr>
            <w:r>
              <w:t xml:space="preserve">1,5%</w:t>
            </w:r>
          </w:p>
        </w:tc>
      </w:tr>
      <w:tr>
        <w:tc>
          <w:tcPr/>
          <w:p>
            <w:pPr>
              <w:pStyle w:val="Compact"/>
              <w:jc w:val="left"/>
            </w:pPr>
            <w:r>
              <w:t xml:space="preserve">Львів</w:t>
            </w:r>
          </w:p>
        </w:tc>
        <w:tc>
          <w:tcPr/>
          <w:p>
            <w:pPr>
              <w:pStyle w:val="Compact"/>
            </w:pPr>
          </w:p>
        </w:tc>
        <w:tc>
          <w:tcPr/>
          <w:p>
            <w:pPr>
              <w:pStyle w:val="Compact"/>
              <w:jc w:val="left"/>
            </w:pPr>
            <w:r>
              <w:t xml:space="preserve">—</w:t>
            </w:r>
          </w:p>
        </w:tc>
        <w:tc>
          <w:tcPr/>
          <w:p>
            <w:pPr>
              <w:pStyle w:val="Compact"/>
              <w:jc w:val="left"/>
            </w:pPr>
            <w:r>
              <w:t xml:space="preserve">1,4%</w:t>
            </w:r>
          </w:p>
        </w:tc>
        <w:tc>
          <w:tcPr/>
          <w:p>
            <w:pPr>
              <w:pStyle w:val="Compact"/>
              <w:jc w:val="left"/>
            </w:pPr>
            <w:r>
              <w:t xml:space="preserve">1,1%</w:t>
            </w:r>
          </w:p>
        </w:tc>
        <w:tc>
          <w:tcPr/>
          <w:p>
            <w:pPr>
              <w:pStyle w:val="Compact"/>
              <w:jc w:val="left"/>
            </w:pPr>
            <w:r>
              <w:t xml:space="preserve">0,8%</w:t>
            </w:r>
          </w:p>
        </w:tc>
        <w:tc>
          <w:tcPr/>
          <w:p>
            <w:pPr>
              <w:pStyle w:val="Compact"/>
              <w:jc w:val="left"/>
            </w:pPr>
            <w:r>
              <w:t xml:space="preserve">2,3%</w:t>
            </w:r>
          </w:p>
        </w:tc>
        <w:tc>
          <w:tcPr/>
          <w:p>
            <w:pPr>
              <w:pStyle w:val="Compact"/>
              <w:jc w:val="left"/>
            </w:pPr>
            <w:r>
              <w:t xml:space="preserve">4,1%</w:t>
            </w:r>
          </w:p>
        </w:tc>
        <w:tc>
          <w:tcPr/>
          <w:p>
            <w:pPr>
              <w:pStyle w:val="Compact"/>
              <w:jc w:val="left"/>
            </w:pPr>
            <w:r>
              <w:t xml:space="preserve">1,7%</w:t>
            </w:r>
          </w:p>
        </w:tc>
      </w:tr>
      <w:tr>
        <w:tc>
          <w:tcPr/>
          <w:p>
            <w:pPr>
              <w:pStyle w:val="Compact"/>
              <w:jc w:val="left"/>
            </w:pPr>
            <w:r>
              <w:t xml:space="preserve">Одеса</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2,0%</w:t>
            </w:r>
          </w:p>
        </w:tc>
        <w:tc>
          <w:tcPr/>
          <w:p>
            <w:pPr>
              <w:pStyle w:val="Compact"/>
              <w:jc w:val="left"/>
            </w:pPr>
            <w:r>
              <w:t xml:space="preserve">1,6%</w:t>
            </w:r>
          </w:p>
        </w:tc>
        <w:tc>
          <w:tcPr/>
          <w:p>
            <w:pPr>
              <w:pStyle w:val="Compact"/>
              <w:jc w:val="left"/>
            </w:pPr>
            <w:r>
              <w:t xml:space="preserve">1,3%</w:t>
            </w:r>
          </w:p>
        </w:tc>
        <w:tc>
          <w:tcPr/>
          <w:p>
            <w:pPr>
              <w:pStyle w:val="Compact"/>
              <w:jc w:val="left"/>
            </w:pPr>
            <w:r>
              <w:t xml:space="preserve">1,5%</w:t>
            </w:r>
          </w:p>
        </w:tc>
        <w:tc>
          <w:tcPr/>
          <w:p>
            <w:pPr>
              <w:pStyle w:val="Compact"/>
              <w:jc w:val="left"/>
            </w:pPr>
            <w:r>
              <w:t xml:space="preserve">3,7%</w:t>
            </w:r>
          </w:p>
        </w:tc>
      </w:tr>
      <w:tr>
        <w:tc>
          <w:tcPr/>
          <w:p>
            <w:pPr>
              <w:pStyle w:val="Compact"/>
              <w:jc w:val="left"/>
            </w:pPr>
            <w:r>
              <w:t xml:space="preserve">Харків</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9,0%</w:t>
            </w:r>
          </w:p>
        </w:tc>
        <w:tc>
          <w:tcPr/>
          <w:p>
            <w:pPr>
              <w:pStyle w:val="Compact"/>
              <w:jc w:val="left"/>
            </w:pPr>
            <w:r>
              <w:t xml:space="preserve">1,8%</w:t>
            </w:r>
          </w:p>
        </w:tc>
        <w:tc>
          <w:tcPr/>
          <w:p>
            <w:pPr>
              <w:pStyle w:val="Compact"/>
              <w:jc w:val="left"/>
            </w:pPr>
            <w:r>
              <w:t xml:space="preserve">0,7%</w:t>
            </w:r>
          </w:p>
        </w:tc>
        <w:tc>
          <w:tcPr/>
          <w:p>
            <w:pPr>
              <w:pStyle w:val="Compact"/>
              <w:jc w:val="left"/>
            </w:pPr>
            <w:r>
              <w:t xml:space="preserve">1,2%</w:t>
            </w:r>
          </w:p>
        </w:tc>
      </w:tr>
      <w:tr>
        <w:tc>
          <w:tcPr/>
          <w:p>
            <w:pPr>
              <w:pStyle w:val="Compact"/>
              <w:jc w:val="left"/>
            </w:pPr>
            <w:r>
              <w:t xml:space="preserve">Дніпро</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1,5%</w:t>
            </w:r>
          </w:p>
        </w:tc>
        <w:tc>
          <w:tcPr/>
          <w:p>
            <w:pPr>
              <w:pStyle w:val="Compact"/>
              <w:jc w:val="left"/>
            </w:pPr>
            <w:r>
              <w:t xml:space="preserve">0,6%</w:t>
            </w:r>
          </w:p>
        </w:tc>
        <w:tc>
          <w:tcPr/>
          <w:p>
            <w:pPr>
              <w:pStyle w:val="Compact"/>
              <w:jc w:val="left"/>
            </w:pPr>
            <w:r>
              <w:t xml:space="preserve">0,9%</w:t>
            </w:r>
          </w:p>
        </w:tc>
      </w:tr>
      <w:tr>
        <w:tc>
          <w:tcPr/>
          <w:p>
            <w:pPr>
              <w:pStyle w:val="Compact"/>
              <w:jc w:val="left"/>
            </w:pPr>
            <w:r>
              <w:t xml:space="preserve">Варшава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2,4%</w:t>
            </w:r>
          </w:p>
        </w:tc>
        <w:tc>
          <w:tcPr/>
          <w:p>
            <w:pPr>
              <w:pStyle w:val="Compact"/>
              <w:jc w:val="left"/>
            </w:pPr>
            <w:r>
              <w:t xml:space="preserve">2,1%</w:t>
            </w:r>
          </w:p>
        </w:tc>
      </w:tr>
      <w:tr>
        <w:tc>
          <w:tcPr/>
          <w:p>
            <w:pPr>
              <w:pStyle w:val="Compact"/>
              <w:jc w:val="left"/>
            </w:pPr>
            <w:r>
              <w:t xml:space="preserve">Прага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2,8%</w:t>
            </w:r>
          </w:p>
        </w:tc>
      </w:tr>
      <w:tr>
        <w:tc>
          <w:tcPr/>
          <w:p>
            <w:pPr>
              <w:pStyle w:val="Compact"/>
              <w:jc w:val="left"/>
            </w:pPr>
            <w:r>
              <w:t xml:space="preserve">Будапешт</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MCI наочно підтверджує, що Харків–Дніпро (MCI = 9,0%) є домінуючою проблемною парою, за якою з великим відривом йдуть Львів–Прага (4,1%) та Одеса–Будапешт (3,7%). Ці три пари формують основне «ядро помилок» моделі.</w:t>
      </w:r>
    </w:p>
    <w:p>
      <w:pPr>
        <w:pStyle w:val="BodyText"/>
      </w:pPr>
      <w:r>
        <w:t xml:space="preserve">Архітектурно-специфічні патерни:</w:t>
      </w:r>
    </w:p>
    <w:p>
      <w:pPr>
        <w:numPr>
          <w:ilvl w:val="0"/>
          <w:numId w:val="1023"/>
        </w:numPr>
      </w:pPr>
      <w:r>
        <w:t xml:space="preserve">StreetCLIP значно краще за BaselineCNN розрізняє</w:t>
      </w:r>
      <w:r>
        <w:t xml:space="preserve"> </w:t>
      </w:r>
      <w:r>
        <w:rPr>
          <w:b/>
          <w:bCs/>
        </w:rPr>
        <w:t xml:space="preserve">Київ та Варшаву</w:t>
      </w:r>
      <w:r>
        <w:t xml:space="preserve"> </w:t>
      </w:r>
      <w:r>
        <w:t xml:space="preserve">(плутанина знижена з 7,2% до 3,1%), ймовірно, завдяки кращому розпізнаванню характерних київських елементів (каштани, кольорові фасади Подолу, специфічна кирилична типографіка) на відміну від варшавського скляного сучасного стилю.</w:t>
      </w:r>
    </w:p>
    <w:p>
      <w:pPr>
        <w:numPr>
          <w:ilvl w:val="0"/>
          <w:numId w:val="1023"/>
        </w:numPr>
      </w:pPr>
      <w:r>
        <w:t xml:space="preserve">GeoCLIP має специфічну проблему з зображеннями, зробленими на межі двох міських зон: модель може передбачити координати, які географічно знаходяться між двома містами, що є правильним з точки зору GPS-відстані, але хибним з точки зору адміністративної класифікації.</w:t>
      </w:r>
    </w:p>
    <w:bookmarkEnd w:id="133"/>
    <w:bookmarkStart w:id="134" w:name="візуалізація-grad-cam"/>
    <w:p>
      <w:pPr>
        <w:pStyle w:val="Heading3"/>
      </w:pPr>
      <w:r>
        <w:rPr>
          <w:rStyle w:val="SectionNumber"/>
        </w:rPr>
        <w:t xml:space="preserve">3.5.2</w:t>
      </w:r>
      <w:r>
        <w:tab/>
      </w:r>
      <w:r>
        <w:t xml:space="preserve">4.5.2 Візуалізація Grad-CAM</w:t>
      </w:r>
    </w:p>
    <w:p>
      <w:pPr>
        <w:pStyle w:val="FirstParagraph"/>
      </w:pPr>
      <w:r>
        <w:t xml:space="preserve">Для інтерпретації рішень класифікаційних моделей було застосовано метод Grad-CAM (Gradient-weighted Class Activation Mapping) [59], який генерує теплові карти, що вказують на області зображення, найбільш впливові для передбачення конкретного класу.</w:t>
      </w:r>
    </w:p>
    <w:p>
      <w:pPr>
        <w:pStyle w:val="BodyText"/>
      </w:pPr>
      <w:r>
        <w:t xml:space="preserve">Аналіз Grad-CAM візуалізацій для BaselineCNN (останній згортковий шар EfficientNet-B2) виявив наступні патерни уваги моделі:</w:t>
      </w:r>
    </w:p>
    <w:p>
      <w:pPr>
        <w:pStyle w:val="BodyText"/>
      </w:pPr>
      <w:r>
        <w:rPr>
          <w:b/>
          <w:bCs/>
        </w:rPr>
        <w:t xml:space="preserve">Архітектурні елементи.</w:t>
      </w:r>
      <w:r>
        <w:t xml:space="preserve"> </w:t>
      </w:r>
      <w:r>
        <w:t xml:space="preserve">Для більшості правильних передбачень модель концентрує увагу на фасадах будівель, особливо на верхніх поверхах та дахах. Для Праги активаційні карти стабільно виділяють червоні черепичні дахи; для Будапешта — характерні орнаментальні фасади в стилі арт-нуво; для Києва — модерністські будівлі з характерними мозаїками.</w:t>
      </w:r>
    </w:p>
    <w:p>
      <w:pPr>
        <w:pStyle w:val="BodyText"/>
      </w:pPr>
      <w:r>
        <w:rPr>
          <w:b/>
          <w:bCs/>
        </w:rPr>
        <w:t xml:space="preserve">Дорожні маркування та покриття.</w:t>
      </w:r>
      <w:r>
        <w:t xml:space="preserve"> </w:t>
      </w:r>
      <w:r>
        <w:t xml:space="preserve">Модель приділяє значну увагу дорожньому покриттю та маркуванню. Різні країни використовують різні стандарти дорожньої розмітки: в Україні — переважно білі суцільні та штрихові лінії; в Чехії та Угорщині — інші стандарти; у Польщі — характерна жовта розмітка для деяких типів обмежень.</w:t>
      </w:r>
    </w:p>
    <w:p>
      <w:pPr>
        <w:pStyle w:val="BodyText"/>
      </w:pPr>
      <w:r>
        <w:rPr>
          <w:b/>
          <w:bCs/>
        </w:rPr>
        <w:t xml:space="preserve">Вуличні написи та вивіски.</w:t>
      </w:r>
      <w:r>
        <w:t xml:space="preserve"> </w:t>
      </w:r>
      <w:r>
        <w:t xml:space="preserve">Grad-CAM підтверджує, що модель активно використовує текстову інформацію на вивісках та дорожніх знаках, хоча CNN формально не має спеціалізованих OCR-можливостей. Модель навчилась розпізнавати загальний вигляд написів — характерні форми літер кирилиці vs латиниці, типографічний стиль комерційних вивісок.</w:t>
      </w:r>
    </w:p>
    <w:p>
      <w:pPr>
        <w:pStyle w:val="BodyText"/>
      </w:pPr>
      <w:r>
        <w:rPr>
          <w:b/>
          <w:bCs/>
        </w:rPr>
        <w:t xml:space="preserve">Рослинність.</w:t>
      </w:r>
      <w:r>
        <w:t xml:space="preserve"> </w:t>
      </w:r>
      <w:r>
        <w:t xml:space="preserve">У сезонних зображеннях (весна–осінь) модель використовує тип рослинності як додатковий маркер. Каштанові алеї Києва, середземноморський характер рослинності Одеси та центральноєвропейські парки Праги мають помітно різні візуальні сигнатури.</w:t>
      </w:r>
    </w:p>
    <w:p>
      <w:pPr>
        <w:pStyle w:val="BodyText"/>
      </w:pPr>
      <w:r>
        <w:t xml:space="preserve">Для StreetCLIP прямий Grad-CAM не є доступним через архітектуру Vision Transformer, проте аналіз карт уваги (attention maps) останнього шару трансформера показав подібні, але більш поширені патерни — трансформер розподіляє увагу більш рівномірно по зображенню, одночасно «зчитуючи» кілька географічних підказок.</w:t>
      </w:r>
    </w:p>
    <w:p>
      <w:pPr>
        <w:pStyle w:val="BodyText"/>
      </w:pPr>
      <w:r>
        <w:t xml:space="preserve">Кількісний аналіз Grad-CAM активацій BaselineCNN дозволив виділити характерні зони уваги для кожного міста. Для кожного правильно класифікованого зображення обчислено відсоток площі зображення, що має активацію вище 50% максимальної:</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Місто</w:t>
            </w:r>
          </w:p>
        </w:tc>
        <w:tc>
          <w:tcPr/>
          <w:p>
            <w:pPr>
              <w:pStyle w:val="Compact"/>
              <w:jc w:val="left"/>
            </w:pPr>
            <w:r>
              <w:t xml:space="preserve">Верхня третина (небо, дахи)</w:t>
            </w:r>
          </w:p>
        </w:tc>
        <w:tc>
          <w:tcPr/>
          <w:p>
            <w:pPr>
              <w:pStyle w:val="Compact"/>
              <w:jc w:val="left"/>
            </w:pPr>
            <w:r>
              <w:t xml:space="preserve">Середня третина (фасади)</w:t>
            </w:r>
          </w:p>
        </w:tc>
        <w:tc>
          <w:tcPr/>
          <w:p>
            <w:pPr>
              <w:pStyle w:val="Compact"/>
              <w:jc w:val="left"/>
            </w:pPr>
            <w:r>
              <w:t xml:space="preserve">Нижня третина (дорога)</w:t>
            </w:r>
          </w:p>
        </w:tc>
      </w:tr>
      <w:tr>
        <w:tc>
          <w:tcPr/>
          <w:p>
            <w:pPr>
              <w:pStyle w:val="Compact"/>
              <w:jc w:val="left"/>
            </w:pPr>
            <w:r>
              <w:t xml:space="preserve">Прага</w:t>
            </w:r>
          </w:p>
        </w:tc>
        <w:tc>
          <w:tcPr/>
          <w:p>
            <w:pPr>
              <w:pStyle w:val="Compact"/>
              <w:jc w:val="left"/>
            </w:pPr>
            <w:r>
              <w:t xml:space="preserve">42,3%</w:t>
            </w:r>
          </w:p>
        </w:tc>
        <w:tc>
          <w:tcPr/>
          <w:p>
            <w:pPr>
              <w:pStyle w:val="Compact"/>
              <w:jc w:val="left"/>
            </w:pPr>
            <w:r>
              <w:t xml:space="preserve">38,1%</w:t>
            </w:r>
          </w:p>
        </w:tc>
        <w:tc>
          <w:tcPr/>
          <w:p>
            <w:pPr>
              <w:pStyle w:val="Compact"/>
              <w:jc w:val="left"/>
            </w:pPr>
            <w:r>
              <w:t xml:space="preserve">19,6%</w:t>
            </w:r>
          </w:p>
        </w:tc>
      </w:tr>
      <w:tr>
        <w:tc>
          <w:tcPr/>
          <w:p>
            <w:pPr>
              <w:pStyle w:val="Compact"/>
              <w:jc w:val="left"/>
            </w:pPr>
            <w:r>
              <w:t xml:space="preserve">Будапешт</w:t>
            </w:r>
          </w:p>
        </w:tc>
        <w:tc>
          <w:tcPr/>
          <w:p>
            <w:pPr>
              <w:pStyle w:val="Compact"/>
              <w:jc w:val="left"/>
            </w:pPr>
            <w:r>
              <w:t xml:space="preserve">35,7%</w:t>
            </w:r>
          </w:p>
        </w:tc>
        <w:tc>
          <w:tcPr/>
          <w:p>
            <w:pPr>
              <w:pStyle w:val="Compact"/>
              <w:jc w:val="left"/>
            </w:pPr>
            <w:r>
              <w:t xml:space="preserve">44,2%</w:t>
            </w:r>
          </w:p>
        </w:tc>
        <w:tc>
          <w:tcPr/>
          <w:p>
            <w:pPr>
              <w:pStyle w:val="Compact"/>
              <w:jc w:val="left"/>
            </w:pPr>
            <w:r>
              <w:t xml:space="preserve">20,1%</w:t>
            </w:r>
          </w:p>
        </w:tc>
      </w:tr>
      <w:tr>
        <w:tc>
          <w:tcPr/>
          <w:p>
            <w:pPr>
              <w:pStyle w:val="Compact"/>
              <w:jc w:val="left"/>
            </w:pPr>
            <w:r>
              <w:t xml:space="preserve">Київ</w:t>
            </w:r>
          </w:p>
        </w:tc>
        <w:tc>
          <w:tcPr/>
          <w:p>
            <w:pPr>
              <w:pStyle w:val="Compact"/>
              <w:jc w:val="left"/>
            </w:pPr>
            <w:r>
              <w:t xml:space="preserve">28,4%</w:t>
            </w:r>
          </w:p>
        </w:tc>
        <w:tc>
          <w:tcPr/>
          <w:p>
            <w:pPr>
              <w:pStyle w:val="Compact"/>
              <w:jc w:val="left"/>
            </w:pPr>
            <w:r>
              <w:t xml:space="preserve">39,8%</w:t>
            </w:r>
          </w:p>
        </w:tc>
        <w:tc>
          <w:tcPr/>
          <w:p>
            <w:pPr>
              <w:pStyle w:val="Compact"/>
              <w:jc w:val="left"/>
            </w:pPr>
            <w:r>
              <w:t xml:space="preserve">31,8%</w:t>
            </w:r>
          </w:p>
        </w:tc>
      </w:tr>
      <w:tr>
        <w:tc>
          <w:tcPr/>
          <w:p>
            <w:pPr>
              <w:pStyle w:val="Compact"/>
              <w:jc w:val="left"/>
            </w:pPr>
            <w:r>
              <w:t xml:space="preserve">Варшава</w:t>
            </w:r>
          </w:p>
        </w:tc>
        <w:tc>
          <w:tcPr/>
          <w:p>
            <w:pPr>
              <w:pStyle w:val="Compact"/>
              <w:jc w:val="left"/>
            </w:pPr>
            <w:r>
              <w:t xml:space="preserve">31,2%</w:t>
            </w:r>
          </w:p>
        </w:tc>
        <w:tc>
          <w:tcPr/>
          <w:p>
            <w:pPr>
              <w:pStyle w:val="Compact"/>
              <w:jc w:val="left"/>
            </w:pPr>
            <w:r>
              <w:t xml:space="preserve">36,7%</w:t>
            </w:r>
          </w:p>
        </w:tc>
        <w:tc>
          <w:tcPr/>
          <w:p>
            <w:pPr>
              <w:pStyle w:val="Compact"/>
              <w:jc w:val="left"/>
            </w:pPr>
            <w:r>
              <w:t xml:space="preserve">32,1%</w:t>
            </w:r>
          </w:p>
        </w:tc>
      </w:tr>
      <w:tr>
        <w:tc>
          <w:tcPr/>
          <w:p>
            <w:pPr>
              <w:pStyle w:val="Compact"/>
              <w:jc w:val="left"/>
            </w:pPr>
            <w:r>
              <w:t xml:space="preserve">Львів</w:t>
            </w:r>
          </w:p>
        </w:tc>
        <w:tc>
          <w:tcPr/>
          <w:p>
            <w:pPr>
              <w:pStyle w:val="Compact"/>
              <w:jc w:val="left"/>
            </w:pPr>
            <w:r>
              <w:t xml:space="preserve">38,9%</w:t>
            </w:r>
          </w:p>
        </w:tc>
        <w:tc>
          <w:tcPr/>
          <w:p>
            <w:pPr>
              <w:pStyle w:val="Compact"/>
              <w:jc w:val="left"/>
            </w:pPr>
            <w:r>
              <w:t xml:space="preserve">41,3%</w:t>
            </w:r>
          </w:p>
        </w:tc>
        <w:tc>
          <w:tcPr/>
          <w:p>
            <w:pPr>
              <w:pStyle w:val="Compact"/>
              <w:jc w:val="left"/>
            </w:pPr>
            <w:r>
              <w:t xml:space="preserve">19,8%</w:t>
            </w:r>
          </w:p>
        </w:tc>
      </w:tr>
      <w:tr>
        <w:tc>
          <w:tcPr/>
          <w:p>
            <w:pPr>
              <w:pStyle w:val="Compact"/>
              <w:jc w:val="left"/>
            </w:pPr>
            <w:r>
              <w:t xml:space="preserve">Одеса</w:t>
            </w:r>
          </w:p>
        </w:tc>
        <w:tc>
          <w:tcPr/>
          <w:p>
            <w:pPr>
              <w:pStyle w:val="Compact"/>
              <w:jc w:val="left"/>
            </w:pPr>
            <w:r>
              <w:t xml:space="preserve">33,1%</w:t>
            </w:r>
          </w:p>
        </w:tc>
        <w:tc>
          <w:tcPr/>
          <w:p>
            <w:pPr>
              <w:pStyle w:val="Compact"/>
              <w:jc w:val="left"/>
            </w:pPr>
            <w:r>
              <w:t xml:space="preserve">40,6%</w:t>
            </w:r>
          </w:p>
        </w:tc>
        <w:tc>
          <w:tcPr/>
          <w:p>
            <w:pPr>
              <w:pStyle w:val="Compact"/>
              <w:jc w:val="left"/>
            </w:pPr>
            <w:r>
              <w:t xml:space="preserve">26,3%</w:t>
            </w:r>
          </w:p>
        </w:tc>
      </w:tr>
      <w:tr>
        <w:tc>
          <w:tcPr/>
          <w:p>
            <w:pPr>
              <w:pStyle w:val="Compact"/>
              <w:jc w:val="left"/>
            </w:pPr>
            <w:r>
              <w:t xml:space="preserve">Харків</w:t>
            </w:r>
          </w:p>
        </w:tc>
        <w:tc>
          <w:tcPr/>
          <w:p>
            <w:pPr>
              <w:pStyle w:val="Compact"/>
              <w:jc w:val="left"/>
            </w:pPr>
            <w:r>
              <w:t xml:space="preserve">22,7%</w:t>
            </w:r>
          </w:p>
        </w:tc>
        <w:tc>
          <w:tcPr/>
          <w:p>
            <w:pPr>
              <w:pStyle w:val="Compact"/>
              <w:jc w:val="left"/>
            </w:pPr>
            <w:r>
              <w:t xml:space="preserve">35,4%</w:t>
            </w:r>
          </w:p>
        </w:tc>
        <w:tc>
          <w:tcPr/>
          <w:p>
            <w:pPr>
              <w:pStyle w:val="Compact"/>
              <w:jc w:val="left"/>
            </w:pPr>
            <w:r>
              <w:t xml:space="preserve">41,9%</w:t>
            </w:r>
          </w:p>
        </w:tc>
      </w:tr>
      <w:tr>
        <w:tc>
          <w:tcPr/>
          <w:p>
            <w:pPr>
              <w:pStyle w:val="Compact"/>
              <w:jc w:val="left"/>
            </w:pPr>
            <w:r>
              <w:t xml:space="preserve">Дніпро</w:t>
            </w:r>
          </w:p>
        </w:tc>
        <w:tc>
          <w:tcPr/>
          <w:p>
            <w:pPr>
              <w:pStyle w:val="Compact"/>
              <w:jc w:val="left"/>
            </w:pPr>
            <w:r>
              <w:t xml:space="preserve">21,3%</w:t>
            </w:r>
          </w:p>
        </w:tc>
        <w:tc>
          <w:tcPr/>
          <w:p>
            <w:pPr>
              <w:pStyle w:val="Compact"/>
              <w:jc w:val="left"/>
            </w:pPr>
            <w:r>
              <w:t xml:space="preserve">33,8%</w:t>
            </w:r>
          </w:p>
        </w:tc>
        <w:tc>
          <w:tcPr/>
          <w:p>
            <w:pPr>
              <w:pStyle w:val="Compact"/>
              <w:jc w:val="left"/>
            </w:pPr>
            <w:r>
              <w:t xml:space="preserve">44,9%</w:t>
            </w:r>
          </w:p>
        </w:tc>
      </w:tr>
    </w:tbl>
    <w:p>
      <w:pPr>
        <w:pStyle w:val="BodyText"/>
      </w:pPr>
      <w:r>
        <w:t xml:space="preserve">Цікаво, що для Праги та Львова модель концентрує увагу переважно на верхній частині зображення (дахи та горизонт), що відповідає наявності характерних дахів та шпилів. Для Харкова та Дніпра, навпаки, увага зміщена до нижньої частини (дорожнє покриття та нижні поверхи будівель), що може свідчити про те, що модель використовує стан доріг та тротуарів як розрізнювальну ознаку для цих міст.</w:t>
      </w:r>
    </w:p>
    <w:p>
      <w:pPr>
        <w:pStyle w:val="BodyText"/>
      </w:pPr>
      <w:r>
        <w:t xml:space="preserve">Для аналізу карт уваги StreetCLIP було використано метод, запропонований Abnar та Zuidema [59], який усереднює карти уваги всіх головок останнього шару трансформера. Результати показали більш рівномірний розподіл уваги порівняно з Grad-CAM BaselineCNN: типова карта уваги StreetCLIP охоплює 60–70% площі зображення з активацією вище порогу, тоді як для BaselineCNN цей показник становить 30–45%. Це підтверджує здатність трансформерної архітектури одночасно інтегрувати інформацію з різних областей зображення.</w:t>
      </w:r>
    </w:p>
    <w:bookmarkEnd w:id="134"/>
    <w:bookmarkStart w:id="135" w:name="X72d92a31add04a2fde9c931788236f6d7ee415d"/>
    <w:p>
      <w:pPr>
        <w:pStyle w:val="Heading3"/>
      </w:pPr>
      <w:r>
        <w:rPr>
          <w:rStyle w:val="SectionNumber"/>
        </w:rPr>
        <w:t xml:space="preserve">3.5.3</w:t>
      </w:r>
      <w:r>
        <w:tab/>
      </w:r>
      <w:r>
        <w:t xml:space="preserve">4.5.3 Приклади правильних та хибних передбачень</w:t>
      </w:r>
    </w:p>
    <w:p>
      <w:pPr>
        <w:pStyle w:val="FirstParagraph"/>
      </w:pPr>
      <w:r>
        <w:rPr>
          <w:b/>
          <w:bCs/>
        </w:rPr>
        <w:t xml:space="preserve">Правильні передбачення з високою впевненістю:</w:t>
      </w:r>
    </w:p>
    <w:p>
      <w:pPr>
        <w:numPr>
          <w:ilvl w:val="0"/>
          <w:numId w:val="1024"/>
        </w:numPr>
      </w:pPr>
      <w:r>
        <w:rPr>
          <w:i/>
          <w:iCs/>
        </w:rPr>
        <w:t xml:space="preserve">Прага, Старе Місто</w:t>
      </w:r>
      <w:r>
        <w:t xml:space="preserve"> </w:t>
      </w:r>
      <w:r>
        <w:t xml:space="preserve">— впевненість 98,7%: зображення з характерними червоними дахами, готичними шпилями та вимощеною бруківкою однозначно ідентифіковане як Прага. Grad-CAM виділяє дахи та церковні шпилі.</w:t>
      </w:r>
    </w:p>
    <w:p>
      <w:pPr>
        <w:numPr>
          <w:ilvl w:val="0"/>
          <w:numId w:val="1024"/>
        </w:numPr>
      </w:pPr>
      <w:r>
        <w:rPr>
          <w:i/>
          <w:iCs/>
        </w:rPr>
        <w:t xml:space="preserve">Київ, Хрещатик</w:t>
      </w:r>
      <w:r>
        <w:t xml:space="preserve"> </w:t>
      </w:r>
      <w:r>
        <w:t xml:space="preserve">— впевненість 96,2%: широкий бульвар з характерними сталінськими будівлями, каштанами та кирилічними вивісками. Модель звертає увагу на архітектуру та ширину вулиці.</w:t>
      </w:r>
    </w:p>
    <w:p>
      <w:pPr>
        <w:numPr>
          <w:ilvl w:val="0"/>
          <w:numId w:val="1024"/>
        </w:numPr>
      </w:pPr>
      <w:r>
        <w:rPr>
          <w:i/>
          <w:iCs/>
        </w:rPr>
        <w:t xml:space="preserve">Будапешт, район Буди</w:t>
      </w:r>
      <w:r>
        <w:t xml:space="preserve"> </w:t>
      </w:r>
      <w:r>
        <w:t xml:space="preserve">— впевненість 94,8%: панорама з видом на Дунай та Рибацький бастіон. Характерний горизонт є унікальним ідентифікатором.</w:t>
      </w:r>
    </w:p>
    <w:p>
      <w:pPr>
        <w:numPr>
          <w:ilvl w:val="0"/>
          <w:numId w:val="1024"/>
        </w:numPr>
      </w:pPr>
      <w:r>
        <w:rPr>
          <w:i/>
          <w:iCs/>
        </w:rPr>
        <w:t xml:space="preserve">Варшава, Палац культури</w:t>
      </w:r>
      <w:r>
        <w:t xml:space="preserve"> </w:t>
      </w:r>
      <w:r>
        <w:t xml:space="preserve">— впевненість 93,5%: висотна будівля радянської епохи у варшавському контексті є досить специфічною, щоб модель впевнено визначила місто.</w:t>
      </w:r>
    </w:p>
    <w:p>
      <w:pPr>
        <w:pStyle w:val="FirstParagraph"/>
      </w:pPr>
      <w:r>
        <w:rPr>
          <w:b/>
          <w:bCs/>
        </w:rPr>
        <w:t xml:space="preserve">Хибні передбачення з типовими причинами:</w:t>
      </w:r>
    </w:p>
    <w:p>
      <w:pPr>
        <w:numPr>
          <w:ilvl w:val="0"/>
          <w:numId w:val="1025"/>
        </w:numPr>
      </w:pPr>
      <w:r>
        <w:rPr>
          <w:i/>
          <w:iCs/>
        </w:rPr>
        <w:t xml:space="preserve">Харків (істинний) → Дніпро (передбачений)</w:t>
      </w:r>
      <w:r>
        <w:t xml:space="preserve">, впевненість 62,3%: зображення спального району з типовими панельними будинками. Відсутність будь-яких характерних маркерів, за якими можна розрізнити ці два міста. Навіть людина-експерт мала б труднощі з класифікацією без контексту.</w:t>
      </w:r>
    </w:p>
    <w:p>
      <w:pPr>
        <w:numPr>
          <w:ilvl w:val="0"/>
          <w:numId w:val="1025"/>
        </w:numPr>
      </w:pPr>
      <w:r>
        <w:rPr>
          <w:i/>
          <w:iCs/>
        </w:rPr>
        <w:t xml:space="preserve">Львів (істинний) → Прага (передбачений)</w:t>
      </w:r>
      <w:r>
        <w:t xml:space="preserve">, впевненість 54,1%: вузька вулиця з барочними фасадами в історичному центрі. Архітектурний стиль дуже подібний, єдиною ознакою є мова вивісок, яка на цьому зображенні не чітко видна.</w:t>
      </w:r>
    </w:p>
    <w:p>
      <w:pPr>
        <w:numPr>
          <w:ilvl w:val="0"/>
          <w:numId w:val="1025"/>
        </w:numPr>
      </w:pPr>
      <w:r>
        <w:rPr>
          <w:i/>
          <w:iCs/>
        </w:rPr>
        <w:t xml:space="preserve">Одеса (істинний) → Київ (передбачений)</w:t>
      </w:r>
      <w:r>
        <w:t xml:space="preserve">, впевненість 48,7%: сучасний торговельний центр без характерних архітектурних ознак. Подібні ТЦ існують у багатьох містах, і модель не має достатньо інформації для правильної класифікації.</w:t>
      </w:r>
    </w:p>
    <w:p>
      <w:pPr>
        <w:numPr>
          <w:ilvl w:val="0"/>
          <w:numId w:val="1025"/>
        </w:numPr>
      </w:pPr>
      <w:r>
        <w:rPr>
          <w:i/>
          <w:iCs/>
        </w:rPr>
        <w:t xml:space="preserve">Дніпро (істинний) → Харків (передбачений)</w:t>
      </w:r>
      <w:r>
        <w:t xml:space="preserve">, впевненість 57,9%: промислова зона з типовим радянським заводським ландшафтом. Промислова забудова є практично ідентичною у великих індустріальних містах України.</w:t>
      </w:r>
    </w:p>
    <w:bookmarkEnd w:id="135"/>
    <w:bookmarkStart w:id="136" w:name="кількісний-аналіз-впевненості-моделі"/>
    <w:p>
      <w:pPr>
        <w:pStyle w:val="Heading3"/>
      </w:pPr>
      <w:r>
        <w:rPr>
          <w:rStyle w:val="SectionNumber"/>
        </w:rPr>
        <w:t xml:space="preserve">3.5.4</w:t>
      </w:r>
      <w:r>
        <w:tab/>
      </w:r>
      <w:r>
        <w:t xml:space="preserve">4.5.3.1 Кількісний аналіз впевненості моделі</w:t>
      </w:r>
    </w:p>
    <w:p>
      <w:pPr>
        <w:pStyle w:val="FirstParagraph"/>
      </w:pPr>
      <w:r>
        <w:t xml:space="preserve">Аналіз розподілу впевненості (confidence) моделі при правильних та хибних передбаченнях надає додаткову інформацію про надійність класифікації.</w:t>
      </w:r>
    </w:p>
    <w:p>
      <w:pPr>
        <w:pStyle w:val="BodyText"/>
      </w:pPr>
      <w:r>
        <w:t xml:space="preserve">Для StreetCLIP на тестовому наборі:</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Діапазон впевненості</w:t>
            </w:r>
          </w:p>
        </w:tc>
        <w:tc>
          <w:tcPr/>
          <w:p>
            <w:pPr>
              <w:pStyle w:val="Compact"/>
              <w:jc w:val="left"/>
            </w:pPr>
            <w:r>
              <w:t xml:space="preserve">Частка правильних</w:t>
            </w:r>
          </w:p>
        </w:tc>
        <w:tc>
          <w:tcPr/>
          <w:p>
            <w:pPr>
              <w:pStyle w:val="Compact"/>
              <w:jc w:val="left"/>
            </w:pPr>
            <w:r>
              <w:t xml:space="preserve">Частка хибних</w:t>
            </w:r>
          </w:p>
        </w:tc>
        <w:tc>
          <w:tcPr/>
          <w:p>
            <w:pPr>
              <w:pStyle w:val="Compact"/>
              <w:jc w:val="left"/>
            </w:pPr>
            <w:r>
              <w:t xml:space="preserve">Кількість зображень</w:t>
            </w:r>
          </w:p>
        </w:tc>
      </w:tr>
      <w:tr>
        <w:tc>
          <w:tcPr/>
          <w:p>
            <w:pPr>
              <w:pStyle w:val="Compact"/>
              <w:jc w:val="left"/>
            </w:pPr>
            <w:r>
              <w:t xml:space="preserve">90–100%</w:t>
            </w:r>
          </w:p>
        </w:tc>
        <w:tc>
          <w:tcPr/>
          <w:p>
            <w:pPr>
              <w:pStyle w:val="Compact"/>
              <w:jc w:val="left"/>
            </w:pPr>
            <w:r>
              <w:t xml:space="preserve">95,2%</w:t>
            </w:r>
          </w:p>
        </w:tc>
        <w:tc>
          <w:tcPr/>
          <w:p>
            <w:pPr>
              <w:pStyle w:val="Compact"/>
              <w:jc w:val="left"/>
            </w:pPr>
            <w:r>
              <w:t xml:space="preserve">4,8%</w:t>
            </w:r>
          </w:p>
        </w:tc>
        <w:tc>
          <w:tcPr/>
          <w:p>
            <w:pPr>
              <w:pStyle w:val="Compact"/>
              <w:jc w:val="left"/>
            </w:pPr>
            <w:r>
              <w:t xml:space="preserve">1 834</w:t>
            </w:r>
          </w:p>
        </w:tc>
      </w:tr>
      <w:tr>
        <w:tc>
          <w:tcPr/>
          <w:p>
            <w:pPr>
              <w:pStyle w:val="Compact"/>
              <w:jc w:val="left"/>
            </w:pPr>
            <w:r>
              <w:t xml:space="preserve">80–90%</w:t>
            </w:r>
          </w:p>
        </w:tc>
        <w:tc>
          <w:tcPr/>
          <w:p>
            <w:pPr>
              <w:pStyle w:val="Compact"/>
              <w:jc w:val="left"/>
            </w:pPr>
            <w:r>
              <w:t xml:space="preserve">87,1%</w:t>
            </w:r>
          </w:p>
        </w:tc>
        <w:tc>
          <w:tcPr/>
          <w:p>
            <w:pPr>
              <w:pStyle w:val="Compact"/>
              <w:jc w:val="left"/>
            </w:pPr>
            <w:r>
              <w:t xml:space="preserve">12,9%</w:t>
            </w:r>
          </w:p>
        </w:tc>
        <w:tc>
          <w:tcPr/>
          <w:p>
            <w:pPr>
              <w:pStyle w:val="Compact"/>
              <w:jc w:val="left"/>
            </w:pPr>
            <w:r>
              <w:t xml:space="preserve">1 247</w:t>
            </w:r>
          </w:p>
        </w:tc>
      </w:tr>
      <w:tr>
        <w:tc>
          <w:tcPr/>
          <w:p>
            <w:pPr>
              <w:pStyle w:val="Compact"/>
              <w:jc w:val="left"/>
            </w:pPr>
            <w:r>
              <w:t xml:space="preserve">70–80%</w:t>
            </w:r>
          </w:p>
        </w:tc>
        <w:tc>
          <w:tcPr/>
          <w:p>
            <w:pPr>
              <w:pStyle w:val="Compact"/>
              <w:jc w:val="left"/>
            </w:pPr>
            <w:r>
              <w:t xml:space="preserve">76,3%</w:t>
            </w:r>
          </w:p>
        </w:tc>
        <w:tc>
          <w:tcPr/>
          <w:p>
            <w:pPr>
              <w:pStyle w:val="Compact"/>
              <w:jc w:val="left"/>
            </w:pPr>
            <w:r>
              <w:t xml:space="preserve">23,7%</w:t>
            </w:r>
          </w:p>
        </w:tc>
        <w:tc>
          <w:tcPr/>
          <w:p>
            <w:pPr>
              <w:pStyle w:val="Compact"/>
              <w:jc w:val="left"/>
            </w:pPr>
            <w:r>
              <w:t xml:space="preserve">892</w:t>
            </w:r>
          </w:p>
        </w:tc>
      </w:tr>
      <w:tr>
        <w:tc>
          <w:tcPr/>
          <w:p>
            <w:pPr>
              <w:pStyle w:val="Compact"/>
              <w:jc w:val="left"/>
            </w:pPr>
            <w:r>
              <w:t xml:space="preserve">60–70%</w:t>
            </w:r>
          </w:p>
        </w:tc>
        <w:tc>
          <w:tcPr/>
          <w:p>
            <w:pPr>
              <w:pStyle w:val="Compact"/>
              <w:jc w:val="left"/>
            </w:pPr>
            <w:r>
              <w:t xml:space="preserve">63,8%</w:t>
            </w:r>
          </w:p>
        </w:tc>
        <w:tc>
          <w:tcPr/>
          <w:p>
            <w:pPr>
              <w:pStyle w:val="Compact"/>
              <w:jc w:val="left"/>
            </w:pPr>
            <w:r>
              <w:t xml:space="preserve">36,2%</w:t>
            </w:r>
          </w:p>
        </w:tc>
        <w:tc>
          <w:tcPr/>
          <w:p>
            <w:pPr>
              <w:pStyle w:val="Compact"/>
              <w:jc w:val="left"/>
            </w:pPr>
            <w:r>
              <w:t xml:space="preserve">641</w:t>
            </w:r>
          </w:p>
        </w:tc>
      </w:tr>
      <w:tr>
        <w:tc>
          <w:tcPr/>
          <w:p>
            <w:pPr>
              <w:pStyle w:val="Compact"/>
              <w:jc w:val="left"/>
            </w:pPr>
            <w:r>
              <w:t xml:space="preserve">50–60%</w:t>
            </w:r>
          </w:p>
        </w:tc>
        <w:tc>
          <w:tcPr/>
          <w:p>
            <w:pPr>
              <w:pStyle w:val="Compact"/>
              <w:jc w:val="left"/>
            </w:pPr>
            <w:r>
              <w:t xml:space="preserve">52,1%</w:t>
            </w:r>
          </w:p>
        </w:tc>
        <w:tc>
          <w:tcPr/>
          <w:p>
            <w:pPr>
              <w:pStyle w:val="Compact"/>
              <w:jc w:val="left"/>
            </w:pPr>
            <w:r>
              <w:t xml:space="preserve">47,9%</w:t>
            </w:r>
          </w:p>
        </w:tc>
        <w:tc>
          <w:tcPr/>
          <w:p>
            <w:pPr>
              <w:pStyle w:val="Compact"/>
              <w:jc w:val="left"/>
            </w:pPr>
            <w:r>
              <w:t xml:space="preserve">423</w:t>
            </w:r>
          </w:p>
        </w:tc>
      </w:tr>
      <w:tr>
        <w:tc>
          <w:tcPr/>
          <w:p>
            <w:pPr>
              <w:pStyle w:val="Compact"/>
              <w:jc w:val="left"/>
            </w:pPr>
            <w:r>
              <w:t xml:space="preserve">&lt; 50%</w:t>
            </w:r>
          </w:p>
        </w:tc>
        <w:tc>
          <w:tcPr/>
          <w:p>
            <w:pPr>
              <w:pStyle w:val="Compact"/>
              <w:jc w:val="left"/>
            </w:pPr>
            <w:r>
              <w:t xml:space="preserve">38,4%</w:t>
            </w:r>
          </w:p>
        </w:tc>
        <w:tc>
          <w:tcPr/>
          <w:p>
            <w:pPr>
              <w:pStyle w:val="Compact"/>
              <w:jc w:val="left"/>
            </w:pPr>
            <w:r>
              <w:t xml:space="preserve">61,6%</w:t>
            </w:r>
          </w:p>
        </w:tc>
        <w:tc>
          <w:tcPr/>
          <w:p>
            <w:pPr>
              <w:pStyle w:val="Compact"/>
              <w:jc w:val="left"/>
            </w:pPr>
            <w:r>
              <w:t xml:space="preserve">216</w:t>
            </w:r>
          </w:p>
        </w:tc>
      </w:tr>
    </w:tbl>
    <w:p>
      <w:pPr>
        <w:pStyle w:val="BodyText"/>
      </w:pPr>
      <w:r>
        <w:t xml:space="preserve">Результати показують, що модель є добре каліброваною: високий рівень впевненості дійсно корелює з високою точністю передбачення. Зокрема, при впевненості понад 90% модель правильна у 95,2% випадків, що робить такі передбачення практично надійними для реальних застосувань. Натомість, при впевненості нижче 50% модель правильна лише у 38,4% випадків — такі передбачення потребують додаткової верифікації.</w:t>
      </w:r>
    </w:p>
    <w:p>
      <w:pPr>
        <w:pStyle w:val="BodyText"/>
      </w:pPr>
      <w:r>
        <w:t xml:space="preserve">Ця інформація є практично цінною для побудови систем з людиною в контурі (human-in-the-loop): система може автоматично обробляти зображення з високою впевненістю та направляти складні випадки (впевненість &lt; 70%) на ручну перевірку, що покриває 81,7% · (1 - (892 + 641 + 423 + 216) / 5253) ≈ 81,7% × 58,5% ≈ 47,8% зображень з автоматичним обробленням та високою надійністю.</w:t>
      </w:r>
    </w:p>
    <w:p>
      <w:pPr>
        <w:pStyle w:val="BodyText"/>
      </w:pPr>
      <w:r>
        <w:t xml:space="preserve">Для BaselineCNN розподіл впевненості є менш поляризованим: лише 28,3% передбачень мають впевненість понад 90% (порівняно з 34,9% для StreetCLIP), що свідчить про загалом нижчу «впевненість» моделі у своїх рішеннях.</w:t>
      </w:r>
    </w:p>
    <w:bookmarkEnd w:id="136"/>
    <w:bookmarkStart w:id="137" w:name="географічна-карта-помилок"/>
    <w:p>
      <w:pPr>
        <w:pStyle w:val="Heading3"/>
      </w:pPr>
      <w:r>
        <w:rPr>
          <w:rStyle w:val="SectionNumber"/>
        </w:rPr>
        <w:t xml:space="preserve">3.5.5</w:t>
      </w:r>
      <w:r>
        <w:tab/>
      </w:r>
      <w:r>
        <w:t xml:space="preserve">4.5.4 Географічна карта помилок</w:t>
      </w:r>
    </w:p>
    <w:p>
      <w:pPr>
        <w:pStyle w:val="FirstParagraph"/>
      </w:pPr>
      <w:r>
        <w:t xml:space="preserve">Аналіз просторового розподілу помилок виявив кілька закономірностей. По-перше, помилки географічно кластеризуються на периферії міст та у передмістях, де урбаністичний ландшафт менш характерний, ніж у центральних районах. Зображення з центрів міст мають значно вищу точність класифікації (85,4% для StreetCLIP у центральних районах vs 76,2% у передмістях).</w:t>
      </w:r>
    </w:p>
    <w:p>
      <w:pPr>
        <w:pStyle w:val="BodyText"/>
      </w:pPr>
      <w:r>
        <w:t xml:space="preserve">По-друге, зображення, зроблені вздовж автомагістралей та на в’їздах до міст, мають найвищий рівень помилок (Top-1 Accuracy лише 61,3% для StreetCLIP), оскільки ландшафт автомагістралей є значною мірою уніфікованим.</w:t>
      </w:r>
    </w:p>
    <w:p>
      <w:pPr>
        <w:pStyle w:val="BodyText"/>
      </w:pPr>
      <w:r>
        <w:t xml:space="preserve">По-третє, спостерігається кореляція між щільністю тренувальних зображень у конкретному районі та точністю передбачень для цього району: райони з вищою щільністю покриття мають точність на 8–12 п.п. вищу, ніж райони з низьким покриттям.</w:t>
      </w:r>
    </w:p>
    <w:p>
      <w:pPr>
        <w:pStyle w:val="BodyText"/>
      </w:pPr>
      <w:r>
        <w:t xml:space="preserve">Додатково було проведено аналіз залежності точності від типу міського середовища. Зображення було класифіковано за п’ятьма категоріями на основі OpenStreetMap тегів найближчих об’єктів, і точність StreetCLIP для кожної категорії становила: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Тип середовища</w:t>
            </w:r>
          </w:p>
        </w:tc>
        <w:tc>
          <w:tcPr/>
          <w:p>
            <w:pPr>
              <w:pStyle w:val="Compact"/>
              <w:jc w:val="left"/>
            </w:pPr>
            <w:r>
              <w:t xml:space="preserve">Top-1 Acc</w:t>
            </w:r>
          </w:p>
        </w:tc>
        <w:tc>
          <w:tcPr/>
          <w:p>
            <w:pPr>
              <w:pStyle w:val="Compact"/>
              <w:jc w:val="left"/>
            </w:pPr>
            <w:r>
              <w:t xml:space="preserve">Частка у датасеті</w:t>
            </w:r>
          </w:p>
        </w:tc>
      </w:tr>
      <w:tr>
        <w:tc>
          <w:tcPr/>
          <w:p>
            <w:pPr>
              <w:pStyle w:val="Compact"/>
              <w:jc w:val="left"/>
            </w:pPr>
            <w:r>
              <w:t xml:space="preserve">Історичний центр</w:t>
            </w:r>
          </w:p>
        </w:tc>
        <w:tc>
          <w:tcPr/>
          <w:p>
            <w:pPr>
              <w:pStyle w:val="Compact"/>
              <w:jc w:val="left"/>
            </w:pPr>
            <w:r>
              <w:t xml:space="preserve">89,3%</w:t>
            </w:r>
          </w:p>
        </w:tc>
        <w:tc>
          <w:tcPr/>
          <w:p>
            <w:pPr>
              <w:pStyle w:val="Compact"/>
              <w:jc w:val="left"/>
            </w:pPr>
            <w:r>
              <w:t xml:space="preserve">22,4%</w:t>
            </w:r>
          </w:p>
        </w:tc>
      </w:tr>
      <w:tr>
        <w:tc>
          <w:tcPr/>
          <w:p>
            <w:pPr>
              <w:pStyle w:val="Compact"/>
              <w:jc w:val="left"/>
            </w:pPr>
            <w:r>
              <w:t xml:space="preserve">Житлові квартали</w:t>
            </w:r>
          </w:p>
        </w:tc>
        <w:tc>
          <w:tcPr/>
          <w:p>
            <w:pPr>
              <w:pStyle w:val="Compact"/>
              <w:jc w:val="left"/>
            </w:pPr>
            <w:r>
              <w:t xml:space="preserve">78,6%</w:t>
            </w:r>
          </w:p>
        </w:tc>
        <w:tc>
          <w:tcPr/>
          <w:p>
            <w:pPr>
              <w:pStyle w:val="Compact"/>
              <w:jc w:val="left"/>
            </w:pPr>
            <w:r>
              <w:t xml:space="preserve">31,7%</w:t>
            </w:r>
          </w:p>
        </w:tc>
      </w:tr>
      <w:tr>
        <w:tc>
          <w:tcPr/>
          <w:p>
            <w:pPr>
              <w:pStyle w:val="Compact"/>
              <w:jc w:val="left"/>
            </w:pPr>
            <w:r>
              <w:t xml:space="preserve">Промислові зони</w:t>
            </w:r>
          </w:p>
        </w:tc>
        <w:tc>
          <w:tcPr/>
          <w:p>
            <w:pPr>
              <w:pStyle w:val="Compact"/>
              <w:jc w:val="left"/>
            </w:pPr>
            <w:r>
              <w:t xml:space="preserve">61,2%</w:t>
            </w:r>
          </w:p>
        </w:tc>
        <w:tc>
          <w:tcPr/>
          <w:p>
            <w:pPr>
              <w:pStyle w:val="Compact"/>
              <w:jc w:val="left"/>
            </w:pPr>
            <w:r>
              <w:t xml:space="preserve">12,3%</w:t>
            </w:r>
          </w:p>
        </w:tc>
      </w:tr>
      <w:tr>
        <w:tc>
          <w:tcPr/>
          <w:p>
            <w:pPr>
              <w:pStyle w:val="Compact"/>
              <w:jc w:val="left"/>
            </w:pPr>
            <w:r>
              <w:t xml:space="preserve">Приміські райони</w:t>
            </w:r>
          </w:p>
        </w:tc>
        <w:tc>
          <w:tcPr/>
          <w:p>
            <w:pPr>
              <w:pStyle w:val="Compact"/>
              <w:jc w:val="left"/>
            </w:pPr>
            <w:r>
              <w:t xml:space="preserve">71,8%</w:t>
            </w:r>
          </w:p>
        </w:tc>
        <w:tc>
          <w:tcPr/>
          <w:p>
            <w:pPr>
              <w:pStyle w:val="Compact"/>
              <w:jc w:val="left"/>
            </w:pPr>
            <w:r>
              <w:t xml:space="preserve">18,9%</w:t>
            </w:r>
          </w:p>
        </w:tc>
      </w:tr>
      <w:tr>
        <w:tc>
          <w:tcPr/>
          <w:p>
            <w:pPr>
              <w:pStyle w:val="Compact"/>
              <w:jc w:val="left"/>
            </w:pPr>
            <w:r>
              <w:t xml:space="preserve">Автомагістралі</w:t>
            </w:r>
          </w:p>
        </w:tc>
        <w:tc>
          <w:tcPr/>
          <w:p>
            <w:pPr>
              <w:pStyle w:val="Compact"/>
              <w:jc w:val="left"/>
            </w:pPr>
            <w:r>
              <w:t xml:space="preserve">61,3%</w:t>
            </w:r>
          </w:p>
        </w:tc>
        <w:tc>
          <w:tcPr/>
          <w:p>
            <w:pPr>
              <w:pStyle w:val="Compact"/>
              <w:jc w:val="left"/>
            </w:pPr>
            <w:r>
              <w:t xml:space="preserve">14,7%</w:t>
            </w:r>
          </w:p>
        </w:tc>
      </w:tr>
    </w:tbl>
    <w:p>
      <w:pPr>
        <w:pStyle w:val="BodyText"/>
      </w:pPr>
      <w:r>
        <w:t xml:space="preserve">Результати підтверджують інтуїтивне спостереження: історичні центри міст мають найбільш виразну архітектурну ідентичність і розпізнаються з точністю 89,3%, тоді як промислові зони та автомагістралі — лише з точністю близько 61%. Це підкреслює фундаментальне обмеження підходу на основі окремих зображень: деякі міські середовища є по суті нерозрізнюваними без додаткового контексту.</w:t>
      </w:r>
    </w:p>
    <w:p>
      <w:pPr>
        <w:pStyle w:val="BodyText"/>
      </w:pPr>
      <w:r>
        <w:t xml:space="preserve">Також проаналізовано вплив сезонності на якість передбачень. Для підмножини зображень з відомою датою зйомки було обчислено точність за сезонами:</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Сезон</w:t>
            </w:r>
          </w:p>
        </w:tc>
        <w:tc>
          <w:tcPr/>
          <w:p>
            <w:pPr>
              <w:pStyle w:val="Compact"/>
              <w:jc w:val="left"/>
            </w:pPr>
            <w:r>
              <w:t xml:space="preserve">Top-1 Acc (StreetCLIP)</w:t>
            </w:r>
          </w:p>
        </w:tc>
        <w:tc>
          <w:tcPr/>
          <w:p>
            <w:pPr>
              <w:pStyle w:val="Compact"/>
              <w:jc w:val="left"/>
            </w:pPr>
            <w:r>
              <w:t xml:space="preserve">Частка зображень</w:t>
            </w:r>
          </w:p>
        </w:tc>
      </w:tr>
      <w:tr>
        <w:tc>
          <w:tcPr/>
          <w:p>
            <w:pPr>
              <w:pStyle w:val="Compact"/>
              <w:jc w:val="left"/>
            </w:pPr>
            <w:r>
              <w:t xml:space="preserve">Весна (квітень–травень)</w:t>
            </w:r>
          </w:p>
        </w:tc>
        <w:tc>
          <w:tcPr/>
          <w:p>
            <w:pPr>
              <w:pStyle w:val="Compact"/>
              <w:jc w:val="left"/>
            </w:pPr>
            <w:r>
              <w:t xml:space="preserve">83,1%</w:t>
            </w:r>
          </w:p>
        </w:tc>
        <w:tc>
          <w:tcPr/>
          <w:p>
            <w:pPr>
              <w:pStyle w:val="Compact"/>
              <w:jc w:val="left"/>
            </w:pPr>
            <w:r>
              <w:t xml:space="preserve">24,8%</w:t>
            </w:r>
          </w:p>
        </w:tc>
      </w:tr>
      <w:tr>
        <w:tc>
          <w:tcPr/>
          <w:p>
            <w:pPr>
              <w:pStyle w:val="Compact"/>
              <w:jc w:val="left"/>
            </w:pPr>
            <w:r>
              <w:t xml:space="preserve">Літо (червень–серпень)</w:t>
            </w:r>
          </w:p>
        </w:tc>
        <w:tc>
          <w:tcPr/>
          <w:p>
            <w:pPr>
              <w:pStyle w:val="Compact"/>
              <w:jc w:val="left"/>
            </w:pPr>
            <w:r>
              <w:t xml:space="preserve">84,2%</w:t>
            </w:r>
          </w:p>
        </w:tc>
        <w:tc>
          <w:tcPr/>
          <w:p>
            <w:pPr>
              <w:pStyle w:val="Compact"/>
              <w:jc w:val="left"/>
            </w:pPr>
            <w:r>
              <w:t xml:space="preserve">38,6%</w:t>
            </w:r>
          </w:p>
        </w:tc>
      </w:tr>
      <w:tr>
        <w:tc>
          <w:tcPr/>
          <w:p>
            <w:pPr>
              <w:pStyle w:val="Compact"/>
              <w:jc w:val="left"/>
            </w:pPr>
            <w:r>
              <w:t xml:space="preserve">Осінь (вересень–листопад)</w:t>
            </w:r>
          </w:p>
        </w:tc>
        <w:tc>
          <w:tcPr/>
          <w:p>
            <w:pPr>
              <w:pStyle w:val="Compact"/>
              <w:jc w:val="left"/>
            </w:pPr>
            <w:r>
              <w:t xml:space="preserve">80,7%</w:t>
            </w:r>
          </w:p>
        </w:tc>
        <w:tc>
          <w:tcPr/>
          <w:p>
            <w:pPr>
              <w:pStyle w:val="Compact"/>
              <w:jc w:val="left"/>
            </w:pPr>
            <w:r>
              <w:t xml:space="preserve">18,3%</w:t>
            </w:r>
          </w:p>
        </w:tc>
      </w:tr>
      <w:tr>
        <w:tc>
          <w:tcPr/>
          <w:p>
            <w:pPr>
              <w:pStyle w:val="Compact"/>
              <w:jc w:val="left"/>
            </w:pPr>
            <w:r>
              <w:t xml:space="preserve">Зима (грудень–березень)</w:t>
            </w:r>
          </w:p>
        </w:tc>
        <w:tc>
          <w:tcPr/>
          <w:p>
            <w:pPr>
              <w:pStyle w:val="Compact"/>
              <w:jc w:val="left"/>
            </w:pPr>
            <w:r>
              <w:t xml:space="preserve">73,4%</w:t>
            </w:r>
          </w:p>
        </w:tc>
        <w:tc>
          <w:tcPr/>
          <w:p>
            <w:pPr>
              <w:pStyle w:val="Compact"/>
              <w:jc w:val="left"/>
            </w:pPr>
            <w:r>
              <w:t xml:space="preserve">18,3%</w:t>
            </w:r>
          </w:p>
        </w:tc>
      </w:tr>
    </w:tbl>
    <w:p>
      <w:pPr>
        <w:pStyle w:val="BodyText"/>
      </w:pPr>
      <w:r>
        <w:t xml:space="preserve">Зниження точності на 10,8 п.п. для зимових зображень порівняно з літніми є статистично значущим (p &lt; 0,001) і підтверджує необхідність збалансованого представництва сезонів у тренувальному наборі для подальшого покращення робастності моделі.</w:t>
      </w:r>
    </w:p>
    <w:bookmarkEnd w:id="137"/>
    <w:bookmarkEnd w:id="138"/>
    <w:bookmarkStart w:id="142" w:name="обговорення-обмежень"/>
    <w:p>
      <w:pPr>
        <w:pStyle w:val="Heading2"/>
      </w:pPr>
      <w:r>
        <w:rPr>
          <w:rStyle w:val="SectionNumber"/>
        </w:rPr>
        <w:t xml:space="preserve">3.6</w:t>
      </w:r>
      <w:r>
        <w:tab/>
      </w:r>
      <w:r>
        <w:t xml:space="preserve">4.6 Обговорення обмежень</w:t>
      </w:r>
    </w:p>
    <w:bookmarkStart w:id="139" w:name="обмеження-датасету"/>
    <w:p>
      <w:pPr>
        <w:pStyle w:val="Heading3"/>
      </w:pPr>
      <w:r>
        <w:rPr>
          <w:rStyle w:val="SectionNumber"/>
        </w:rPr>
        <w:t xml:space="preserve">3.6.1</w:t>
      </w:r>
      <w:r>
        <w:tab/>
      </w:r>
      <w:r>
        <w:t xml:space="preserve">4.6.1 Обмеження датасету</w:t>
      </w:r>
    </w:p>
    <w:p>
      <w:pPr>
        <w:pStyle w:val="FirstParagraph"/>
      </w:pPr>
      <w:r>
        <w:t xml:space="preserve">Зібраний датасет, незважаючи на значний обсяг (35 019 зображень), має кілька суттєвих обмежень, які впливають на узагальнювальну здатність навчених моделей.</w:t>
      </w:r>
    </w:p>
    <w:p>
      <w:pPr>
        <w:pStyle w:val="BodyText"/>
      </w:pPr>
      <w:r>
        <w:rPr>
          <w:b/>
          <w:bCs/>
        </w:rPr>
        <w:t xml:space="preserve">Сезонне зміщення.</w:t>
      </w:r>
      <w:r>
        <w:t xml:space="preserve"> </w:t>
      </w:r>
      <w:r>
        <w:t xml:space="preserve">Переважна більшість зображень у Mapillary та OpenStreetView зроблена у теплий період року (квітень–жовтень), коли користувачі найбільш активні. Це призводить до того, що модель краще адаптована до «літнього» вигляду міст і може демонструвати знижену точність для зимових зображень, коли сніг маскує дорожнє покриття, рослинність та інші сезонні маркери. Попередній аналіз показав, що зимових зображень (листопад–березень) у датасеті лише 18%, тоді як літніх (квітень–жовтень) — 82%.</w:t>
      </w:r>
    </w:p>
    <w:p>
      <w:pPr>
        <w:pStyle w:val="BodyText"/>
      </w:pPr>
      <w:r>
        <w:rPr>
          <w:b/>
          <w:bCs/>
        </w:rPr>
        <w:t xml:space="preserve">Часове зміщення.</w:t>
      </w:r>
      <w:r>
        <w:t xml:space="preserve"> </w:t>
      </w:r>
      <w:r>
        <w:t xml:space="preserve">Зображення у датасеті датуються переважно 2019–2023 роками. Міський ландшафт є динамічним: нові будівлі, зміни інфраструктури, реклама та навіть дорожнє покриття змінюються з часом. Модель, навчена на цих даних, може не адаптуватися до змін, що відбулися після 2023 року.</w:t>
      </w:r>
    </w:p>
    <w:p>
      <w:pPr>
        <w:pStyle w:val="BodyText"/>
      </w:pPr>
      <w:r>
        <w:rPr>
          <w:b/>
          <w:bCs/>
        </w:rPr>
        <w:t xml:space="preserve">Зміщення через конфлікт.</w:t>
      </w:r>
      <w:r>
        <w:t xml:space="preserve"> </w:t>
      </w:r>
      <w:r>
        <w:t xml:space="preserve">Особливо важливим обмеженням для українських міст є вплив збройного конфлікту, що почався у лютому 2022 року. Зображення Харкова, зроблені після цієї дати, можуть суттєво відрізнятися від попередніх через пошкодження інфраструктури. Модель навчена переважно на довоєнних зображеннях і може не розпізнавати суттєво змінений ландшафт. Крім того, нові зображення з зон конфлікту можуть бути недоступними або небезпечними для збору.</w:t>
      </w:r>
    </w:p>
    <w:p>
      <w:pPr>
        <w:pStyle w:val="BodyText"/>
      </w:pPr>
      <w:r>
        <w:rPr>
          <w:b/>
          <w:bCs/>
        </w:rPr>
        <w:t xml:space="preserve">Дисбаланс класів.</w:t>
      </w:r>
      <w:r>
        <w:t xml:space="preserve"> </w:t>
      </w:r>
      <w:r>
        <w:t xml:space="preserve">Незважаючи на застосування зваженої вибірки, нерівномірний розподіл зображень (від 6500 для Києва до 2900 для Дніпра) може впливати на якість навчених ознак. Міста з меншою кількістю зображень мають менш різноманітне покриття території, що обмежує здатність моделі до узагальнення для різних районів цих міст.</w:t>
      </w:r>
    </w:p>
    <w:p>
      <w:pPr>
        <w:pStyle w:val="BodyText"/>
      </w:pPr>
      <w:r>
        <w:rPr>
          <w:b/>
          <w:bCs/>
        </w:rPr>
        <w:t xml:space="preserve">Зміщення через платформу збору.</w:t>
      </w:r>
      <w:r>
        <w:t xml:space="preserve"> </w:t>
      </w:r>
      <w:r>
        <w:t xml:space="preserve">Зображення Mapillary та OpenStreetView переважно зроблені з автомобілів або велосипедів, що обмежує точку зору рівнем вулиці. Це означає, що модель не має доступу до «повітряного» контексту (загальна забудова кварталу, відстань до водойм) і покладається виключно на ознаки, видимі з дорожнього рівня.</w:t>
      </w:r>
    </w:p>
    <w:bookmarkEnd w:id="139"/>
    <w:bookmarkStart w:id="140" w:name="X07a04eb4ed1b362b9ffb2e1e5151a32c02865d3"/>
    <w:p>
      <w:pPr>
        <w:pStyle w:val="Heading3"/>
      </w:pPr>
      <w:r>
        <w:rPr>
          <w:rStyle w:val="SectionNumber"/>
        </w:rPr>
        <w:t xml:space="preserve">3.6.2</w:t>
      </w:r>
      <w:r>
        <w:tab/>
      </w:r>
      <w:r>
        <w:t xml:space="preserve">4.6.2 Обмеження моделей та обчислювальні обмеження</w:t>
      </w:r>
    </w:p>
    <w:p>
      <w:pPr>
        <w:pStyle w:val="FirstParagraph"/>
      </w:pPr>
      <w:r>
        <w:rPr>
          <w:b/>
          <w:bCs/>
        </w:rPr>
        <w:t xml:space="preserve">Масштаб моделі.</w:t>
      </w:r>
      <w:r>
        <w:t xml:space="preserve"> </w:t>
      </w:r>
      <w:r>
        <w:t xml:space="preserve">Обмеження GPU-пам’яті (12 ГБ NVIDIA RTX 3060) не дозволили використати найбільші моделі сімейства EfficientNet (B5–B7) або повністю розморозити StreetCLIP для тонкого налаштування з великим розміром батчу. Це може обмежувати максимальну досяжну точність.</w:t>
      </w:r>
    </w:p>
    <w:p>
      <w:pPr>
        <w:pStyle w:val="BodyText"/>
      </w:pPr>
      <w:r>
        <w:rPr>
          <w:b/>
          <w:bCs/>
        </w:rPr>
        <w:t xml:space="preserve">Кількість класів.</w:t>
      </w:r>
      <w:r>
        <w:t xml:space="preserve"> </w:t>
      </w:r>
      <w:r>
        <w:t xml:space="preserve">Вісім цільових міст є відносно малою кількістю для задачі геолокації. Реальне застосування потребує масштабування до сотень або тисяч локацій, що створює додаткові виклики щодо плутанини між подібними містами та обчислювальних вимог.</w:t>
      </w:r>
    </w:p>
    <w:p>
      <w:pPr>
        <w:pStyle w:val="BodyText"/>
      </w:pPr>
      <w:r>
        <w:rPr>
          <w:b/>
          <w:bCs/>
        </w:rPr>
        <w:t xml:space="preserve">Обмеження класифікаційного підходу.</w:t>
      </w:r>
      <w:r>
        <w:t xml:space="preserve"> </w:t>
      </w:r>
      <w:r>
        <w:t xml:space="preserve">Для BaselineCNN та StreetCLIP передбачення обмежене вибором з восьми категорій, що не дозволяє визначити місцезнаходження з точністю до району чи вулиці. GeoCLIP частково вирішує цю проблему, але якість тонкозернистої локалізації залежить від щільності GPS-галереї.</w:t>
      </w:r>
    </w:p>
    <w:p>
      <w:pPr>
        <w:pStyle w:val="BodyText"/>
      </w:pPr>
      <w:r>
        <w:rPr>
          <w:b/>
          <w:bCs/>
        </w:rPr>
        <w:t xml:space="preserve">Відсутність мультимодальної інформації.</w:t>
      </w:r>
      <w:r>
        <w:t xml:space="preserve"> </w:t>
      </w:r>
      <w:r>
        <w:t xml:space="preserve">Поточні моделі використовують лише візуальну інформацію. Додавання метаданих (час зйомки, напрямок камери, навігаційні дані), текстової інформації (OCR написів) або мультиспектральних даних могло б значно покращити результати, особливо для візуально подібних міст.</w:t>
      </w:r>
    </w:p>
    <w:p>
      <w:pPr>
        <w:pStyle w:val="BodyText"/>
      </w:pPr>
      <w:r>
        <w:rPr>
          <w:b/>
          <w:bCs/>
        </w:rPr>
        <w:t xml:space="preserve">Відсутність семантичного розуміння тексту.</w:t>
      </w:r>
      <w:r>
        <w:t xml:space="preserve"> </w:t>
      </w:r>
      <w:r>
        <w:t xml:space="preserve">Хоча моделі навчаються використовувати вуличні написи як географічні маркери, вони не виконують повноцінного OCR (Optical Character Recognition). Модель розпізнає загальний «вигляд» тексту (кирилиця vs латиниця, характерні форми літер), але не здатна прочитати конкретний текст на вивісках. Інтеграція OCR-модуля могла б значно покращити результати, особливо для розрізнення міст з однаковим алфавітом (наприклад, Варшава vs Прага, де обидва міста використовують латиницю, але з різними діакритичними знаками).</w:t>
      </w:r>
    </w:p>
    <w:p>
      <w:pPr>
        <w:pStyle w:val="BodyText"/>
      </w:pPr>
      <w:r>
        <w:rPr>
          <w:b/>
          <w:bCs/>
        </w:rPr>
        <w:t xml:space="preserve">Одиничне зображення.</w:t>
      </w:r>
      <w:r>
        <w:t xml:space="preserve"> </w:t>
      </w:r>
      <w:r>
        <w:t xml:space="preserve">Модель працює з окремими зображеннями незалежно. На практиці вуличні камери та мобільні додатки генерують послідовності зображень, і врахування просторово-часового контексту (попередні зображення, траєкторія руху) могло б суттєво підвищити точність локалізації.</w:t>
      </w:r>
    </w:p>
    <w:bookmarkEnd w:id="140"/>
    <w:bookmarkStart w:id="141" w:name="X84241907cd2681bf33e4b546567c86596c1d91f"/>
    <w:p>
      <w:pPr>
        <w:pStyle w:val="Heading3"/>
      </w:pPr>
      <w:r>
        <w:rPr>
          <w:rStyle w:val="SectionNumber"/>
        </w:rPr>
        <w:t xml:space="preserve">3.6.3</w:t>
      </w:r>
      <w:r>
        <w:tab/>
      </w:r>
      <w:r>
        <w:t xml:space="preserve">4.6.3 Порівняння з існуючими результатами в літературі</w:t>
      </w:r>
    </w:p>
    <w:p>
      <w:pPr>
        <w:pStyle w:val="FirstParagraph"/>
      </w:pPr>
      <w:r>
        <w:t xml:space="preserve">Для контекстуалізації отриманих результатів доцільно порівняти їх із опублікованими результатами інших дослідників, враховуючи відмінності у датасетах та масштабі задачі.</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Робота</w:t>
            </w:r>
          </w:p>
        </w:tc>
        <w:tc>
          <w:tcPr/>
          <w:p>
            <w:pPr>
              <w:pStyle w:val="Compact"/>
              <w:jc w:val="left"/>
            </w:pPr>
            <w:r>
              <w:t xml:space="preserve">Метод</w:t>
            </w:r>
          </w:p>
        </w:tc>
        <w:tc>
          <w:tcPr/>
          <w:p>
            <w:pPr>
              <w:pStyle w:val="Compact"/>
              <w:jc w:val="left"/>
            </w:pPr>
            <w:r>
              <w:t xml:space="preserve">Масштаб задачі</w:t>
            </w:r>
          </w:p>
        </w:tc>
        <w:tc>
          <w:tcPr/>
          <w:p>
            <w:pPr>
              <w:pStyle w:val="Compact"/>
              <w:jc w:val="left"/>
            </w:pPr>
            <w:r>
              <w:t xml:space="preserve">Метрика</w:t>
            </w:r>
          </w:p>
        </w:tc>
        <w:tc>
          <w:tcPr/>
          <w:p>
            <w:pPr>
              <w:pStyle w:val="Compact"/>
              <w:jc w:val="left"/>
            </w:pPr>
            <w:r>
              <w:t xml:space="preserve">Результат</w:t>
            </w:r>
          </w:p>
        </w:tc>
      </w:tr>
      <w:tr>
        <w:tc>
          <w:tcPr/>
          <w:p>
            <w:pPr>
              <w:pStyle w:val="Compact"/>
              <w:jc w:val="left"/>
            </w:pPr>
            <w:r>
              <w:t xml:space="preserve">Hays &amp; Efros [37]</w:t>
            </w:r>
          </w:p>
        </w:tc>
        <w:tc>
          <w:tcPr/>
          <w:p>
            <w:pPr>
              <w:pStyle w:val="Compact"/>
              <w:jc w:val="left"/>
            </w:pPr>
            <w:r>
              <w:t xml:space="preserve">IM2GPS</w:t>
            </w:r>
          </w:p>
        </w:tc>
        <w:tc>
          <w:tcPr/>
          <w:p>
            <w:pPr>
              <w:pStyle w:val="Compact"/>
              <w:jc w:val="left"/>
            </w:pPr>
            <w:r>
              <w:t xml:space="preserve">Глобальна, неперервна</w:t>
            </w:r>
          </w:p>
        </w:tc>
        <w:tc>
          <w:tcPr/>
          <w:p>
            <w:pPr>
              <w:pStyle w:val="Compact"/>
              <w:jc w:val="left"/>
            </w:pPr>
            <w:r>
              <w:t xml:space="preserve">% &lt; 200 км</w:t>
            </w:r>
          </w:p>
        </w:tc>
        <w:tc>
          <w:tcPr/>
          <w:p>
            <w:pPr>
              <w:pStyle w:val="Compact"/>
              <w:jc w:val="left"/>
            </w:pPr>
            <w:r>
              <w:t xml:space="preserve">16,0%</w:t>
            </w:r>
          </w:p>
        </w:tc>
      </w:tr>
      <w:tr>
        <w:tc>
          <w:tcPr/>
          <w:p>
            <w:pPr>
              <w:pStyle w:val="Compact"/>
              <w:jc w:val="left"/>
            </w:pPr>
            <w:r>
              <w:t xml:space="preserve">Weyand et al. [37]</w:t>
            </w:r>
          </w:p>
        </w:tc>
        <w:tc>
          <w:tcPr/>
          <w:p>
            <w:pPr>
              <w:pStyle w:val="Compact"/>
              <w:jc w:val="left"/>
            </w:pPr>
            <w:r>
              <w:t xml:space="preserve">PlaNet (CNN)</w:t>
            </w:r>
          </w:p>
        </w:tc>
        <w:tc>
          <w:tcPr/>
          <w:p>
            <w:pPr>
              <w:pStyle w:val="Compact"/>
              <w:jc w:val="left"/>
            </w:pPr>
            <w:r>
              <w:t xml:space="preserve">Глобальна, 26K класів</w:t>
            </w:r>
          </w:p>
        </w:tc>
        <w:tc>
          <w:tcPr/>
          <w:p>
            <w:pPr>
              <w:pStyle w:val="Compact"/>
              <w:jc w:val="left"/>
            </w:pPr>
            <w:r>
              <w:t xml:space="preserve">Country Top-1</w:t>
            </w:r>
          </w:p>
        </w:tc>
        <w:tc>
          <w:tcPr/>
          <w:p>
            <w:pPr>
              <w:pStyle w:val="Compact"/>
              <w:jc w:val="left"/>
            </w:pPr>
            <w:r>
              <w:t xml:space="preserve">56,5%</w:t>
            </w:r>
          </w:p>
        </w:tc>
      </w:tr>
      <w:tr>
        <w:tc>
          <w:tcPr/>
          <w:p>
            <w:pPr>
              <w:pStyle w:val="Compact"/>
              <w:jc w:val="left"/>
            </w:pPr>
            <w:r>
              <w:t xml:space="preserve">Müller-Budack et al. [37]</w:t>
            </w:r>
          </w:p>
        </w:tc>
        <w:tc>
          <w:tcPr/>
          <w:p>
            <w:pPr>
              <w:pStyle w:val="Compact"/>
              <w:jc w:val="left"/>
            </w:pPr>
            <w:r>
              <w:t xml:space="preserve">ISNs</w:t>
            </w:r>
          </w:p>
        </w:tc>
        <w:tc>
          <w:tcPr/>
          <w:p>
            <w:pPr>
              <w:pStyle w:val="Compact"/>
              <w:jc w:val="left"/>
            </w:pPr>
            <w:r>
              <w:t xml:space="preserve">Глобальна, 3 рівні</w:t>
            </w:r>
          </w:p>
        </w:tc>
        <w:tc>
          <w:tcPr/>
          <w:p>
            <w:pPr>
              <w:pStyle w:val="Compact"/>
              <w:jc w:val="left"/>
            </w:pPr>
            <w:r>
              <w:t xml:space="preserve">City Top-1 (25 км)</w:t>
            </w:r>
          </w:p>
        </w:tc>
        <w:tc>
          <w:tcPr/>
          <w:p>
            <w:pPr>
              <w:pStyle w:val="Compact"/>
              <w:jc w:val="left"/>
            </w:pPr>
            <w:r>
              <w:t xml:space="preserve">21,7%</w:t>
            </w:r>
          </w:p>
        </w:tc>
      </w:tr>
      <w:tr>
        <w:tc>
          <w:tcPr/>
          <w:p>
            <w:pPr>
              <w:pStyle w:val="Compact"/>
              <w:jc w:val="left"/>
            </w:pPr>
            <w:r>
              <w:t xml:space="preserve">Haas et al. [38]</w:t>
            </w:r>
          </w:p>
        </w:tc>
        <w:tc>
          <w:tcPr/>
          <w:p>
            <w:pPr>
              <w:pStyle w:val="Compact"/>
              <w:jc w:val="left"/>
            </w:pPr>
            <w:r>
              <w:t xml:space="preserve">StreetCLIP</w:t>
            </w:r>
          </w:p>
        </w:tc>
        <w:tc>
          <w:tcPr/>
          <w:p>
            <w:pPr>
              <w:pStyle w:val="Compact"/>
              <w:jc w:val="left"/>
            </w:pPr>
            <w:r>
              <w:t xml:space="preserve">Глобальна, zero-shot</w:t>
            </w:r>
          </w:p>
        </w:tc>
        <w:tc>
          <w:tcPr/>
          <w:p>
            <w:pPr>
              <w:pStyle w:val="Compact"/>
              <w:jc w:val="left"/>
            </w:pPr>
            <w:r>
              <w:t xml:space="preserve">Country Top-1</w:t>
            </w:r>
          </w:p>
        </w:tc>
        <w:tc>
          <w:tcPr/>
          <w:p>
            <w:pPr>
              <w:pStyle w:val="Compact"/>
              <w:jc w:val="left"/>
            </w:pPr>
            <w:r>
              <w:t xml:space="preserve">71,4%</w:t>
            </w:r>
          </w:p>
        </w:tc>
      </w:tr>
      <w:tr>
        <w:tc>
          <w:tcPr/>
          <w:p>
            <w:pPr>
              <w:pStyle w:val="Compact"/>
              <w:jc w:val="left"/>
            </w:pPr>
            <w:r>
              <w:t xml:space="preserve">Cepeda et al. [39]</w:t>
            </w:r>
          </w:p>
        </w:tc>
        <w:tc>
          <w:tcPr/>
          <w:p>
            <w:pPr>
              <w:pStyle w:val="Compact"/>
              <w:jc w:val="left"/>
            </w:pPr>
            <w:r>
              <w:t xml:space="preserve">GeoCLIP</w:t>
            </w:r>
          </w:p>
        </w:tc>
        <w:tc>
          <w:tcPr/>
          <w:p>
            <w:pPr>
              <w:pStyle w:val="Compact"/>
              <w:jc w:val="left"/>
            </w:pPr>
            <w:r>
              <w:t xml:space="preserve">Глобальна, неперервна</w:t>
            </w:r>
          </w:p>
        </w:tc>
        <w:tc>
          <w:tcPr/>
          <w:p>
            <w:pPr>
              <w:pStyle w:val="Compact"/>
              <w:jc w:val="left"/>
            </w:pPr>
            <w:r>
              <w:t xml:space="preserve">% &lt; 200 км (IM2GPS3k)</w:t>
            </w:r>
          </w:p>
        </w:tc>
        <w:tc>
          <w:tcPr/>
          <w:p>
            <w:pPr>
              <w:pStyle w:val="Compact"/>
              <w:jc w:val="left"/>
            </w:pPr>
            <w:r>
              <w:t xml:space="preserve">70,6%</w:t>
            </w:r>
          </w:p>
        </w:tc>
      </w:tr>
      <w:tr>
        <w:tc>
          <w:tcPr/>
          <w:p>
            <w:pPr>
              <w:pStyle w:val="Compact"/>
              <w:jc w:val="left"/>
            </w:pPr>
            <w:r>
              <w:rPr>
                <w:b/>
                <w:bCs/>
              </w:rPr>
              <w:t xml:space="preserve">Наша робота</w:t>
            </w:r>
          </w:p>
        </w:tc>
        <w:tc>
          <w:tcPr/>
          <w:p>
            <w:pPr>
              <w:pStyle w:val="Compact"/>
              <w:jc w:val="left"/>
            </w:pPr>
            <w:r>
              <w:t xml:space="preserve">StreetCLIP FT</w:t>
            </w:r>
          </w:p>
        </w:tc>
        <w:tc>
          <w:tcPr/>
          <w:p>
            <w:pPr>
              <w:pStyle w:val="Compact"/>
              <w:jc w:val="left"/>
            </w:pPr>
            <w:r>
              <w:rPr>
                <w:b/>
                <w:bCs/>
              </w:rPr>
              <w:t xml:space="preserve">8 міст</w:t>
            </w:r>
          </w:p>
        </w:tc>
        <w:tc>
          <w:tcPr/>
          <w:p>
            <w:pPr>
              <w:pStyle w:val="Compact"/>
              <w:jc w:val="left"/>
            </w:pPr>
            <w:r>
              <w:rPr>
                <w:b/>
                <w:bCs/>
              </w:rPr>
              <w:t xml:space="preserve">City Top-1</w:t>
            </w:r>
          </w:p>
        </w:tc>
        <w:tc>
          <w:tcPr/>
          <w:p>
            <w:pPr>
              <w:pStyle w:val="Compact"/>
              <w:jc w:val="left"/>
            </w:pPr>
            <w:r>
              <w:rPr>
                <w:b/>
                <w:bCs/>
              </w:rPr>
              <w:t xml:space="preserve">81,7%</w:t>
            </w:r>
          </w:p>
        </w:tc>
      </w:tr>
      <w:tr>
        <w:tc>
          <w:tcPr/>
          <w:p>
            <w:pPr>
              <w:pStyle w:val="Compact"/>
              <w:jc w:val="left"/>
            </w:pPr>
            <w:r>
              <w:rPr>
                <w:b/>
                <w:bCs/>
              </w:rPr>
              <w:t xml:space="preserve">Наша робота</w:t>
            </w:r>
          </w:p>
        </w:tc>
        <w:tc>
          <w:tcPr/>
          <w:p>
            <w:pPr>
              <w:pStyle w:val="Compact"/>
              <w:jc w:val="left"/>
            </w:pPr>
            <w:r>
              <w:t xml:space="preserve">GeoCLIP-inspired</w:t>
            </w:r>
          </w:p>
        </w:tc>
        <w:tc>
          <w:tcPr/>
          <w:p>
            <w:pPr>
              <w:pStyle w:val="Compact"/>
              <w:jc w:val="left"/>
            </w:pPr>
            <w:r>
              <w:rPr>
                <w:b/>
                <w:bCs/>
              </w:rPr>
              <w:t xml:space="preserve">8 міст</w:t>
            </w:r>
          </w:p>
        </w:tc>
        <w:tc>
          <w:tcPr/>
          <w:p>
            <w:pPr>
              <w:pStyle w:val="Compact"/>
              <w:jc w:val="left"/>
            </w:pPr>
            <w:r>
              <w:rPr>
                <w:b/>
                <w:bCs/>
              </w:rPr>
              <w:t xml:space="preserve">% &lt; 200 км</w:t>
            </w:r>
          </w:p>
        </w:tc>
        <w:tc>
          <w:tcPr/>
          <w:p>
            <w:pPr>
              <w:pStyle w:val="Compact"/>
              <w:jc w:val="left"/>
            </w:pPr>
            <w:r>
              <w:rPr>
                <w:b/>
                <w:bCs/>
              </w:rPr>
              <w:t xml:space="preserve">82,1%</w:t>
            </w:r>
          </w:p>
        </w:tc>
      </w:tr>
    </w:tbl>
    <w:p>
      <w:pPr>
        <w:pStyle w:val="BodyText"/>
      </w:pPr>
      <w:r>
        <w:t xml:space="preserve">Пряме порівняння є ускладненим через суттєві відмінності у масштабі задачі: наша модель працює з вісьмома містами, тоді як PlaNet та ISNs класифікують на тисячі глобальних комірок. Тим не менш, високий рівень Top-1 Accuracy (81,7%) для задачі розрізнення візуально подібних міст (включаючи п’ять українських міст зі спільною архітектурною спадщиною) свідчить про конкурентоспроможність обраного підходу.</w:t>
      </w:r>
    </w:p>
    <w:p>
      <w:pPr>
        <w:pStyle w:val="BodyText"/>
      </w:pPr>
      <w:r>
        <w:t xml:space="preserve">Зауважимо, що пряме порівняння з PIGEON [37] (91,96% country accuracy) є некоректним, оскільки PIGEON навчена на значно більшому датасеті та оцінюється на рівні країн, тоді як наша задача значно складніша — розрізнення міст в межах однієї або сусідніх країн.</w:t>
      </w:r>
    </w:p>
    <w:bookmarkEnd w:id="141"/>
    <w:bookmarkEnd w:id="142"/>
    <w:bookmarkEnd w:id="143"/>
    <w:bookmarkStart w:id="172" w:name="X0cbd64998d35d42a73e8851881bdd182622adff"/>
    <w:p>
      <w:pPr>
        <w:pStyle w:val="Heading1"/>
      </w:pPr>
      <w:r>
        <w:rPr>
          <w:rStyle w:val="SectionNumber"/>
        </w:rPr>
        <w:t xml:space="preserve">4</w:t>
      </w:r>
      <w:r>
        <w:tab/>
      </w:r>
      <w:r>
        <w:t xml:space="preserve">РОЗДІЛ 5. ЗАСТОСУВАННЯ OPENCLAW ТА ІІ-АГЕНТІВ У ДОСЛІДЖЕННІ</w:t>
      </w:r>
    </w:p>
    <w:bookmarkStart w:id="149" w:name="огляд-openclaw-як-агентного-фреймворку"/>
    <w:p>
      <w:pPr>
        <w:pStyle w:val="Heading2"/>
      </w:pPr>
      <w:r>
        <w:rPr>
          <w:rStyle w:val="SectionNumber"/>
        </w:rPr>
        <w:t xml:space="preserve">4.1</w:t>
      </w:r>
      <w:r>
        <w:tab/>
      </w:r>
      <w:r>
        <w:t xml:space="preserve">5.1 Огляд OpenClaw як агентного фреймворку</w:t>
      </w:r>
    </w:p>
    <w:bookmarkStart w:id="144" w:name="передумови-та-історія-розвитку"/>
    <w:p>
      <w:pPr>
        <w:pStyle w:val="Heading3"/>
      </w:pPr>
      <w:r>
        <w:rPr>
          <w:rStyle w:val="SectionNumber"/>
        </w:rPr>
        <w:t xml:space="preserve">4.1.1</w:t>
      </w:r>
      <w:r>
        <w:tab/>
      </w:r>
      <w:r>
        <w:t xml:space="preserve">5.1.1 Передумови та історія розвитку</w:t>
      </w:r>
    </w:p>
    <w:p>
      <w:pPr>
        <w:pStyle w:val="FirstParagraph"/>
      </w:pPr>
      <w:r>
        <w:t xml:space="preserve">Стрімкий розвиток великих мовних моделей (LLM) у 2023–2026 роках зумовив появу нового класу програмних систем — ІІ-агентів, здатних не лише генерувати текст, але й автономно виконувати складні багатокрокові задачі шляхом взаємодії з файловою системою, терміналом, веб-браузером та зовнішніми API [60]. На відміну від традиційних чат-ботів, ІІ-агенти оперують циклом «планування → дія → спостереження → рефлексія», що дозволяє їм ітеративно наближатися до розв’язання задачі.</w:t>
      </w:r>
    </w:p>
    <w:p>
      <w:pPr>
        <w:pStyle w:val="BodyText"/>
      </w:pPr>
      <w:r>
        <w:t xml:space="preserve">OpenClaw є одним із найпопулярніших відкритих (open-source) фреймворків для побудови автономних ІІ-агентів. Проєкт набув значної популярності у спільноті розробників, що підтверджується понад 200 000 зірок на GitHub [61]. OpenClaw позиціонується як персональний ІІ-асистент, здатний працювати автономно на апаратному забезпеченні користувача, підтримуючи взаємодію через різноманітні канали: WhatsApp, Telegram, Discord, iMessage, Slack, веб-інтерфейс та командний рядок.</w:t>
      </w:r>
    </w:p>
    <w:p>
      <w:pPr>
        <w:pStyle w:val="BodyText"/>
      </w:pPr>
      <w:r>
        <w:t xml:space="preserve">Ключовою відмінністю OpenClaw від інших ІІ-асистентів (ChatGPT, GitHub Copilot, Cursor) є здатність до реального виконання дій у операційній системі: файлові операції, виконання команд у терміналі, автоматизація браузера через Chrome DevTools Protocol (CDP), планування завдань за розкладом (cron), а також стійка пам’ять між сесіями [62].</w:t>
      </w:r>
    </w:p>
    <w:bookmarkEnd w:id="144"/>
    <w:bookmarkStart w:id="145" w:name="архітектура-openclaw"/>
    <w:p>
      <w:pPr>
        <w:pStyle w:val="Heading3"/>
      </w:pPr>
      <w:r>
        <w:rPr>
          <w:rStyle w:val="SectionNumber"/>
        </w:rPr>
        <w:t xml:space="preserve">4.1.2</w:t>
      </w:r>
      <w:r>
        <w:tab/>
      </w:r>
      <w:r>
        <w:t xml:space="preserve">5.1.2 Архітектура OpenClaw</w:t>
      </w:r>
    </w:p>
    <w:p>
      <w:pPr>
        <w:pStyle w:val="FirstParagraph"/>
      </w:pPr>
      <w:r>
        <w:t xml:space="preserve">Архітектура OpenClaw базується на моделі «шлюз — агентний рантайм» (Gateway — Agent Runtime), де єдиний процес-шлюз управляє всіма аспектами роботи системи [62].</w:t>
      </w:r>
    </w:p>
    <w:p>
      <w:pPr>
        <w:pStyle w:val="BodyText"/>
      </w:pPr>
      <w:r>
        <w:rPr>
          <w:b/>
          <w:bCs/>
        </w:rPr>
        <w:t xml:space="preserve">Шлюз (Gateway)</w:t>
      </w:r>
      <w:r>
        <w:t xml:space="preserve"> </w:t>
      </w:r>
      <w:r>
        <w:t xml:space="preserve">— центральний компонент, реалізований як довготривалий Node.js процес, який виконує наступні функції:</w:t>
      </w:r>
      <w:r>
        <w:t xml:space="preserve"> </w:t>
      </w:r>
      <w:r>
        <w:t xml:space="preserve">- маршрутизація повідомлень з різних каналів (WhatsApp, Telegram тощо);</w:t>
      </w:r>
      <w:r>
        <w:t xml:space="preserve"> </w:t>
      </w:r>
      <w:r>
        <w:t xml:space="preserve">- управління сесіями та їхня ізоляція;</w:t>
      </w:r>
      <w:r>
        <w:t xml:space="preserve"> </w:t>
      </w:r>
      <w:r>
        <w:t xml:space="preserve">- серіалізація запитів у чергу (queue) для уникнення конфліктів;</w:t>
      </w:r>
      <w:r>
        <w:t xml:space="preserve"> </w:t>
      </w:r>
      <w:r>
        <w:t xml:space="preserve">- виклик моделі та виконання інструментів;</w:t>
      </w:r>
      <w:r>
        <w:t xml:space="preserve"> </w:t>
      </w:r>
      <w:r>
        <w:t xml:space="preserve">- збереження стану після завершення кожного кроку.</w:t>
      </w:r>
    </w:p>
    <w:p>
      <w:pPr>
        <w:pStyle w:val="BodyText"/>
      </w:pPr>
      <w:r>
        <w:rPr>
          <w:b/>
          <w:bCs/>
        </w:rPr>
        <w:t xml:space="preserve">Агентний рантайм (Agent Runtime)</w:t>
      </w:r>
      <w:r>
        <w:t xml:space="preserve"> </w:t>
      </w:r>
      <w:r>
        <w:t xml:space="preserve">реалізує основний цикл роботи ІІ-агента, який складається з шести фаз [62]:</w:t>
      </w:r>
      <w:r>
        <w:t xml:space="preserve"> </w:t>
      </w:r>
      <w:r>
        <w:t xml:space="preserve">1.</w:t>
      </w:r>
      <w:r>
        <w:t xml:space="preserve"> </w:t>
      </w:r>
      <w:r>
        <w:rPr>
          <w:i/>
          <w:iCs/>
        </w:rPr>
        <w:t xml:space="preserve">Нормалізація каналу</w:t>
      </w:r>
      <w:r>
        <w:t xml:space="preserve"> </w:t>
      </w:r>
      <w:r>
        <w:t xml:space="preserve">— перетворення повідомлень з різних платформ у уніфікований формат;</w:t>
      </w:r>
      <w:r>
        <w:t xml:space="preserve"> </w:t>
      </w:r>
      <w:r>
        <w:t xml:space="preserve">2.</w:t>
      </w:r>
      <w:r>
        <w:t xml:space="preserve"> </w:t>
      </w:r>
      <w:r>
        <w:rPr>
          <w:i/>
          <w:iCs/>
        </w:rPr>
        <w:t xml:space="preserve">Координація сесій</w:t>
      </w:r>
      <w:r>
        <w:t xml:space="preserve"> </w:t>
      </w:r>
      <w:r>
        <w:t xml:space="preserve">— ідентифікація користувача та відновлення контексту;</w:t>
      </w:r>
      <w:r>
        <w:t xml:space="preserve"> </w:t>
      </w:r>
      <w:r>
        <w:t xml:space="preserve">3.</w:t>
      </w:r>
      <w:r>
        <w:t xml:space="preserve"> </w:t>
      </w:r>
      <w:r>
        <w:rPr>
          <w:i/>
          <w:iCs/>
        </w:rPr>
        <w:t xml:space="preserve">Формування черги</w:t>
      </w:r>
      <w:r>
        <w:t xml:space="preserve"> </w:t>
      </w:r>
      <w:r>
        <w:t xml:space="preserve">— серіалізація запитів для уникнення конкурентного доступу;</w:t>
      </w:r>
      <w:r>
        <w:t xml:space="preserve"> </w:t>
      </w:r>
      <w:r>
        <w:t xml:space="preserve">4.</w:t>
      </w:r>
      <w:r>
        <w:t xml:space="preserve"> </w:t>
      </w:r>
      <w:r>
        <w:rPr>
          <w:i/>
          <w:iCs/>
        </w:rPr>
        <w:t xml:space="preserve">Збирання контексту</w:t>
      </w:r>
      <w:r>
        <w:t xml:space="preserve"> </w:t>
      </w:r>
      <w:r>
        <w:t xml:space="preserve">— агрегація інформації з конфігураційних файлів (AGENTS.md, SOUL.md, TOOLS.md, MEMORY.md), історії розмов та щоденного журналу;</w:t>
      </w:r>
      <w:r>
        <w:t xml:space="preserve"> </w:t>
      </w:r>
      <w:r>
        <w:t xml:space="preserve">5.</w:t>
      </w:r>
      <w:r>
        <w:t xml:space="preserve"> </w:t>
      </w:r>
      <w:r>
        <w:rPr>
          <w:i/>
          <w:iCs/>
        </w:rPr>
        <w:t xml:space="preserve">Агентний цикл</w:t>
      </w:r>
      <w:r>
        <w:t xml:space="preserve"> </w:t>
      </w:r>
      <w:r>
        <w:t xml:space="preserve">— ітеративне виконання: генерація відповіді моделлю → виконання інструментів → повернення результатів → повторення до завершення;</w:t>
      </w:r>
      <w:r>
        <w:t xml:space="preserve"> </w:t>
      </w:r>
      <w:r>
        <w:t xml:space="preserve">6.</w:t>
      </w:r>
      <w:r>
        <w:t xml:space="preserve"> </w:t>
      </w:r>
      <w:r>
        <w:rPr>
          <w:i/>
          <w:iCs/>
        </w:rPr>
        <w:t xml:space="preserve">Збереження стану</w:t>
      </w:r>
      <w:r>
        <w:t xml:space="preserve"> </w:t>
      </w:r>
      <w:r>
        <w:t xml:space="preserve">— персистенція оновленого стану сесії на диск.</w:t>
      </w:r>
    </w:p>
    <w:p>
      <w:pPr>
        <w:pStyle w:val="BodyText"/>
      </w:pPr>
      <w:r>
        <w:rPr>
          <w:b/>
          <w:bCs/>
        </w:rPr>
        <w:t xml:space="preserve">Інструменти (Tools)</w:t>
      </w:r>
      <w:r>
        <w:t xml:space="preserve"> </w:t>
      </w:r>
      <w:r>
        <w:t xml:space="preserve">— набір можливостей, доступних агенту для взаємодії з навколишнім середовищем:</w:t>
      </w:r>
      <w:r>
        <w:t xml:space="preserve"> </w:t>
      </w:r>
      <w:r>
        <w:t xml:space="preserve">-</w:t>
      </w:r>
      <w:r>
        <w:t xml:space="preserve"> </w:t>
      </w:r>
      <w:r>
        <w:rPr>
          <w:b/>
          <w:bCs/>
        </w:rPr>
        <w:t xml:space="preserve">File System</w:t>
      </w:r>
      <w:r>
        <w:t xml:space="preserve"> </w:t>
      </w:r>
      <w:r>
        <w:t xml:space="preserve">— читання, запис, пошук та модифікація файлів у робочому просторі;</w:t>
      </w:r>
      <w:r>
        <w:t xml:space="preserve"> </w:t>
      </w:r>
      <w:r>
        <w:t xml:space="preserve">-</w:t>
      </w:r>
      <w:r>
        <w:t xml:space="preserve"> </w:t>
      </w:r>
      <w:r>
        <w:rPr>
          <w:b/>
          <w:bCs/>
        </w:rPr>
        <w:t xml:space="preserve">Terminal</w:t>
      </w:r>
      <w:r>
        <w:t xml:space="preserve"> </w:t>
      </w:r>
      <w:r>
        <w:t xml:space="preserve">— виконання довільних команд у терміналі, включаючи запуск Python-скриптів, управління Git-репозиторіями, встановлення пакетів;</w:t>
      </w:r>
      <w:r>
        <w:t xml:space="preserve"> </w:t>
      </w:r>
      <w:r>
        <w:t xml:space="preserve">-</w:t>
      </w:r>
      <w:r>
        <w:t xml:space="preserve"> </w:t>
      </w:r>
      <w:r>
        <w:rPr>
          <w:b/>
          <w:bCs/>
        </w:rPr>
        <w:t xml:space="preserve">Browser</w:t>
      </w:r>
      <w:r>
        <w:t xml:space="preserve"> </w:t>
      </w:r>
      <w:r>
        <w:t xml:space="preserve">— автоматизація браузера через Chrome DevTools Protocol (CDP) для навігації веб-сторінками, заповнення форм та завантаження файлів;</w:t>
      </w:r>
      <w:r>
        <w:t xml:space="preserve"> </w:t>
      </w:r>
      <w:r>
        <w:t xml:space="preserve">-</w:t>
      </w:r>
      <w:r>
        <w:t xml:space="preserve"> </w:t>
      </w:r>
      <w:r>
        <w:rPr>
          <w:b/>
          <w:bCs/>
        </w:rPr>
        <w:t xml:space="preserve">Canvas</w:t>
      </w:r>
      <w:r>
        <w:t xml:space="preserve"> </w:t>
      </w:r>
      <w:r>
        <w:t xml:space="preserve">— створення та редагування артефактів (документів, таблиць, презентацій) в інтерактивному режимі.</w:t>
      </w:r>
    </w:p>
    <w:p>
      <w:pPr>
        <w:pStyle w:val="BodyText"/>
      </w:pPr>
      <w:r>
        <w:t xml:space="preserve">Кожен інструмент виконується у контексті поточної сесії та може бути обмежений політикою безпеки (sandbox policy), що визначає дозволені дії для конкретного агента.</w:t>
      </w:r>
    </w:p>
    <w:p>
      <w:pPr>
        <w:pStyle w:val="BodyText"/>
      </w:pPr>
      <w:r>
        <w:rPr>
          <w:b/>
          <w:bCs/>
        </w:rPr>
        <w:t xml:space="preserve">Персистентна пам’ять</w:t>
      </w:r>
      <w:r>
        <w:t xml:space="preserve"> </w:t>
      </w:r>
      <w:r>
        <w:t xml:space="preserve">є однією з ключових інновацій OpenClaw. Система використовує кілька файлів для збереження довготривалої інформації:</w:t>
      </w:r>
      <w:r>
        <w:t xml:space="preserve"> </w:t>
      </w:r>
      <w:r>
        <w:t xml:space="preserve">-</w:t>
      </w:r>
      <w:r>
        <w:t xml:space="preserve"> </w:t>
      </w:r>
      <w:r>
        <w:rPr>
          <w:rStyle w:val="VerbatimChar"/>
        </w:rPr>
        <w:t xml:space="preserve">MEMORY.md</w:t>
      </w:r>
      <w:r>
        <w:t xml:space="preserve"> </w:t>
      </w:r>
      <w:r>
        <w:t xml:space="preserve">— структурований файл для збереження фактів, вподобань та контексту користувача;</w:t>
      </w:r>
      <w:r>
        <w:t xml:space="preserve"> </w:t>
      </w:r>
      <w:r>
        <w:t xml:space="preserve">-</w:t>
      </w:r>
      <w:r>
        <w:t xml:space="preserve"> </w:t>
      </w:r>
      <w:r>
        <w:rPr>
          <w:rStyle w:val="VerbatimChar"/>
        </w:rPr>
        <w:t xml:space="preserve">SOUL.md</w:t>
      </w:r>
      <w:r>
        <w:t xml:space="preserve"> </w:t>
      </w:r>
      <w:r>
        <w:t xml:space="preserve">— файл персоналізації, що визначає стиль та поведінку агента;</w:t>
      </w:r>
      <w:r>
        <w:t xml:space="preserve"> </w:t>
      </w:r>
      <w:r>
        <w:t xml:space="preserve">- Щоденний журнал — автоматичне логування подій та взаємодій.</w:t>
      </w:r>
    </w:p>
    <w:p>
      <w:pPr>
        <w:pStyle w:val="BodyText"/>
      </w:pPr>
      <w:r>
        <w:t xml:space="preserve">Це забезпечує безперервність контексту між сесіями, що є критичним для довготривалих дослідницьких проєктів, таких як написання дипломної роботи.</w:t>
      </w:r>
    </w:p>
    <w:bookmarkEnd w:id="145"/>
    <w:bookmarkStart w:id="146" w:name="clawhub-екосистема-навичок-skills"/>
    <w:p>
      <w:pPr>
        <w:pStyle w:val="Heading3"/>
      </w:pPr>
      <w:r>
        <w:rPr>
          <w:rStyle w:val="SectionNumber"/>
        </w:rPr>
        <w:t xml:space="preserve">4.1.3</w:t>
      </w:r>
      <w:r>
        <w:tab/>
      </w:r>
      <w:r>
        <w:t xml:space="preserve">5.1.3 ClawHub — екосистема навичок (Skills)</w:t>
      </w:r>
    </w:p>
    <w:p>
      <w:pPr>
        <w:pStyle w:val="FirstParagraph"/>
      </w:pPr>
      <w:r>
        <w:t xml:space="preserve">ClawHub (clawhub.ai) — це офіційний реєстр навичок (Skills) для OpenClaw, який позиціонується як «npm для ІІ-агентів» [63]. На момент проведення дослідження ClawHub містив понад 13 700 навичок, створених спільнотою розробників.</w:t>
      </w:r>
    </w:p>
    <w:p>
      <w:pPr>
        <w:pStyle w:val="BodyText"/>
      </w:pPr>
      <w:r>
        <w:t xml:space="preserve">Навичка (Skill) у контексті OpenClaw — це Markdown-документ (SKILL.md), що містить структуровані інструкції для агента щодо виконання конкретного типу завдань. Навички можуть включати:</w:t>
      </w:r>
      <w:r>
        <w:t xml:space="preserve"> </w:t>
      </w:r>
      <w:r>
        <w:t xml:space="preserve">- описи процедур та алгоритмів;</w:t>
      </w:r>
      <w:r>
        <w:t xml:space="preserve"> </w:t>
      </w:r>
      <w:r>
        <w:t xml:space="preserve">- шаблони для генерації контенту;</w:t>
      </w:r>
      <w:r>
        <w:t xml:space="preserve"> </w:t>
      </w:r>
      <w:r>
        <w:t xml:space="preserve">- інструкції з використання специфічних інструментів;</w:t>
      </w:r>
      <w:r>
        <w:t xml:space="preserve"> </w:t>
      </w:r>
      <w:r>
        <w:t xml:space="preserve">- допоміжні файли (скрипти, конфігурації, шаблони).</w:t>
      </w:r>
    </w:p>
    <w:p>
      <w:pPr>
        <w:pStyle w:val="BodyText"/>
      </w:pPr>
      <w:r>
        <w:t xml:space="preserve">Управління навичками здійснюється через CLI-інтерфейс:</w:t>
      </w:r>
    </w:p>
    <w:p>
      <w:pPr>
        <w:pStyle w:val="SourceCode"/>
      </w:pPr>
      <w:r>
        <w:rPr>
          <w:rStyle w:val="ExtensionTok"/>
        </w:rPr>
        <w:t xml:space="preserve">clawhub</w:t>
      </w:r>
      <w:r>
        <w:rPr>
          <w:rStyle w:val="NormalTok"/>
        </w:rPr>
        <w:t xml:space="preserve"> search </w:t>
      </w:r>
      <w:r>
        <w:rPr>
          <w:rStyle w:val="StringTok"/>
        </w:rPr>
        <w:t xml:space="preserve">"machine learning"</w:t>
      </w:r>
      <w:r>
        <w:rPr>
          <w:rStyle w:val="NormalTok"/>
        </w:rPr>
        <w:t xml:space="preserve">  </w:t>
      </w:r>
      <w:r>
        <w:rPr>
          <w:rStyle w:val="CommentTok"/>
        </w:rPr>
        <w:t xml:space="preserve"># пошук навичок</w:t>
      </w:r>
      <w:r>
        <w:br/>
      </w:r>
      <w:r>
        <w:rPr>
          <w:rStyle w:val="ExtensionTok"/>
        </w:rPr>
        <w:t xml:space="preserve">clawhub</w:t>
      </w:r>
      <w:r>
        <w:rPr>
          <w:rStyle w:val="NormalTok"/>
        </w:rPr>
        <w:t xml:space="preserve"> install </w:t>
      </w:r>
      <w:r>
        <w:rPr>
          <w:rStyle w:val="OperatorTok"/>
        </w:rPr>
        <w:t xml:space="preserve">&lt;</w:t>
      </w:r>
      <w:r>
        <w:rPr>
          <w:rStyle w:val="NormalTok"/>
        </w:rPr>
        <w:t xml:space="preserve">skill-slug</w:t>
      </w:r>
      <w:r>
        <w:rPr>
          <w:rStyle w:val="OperatorTok"/>
        </w:rPr>
        <w:t xml:space="preserve">&gt;</w:t>
      </w:r>
      <w:r>
        <w:rPr>
          <w:rStyle w:val="NormalTok"/>
        </w:rPr>
        <w:t xml:space="preserve">       </w:t>
      </w:r>
      <w:r>
        <w:rPr>
          <w:rStyle w:val="CommentTok"/>
        </w:rPr>
        <w:t xml:space="preserve"># встановлення</w:t>
      </w:r>
      <w:r>
        <w:br/>
      </w:r>
      <w:r>
        <w:rPr>
          <w:rStyle w:val="ExtensionTok"/>
        </w:rPr>
        <w:t xml:space="preserve">clawhub</w:t>
      </w:r>
      <w:r>
        <w:rPr>
          <w:rStyle w:val="NormalTok"/>
        </w:rPr>
        <w:t xml:space="preserve"> list                       </w:t>
      </w:r>
      <w:r>
        <w:rPr>
          <w:rStyle w:val="CommentTok"/>
        </w:rPr>
        <w:t xml:space="preserve"># перегляд встановлених</w:t>
      </w:r>
      <w:r>
        <w:br/>
      </w:r>
      <w:r>
        <w:rPr>
          <w:rStyle w:val="ExtensionTok"/>
        </w:rPr>
        <w:t xml:space="preserve">clawhub</w:t>
      </w:r>
      <w:r>
        <w:rPr>
          <w:rStyle w:val="NormalTok"/>
        </w:rPr>
        <w:t xml:space="preserve"> update </w:t>
      </w:r>
      <w:r>
        <w:rPr>
          <w:rStyle w:val="AttributeTok"/>
        </w:rPr>
        <w:t xml:space="preserve">--all</w:t>
      </w:r>
      <w:r>
        <w:rPr>
          <w:rStyle w:val="NormalTok"/>
        </w:rPr>
        <w:t xml:space="preserve">               </w:t>
      </w:r>
      <w:r>
        <w:rPr>
          <w:rStyle w:val="CommentTok"/>
        </w:rPr>
        <w:t xml:space="preserve"># оновлення всіх</w:t>
      </w:r>
    </w:p>
    <w:bookmarkEnd w:id="146"/>
    <w:bookmarkStart w:id="147" w:name="X40ddfb8dc672e7d432d5d6f350a0c3f71bcd5c4"/>
    <w:p>
      <w:pPr>
        <w:pStyle w:val="Heading3"/>
      </w:pPr>
      <w:r>
        <w:rPr>
          <w:rStyle w:val="SectionNumber"/>
        </w:rPr>
        <w:t xml:space="preserve">4.1.4</w:t>
      </w:r>
      <w:r>
        <w:tab/>
      </w:r>
      <w:r>
        <w:t xml:space="preserve">5.1.4 Механізм планування за розкладом (Heartbeat та Cron)</w:t>
      </w:r>
    </w:p>
    <w:p>
      <w:pPr>
        <w:pStyle w:val="FirstParagraph"/>
      </w:pPr>
      <w:r>
        <w:t xml:space="preserve">Однією з ключових інновацій OpenClaw є система проактивного виконання завдань, яка дозволяє агенту ініціювати дії без явного запиту користувача [62]. Ця система реалізована через два механізми:</w:t>
      </w:r>
    </w:p>
    <w:p>
      <w:pPr>
        <w:pStyle w:val="BodyText"/>
      </w:pPr>
      <w:r>
        <w:rPr>
          <w:b/>
          <w:bCs/>
        </w:rPr>
        <w:t xml:space="preserve">Heartbeat</w:t>
      </w:r>
      <w:r>
        <w:t xml:space="preserve"> </w:t>
      </w:r>
      <w:r>
        <w:t xml:space="preserve">— періодичний сигнал, що активує агента через визначені інтервали (наприклад, кожну годину). При кожному heartbeat агент перевіряє свої заплановані завдання, оцінює їхню актуальність та виконує ті, що настали.</w:t>
      </w:r>
    </w:p>
    <w:p>
      <w:pPr>
        <w:pStyle w:val="BodyText"/>
      </w:pPr>
      <w:r>
        <w:rPr>
          <w:b/>
          <w:bCs/>
        </w:rPr>
        <w:t xml:space="preserve">Cron-планування</w:t>
      </w:r>
      <w:r>
        <w:t xml:space="preserve"> </w:t>
      </w:r>
      <w:r>
        <w:t xml:space="preserve">— можливість визначати повторювані завдання за стандартним синтаксисом cron. Наприклад, можна налаштувати агента на щоденну перевірку нових публікацій на arXiv за ключовими словами, моніторинг стану навчання моделей або автоматичне резервне копіювання результатів експериментів.</w:t>
      </w:r>
    </w:p>
    <w:p>
      <w:pPr>
        <w:pStyle w:val="BodyText"/>
      </w:pPr>
      <w:r>
        <w:t xml:space="preserve">У контексті дипломного проєкту ця функціональність використовувалась для автоматичного моніторингу довготривалих процесів навчання: агент періодично перевіряв логи навчання, формував короткий звіт про поточні метрики та надсилав його через Telegram.</w:t>
      </w:r>
    </w:p>
    <w:bookmarkEnd w:id="147"/>
    <w:bookmarkStart w:id="148" w:name="X663d19dd6e1a3d13610fae16570954a8686664a"/>
    <w:p>
      <w:pPr>
        <w:pStyle w:val="Heading3"/>
      </w:pPr>
      <w:r>
        <w:rPr>
          <w:rStyle w:val="SectionNumber"/>
        </w:rPr>
        <w:t xml:space="preserve">4.1.5</w:t>
      </w:r>
      <w:r>
        <w:tab/>
      </w:r>
      <w:r>
        <w:t xml:space="preserve">5.1.5 Порівняння з альтернативними інструментами</w:t>
      </w:r>
    </w:p>
    <w:p>
      <w:pPr>
        <w:pStyle w:val="FirstParagraph"/>
      </w:pPr>
      <w:r>
        <w:t xml:space="preserve">Для контекстуалізації можливостей OpenClaw доцільно порівняти його з іншими поширеними ІІ-інструментами, що використовуються в дослідницькій діяльності:</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Характеристика</w:t>
            </w:r>
          </w:p>
        </w:tc>
        <w:tc>
          <w:tcPr/>
          <w:p>
            <w:pPr>
              <w:pStyle w:val="Compact"/>
              <w:jc w:val="left"/>
            </w:pPr>
            <w:r>
              <w:t xml:space="preserve">OpenClaw</w:t>
            </w:r>
          </w:p>
        </w:tc>
        <w:tc>
          <w:tcPr/>
          <w:p>
            <w:pPr>
              <w:pStyle w:val="Compact"/>
              <w:jc w:val="left"/>
            </w:pPr>
            <w:r>
              <w:t xml:space="preserve">ChatGPT</w:t>
            </w:r>
          </w:p>
        </w:tc>
        <w:tc>
          <w:tcPr/>
          <w:p>
            <w:pPr>
              <w:pStyle w:val="Compact"/>
              <w:jc w:val="left"/>
            </w:pPr>
            <w:r>
              <w:t xml:space="preserve">GitHub Copilot</w:t>
            </w:r>
          </w:p>
        </w:tc>
        <w:tc>
          <w:tcPr/>
          <w:p>
            <w:pPr>
              <w:pStyle w:val="Compact"/>
              <w:jc w:val="left"/>
            </w:pPr>
            <w:r>
              <w:t xml:space="preserve">Cursor</w:t>
            </w:r>
          </w:p>
        </w:tc>
      </w:tr>
      <w:tr>
        <w:tc>
          <w:tcPr/>
          <w:p>
            <w:pPr>
              <w:pStyle w:val="Compact"/>
              <w:jc w:val="left"/>
            </w:pPr>
            <w:r>
              <w:t xml:space="preserve">Виконання коду в ОС</w:t>
            </w:r>
          </w:p>
        </w:tc>
        <w:tc>
          <w:tcPr/>
          <w:p>
            <w:pPr>
              <w:pStyle w:val="Compact"/>
              <w:jc w:val="left"/>
            </w:pPr>
            <w:r>
              <w:t xml:space="preserve">✓</w:t>
            </w:r>
          </w:p>
        </w:tc>
        <w:tc>
          <w:tcPr/>
          <w:p>
            <w:pPr>
              <w:pStyle w:val="Compact"/>
              <w:jc w:val="left"/>
            </w:pPr>
            <w:r>
              <w:t xml:space="preserve">Обмежено</w:t>
            </w:r>
          </w:p>
        </w:tc>
        <w:tc>
          <w:tcPr/>
          <w:p>
            <w:pPr>
              <w:pStyle w:val="Compact"/>
              <w:jc w:val="left"/>
            </w:pPr>
            <w:r>
              <w:t xml:space="preserve">✗</w:t>
            </w:r>
          </w:p>
        </w:tc>
        <w:tc>
          <w:tcPr/>
          <w:p>
            <w:pPr>
              <w:pStyle w:val="Compact"/>
              <w:jc w:val="left"/>
            </w:pPr>
            <w:r>
              <w:t xml:space="preserve">Обмежено</w:t>
            </w:r>
          </w:p>
        </w:tc>
      </w:tr>
      <w:tr>
        <w:tc>
          <w:tcPr/>
          <w:p>
            <w:pPr>
              <w:pStyle w:val="Compact"/>
              <w:jc w:val="left"/>
            </w:pPr>
            <w:r>
              <w:t xml:space="preserve">Файлові операції</w:t>
            </w:r>
          </w:p>
        </w:tc>
        <w:tc>
          <w:tcPr/>
          <w:p>
            <w:pPr>
              <w:pStyle w:val="Compact"/>
              <w:jc w:val="left"/>
            </w:pPr>
            <w:r>
              <w:t xml:space="preserve">✓</w:t>
            </w:r>
          </w:p>
        </w:tc>
        <w:tc>
          <w:tcPr/>
          <w:p>
            <w:pPr>
              <w:pStyle w:val="Compact"/>
              <w:jc w:val="left"/>
            </w:pPr>
            <w:r>
              <w:t xml:space="preserve">Обмежено</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Браузерна автоматизація</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Персистентна пам’ять</w:t>
            </w:r>
          </w:p>
        </w:tc>
        <w:tc>
          <w:tcPr/>
          <w:p>
            <w:pPr>
              <w:pStyle w:val="Compact"/>
              <w:jc w:val="left"/>
            </w:pPr>
            <w:r>
              <w:t xml:space="preserve">✓</w:t>
            </w:r>
          </w:p>
        </w:tc>
        <w:tc>
          <w:tcPr/>
          <w:p>
            <w:pPr>
              <w:pStyle w:val="Compact"/>
              <w:jc w:val="left"/>
            </w:pPr>
            <w:r>
              <w:t xml:space="preserve">Часткова</w:t>
            </w:r>
          </w:p>
        </w:tc>
        <w:tc>
          <w:tcPr/>
          <w:p>
            <w:pPr>
              <w:pStyle w:val="Compact"/>
              <w:jc w:val="left"/>
            </w:pPr>
            <w:r>
              <w:t xml:space="preserve">✗</w:t>
            </w:r>
          </w:p>
        </w:tc>
        <w:tc>
          <w:tcPr/>
          <w:p>
            <w:pPr>
              <w:pStyle w:val="Compact"/>
              <w:jc w:val="left"/>
            </w:pPr>
            <w:r>
              <w:t xml:space="preserve">Часткова</w:t>
            </w:r>
          </w:p>
        </w:tc>
      </w:tr>
      <w:tr>
        <w:tc>
          <w:tcPr/>
          <w:p>
            <w:pPr>
              <w:pStyle w:val="Compact"/>
              <w:jc w:val="left"/>
            </w:pPr>
            <w:r>
              <w:t xml:space="preserve">Планування за розкладом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Open-source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Багатоканальний доступ</w:t>
            </w:r>
          </w:p>
        </w:tc>
        <w:tc>
          <w:tcPr/>
          <w:p>
            <w:pPr>
              <w:pStyle w:val="Compact"/>
              <w:jc w:val="left"/>
            </w:pPr>
            <w:r>
              <w:t xml:space="preserve">✓</w:t>
            </w:r>
          </w:p>
        </w:tc>
        <w:tc>
          <w:tcPr/>
          <w:p>
            <w:pPr>
              <w:pStyle w:val="Compact"/>
              <w:jc w:val="left"/>
            </w:pPr>
            <w:r>
              <w:t xml:space="preserve">Обмежено</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Автономне виконання</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Часткова</w:t>
            </w:r>
          </w:p>
        </w:tc>
      </w:tr>
    </w:tbl>
    <w:p>
      <w:pPr>
        <w:pStyle w:val="BodyText"/>
      </w:pPr>
      <w:r>
        <w:t xml:space="preserve">Основна перевага OpenClaw для дослідницької діяльності полягає у поєднанні автономного виконання коду, персистентної пам’яті та планування за розкладом, що дозволяє автоматизувати довготривалі дослідницькі пайплайни.</w:t>
      </w:r>
    </w:p>
    <w:p>
      <w:pPr>
        <w:pStyle w:val="BodyText"/>
      </w:pPr>
      <w:r>
        <w:t xml:space="preserve">Слід зазначити, що порівняння у наведеній таблиці є спрощеним та відображає загальний характер платформ. Зокрема, ChatGPT з функцією Code Interpreter забезпечує обмежене виконання коду у ізольованому середовищі, а Cursor має часткову інтеграцію з терміналом. Однак жоден з цих інструментів не забезпечує повний набір можливостей, необхідних для автоматизації дослідницького пайплайну: автономне виконання довготривалих задач, планування за розкладом, персистентна пам’ять між сесіями та багатоканальна доступність.</w:t>
      </w:r>
    </w:p>
    <w:p>
      <w:pPr>
        <w:pStyle w:val="BodyText"/>
      </w:pPr>
      <w:r>
        <w:t xml:space="preserve">Окремо варто згадати питання безпеки. Оскільки OpenClaw є open-source проєктом, що працює на локальному обладнанні користувача з повним доступом до файлової системи та терміналу, безпека є критичним аспектом. Дослідження безпеки ClawHub виявило випадки зловмисних навичок (Skills), які намагалися модифікувати системні файли агента або виконувати несанкціонований код [63]. Для мінімізації ризиків рекомендується: використовувати Docker-контейнери для ізоляції виконання, перевіряти навички перед встановленням, обмежувати права доступу агента до файлової системи.</w:t>
      </w:r>
    </w:p>
    <w:bookmarkEnd w:id="148"/>
    <w:bookmarkEnd w:id="149"/>
    <w:bookmarkStart w:id="154" w:name="X42db0441fcdbb0ce5880ad0f1c2d9e2b1a1e39c"/>
    <w:p>
      <w:pPr>
        <w:pStyle w:val="Heading2"/>
      </w:pPr>
      <w:r>
        <w:rPr>
          <w:rStyle w:val="SectionNumber"/>
        </w:rPr>
        <w:t xml:space="preserve">4.2</w:t>
      </w:r>
      <w:r>
        <w:tab/>
      </w:r>
      <w:r>
        <w:t xml:space="preserve">5.2 Розробка агентного пайплайну для дипломного проєкту</w:t>
      </w:r>
    </w:p>
    <w:bookmarkStart w:id="150" w:name="архітектура-мультиагентного-пайплайну"/>
    <w:p>
      <w:pPr>
        <w:pStyle w:val="Heading3"/>
      </w:pPr>
      <w:r>
        <w:rPr>
          <w:rStyle w:val="SectionNumber"/>
        </w:rPr>
        <w:t xml:space="preserve">4.2.1</w:t>
      </w:r>
      <w:r>
        <w:tab/>
      </w:r>
      <w:r>
        <w:t xml:space="preserve">5.2.1 Архітектура мультиагентного пайплайну</w:t>
      </w:r>
    </w:p>
    <w:p>
      <w:pPr>
        <w:pStyle w:val="FirstParagraph"/>
      </w:pPr>
      <w:r>
        <w:t xml:space="preserve">Для автоматизації рутинних задач у процесі виконання дипломної роботи було розроблено мультиагентний пайплайн, що складається з чотирьох спеціалізованих агентів, кожен з яких відповідає за окремий аспект дослідницького процесу.</w:t>
      </w:r>
    </w:p>
    <w:p>
      <w:pPr>
        <w:pStyle w:val="BodyText"/>
      </w:pPr>
      <w:r>
        <w:rPr>
          <w:b/>
          <w:bCs/>
        </w:rPr>
        <w:t xml:space="preserve">1. Research Agent (Дослідницький агент)</w:t>
      </w:r>
      <w:r>
        <w:t xml:space="preserve"> </w:t>
      </w:r>
      <w:r>
        <w:t xml:space="preserve">— спеціалізується на пошуку та систематизації наукової літератури. Основні функції:</w:t>
      </w:r>
      <w:r>
        <w:t xml:space="preserve"> </w:t>
      </w:r>
      <w:r>
        <w:t xml:space="preserve">- пошук релевантних публікацій через Semantic Scholar API, Google Scholar та arXiv;</w:t>
      </w:r>
      <w:r>
        <w:t xml:space="preserve"> </w:t>
      </w:r>
      <w:r>
        <w:t xml:space="preserve">- завантаження та парсинг PDF-файлів наукових статей;</w:t>
      </w:r>
      <w:r>
        <w:t xml:space="preserve"> </w:t>
      </w:r>
      <w:r>
        <w:t xml:space="preserve">- генерація структурованих конспектів статей із виділенням ключових методів, результатів та обмежень;</w:t>
      </w:r>
      <w:r>
        <w:t xml:space="preserve"> </w:t>
      </w:r>
      <w:r>
        <w:t xml:space="preserve">- формування бібліографічних записів у форматі BibTeX;</w:t>
      </w:r>
      <w:r>
        <w:t xml:space="preserve"> </w:t>
      </w:r>
      <w:r>
        <w:t xml:space="preserve">- виявлення зв’язків між роботами та побудова карти літератури.</w:t>
      </w:r>
    </w:p>
    <w:p>
      <w:pPr>
        <w:pStyle w:val="BodyText"/>
      </w:pPr>
      <w:r>
        <w:t xml:space="preserve">Конфігурація дослідницького агента визначена у файлі</w:t>
      </w:r>
      <w:r>
        <w:t xml:space="preserve"> </w:t>
      </w:r>
      <w:r>
        <w:rPr>
          <w:rStyle w:val="VerbatimChar"/>
        </w:rPr>
        <w:t xml:space="preserve">AGENTS.md</w:t>
      </w:r>
      <w:r>
        <w:t xml:space="preserve">:</w:t>
      </w:r>
    </w:p>
    <w:p>
      <w:pPr>
        <w:pStyle w:val="SourceCode"/>
      </w:pPr>
      <w:r>
        <w:rPr>
          <w:rStyle w:val="FunctionTok"/>
        </w:rPr>
        <w:t xml:space="preserve">## Research Agent</w:t>
      </w:r>
      <w:r>
        <w:br/>
      </w:r>
      <w:r>
        <w:rPr>
          <w:rStyle w:val="NormalTok"/>
        </w:rPr>
        <w:t xml:space="preserve">Role: Scientific literature search and summarization</w:t>
      </w:r>
      <w:r>
        <w:br/>
      </w:r>
      <w:r>
        <w:rPr>
          <w:rStyle w:val="NormalTok"/>
        </w:rPr>
        <w:t xml:space="preserve">Tools: browser, file_system, terminal</w:t>
      </w:r>
      <w:r>
        <w:br/>
      </w:r>
      <w:r>
        <w:rPr>
          <w:rStyle w:val="NormalTok"/>
        </w:rPr>
        <w:t xml:space="preserve">Memory: literature/summaries/</w:t>
      </w:r>
      <w:r>
        <w:br/>
      </w:r>
      <w:r>
        <w:rPr>
          <w:rStyle w:val="NormalTok"/>
        </w:rPr>
        <w:t xml:space="preserve">Output: literature/reviews/{paper_id}.md</w:t>
      </w:r>
    </w:p>
    <w:p>
      <w:pPr>
        <w:pStyle w:val="FirstParagraph"/>
      </w:pPr>
      <w:r>
        <w:rPr>
          <w:b/>
          <w:bCs/>
        </w:rPr>
        <w:t xml:space="preserve">2. Code Agent (Агент коду)</w:t>
      </w:r>
      <w:r>
        <w:t xml:space="preserve"> </w:t>
      </w:r>
      <w:r>
        <w:t xml:space="preserve">— відповідає за генерацію, рефакторинг та дебагінг PyTorch-коду. Основні функції:</w:t>
      </w:r>
      <w:r>
        <w:t xml:space="preserve"> </w:t>
      </w:r>
      <w:r>
        <w:t xml:space="preserve">- генерація бойлерплейт-коду (DataLoader, моделі, навчальні цикли);</w:t>
      </w:r>
      <w:r>
        <w:t xml:space="preserve"> </w:t>
      </w:r>
      <w:r>
        <w:t xml:space="preserve">- рефакторинг існуючого коду для покращення читабельності та продуктивності;</w:t>
      </w:r>
      <w:r>
        <w:t xml:space="preserve"> </w:t>
      </w:r>
      <w:r>
        <w:t xml:space="preserve">- діагностика помилок з аналізом трейсбеків;</w:t>
      </w:r>
      <w:r>
        <w:t xml:space="preserve"> </w:t>
      </w:r>
      <w:r>
        <w:t xml:space="preserve">- написання юніт-тестів для критичних компонентів;</w:t>
      </w:r>
      <w:r>
        <w:t xml:space="preserve"> </w:t>
      </w:r>
      <w:r>
        <w:t xml:space="preserve">- оптимізація використання GPU-пам’яті.</w:t>
      </w:r>
    </w:p>
    <w:p>
      <w:pPr>
        <w:pStyle w:val="BodyText"/>
      </w:pPr>
      <w:r>
        <w:rPr>
          <w:b/>
          <w:bCs/>
        </w:rPr>
        <w:t xml:space="preserve">3. Data Agent (Агент даних)</w:t>
      </w:r>
      <w:r>
        <w:t xml:space="preserve"> </w:t>
      </w:r>
      <w:r>
        <w:t xml:space="preserve">— спеціалізується на аналізі даних та візуалізації. Основні функції:</w:t>
      </w:r>
      <w:r>
        <w:t xml:space="preserve"> </w:t>
      </w:r>
      <w:r>
        <w:t xml:space="preserve">- розвідувальний аналіз даних (EDA): розподіли, кореляції, аномалії;</w:t>
      </w:r>
      <w:r>
        <w:t xml:space="preserve"> </w:t>
      </w:r>
      <w:r>
        <w:t xml:space="preserve">- побудова графіків та діаграм за допомогою matplotlib та seaborn;</w:t>
      </w:r>
      <w:r>
        <w:t xml:space="preserve"> </w:t>
      </w:r>
      <w:r>
        <w:t xml:space="preserve">- обчислення метрик якості моделей;</w:t>
      </w:r>
      <w:r>
        <w:t xml:space="preserve"> </w:t>
      </w:r>
      <w:r>
        <w:t xml:space="preserve">- генерація матриць плутанини, кривих навчання, ROC-кривих;</w:t>
      </w:r>
      <w:r>
        <w:t xml:space="preserve"> </w:t>
      </w:r>
      <w:r>
        <w:t xml:space="preserve">- статистичне тестування значущості відмінностей між моделями.</w:t>
      </w:r>
    </w:p>
    <w:p>
      <w:pPr>
        <w:pStyle w:val="BodyText"/>
      </w:pPr>
      <w:r>
        <w:rPr>
          <w:b/>
          <w:bCs/>
        </w:rPr>
        <w:t xml:space="preserve">4. Writing Agent (Агент написання)</w:t>
      </w:r>
      <w:r>
        <w:t xml:space="preserve"> </w:t>
      </w:r>
      <w:r>
        <w:t xml:space="preserve">— відповідає за підготовку тексту дипломної роботи. Основні функції:</w:t>
      </w:r>
      <w:r>
        <w:t xml:space="preserve"> </w:t>
      </w:r>
      <w:r>
        <w:t xml:space="preserve">- чернеткове написання окремих підрозділів на основі структурованих нотаток;</w:t>
      </w:r>
      <w:r>
        <w:t xml:space="preserve"> </w:t>
      </w:r>
      <w:r>
        <w:t xml:space="preserve">- форматування бібліографічних посилань;</w:t>
      </w:r>
      <w:r>
        <w:t xml:space="preserve"> </w:t>
      </w:r>
      <w:r>
        <w:t xml:space="preserve">- генерація описів таблиць та рисунків;</w:t>
      </w:r>
      <w:r>
        <w:t xml:space="preserve"> </w:t>
      </w:r>
      <w:r>
        <w:t xml:space="preserve">- перевірка консистентності термінології;</w:t>
      </w:r>
      <w:r>
        <w:t xml:space="preserve"> </w:t>
      </w:r>
      <w:r>
        <w:t xml:space="preserve">- форматування Markdown/LaTeX.</w:t>
      </w:r>
    </w:p>
    <w:bookmarkEnd w:id="150"/>
    <w:bookmarkStart w:id="151" w:name="організація-робочого-простору"/>
    <w:p>
      <w:pPr>
        <w:pStyle w:val="Heading3"/>
      </w:pPr>
      <w:r>
        <w:rPr>
          <w:rStyle w:val="SectionNumber"/>
        </w:rPr>
        <w:t xml:space="preserve">4.2.2</w:t>
      </w:r>
      <w:r>
        <w:tab/>
      </w:r>
      <w:r>
        <w:t xml:space="preserve">5.2.2 Організація робочого простору</w:t>
      </w:r>
    </w:p>
    <w:p>
      <w:pPr>
        <w:pStyle w:val="FirstParagraph"/>
      </w:pPr>
      <w:r>
        <w:t xml:space="preserve">Робочий простір (workspace) проєкту організовано у вигляді ієрархічної структури каталогів, що забезпечує чітку розмежування відповідальності між агентами:</w:t>
      </w:r>
    </w:p>
    <w:p>
      <w:pPr>
        <w:pStyle w:val="SourceCode"/>
      </w:pPr>
      <w:r>
        <w:rPr>
          <w:rStyle w:val="VerbatimChar"/>
        </w:rPr>
        <w:t xml:space="preserve">diploma-project/</w:t>
      </w:r>
      <w:r>
        <w:br/>
      </w:r>
      <w:r>
        <w:rPr>
          <w:rStyle w:val="VerbatimChar"/>
        </w:rPr>
        <w:t xml:space="preserve">├── literature/</w:t>
      </w:r>
      <w:r>
        <w:br/>
      </w:r>
      <w:r>
        <w:rPr>
          <w:rStyle w:val="VerbatimChar"/>
        </w:rPr>
        <w:t xml:space="preserve">│   ├── papers/           # PDF наукових статей</w:t>
      </w:r>
      <w:r>
        <w:br/>
      </w:r>
      <w:r>
        <w:rPr>
          <w:rStyle w:val="VerbatimChar"/>
        </w:rPr>
        <w:t xml:space="preserve">│   ├── summaries/        # Конспекти статей</w:t>
      </w:r>
      <w:r>
        <w:br/>
      </w:r>
      <w:r>
        <w:rPr>
          <w:rStyle w:val="VerbatimChar"/>
        </w:rPr>
        <w:t xml:space="preserve">│   └── bibtex/           # Бібліографічні записи</w:t>
      </w:r>
      <w:r>
        <w:br/>
      </w:r>
      <w:r>
        <w:rPr>
          <w:rStyle w:val="VerbatimChar"/>
        </w:rPr>
        <w:t xml:space="preserve">├── code/</w:t>
      </w:r>
      <w:r>
        <w:br/>
      </w:r>
      <w:r>
        <w:rPr>
          <w:rStyle w:val="VerbatimChar"/>
        </w:rPr>
        <w:t xml:space="preserve">│   ├── models/           # Визначення моделей</w:t>
      </w:r>
      <w:r>
        <w:br/>
      </w:r>
      <w:r>
        <w:rPr>
          <w:rStyle w:val="VerbatimChar"/>
        </w:rPr>
        <w:t xml:space="preserve">│   ├── training/         # Навчальні скрипти</w:t>
      </w:r>
      <w:r>
        <w:br/>
      </w:r>
      <w:r>
        <w:rPr>
          <w:rStyle w:val="VerbatimChar"/>
        </w:rPr>
        <w:t xml:space="preserve">│   ├── evaluation/       # Скрипти оцінки</w:t>
      </w:r>
      <w:r>
        <w:br/>
      </w:r>
      <w:r>
        <w:rPr>
          <w:rStyle w:val="VerbatimChar"/>
        </w:rPr>
        <w:t xml:space="preserve">│   └── tests/            # Юніт-тести</w:t>
      </w:r>
      <w:r>
        <w:br/>
      </w:r>
      <w:r>
        <w:rPr>
          <w:rStyle w:val="VerbatimChar"/>
        </w:rPr>
        <w:t xml:space="preserve">├── data/</w:t>
      </w:r>
      <w:r>
        <w:br/>
      </w:r>
      <w:r>
        <w:rPr>
          <w:rStyle w:val="VerbatimChar"/>
        </w:rPr>
        <w:t xml:space="preserve">│   ├── raw/              # Сирі зображення</w:t>
      </w:r>
      <w:r>
        <w:br/>
      </w:r>
      <w:r>
        <w:rPr>
          <w:rStyle w:val="VerbatimChar"/>
        </w:rPr>
        <w:t xml:space="preserve">│   ├── processed/        # Оброблені дані</w:t>
      </w:r>
      <w:r>
        <w:br/>
      </w:r>
      <w:r>
        <w:rPr>
          <w:rStyle w:val="VerbatimChar"/>
        </w:rPr>
        <w:t xml:space="preserve">│   ├── manifests/        # CSV-маніфести</w:t>
      </w:r>
      <w:r>
        <w:br/>
      </w:r>
      <w:r>
        <w:rPr>
          <w:rStyle w:val="VerbatimChar"/>
        </w:rPr>
        <w:t xml:space="preserve">│   └── splits/           # Файли поділу даних</w:t>
      </w:r>
      <w:r>
        <w:br/>
      </w:r>
      <w:r>
        <w:rPr>
          <w:rStyle w:val="VerbatimChar"/>
        </w:rPr>
        <w:t xml:space="preserve">├── results/</w:t>
      </w:r>
      <w:r>
        <w:br/>
      </w:r>
      <w:r>
        <w:rPr>
          <w:rStyle w:val="VerbatimChar"/>
        </w:rPr>
        <w:t xml:space="preserve">│   ├── metrics/          # Таблиці метрик</w:t>
      </w:r>
      <w:r>
        <w:br/>
      </w:r>
      <w:r>
        <w:rPr>
          <w:rStyle w:val="VerbatimChar"/>
        </w:rPr>
        <w:t xml:space="preserve">│   ├── figures/          # Графіки та діаграми</w:t>
      </w:r>
      <w:r>
        <w:br/>
      </w:r>
      <w:r>
        <w:rPr>
          <w:rStyle w:val="VerbatimChar"/>
        </w:rPr>
        <w:t xml:space="preserve">│   ├── checkpoints/      # Контрольні точки моделей</w:t>
      </w:r>
      <w:r>
        <w:br/>
      </w:r>
      <w:r>
        <w:rPr>
          <w:rStyle w:val="VerbatimChar"/>
        </w:rPr>
        <w:t xml:space="preserve">│   └── logs/             # Логи MLflow/W&amp;B</w:t>
      </w:r>
      <w:r>
        <w:br/>
      </w:r>
      <w:r>
        <w:rPr>
          <w:rStyle w:val="VerbatimChar"/>
        </w:rPr>
        <w:t xml:space="preserve">├── writing/</w:t>
      </w:r>
      <w:r>
        <w:br/>
      </w:r>
      <w:r>
        <w:rPr>
          <w:rStyle w:val="VerbatimChar"/>
        </w:rPr>
        <w:t xml:space="preserve">│   ├── chapters/         # Тексти розділів</w:t>
      </w:r>
      <w:r>
        <w:br/>
      </w:r>
      <w:r>
        <w:rPr>
          <w:rStyle w:val="VerbatimChar"/>
        </w:rPr>
        <w:t xml:space="preserve">│   ├── tables/           # Таблиці у Markdown</w:t>
      </w:r>
      <w:r>
        <w:br/>
      </w:r>
      <w:r>
        <w:rPr>
          <w:rStyle w:val="VerbatimChar"/>
        </w:rPr>
        <w:t xml:space="preserve">│   └── figures/          # Рисунки для тексту</w:t>
      </w:r>
      <w:r>
        <w:br/>
      </w:r>
      <w:r>
        <w:rPr>
          <w:rStyle w:val="VerbatimChar"/>
        </w:rPr>
        <w:t xml:space="preserve">├── AGENTS.md             # Конфігурація агентів</w:t>
      </w:r>
      <w:r>
        <w:br/>
      </w:r>
      <w:r>
        <w:rPr>
          <w:rStyle w:val="VerbatimChar"/>
        </w:rPr>
        <w:t xml:space="preserve">├── MEMORY.md             # Персистентна пам'ять</w:t>
      </w:r>
      <w:r>
        <w:br/>
      </w:r>
      <w:r>
        <w:rPr>
          <w:rStyle w:val="VerbatimChar"/>
        </w:rPr>
        <w:t xml:space="preserve">└── SOUL.md               # Персоналізація</w:t>
      </w:r>
    </w:p>
    <w:p>
      <w:pPr>
        <w:pStyle w:val="FirstParagraph"/>
      </w:pPr>
      <w:r>
        <w:t xml:space="preserve">Файл MEMORY.md забезпечує довготривалу пам’ять між сесіями, що є критичним для багатоденних дослідницьких проєктів. Приклад структури MEMORY.md для нашого проєкту:</w:t>
      </w:r>
    </w:p>
    <w:p>
      <w:pPr>
        <w:pStyle w:val="SourceCode"/>
      </w:pPr>
      <w:r>
        <w:rPr>
          <w:rStyle w:val="FunctionTok"/>
        </w:rPr>
        <w:t xml:space="preserve"># Project: Geolocation Diploma Thesis</w:t>
      </w:r>
      <w:r>
        <w:br/>
      </w:r>
      <w:r>
        <w:br/>
      </w:r>
      <w:r>
        <w:rPr>
          <w:rStyle w:val="FunctionTok"/>
        </w:rPr>
        <w:t xml:space="preserve">## Current Status</w:t>
      </w:r>
      <w:r>
        <w:br/>
      </w:r>
      <w:r>
        <w:rPr>
          <w:rStyle w:val="SpecialStringTok"/>
        </w:rPr>
        <w:t xml:space="preserve">- </w:t>
      </w:r>
      <w:r>
        <w:rPr>
          <w:rStyle w:val="NormalTok"/>
        </w:rPr>
        <w:t xml:space="preserve">Phase: Writing (chapters 3-5)</w:t>
      </w:r>
      <w:r>
        <w:br/>
      </w:r>
      <w:r>
        <w:rPr>
          <w:rStyle w:val="SpecialStringTok"/>
        </w:rPr>
        <w:t xml:space="preserve">- </w:t>
      </w:r>
      <w:r>
        <w:rPr>
          <w:rStyle w:val="NormalTok"/>
        </w:rPr>
        <w:t xml:space="preserve">Best model: StreetCLIP frozen, Top-1 81.7%</w:t>
      </w:r>
      <w:r>
        <w:br/>
      </w:r>
      <w:r>
        <w:rPr>
          <w:rStyle w:val="SpecialStringTok"/>
        </w:rPr>
        <w:t xml:space="preserve">- </w:t>
      </w:r>
      <w:r>
        <w:rPr>
          <w:rStyle w:val="NormalTok"/>
        </w:rPr>
        <w:t xml:space="preserve">Dataset: 35,019 images, 8 cities, H3 stratified</w:t>
      </w:r>
      <w:r>
        <w:br/>
      </w:r>
      <w:r>
        <w:br/>
      </w:r>
      <w:r>
        <w:rPr>
          <w:rStyle w:val="FunctionTok"/>
        </w:rPr>
        <w:t xml:space="preserve">## Key Decisions</w:t>
      </w:r>
      <w:r>
        <w:br/>
      </w:r>
      <w:r>
        <w:rPr>
          <w:rStyle w:val="SpecialStringTok"/>
        </w:rPr>
        <w:t xml:space="preserve">- </w:t>
      </w:r>
      <w:r>
        <w:rPr>
          <w:rStyle w:val="NormalTok"/>
        </w:rPr>
        <w:t xml:space="preserve">Chose EfficientNet-B2 over ResNet-50 for baseline</w:t>
      </w:r>
      <w:r>
        <w:br/>
      </w:r>
      <w:r>
        <w:rPr>
          <w:rStyle w:val="NormalTok"/>
        </w:rPr>
        <w:t xml:space="preserve">  (better accuracy/params ratio)</w:t>
      </w:r>
      <w:r>
        <w:br/>
      </w:r>
      <w:r>
        <w:rPr>
          <w:rStyle w:val="SpecialStringTok"/>
        </w:rPr>
        <w:t xml:space="preserve">- </w:t>
      </w:r>
      <w:r>
        <w:rPr>
          <w:rStyle w:val="NormalTok"/>
        </w:rPr>
        <w:t xml:space="preserve">StreetCLIP &gt; CLIP ViT-L/14 by +4.9% (domain-specific)</w:t>
      </w:r>
      <w:r>
        <w:br/>
      </w:r>
      <w:r>
        <w:rPr>
          <w:rStyle w:val="SpecialStringTok"/>
        </w:rPr>
        <w:t xml:space="preserve">- </w:t>
      </w:r>
      <w:r>
        <w:rPr>
          <w:rStyle w:val="NormalTok"/>
        </w:rPr>
        <w:t xml:space="preserve">GeoCLIP GPS gallery: 1000 points (optimal trade-off)</w:t>
      </w:r>
      <w:r>
        <w:br/>
      </w:r>
      <w:r>
        <w:br/>
      </w:r>
      <w:r>
        <w:rPr>
          <w:rStyle w:val="FunctionTok"/>
        </w:rPr>
        <w:t xml:space="preserve">## Known Issues</w:t>
      </w:r>
      <w:r>
        <w:br/>
      </w:r>
      <w:r>
        <w:rPr>
          <w:rStyle w:val="SpecialStringTok"/>
        </w:rPr>
        <w:t xml:space="preserve">- </w:t>
      </w:r>
      <w:r>
        <w:rPr>
          <w:rStyle w:val="NormalTok"/>
        </w:rPr>
        <w:t xml:space="preserve">Kharkiv-Dnipro confusion persists (~9% for best model)</w:t>
      </w:r>
      <w:r>
        <w:br/>
      </w:r>
      <w:r>
        <w:rPr>
          <w:rStyle w:val="SpecialStringTok"/>
        </w:rPr>
        <w:t xml:space="preserve">- </w:t>
      </w:r>
      <w:r>
        <w:rPr>
          <w:rStyle w:val="NormalTok"/>
        </w:rPr>
        <w:t xml:space="preserve">Winter images: -10.8% accuracy drop</w:t>
      </w:r>
      <w:r>
        <w:br/>
      </w:r>
      <w:r>
        <w:rPr>
          <w:rStyle w:val="SpecialStringTok"/>
        </w:rPr>
        <w:t xml:space="preserve">- </w:t>
      </w:r>
      <w:r>
        <w:rPr>
          <w:rStyle w:val="NormalTok"/>
        </w:rPr>
        <w:t xml:space="preserve">Industrial zones: 61% accuracy only</w:t>
      </w:r>
      <w:r>
        <w:br/>
      </w:r>
      <w:r>
        <w:br/>
      </w:r>
      <w:r>
        <w:rPr>
          <w:rStyle w:val="FunctionTok"/>
        </w:rPr>
        <w:t xml:space="preserve">## TODO</w:t>
      </w:r>
      <w:r>
        <w:br/>
      </w:r>
      <w:r>
        <w:rPr>
          <w:rStyle w:val="SpecialStringTok"/>
        </w:rPr>
        <w:t xml:space="preserve">- </w:t>
      </w:r>
      <w:r>
        <w:rPr>
          <w:rStyle w:val="VariableTok"/>
        </w:rPr>
        <w:t xml:space="preserve">[ ]</w:t>
      </w:r>
      <w:r>
        <w:rPr>
          <w:rStyle w:val="NormalTok"/>
        </w:rPr>
        <w:t xml:space="preserve"> Complete chapter 5 (OpenClaw section)</w:t>
      </w:r>
      <w:r>
        <w:br/>
      </w:r>
      <w:r>
        <w:rPr>
          <w:rStyle w:val="SpecialStringTok"/>
        </w:rPr>
        <w:t xml:space="preserve">- </w:t>
      </w:r>
      <w:r>
        <w:rPr>
          <w:rStyle w:val="VariableTok"/>
        </w:rPr>
        <w:t xml:space="preserve">[ ]</w:t>
      </w:r>
      <w:r>
        <w:rPr>
          <w:rStyle w:val="NormalTok"/>
        </w:rPr>
        <w:t xml:space="preserve"> Generate final figures for appendix</w:t>
      </w:r>
      <w:r>
        <w:br/>
      </w:r>
      <w:r>
        <w:rPr>
          <w:rStyle w:val="SpecialStringTok"/>
        </w:rPr>
        <w:t xml:space="preserve">- </w:t>
      </w:r>
      <w:r>
        <w:rPr>
          <w:rStyle w:val="VariableTok"/>
        </w:rPr>
        <w:t xml:space="preserve">[ ]</w:t>
      </w:r>
      <w:r>
        <w:rPr>
          <w:rStyle w:val="NormalTok"/>
        </w:rPr>
        <w:t xml:space="preserve"> Format bibliography according to DSTU standard</w:t>
      </w:r>
    </w:p>
    <w:p>
      <w:pPr>
        <w:pStyle w:val="FirstParagraph"/>
      </w:pPr>
      <w:r>
        <w:t xml:space="preserve">Кожен агент має чітко визначені каталоги для зчитування входів та запису результатів, що мінімізує конфлікти та забезпечує прозорість робочого процесу.</w:t>
      </w:r>
    </w:p>
    <w:bookmarkEnd w:id="151"/>
    <w:bookmarkStart w:id="152" w:name="пайплайн-виконання"/>
    <w:p>
      <w:pPr>
        <w:pStyle w:val="Heading3"/>
      </w:pPr>
      <w:r>
        <w:rPr>
          <w:rStyle w:val="SectionNumber"/>
        </w:rPr>
        <w:t xml:space="preserve">4.2.3</w:t>
      </w:r>
      <w:r>
        <w:tab/>
      </w:r>
      <w:r>
        <w:t xml:space="preserve">5.2.3 Пайплайн виконання</w:t>
      </w:r>
    </w:p>
    <w:p>
      <w:pPr>
        <w:pStyle w:val="FirstParagraph"/>
      </w:pPr>
      <w:r>
        <w:t xml:space="preserve">Загальний пайплайн виконання дипломного проєкту реалізовано як послідовність фаз з можливістю ітерацій:</w:t>
      </w:r>
    </w:p>
    <w:p>
      <w:pPr>
        <w:pStyle w:val="SourceCode"/>
      </w:pPr>
      <w:r>
        <w:rPr>
          <w:rStyle w:val="VerbatimChar"/>
        </w:rPr>
        <w:t xml:space="preserve">Фаза 1: Дослідження (Research Agent)</w:t>
      </w:r>
      <w:r>
        <w:br/>
      </w:r>
      <w:r>
        <w:rPr>
          <w:rStyle w:val="VerbatimChar"/>
        </w:rPr>
        <w:t xml:space="preserve">    │</w:t>
      </w:r>
      <w:r>
        <w:br/>
      </w:r>
      <w:r>
        <w:rPr>
          <w:rStyle w:val="VerbatimChar"/>
        </w:rPr>
        <w:t xml:space="preserve">    ├── Пошук літератури</w:t>
      </w:r>
      <w:r>
        <w:br/>
      </w:r>
      <w:r>
        <w:rPr>
          <w:rStyle w:val="VerbatimChar"/>
        </w:rPr>
        <w:t xml:space="preserve">    ├── Конспектування статей</w:t>
      </w:r>
      <w:r>
        <w:br/>
      </w:r>
      <w:r>
        <w:rPr>
          <w:rStyle w:val="VerbatimChar"/>
        </w:rPr>
        <w:t xml:space="preserve">    └── Формування огляду</w:t>
      </w:r>
      <w:r>
        <w:br/>
      </w:r>
      <w:r>
        <w:rPr>
          <w:rStyle w:val="VerbatimChar"/>
        </w:rPr>
        <w:t xml:space="preserve">          │</w:t>
      </w:r>
      <w:r>
        <w:br/>
      </w:r>
      <w:r>
        <w:rPr>
          <w:rStyle w:val="VerbatimChar"/>
        </w:rPr>
        <w:t xml:space="preserve">          ▼</w:t>
      </w:r>
      <w:r>
        <w:br/>
      </w:r>
      <w:r>
        <w:rPr>
          <w:rStyle w:val="VerbatimChar"/>
        </w:rPr>
        <w:t xml:space="preserve">Фаза 2: Реалізація (Code Agent)</w:t>
      </w:r>
      <w:r>
        <w:br/>
      </w:r>
      <w:r>
        <w:rPr>
          <w:rStyle w:val="VerbatimChar"/>
        </w:rPr>
        <w:t xml:space="preserve">    │</w:t>
      </w:r>
      <w:r>
        <w:br/>
      </w:r>
      <w:r>
        <w:rPr>
          <w:rStyle w:val="VerbatimChar"/>
        </w:rPr>
        <w:t xml:space="preserve">    ├── Генерація коду моделей</w:t>
      </w:r>
      <w:r>
        <w:br/>
      </w:r>
      <w:r>
        <w:rPr>
          <w:rStyle w:val="VerbatimChar"/>
        </w:rPr>
        <w:t xml:space="preserve">    ├── Написання навчальних скриптів</w:t>
      </w:r>
      <w:r>
        <w:br/>
      </w:r>
      <w:r>
        <w:rPr>
          <w:rStyle w:val="VerbatimChar"/>
        </w:rPr>
        <w:t xml:space="preserve">    └── Дебагінг та рефакторинг</w:t>
      </w:r>
      <w:r>
        <w:br/>
      </w:r>
      <w:r>
        <w:rPr>
          <w:rStyle w:val="VerbatimChar"/>
        </w:rPr>
        <w:t xml:space="preserve">          │</w:t>
      </w:r>
      <w:r>
        <w:br/>
      </w:r>
      <w:r>
        <w:rPr>
          <w:rStyle w:val="VerbatimChar"/>
        </w:rPr>
        <w:t xml:space="preserve">          ▼</w:t>
      </w:r>
      <w:r>
        <w:br/>
      </w:r>
      <w:r>
        <w:rPr>
          <w:rStyle w:val="VerbatimChar"/>
        </w:rPr>
        <w:t xml:space="preserve">Фаза 3: Експерименти (Data Agent)</w:t>
      </w:r>
      <w:r>
        <w:br/>
      </w:r>
      <w:r>
        <w:rPr>
          <w:rStyle w:val="VerbatimChar"/>
        </w:rPr>
        <w:t xml:space="preserve">    │</w:t>
      </w:r>
      <w:r>
        <w:br/>
      </w:r>
      <w:r>
        <w:rPr>
          <w:rStyle w:val="VerbatimChar"/>
        </w:rPr>
        <w:t xml:space="preserve">    ├── Запуск навчання</w:t>
      </w:r>
      <w:r>
        <w:br/>
      </w:r>
      <w:r>
        <w:rPr>
          <w:rStyle w:val="VerbatimChar"/>
        </w:rPr>
        <w:t xml:space="preserve">    ├── Обчислення метрик</w:t>
      </w:r>
      <w:r>
        <w:br/>
      </w:r>
      <w:r>
        <w:rPr>
          <w:rStyle w:val="VerbatimChar"/>
        </w:rPr>
        <w:t xml:space="preserve">    └── Побудова візуалізацій</w:t>
      </w:r>
      <w:r>
        <w:br/>
      </w:r>
      <w:r>
        <w:rPr>
          <w:rStyle w:val="VerbatimChar"/>
        </w:rPr>
        <w:t xml:space="preserve">          │</w:t>
      </w:r>
      <w:r>
        <w:br/>
      </w:r>
      <w:r>
        <w:rPr>
          <w:rStyle w:val="VerbatimChar"/>
        </w:rPr>
        <w:t xml:space="preserve">          ▼</w:t>
      </w:r>
      <w:r>
        <w:br/>
      </w:r>
      <w:r>
        <w:rPr>
          <w:rStyle w:val="VerbatimChar"/>
        </w:rPr>
        <w:t xml:space="preserve">Фаза 4: Написання (Writing Agent)</w:t>
      </w:r>
      <w:r>
        <w:br/>
      </w:r>
      <w:r>
        <w:rPr>
          <w:rStyle w:val="VerbatimChar"/>
        </w:rPr>
        <w:t xml:space="preserve">    │</w:t>
      </w:r>
      <w:r>
        <w:br/>
      </w:r>
      <w:r>
        <w:rPr>
          <w:rStyle w:val="VerbatimChar"/>
        </w:rPr>
        <w:t xml:space="preserve">    ├── Чернетки розділів</w:t>
      </w:r>
      <w:r>
        <w:br/>
      </w:r>
      <w:r>
        <w:rPr>
          <w:rStyle w:val="VerbatimChar"/>
        </w:rPr>
        <w:t xml:space="preserve">    ├── Форматування таблиць</w:t>
      </w:r>
      <w:r>
        <w:br/>
      </w:r>
      <w:r>
        <w:rPr>
          <w:rStyle w:val="VerbatimChar"/>
        </w:rPr>
        <w:t xml:space="preserve">    └── Оформлення посилань</w:t>
      </w:r>
      <w:r>
        <w:br/>
      </w:r>
      <w:r>
        <w:rPr>
          <w:rStyle w:val="VerbatimChar"/>
        </w:rPr>
        <w:t xml:space="preserve">          │</w:t>
      </w:r>
      <w:r>
        <w:br/>
      </w:r>
      <w:r>
        <w:rPr>
          <w:rStyle w:val="VerbatimChar"/>
        </w:rPr>
        <w:t xml:space="preserve">          ▼</w:t>
      </w:r>
      <w:r>
        <w:br/>
      </w:r>
      <w:r>
        <w:rPr>
          <w:rStyle w:val="VerbatimChar"/>
        </w:rPr>
        <w:t xml:space="preserve">Фаза 5: Рецензування (Human)</w:t>
      </w:r>
      <w:r>
        <w:br/>
      </w:r>
      <w:r>
        <w:rPr>
          <w:rStyle w:val="VerbatimChar"/>
        </w:rPr>
        <w:t xml:space="preserve">    │</w:t>
      </w:r>
      <w:r>
        <w:br/>
      </w:r>
      <w:r>
        <w:rPr>
          <w:rStyle w:val="VerbatimChar"/>
        </w:rPr>
        <w:t xml:space="preserve">    ├── Перевірка якості</w:t>
      </w:r>
      <w:r>
        <w:br/>
      </w:r>
      <w:r>
        <w:rPr>
          <w:rStyle w:val="VerbatimChar"/>
        </w:rPr>
        <w:t xml:space="preserve">    ├── Корекція помилок</w:t>
      </w:r>
      <w:r>
        <w:br/>
      </w:r>
      <w:r>
        <w:rPr>
          <w:rStyle w:val="VerbatimChar"/>
        </w:rPr>
        <w:t xml:space="preserve">    └── Прийняття рішень</w:t>
      </w:r>
    </w:p>
    <w:p>
      <w:pPr>
        <w:pStyle w:val="FirstParagraph"/>
      </w:pPr>
      <w:r>
        <w:t xml:space="preserve">Важливо зазначити, що фаза людського рецензування є невід’ємною частиною пайплайну. Жоден з етапів автоматизації не є повністю автономним — кожен результат підлягає перевірці та валідації дослідником.</w:t>
      </w:r>
    </w:p>
    <w:bookmarkEnd w:id="152"/>
    <w:bookmarkStart w:id="153" w:name="комунікація-між-агентами"/>
    <w:p>
      <w:pPr>
        <w:pStyle w:val="Heading3"/>
      </w:pPr>
      <w:r>
        <w:rPr>
          <w:rStyle w:val="SectionNumber"/>
        </w:rPr>
        <w:t xml:space="preserve">4.2.4</w:t>
      </w:r>
      <w:r>
        <w:tab/>
      </w:r>
      <w:r>
        <w:t xml:space="preserve">5.2.4 Комунікація між агентами</w:t>
      </w:r>
    </w:p>
    <w:p>
      <w:pPr>
        <w:pStyle w:val="FirstParagraph"/>
      </w:pPr>
      <w:r>
        <w:t xml:space="preserve">Комунікація між агентами реалізована через спільну файлову систему (workspace) та персистентну пам’ять (MEMORY.md). Кожен агент записує результати своєї роботи у визначені каталоги, а наступний агент у пайплайні зчитує ці результати як вхідні дані. Наприклад:</w:t>
      </w:r>
    </w:p>
    <w:p>
      <w:pPr>
        <w:pStyle w:val="Compact"/>
        <w:numPr>
          <w:ilvl w:val="0"/>
          <w:numId w:val="1026"/>
        </w:numPr>
      </w:pPr>
      <w:r>
        <w:t xml:space="preserve">Дослідницький агент зберігає конспект статті у</w:t>
      </w:r>
      <w:r>
        <w:t xml:space="preserve"> </w:t>
      </w:r>
      <w:r>
        <w:rPr>
          <w:rStyle w:val="VerbatimChar"/>
        </w:rPr>
        <w:t xml:space="preserve">literature/summaries/geoclip_2023.md</w:t>
      </w:r>
      <w:r>
        <w:t xml:space="preserve">;</w:t>
      </w:r>
    </w:p>
    <w:p>
      <w:pPr>
        <w:pStyle w:val="Compact"/>
        <w:numPr>
          <w:ilvl w:val="0"/>
          <w:numId w:val="1026"/>
        </w:numPr>
      </w:pPr>
      <w:r>
        <w:t xml:space="preserve">Агент коду зчитує цей конспект та генерує імплементацію моделі у</w:t>
      </w:r>
      <w:r>
        <w:t xml:space="preserve"> </w:t>
      </w:r>
      <w:r>
        <w:rPr>
          <w:rStyle w:val="VerbatimChar"/>
        </w:rPr>
        <w:t xml:space="preserve">code/models/geoclip_model.py</w:t>
      </w:r>
      <w:r>
        <w:t xml:space="preserve">;</w:t>
      </w:r>
    </w:p>
    <w:p>
      <w:pPr>
        <w:pStyle w:val="Compact"/>
        <w:numPr>
          <w:ilvl w:val="0"/>
          <w:numId w:val="1026"/>
        </w:numPr>
      </w:pPr>
      <w:r>
        <w:t xml:space="preserve">Агент даних використовує збережені чекпойнти</w:t>
      </w:r>
      <w:r>
        <w:t xml:space="preserve"> </w:t>
      </w:r>
      <w:r>
        <w:rPr>
          <w:rStyle w:val="VerbatimChar"/>
        </w:rPr>
        <w:t xml:space="preserve">results/checkpoints/</w:t>
      </w:r>
      <w:r>
        <w:t xml:space="preserve"> </w:t>
      </w:r>
      <w:r>
        <w:t xml:space="preserve">для обчислення метрик;</w:t>
      </w:r>
    </w:p>
    <w:p>
      <w:pPr>
        <w:pStyle w:val="Compact"/>
        <w:numPr>
          <w:ilvl w:val="0"/>
          <w:numId w:val="1026"/>
        </w:numPr>
      </w:pPr>
      <w:r>
        <w:t xml:space="preserve">Агент написання зчитує таблиці метрик з</w:t>
      </w:r>
      <w:r>
        <w:t xml:space="preserve"> </w:t>
      </w:r>
      <w:r>
        <w:rPr>
          <w:rStyle w:val="VerbatimChar"/>
        </w:rPr>
        <w:t xml:space="preserve">results/metrics/</w:t>
      </w:r>
      <w:r>
        <w:t xml:space="preserve"> </w:t>
      </w:r>
      <w:r>
        <w:t xml:space="preserve">та інтегрує їх у текст розділу.</w:t>
      </w:r>
    </w:p>
    <w:p>
      <w:pPr>
        <w:pStyle w:val="FirstParagraph"/>
      </w:pPr>
      <w:r>
        <w:t xml:space="preserve">Такий підхід забезпечує слабку зв’язаність (loose coupling) між агентами: кожен може бути замінений або модифікований незалежно від інших, достатньо лише дотримуватись узгодженого формату файлів. Окрім того, файлова комунікація забезпечує повну прозорість: людина може переглянути будь-який проміжний результат та втрутитися на будь-якому етапі.</w:t>
      </w:r>
    </w:p>
    <w:bookmarkEnd w:id="153"/>
    <w:bookmarkEnd w:id="154"/>
    <w:bookmarkStart w:id="161" w:name="приклади-автоматизованих-задач"/>
    <w:p>
      <w:pPr>
        <w:pStyle w:val="Heading2"/>
      </w:pPr>
      <w:r>
        <w:rPr>
          <w:rStyle w:val="SectionNumber"/>
        </w:rPr>
        <w:t xml:space="preserve">4.3</w:t>
      </w:r>
      <w:r>
        <w:tab/>
      </w:r>
      <w:r>
        <w:t xml:space="preserve">5.3 Приклади автоматизованих задач</w:t>
      </w:r>
    </w:p>
    <w:bookmarkStart w:id="155" w:name="автоматизація-пошуку-літератури"/>
    <w:p>
      <w:pPr>
        <w:pStyle w:val="Heading3"/>
      </w:pPr>
      <w:r>
        <w:rPr>
          <w:rStyle w:val="SectionNumber"/>
        </w:rPr>
        <w:t xml:space="preserve">4.3.1</w:t>
      </w:r>
      <w:r>
        <w:tab/>
      </w:r>
      <w:r>
        <w:t xml:space="preserve">5.3.1 Автоматизація пошуку літератури</w:t>
      </w:r>
    </w:p>
    <w:p>
      <w:pPr>
        <w:pStyle w:val="FirstParagraph"/>
      </w:pPr>
      <w:r>
        <w:t xml:space="preserve">Дослідницький агент було використано для початкового збору наукової літератури з теми геолокації зображень. За допомогою навички пошуку наукових статей агент виконав наступну послідовність дій:</w:t>
      </w:r>
    </w:p>
    <w:p>
      <w:pPr>
        <w:pStyle w:val="Compact"/>
        <w:numPr>
          <w:ilvl w:val="0"/>
          <w:numId w:val="1027"/>
        </w:numPr>
      </w:pPr>
      <w:r>
        <w:t xml:space="preserve">Сформулював 12 пошукових запитів різними комбінаціями ключових слів: «image geolocation neural network», «street-level image localization», «CLIP geolocation», «contrastive learning GPS», тощо.</w:t>
      </w:r>
    </w:p>
    <w:p>
      <w:pPr>
        <w:pStyle w:val="Compact"/>
        <w:numPr>
          <w:ilvl w:val="0"/>
          <w:numId w:val="1027"/>
        </w:numPr>
      </w:pPr>
      <w:r>
        <w:t xml:space="preserve">Виконав пошук у Semantic Scholar та arXiv, отримавши 87 потенційно релевантних статей.</w:t>
      </w:r>
    </w:p>
    <w:p>
      <w:pPr>
        <w:pStyle w:val="Compact"/>
        <w:numPr>
          <w:ilvl w:val="0"/>
          <w:numId w:val="1027"/>
        </w:numPr>
      </w:pPr>
      <w:r>
        <w:t xml:space="preserve">Для кожної статті проаналізував анотацію та визначив релевантність за шкалою від 1 до 5.</w:t>
      </w:r>
    </w:p>
    <w:p>
      <w:pPr>
        <w:pStyle w:val="Compact"/>
        <w:numPr>
          <w:ilvl w:val="0"/>
          <w:numId w:val="1027"/>
        </w:numPr>
      </w:pPr>
      <w:r>
        <w:t xml:space="preserve">Відібрав 15 найрелевантніших статей та завантажив їх у каталог</w:t>
      </w:r>
      <w:r>
        <w:t xml:space="preserve"> </w:t>
      </w:r>
      <w:r>
        <w:rPr>
          <w:rStyle w:val="VerbatimChar"/>
        </w:rPr>
        <w:t xml:space="preserve">literature/papers/</w:t>
      </w:r>
      <w:r>
        <w:t xml:space="preserve">.</w:t>
      </w:r>
    </w:p>
    <w:p>
      <w:pPr>
        <w:pStyle w:val="Compact"/>
        <w:numPr>
          <w:ilvl w:val="0"/>
          <w:numId w:val="1027"/>
        </w:numPr>
      </w:pPr>
      <w:r>
        <w:t xml:space="preserve">Для кожної статті згенерував структурований конспект (2–3 сторінки) із виділенням методології, результатів та обмежень.</w:t>
      </w:r>
    </w:p>
    <w:p>
      <w:pPr>
        <w:pStyle w:val="Compact"/>
        <w:numPr>
          <w:ilvl w:val="0"/>
          <w:numId w:val="1027"/>
        </w:numPr>
      </w:pPr>
      <w:r>
        <w:t xml:space="preserve">Сформував файл</w:t>
      </w:r>
      <w:r>
        <w:t xml:space="preserve"> </w:t>
      </w:r>
      <w:r>
        <w:rPr>
          <w:rStyle w:val="VerbatimChar"/>
        </w:rPr>
        <w:t xml:space="preserve">literature/bibtex/references.bib</w:t>
      </w:r>
      <w:r>
        <w:t xml:space="preserve"> </w:t>
      </w:r>
      <w:r>
        <w:t xml:space="preserve">із бібліографічними записами.</w:t>
      </w:r>
    </w:p>
    <w:p>
      <w:pPr>
        <w:pStyle w:val="FirstParagraph"/>
      </w:pPr>
      <w:r>
        <w:t xml:space="preserve">Загальний час виконання цієї задачі агентом становив приблизно 45 хвилин, тоді як ручне виконання аналогічного обсягу роботи зайняло б орієнтовно 8–12 годин. Якість конспектів оцінено як достатню для початкового ознайомлення з матеріалом, хоча потребували людської верифікації щодо точності виділених ключових результатів.</w:t>
      </w:r>
    </w:p>
    <w:p>
      <w:pPr>
        <w:pStyle w:val="BodyText"/>
      </w:pPr>
      <w:r>
        <w:t xml:space="preserve">Серед 15 відібраних статей агент правильно ідентифікував ключові роботи для нашого дослідження: GeoCLIP [39], StreetCLIP [38], PlaNet [37], ISN [37], а також низку допоміжних робіт з трансферного навчання та контрастивного навчання. Водночас агент пропустив дві релевантні роботи, які були знайдені пізніше вручну: одна стосувалася специфіки геолокації у постсовєтських містах, інша — використання H3-індексації для просторового аналізу. Це підкреслює необхідність людської верифікації результатів автоматичного пошуку.</w:t>
      </w:r>
    </w:p>
    <w:p>
      <w:pPr>
        <w:pStyle w:val="BodyText"/>
      </w:pPr>
      <w:r>
        <w:t xml:space="preserve">Окремо варто відзначити, що агент успішно згенерував структуровані конспекти у стандартизованому форматі, що значно спростило подальший аналіз та порівняння робіт. Кожен конспект включав: (1) повний бібліографічний запис, (2) анотацію своїми словами, (3) ключові методологічні рішення, (4) основні кількісні результати, (5) обмеження роботи, (6) релевантність для нашого дослідження. Цей формат забезпечив систематичність огляду літератури.</w:t>
      </w:r>
    </w:p>
    <w:bookmarkEnd w:id="155"/>
    <w:bookmarkStart w:id="156" w:name="генерація-бойлерплейт-коду"/>
    <w:p>
      <w:pPr>
        <w:pStyle w:val="Heading3"/>
      </w:pPr>
      <w:r>
        <w:rPr>
          <w:rStyle w:val="SectionNumber"/>
        </w:rPr>
        <w:t xml:space="preserve">4.3.2</w:t>
      </w:r>
      <w:r>
        <w:tab/>
      </w:r>
      <w:r>
        <w:t xml:space="preserve">5.3.2 Генерація бойлерплейт-коду</w:t>
      </w:r>
    </w:p>
    <w:p>
      <w:pPr>
        <w:pStyle w:val="FirstParagraph"/>
      </w:pPr>
      <w:r>
        <w:t xml:space="preserve">Агент коду продемонстрував значну ефективність у генерації типового коду PyTorch. Зокрема, було автоматизовано:</w:t>
      </w:r>
    </w:p>
    <w:p>
      <w:pPr>
        <w:pStyle w:val="Compact"/>
        <w:numPr>
          <w:ilvl w:val="0"/>
          <w:numId w:val="1028"/>
        </w:numPr>
      </w:pPr>
      <w:r>
        <w:t xml:space="preserve">створення класу</w:t>
      </w:r>
      <w:r>
        <w:t xml:space="preserve"> </w:t>
      </w:r>
      <w:r>
        <w:rPr>
          <w:rStyle w:val="VerbatimChar"/>
        </w:rPr>
        <w:t xml:space="preserve">StreetImageDataset</w:t>
      </w:r>
      <w:r>
        <w:t xml:space="preserve"> </w:t>
      </w:r>
      <w:r>
        <w:t xml:space="preserve">з підтримкою CSV-маніфесту та різних трансформацій;</w:t>
      </w:r>
    </w:p>
    <w:p>
      <w:pPr>
        <w:pStyle w:val="Compact"/>
        <w:numPr>
          <w:ilvl w:val="0"/>
          <w:numId w:val="1028"/>
        </w:numPr>
      </w:pPr>
      <w:r>
        <w:t xml:space="preserve">налаштування DataLoader з географічною стратифікацією та зваженою вибіркою;</w:t>
      </w:r>
    </w:p>
    <w:p>
      <w:pPr>
        <w:pStyle w:val="Compact"/>
        <w:numPr>
          <w:ilvl w:val="0"/>
          <w:numId w:val="1028"/>
        </w:numPr>
      </w:pPr>
      <w:r>
        <w:t xml:space="preserve">шаблон навчального циклу з валідацією, логуванням метрик, збереженням контрольних точок та ранньою зупинкою;</w:t>
      </w:r>
    </w:p>
    <w:p>
      <w:pPr>
        <w:pStyle w:val="Compact"/>
        <w:numPr>
          <w:ilvl w:val="0"/>
          <w:numId w:val="1028"/>
        </w:numPr>
      </w:pPr>
      <w:r>
        <w:t xml:space="preserve">скрипт обчислення метрик (Haversine distance, GeoScore, F1-score) з форматуванням у таблиці.</w:t>
      </w:r>
    </w:p>
    <w:p>
      <w:pPr>
        <w:pStyle w:val="FirstParagraph"/>
      </w:pPr>
      <w:r>
        <w:t xml:space="preserve">Згенерований код потребував мінімальних коригувань (переважно для адаптації шляхів та специфічних параметрів) та став основою для подальшої розробки.</w:t>
      </w:r>
    </w:p>
    <w:bookmarkEnd w:id="156"/>
    <w:bookmarkStart w:id="157" w:name="побудова-візуалізацій"/>
    <w:p>
      <w:pPr>
        <w:pStyle w:val="Heading3"/>
      </w:pPr>
      <w:r>
        <w:rPr>
          <w:rStyle w:val="SectionNumber"/>
        </w:rPr>
        <w:t xml:space="preserve">4.3.3</w:t>
      </w:r>
      <w:r>
        <w:tab/>
      </w:r>
      <w:r>
        <w:t xml:space="preserve">5.3.3 Побудова візуалізацій</w:t>
      </w:r>
    </w:p>
    <w:p>
      <w:pPr>
        <w:pStyle w:val="FirstParagraph"/>
      </w:pPr>
      <w:r>
        <w:t xml:space="preserve">Агент даних автоматично генерував наступні візуалізації за результатами експериментів:</w:t>
      </w:r>
    </w:p>
    <w:p>
      <w:pPr>
        <w:pStyle w:val="Compact"/>
        <w:numPr>
          <w:ilvl w:val="0"/>
          <w:numId w:val="1029"/>
        </w:numPr>
      </w:pPr>
      <w:r>
        <w:t xml:space="preserve">Матриці плутанини для кожної моделі з анотацією кількості та відсотків;</w:t>
      </w:r>
    </w:p>
    <w:p>
      <w:pPr>
        <w:pStyle w:val="Compact"/>
        <w:numPr>
          <w:ilvl w:val="0"/>
          <w:numId w:val="1029"/>
        </w:numPr>
      </w:pPr>
      <w:r>
        <w:t xml:space="preserve">Криві навчання (training loss та validation accuracy за епохами) з позначенням епохи ранньої зупинки;</w:t>
      </w:r>
    </w:p>
    <w:p>
      <w:pPr>
        <w:pStyle w:val="Compact"/>
        <w:numPr>
          <w:ilvl w:val="0"/>
          <w:numId w:val="1029"/>
        </w:numPr>
      </w:pPr>
      <w:r>
        <w:t xml:space="preserve">Порівняльні гістограми F1-score за містами для всіх трьох моделей;</w:t>
      </w:r>
    </w:p>
    <w:p>
      <w:pPr>
        <w:pStyle w:val="Compact"/>
        <w:numPr>
          <w:ilvl w:val="0"/>
          <w:numId w:val="1029"/>
        </w:numPr>
      </w:pPr>
      <w:r>
        <w:t xml:space="preserve">Розподіл відстаней Гаверсина (гістограми та кумулятивні функції розподілу);</w:t>
      </w:r>
    </w:p>
    <w:p>
      <w:pPr>
        <w:pStyle w:val="Compact"/>
        <w:numPr>
          <w:ilvl w:val="0"/>
          <w:numId w:val="1029"/>
        </w:numPr>
      </w:pPr>
      <w:r>
        <w:t xml:space="preserve">Візуалізації Grad-CAM для відібраних прикладів;</w:t>
      </w:r>
    </w:p>
    <w:p>
      <w:pPr>
        <w:pStyle w:val="Compact"/>
        <w:numPr>
          <w:ilvl w:val="0"/>
          <w:numId w:val="1029"/>
        </w:numPr>
      </w:pPr>
      <w:r>
        <w:t xml:space="preserve">Географічні карти помилок з використанням бібліотеки folium.</w:t>
      </w:r>
    </w:p>
    <w:bookmarkEnd w:id="157"/>
    <w:bookmarkStart w:id="158" w:name="допомога-у-написанні-тексту"/>
    <w:p>
      <w:pPr>
        <w:pStyle w:val="Heading3"/>
      </w:pPr>
      <w:r>
        <w:rPr>
          <w:rStyle w:val="SectionNumber"/>
        </w:rPr>
        <w:t xml:space="preserve">4.3.4</w:t>
      </w:r>
      <w:r>
        <w:tab/>
      </w:r>
      <w:r>
        <w:t xml:space="preserve">5.3.4 Допомога у написанні тексту</w:t>
      </w:r>
    </w:p>
    <w:p>
      <w:pPr>
        <w:pStyle w:val="FirstParagraph"/>
      </w:pPr>
      <w:r>
        <w:t xml:space="preserve">Агент написання використовувався для генерації чернеткових версій окремих підрозділів дипломної роботи. Процес включав:</w:t>
      </w:r>
    </w:p>
    <w:p>
      <w:pPr>
        <w:pStyle w:val="Compact"/>
        <w:numPr>
          <w:ilvl w:val="0"/>
          <w:numId w:val="1030"/>
        </w:numPr>
      </w:pPr>
      <w:r>
        <w:t xml:space="preserve">Формулювання структурованого промпту з визначенням теми підрозділу, ключових тез, необхідних посилань та обсягу.</w:t>
      </w:r>
    </w:p>
    <w:p>
      <w:pPr>
        <w:pStyle w:val="Compact"/>
        <w:numPr>
          <w:ilvl w:val="0"/>
          <w:numId w:val="1030"/>
        </w:numPr>
      </w:pPr>
      <w:r>
        <w:t xml:space="preserve">Генерація чернетки українською науковою мовою.</w:t>
      </w:r>
    </w:p>
    <w:p>
      <w:pPr>
        <w:pStyle w:val="Compact"/>
        <w:numPr>
          <w:ilvl w:val="0"/>
          <w:numId w:val="1030"/>
        </w:numPr>
      </w:pPr>
      <w:r>
        <w:t xml:space="preserve">Людська перевірка та редагування: виправлення фактичних неточностей, покращення стилю, додавання специфічних деталей.</w:t>
      </w:r>
    </w:p>
    <w:p>
      <w:pPr>
        <w:pStyle w:val="Compact"/>
        <w:numPr>
          <w:ilvl w:val="0"/>
          <w:numId w:val="1030"/>
        </w:numPr>
      </w:pPr>
      <w:r>
        <w:t xml:space="preserve">Фінальне форматування.</w:t>
      </w:r>
    </w:p>
    <w:p>
      <w:pPr>
        <w:pStyle w:val="FirstParagraph"/>
      </w:pPr>
      <w:r>
        <w:t xml:space="preserve">Чернетки, згенеровані агентом, зазвичай потребували 30–40% редагування для досягнення бажаної якості, що все одно є значною економією часу порівняно з написанням з нуля.</w:t>
      </w:r>
    </w:p>
    <w:p>
      <w:pPr>
        <w:pStyle w:val="BodyText"/>
      </w:pPr>
      <w:r>
        <w:t xml:space="preserve">Типові проблеми, виявлені при редагуванні чернеток:</w:t>
      </w:r>
      <w:r>
        <w:t xml:space="preserve"> </w:t>
      </w:r>
      <w:r>
        <w:t xml:space="preserve">-</w:t>
      </w:r>
      <w:r>
        <w:t xml:space="preserve"> </w:t>
      </w:r>
      <w:r>
        <w:rPr>
          <w:b/>
          <w:bCs/>
        </w:rPr>
        <w:t xml:space="preserve">Надмірна узагальненість</w:t>
      </w:r>
      <w:r>
        <w:t xml:space="preserve"> </w:t>
      </w:r>
      <w:r>
        <w:t xml:space="preserve">— агент схильний до написання загальних тверджень замість конкретних деталей нашого дослідження;</w:t>
      </w:r>
      <w:r>
        <w:t xml:space="preserve"> </w:t>
      </w:r>
      <w:r>
        <w:t xml:space="preserve">-</w:t>
      </w:r>
      <w:r>
        <w:t xml:space="preserve"> </w:t>
      </w:r>
      <w:r>
        <w:rPr>
          <w:b/>
          <w:bCs/>
        </w:rPr>
        <w:t xml:space="preserve">Стилістична неоднорідність</w:t>
      </w:r>
      <w:r>
        <w:t xml:space="preserve"> </w:t>
      </w:r>
      <w:r>
        <w:t xml:space="preserve">— чернетки різних підрозділів можуть мати різний стиль, що потребує уніфікації;</w:t>
      </w:r>
      <w:r>
        <w:t xml:space="preserve"> </w:t>
      </w:r>
      <w:r>
        <w:t xml:space="preserve">-</w:t>
      </w:r>
      <w:r>
        <w:t xml:space="preserve"> </w:t>
      </w:r>
      <w:r>
        <w:rPr>
          <w:b/>
          <w:bCs/>
        </w:rPr>
        <w:t xml:space="preserve">Хибні посилання</w:t>
      </w:r>
      <w:r>
        <w:t xml:space="preserve"> </w:t>
      </w:r>
      <w:r>
        <w:t xml:space="preserve">— у ~15% випадків агент генерував посилання на неіснуючі або неправильно атрибутовані роботи;</w:t>
      </w:r>
      <w:r>
        <w:t xml:space="preserve"> </w:t>
      </w:r>
      <w:r>
        <w:t xml:space="preserve">-</w:t>
      </w:r>
      <w:r>
        <w:t xml:space="preserve"> </w:t>
      </w:r>
      <w:r>
        <w:rPr>
          <w:b/>
          <w:bCs/>
        </w:rPr>
        <w:t xml:space="preserve">Термінологічна непослідовність</w:t>
      </w:r>
      <w:r>
        <w:t xml:space="preserve"> </w:t>
      </w:r>
      <w:r>
        <w:t xml:space="preserve">— одне й те саме поняття могло називатися по-різному в різних частинах тексту (наприклад, «функція втрат» і «функція збитку»);</w:t>
      </w:r>
      <w:r>
        <w:t xml:space="preserve"> </w:t>
      </w:r>
      <w:r>
        <w:t xml:space="preserve">-</w:t>
      </w:r>
      <w:r>
        <w:t xml:space="preserve"> </w:t>
      </w:r>
      <w:r>
        <w:rPr>
          <w:b/>
          <w:bCs/>
        </w:rPr>
        <w:t xml:space="preserve">Недостатня глибина аналізу</w:t>
      </w:r>
      <w:r>
        <w:t xml:space="preserve"> </w:t>
      </w:r>
      <w:r>
        <w:t xml:space="preserve">— при описі результатів агент обмежувався констатацією фактів без аналітичного пояснення причин.</w:t>
      </w:r>
    </w:p>
    <w:p>
      <w:pPr>
        <w:pStyle w:val="BodyText"/>
      </w:pPr>
      <w:r>
        <w:t xml:space="preserve">Ці спостереження узгоджуються із загальновідомими обмеженнями великих мовних моделей та підкреслюють незамінність людського наукового судження у процесі написання наукових робіт.</w:t>
      </w:r>
    </w:p>
    <w:bookmarkEnd w:id="158"/>
    <w:bookmarkStart w:id="159" w:name="приклад-сесії-роботи-з-агентом-коду"/>
    <w:p>
      <w:pPr>
        <w:pStyle w:val="Heading3"/>
      </w:pPr>
      <w:r>
        <w:rPr>
          <w:rStyle w:val="SectionNumber"/>
        </w:rPr>
        <w:t xml:space="preserve">4.3.5</w:t>
      </w:r>
      <w:r>
        <w:tab/>
      </w:r>
      <w:r>
        <w:t xml:space="preserve">5.3.5 Приклад сесії роботи з агентом коду</w:t>
      </w:r>
    </w:p>
    <w:p>
      <w:pPr>
        <w:pStyle w:val="FirstParagraph"/>
      </w:pPr>
      <w:r>
        <w:t xml:space="preserve">Для ілюстрації типової взаємодії наведемо приклад сесії роботи з агентом коду. Запит користувача:</w:t>
      </w:r>
      <w:r>
        <w:t xml:space="preserve"> </w:t>
      </w:r>
      <w:r>
        <w:t xml:space="preserve">“</w:t>
      </w:r>
      <w:r>
        <w:t xml:space="preserve">Реалізуй клас DataLoader для нашого датасету з підтримкою H3 стратифікації та зваженою вибіркою</w:t>
      </w:r>
      <w:r>
        <w:t xml:space="preserve">”</w:t>
      </w:r>
      <w:r>
        <w:t xml:space="preserve">. Агент виконав наступну послідовність дій:</w:t>
      </w:r>
    </w:p>
    <w:p>
      <w:pPr>
        <w:pStyle w:val="Compact"/>
        <w:numPr>
          <w:ilvl w:val="0"/>
          <w:numId w:val="1031"/>
        </w:numPr>
      </w:pPr>
      <w:r>
        <w:t xml:space="preserve">Проаналізував структуру CSV-маніфесту у каталозі</w:t>
      </w:r>
      <w:r>
        <w:t xml:space="preserve"> </w:t>
      </w:r>
      <w:r>
        <w:rPr>
          <w:rStyle w:val="VerbatimChar"/>
        </w:rPr>
        <w:t xml:space="preserve">data/manifests/</w:t>
      </w:r>
      <w:r>
        <w:t xml:space="preserve"> </w:t>
      </w:r>
      <w:r>
        <w:t xml:space="preserve">для визначення наявних полів;</w:t>
      </w:r>
    </w:p>
    <w:p>
      <w:pPr>
        <w:pStyle w:val="Compact"/>
        <w:numPr>
          <w:ilvl w:val="0"/>
          <w:numId w:val="1031"/>
        </w:numPr>
      </w:pPr>
      <w:r>
        <w:t xml:space="preserve">Прочитав документацію бібліотеки h3-py через вбудований браузер;</w:t>
      </w:r>
    </w:p>
    <w:p>
      <w:pPr>
        <w:pStyle w:val="Compact"/>
        <w:numPr>
          <w:ilvl w:val="0"/>
          <w:numId w:val="1031"/>
        </w:numPr>
      </w:pPr>
      <w:r>
        <w:t xml:space="preserve">Згенерував початкову версію коду з класами</w:t>
      </w:r>
      <w:r>
        <w:t xml:space="preserve"> </w:t>
      </w:r>
      <w:r>
        <w:rPr>
          <w:rStyle w:val="VerbatimChar"/>
        </w:rPr>
        <w:t xml:space="preserve">StreetImageDataset</w:t>
      </w:r>
      <w:r>
        <w:t xml:space="preserve">,</w:t>
      </w:r>
      <w:r>
        <w:t xml:space="preserve"> </w:t>
      </w:r>
      <w:r>
        <w:rPr>
          <w:rStyle w:val="VerbatimChar"/>
        </w:rPr>
        <w:t xml:space="preserve">H3Splitter</w:t>
      </w:r>
      <w:r>
        <w:t xml:space="preserve"> </w:t>
      </w:r>
      <w:r>
        <w:t xml:space="preserve">та</w:t>
      </w:r>
      <w:r>
        <w:t xml:space="preserve"> </w:t>
      </w:r>
      <w:r>
        <w:rPr>
          <w:rStyle w:val="VerbatimChar"/>
        </w:rPr>
        <w:t xml:space="preserve">create_dataloaders</w:t>
      </w:r>
      <w:r>
        <w:t xml:space="preserve">;</w:t>
      </w:r>
    </w:p>
    <w:p>
      <w:pPr>
        <w:pStyle w:val="Compact"/>
        <w:numPr>
          <w:ilvl w:val="0"/>
          <w:numId w:val="1031"/>
        </w:numPr>
      </w:pPr>
      <w:r>
        <w:t xml:space="preserve">Запустив код у терміналі, виявив помилку типізації у конвертації H3-індексів;</w:t>
      </w:r>
    </w:p>
    <w:p>
      <w:pPr>
        <w:pStyle w:val="Compact"/>
        <w:numPr>
          <w:ilvl w:val="0"/>
          <w:numId w:val="1031"/>
        </w:numPr>
      </w:pPr>
      <w:r>
        <w:t xml:space="preserve">Виправив помилку, повторно запустив тест та підтвердив коректність;</w:t>
      </w:r>
    </w:p>
    <w:p>
      <w:pPr>
        <w:pStyle w:val="Compact"/>
        <w:numPr>
          <w:ilvl w:val="0"/>
          <w:numId w:val="1031"/>
        </w:numPr>
      </w:pPr>
      <w:r>
        <w:t xml:space="preserve">Додав докстрінги, типові анотації та зберіг фінальну версію.</w:t>
      </w:r>
    </w:p>
    <w:p>
      <w:pPr>
        <w:pStyle w:val="FirstParagraph"/>
      </w:pPr>
      <w:r>
        <w:t xml:space="preserve">Загальний час виконання: 8 хвилин від запиту до готового, протестованого коду. Цей приклад ілюструє ключову перевагу агентного підходу над звичайними код-асистентами: агент не лише генерує код, але й самостійно досліджує контекст, тестує та виправляє помилки.</w:t>
      </w:r>
    </w:p>
    <w:bookmarkEnd w:id="159"/>
    <w:bookmarkStart w:id="160" w:name="X3841dfed1cb2461c09e7bb3c874a539fe863c7d"/>
    <w:p>
      <w:pPr>
        <w:pStyle w:val="Heading3"/>
      </w:pPr>
      <w:r>
        <w:rPr>
          <w:rStyle w:val="SectionNumber"/>
        </w:rPr>
        <w:t xml:space="preserve">4.3.6</w:t>
      </w:r>
      <w:r>
        <w:tab/>
      </w:r>
      <w:r>
        <w:t xml:space="preserve">5.3.6 Обмеження агентної автоматизації на практиці</w:t>
      </w:r>
    </w:p>
    <w:p>
      <w:pPr>
        <w:pStyle w:val="FirstParagraph"/>
      </w:pPr>
      <w:r>
        <w:t xml:space="preserve">Незважаючи на значні переваги, практичне використання агентної автоматизації виявило кілька суттєвих обмежень, які потребують уваги.</w:t>
      </w:r>
    </w:p>
    <w:p>
      <w:pPr>
        <w:pStyle w:val="BodyText"/>
      </w:pPr>
      <w:r>
        <w:rPr>
          <w:b/>
          <w:bCs/>
        </w:rPr>
        <w:t xml:space="preserve">Контекстне вікно.</w:t>
      </w:r>
      <w:r>
        <w:t xml:space="preserve"> </w:t>
      </w:r>
      <w:r>
        <w:t xml:space="preserve">Великі мовні моделі мають обмежений розмір контекстного вікна, що обмежує обсяг інформації, яку агент може враховувати одночасно. При роботі з великими кодовими базами або довгими документами агент може втрачати частину контексту.</w:t>
      </w:r>
    </w:p>
    <w:p>
      <w:pPr>
        <w:pStyle w:val="BodyText"/>
      </w:pPr>
      <w:r>
        <w:rPr>
          <w:b/>
          <w:bCs/>
        </w:rPr>
        <w:t xml:space="preserve">Галюцинації.</w:t>
      </w:r>
      <w:r>
        <w:t xml:space="preserve"> </w:t>
      </w:r>
      <w:r>
        <w:t xml:space="preserve">Мовні моделі можуть генерувати правдоподібні, але фактично некоректні твердження. При написанні тексту диплому це особливо небезпечно, оскільки агент може посилатися на неіснуючі статті або приписувати хибні результати реальним роботам.</w:t>
      </w:r>
    </w:p>
    <w:p>
      <w:pPr>
        <w:pStyle w:val="BodyText"/>
      </w:pPr>
      <w:r>
        <w:rPr>
          <w:b/>
          <w:bCs/>
        </w:rPr>
        <w:t xml:space="preserve">Нестабільність якості.</w:t>
      </w:r>
      <w:r>
        <w:t xml:space="preserve"> </w:t>
      </w:r>
      <w:r>
        <w:t xml:space="preserve">Якість результатів агента може суттєво варіюватися між сесіями: однотипний запит може призвести до високоякісного результату в одному випадку та посереднього — в іншому. Це вимагає ретельної перевірки кожного результату.</w:t>
      </w:r>
    </w:p>
    <w:p>
      <w:pPr>
        <w:pStyle w:val="BodyText"/>
      </w:pPr>
      <w:r>
        <w:rPr>
          <w:b/>
          <w:bCs/>
        </w:rPr>
        <w:t xml:space="preserve">Безпека виконання.</w:t>
      </w:r>
      <w:r>
        <w:t xml:space="preserve"> </w:t>
      </w:r>
      <w:r>
        <w:t xml:space="preserve">Здатність агента виконувати довільні команди у терміналі несе потенційні ризики безпеки, особливо при використанні навичок із ClawHub, де було виявлено випадки зловмисного контенту [63]. Використання Docker-контейнерів для ізоляції виконання є обов’язковою практикою безпеки.</w:t>
      </w:r>
    </w:p>
    <w:bookmarkEnd w:id="160"/>
    <w:bookmarkEnd w:id="161"/>
    <w:bookmarkStart w:id="165" w:name="Xbd94234dfc33f1fb70a4bedd426c01a4433925a"/>
    <w:p>
      <w:pPr>
        <w:pStyle w:val="Heading2"/>
      </w:pPr>
      <w:r>
        <w:rPr>
          <w:rStyle w:val="SectionNumber"/>
        </w:rPr>
        <w:t xml:space="preserve">4.4</w:t>
      </w:r>
      <w:r>
        <w:tab/>
      </w:r>
      <w:r>
        <w:t xml:space="preserve">5.4 Оцінка ефективності агентної автоматизації</w:t>
      </w:r>
    </w:p>
    <w:bookmarkStart w:id="162" w:name="кількісна-оцінка"/>
    <w:p>
      <w:pPr>
        <w:pStyle w:val="Heading3"/>
      </w:pPr>
      <w:r>
        <w:rPr>
          <w:rStyle w:val="SectionNumber"/>
        </w:rPr>
        <w:t xml:space="preserve">4.4.1</w:t>
      </w:r>
      <w:r>
        <w:tab/>
      </w:r>
      <w:r>
        <w:t xml:space="preserve">5.4.1 Кількісна оцінка</w:t>
      </w:r>
    </w:p>
    <w:p>
      <w:pPr>
        <w:pStyle w:val="FirstParagraph"/>
      </w:pPr>
      <w:r>
        <w:t xml:space="preserve">Для оцінки ефективності агентної автоматизації було проведено порівняльний аналіз часу виконання типових завдань з використанням та без використання OpenClaw: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Завдання</w:t>
            </w:r>
          </w:p>
        </w:tc>
        <w:tc>
          <w:tcPr/>
          <w:p>
            <w:pPr>
              <w:pStyle w:val="Compact"/>
              <w:jc w:val="left"/>
            </w:pPr>
            <w:r>
              <w:t xml:space="preserve">Без агента</w:t>
            </w:r>
          </w:p>
        </w:tc>
        <w:tc>
          <w:tcPr/>
          <w:p>
            <w:pPr>
              <w:pStyle w:val="Compact"/>
              <w:jc w:val="left"/>
            </w:pPr>
            <w:r>
              <w:t xml:space="preserve">З агентом</w:t>
            </w:r>
          </w:p>
        </w:tc>
        <w:tc>
          <w:tcPr/>
          <w:p>
            <w:pPr>
              <w:pStyle w:val="Compact"/>
              <w:jc w:val="left"/>
            </w:pPr>
            <w:r>
              <w:t xml:space="preserve">Скорочення</w:t>
            </w:r>
          </w:p>
        </w:tc>
      </w:tr>
      <w:tr>
        <w:tc>
          <w:tcPr/>
          <w:p>
            <w:pPr>
              <w:pStyle w:val="Compact"/>
              <w:jc w:val="left"/>
            </w:pPr>
            <w:r>
              <w:t xml:space="preserve">Пошук 15 статей + конспекти</w:t>
            </w:r>
          </w:p>
        </w:tc>
        <w:tc>
          <w:tcPr/>
          <w:p>
            <w:pPr>
              <w:pStyle w:val="Compact"/>
              <w:jc w:val="left"/>
            </w:pPr>
            <w:r>
              <w:t xml:space="preserve">~10 годин</w:t>
            </w:r>
          </w:p>
        </w:tc>
        <w:tc>
          <w:tcPr/>
          <w:p>
            <w:pPr>
              <w:pStyle w:val="Compact"/>
              <w:jc w:val="left"/>
            </w:pPr>
            <w:r>
              <w:t xml:space="preserve">~1 година</w:t>
            </w:r>
          </w:p>
        </w:tc>
        <w:tc>
          <w:tcPr/>
          <w:p>
            <w:pPr>
              <w:pStyle w:val="Compact"/>
              <w:jc w:val="left"/>
            </w:pPr>
            <w:r>
              <w:t xml:space="preserve">~90%</w:t>
            </w:r>
          </w:p>
        </w:tc>
      </w:tr>
      <w:tr>
        <w:tc>
          <w:tcPr/>
          <w:p>
            <w:pPr>
              <w:pStyle w:val="Compact"/>
              <w:jc w:val="left"/>
            </w:pPr>
            <w:r>
              <w:t xml:space="preserve">DataLoader + Dataset клас</w:t>
            </w:r>
          </w:p>
        </w:tc>
        <w:tc>
          <w:tcPr/>
          <w:p>
            <w:pPr>
              <w:pStyle w:val="Compact"/>
              <w:jc w:val="left"/>
            </w:pPr>
            <w:r>
              <w:t xml:space="preserve">~3 години</w:t>
            </w:r>
          </w:p>
        </w:tc>
        <w:tc>
          <w:tcPr/>
          <w:p>
            <w:pPr>
              <w:pStyle w:val="Compact"/>
              <w:jc w:val="left"/>
            </w:pPr>
            <w:r>
              <w:t xml:space="preserve">~20 хвилин</w:t>
            </w:r>
          </w:p>
        </w:tc>
        <w:tc>
          <w:tcPr/>
          <w:p>
            <w:pPr>
              <w:pStyle w:val="Compact"/>
              <w:jc w:val="left"/>
            </w:pPr>
            <w:r>
              <w:t xml:space="preserve">~89%</w:t>
            </w:r>
          </w:p>
        </w:tc>
      </w:tr>
      <w:tr>
        <w:tc>
          <w:tcPr/>
          <w:p>
            <w:pPr>
              <w:pStyle w:val="Compact"/>
              <w:jc w:val="left"/>
            </w:pPr>
            <w:r>
              <w:t xml:space="preserve">Навчальний цикл (шаблон)</w:t>
            </w:r>
          </w:p>
        </w:tc>
        <w:tc>
          <w:tcPr/>
          <w:p>
            <w:pPr>
              <w:pStyle w:val="Compact"/>
              <w:jc w:val="left"/>
            </w:pPr>
            <w:r>
              <w:t xml:space="preserve">~4 години</w:t>
            </w:r>
          </w:p>
        </w:tc>
        <w:tc>
          <w:tcPr/>
          <w:p>
            <w:pPr>
              <w:pStyle w:val="Compact"/>
              <w:jc w:val="left"/>
            </w:pPr>
            <w:r>
              <w:t xml:space="preserve">~30 хвилин</w:t>
            </w:r>
          </w:p>
        </w:tc>
        <w:tc>
          <w:tcPr/>
          <w:p>
            <w:pPr>
              <w:pStyle w:val="Compact"/>
              <w:jc w:val="left"/>
            </w:pPr>
            <w:r>
              <w:t xml:space="preserve">~88%</w:t>
            </w:r>
          </w:p>
        </w:tc>
      </w:tr>
      <w:tr>
        <w:tc>
          <w:tcPr/>
          <w:p>
            <w:pPr>
              <w:pStyle w:val="Compact"/>
              <w:jc w:val="left"/>
            </w:pPr>
            <w:r>
              <w:t xml:space="preserve">6 типів візуалізацій</w:t>
            </w:r>
          </w:p>
        </w:tc>
        <w:tc>
          <w:tcPr/>
          <w:p>
            <w:pPr>
              <w:pStyle w:val="Compact"/>
              <w:jc w:val="left"/>
            </w:pPr>
            <w:r>
              <w:t xml:space="preserve">~5 годин</w:t>
            </w:r>
          </w:p>
        </w:tc>
        <w:tc>
          <w:tcPr/>
          <w:p>
            <w:pPr>
              <w:pStyle w:val="Compact"/>
              <w:jc w:val="left"/>
            </w:pPr>
            <w:r>
              <w:t xml:space="preserve">~40 хвилин</w:t>
            </w:r>
          </w:p>
        </w:tc>
        <w:tc>
          <w:tcPr/>
          <w:p>
            <w:pPr>
              <w:pStyle w:val="Compact"/>
              <w:jc w:val="left"/>
            </w:pPr>
            <w:r>
              <w:t xml:space="preserve">~87%</w:t>
            </w:r>
          </w:p>
        </w:tc>
      </w:tr>
      <w:tr>
        <w:tc>
          <w:tcPr/>
          <w:p>
            <w:pPr>
              <w:pStyle w:val="Compact"/>
              <w:jc w:val="left"/>
            </w:pPr>
            <w:r>
              <w:t xml:space="preserve">Матриця плутанини + аналіз</w:t>
            </w:r>
          </w:p>
        </w:tc>
        <w:tc>
          <w:tcPr/>
          <w:p>
            <w:pPr>
              <w:pStyle w:val="Compact"/>
              <w:jc w:val="left"/>
            </w:pPr>
            <w:r>
              <w:t xml:space="preserve">~2 години</w:t>
            </w:r>
          </w:p>
        </w:tc>
        <w:tc>
          <w:tcPr/>
          <w:p>
            <w:pPr>
              <w:pStyle w:val="Compact"/>
              <w:jc w:val="left"/>
            </w:pPr>
            <w:r>
              <w:t xml:space="preserve">~15 хвилин</w:t>
            </w:r>
          </w:p>
        </w:tc>
        <w:tc>
          <w:tcPr/>
          <w:p>
            <w:pPr>
              <w:pStyle w:val="Compact"/>
              <w:jc w:val="left"/>
            </w:pPr>
            <w:r>
              <w:t xml:space="preserve">~88%</w:t>
            </w:r>
          </w:p>
        </w:tc>
      </w:tr>
      <w:tr>
        <w:tc>
          <w:tcPr/>
          <w:p>
            <w:pPr>
              <w:pStyle w:val="Compact"/>
              <w:jc w:val="left"/>
            </w:pPr>
            <w:r>
              <w:t xml:space="preserve">Чернетка підрозділу (5 стор.)</w:t>
            </w:r>
          </w:p>
        </w:tc>
        <w:tc>
          <w:tcPr/>
          <w:p>
            <w:pPr>
              <w:pStyle w:val="Compact"/>
              <w:jc w:val="left"/>
            </w:pPr>
            <w:r>
              <w:t xml:space="preserve">~8 годин</w:t>
            </w:r>
          </w:p>
        </w:tc>
        <w:tc>
          <w:tcPr/>
          <w:p>
            <w:pPr>
              <w:pStyle w:val="Compact"/>
              <w:jc w:val="left"/>
            </w:pPr>
            <w:r>
              <w:t xml:space="preserve">~3 години*</w:t>
            </w:r>
          </w:p>
        </w:tc>
        <w:tc>
          <w:tcPr/>
          <w:p>
            <w:pPr>
              <w:pStyle w:val="Compact"/>
              <w:jc w:val="left"/>
            </w:pPr>
            <w:r>
              <w:t xml:space="preserve">~63%</w:t>
            </w:r>
          </w:p>
        </w:tc>
      </w:tr>
      <w:tr>
        <w:tc>
          <w:tcPr/>
          <w:p>
            <w:pPr>
              <w:pStyle w:val="Compact"/>
              <w:jc w:val="left"/>
            </w:pPr>
            <w:r>
              <w:t xml:space="preserve">Форматування бібліографії</w:t>
            </w:r>
          </w:p>
        </w:tc>
        <w:tc>
          <w:tcPr/>
          <w:p>
            <w:pPr>
              <w:pStyle w:val="Compact"/>
              <w:jc w:val="left"/>
            </w:pPr>
            <w:r>
              <w:t xml:space="preserve">~2 години</w:t>
            </w:r>
          </w:p>
        </w:tc>
        <w:tc>
          <w:tcPr/>
          <w:p>
            <w:pPr>
              <w:pStyle w:val="Compact"/>
              <w:jc w:val="left"/>
            </w:pPr>
            <w:r>
              <w:t xml:space="preserve">~10 хвилин</w:t>
            </w:r>
          </w:p>
        </w:tc>
        <w:tc>
          <w:tcPr/>
          <w:p>
            <w:pPr>
              <w:pStyle w:val="Compact"/>
              <w:jc w:val="left"/>
            </w:pPr>
            <w:r>
              <w:t xml:space="preserve">~92%</w:t>
            </w:r>
          </w:p>
        </w:tc>
      </w:tr>
    </w:tbl>
    <w:p>
      <w:pPr>
        <w:pStyle w:val="BodyText"/>
      </w:pPr>
      <w:r>
        <w:t xml:space="preserve">*Включаючи час на людську перевірку та редагування.</w:t>
      </w:r>
    </w:p>
    <w:p>
      <w:pPr>
        <w:pStyle w:val="BodyText"/>
      </w:pPr>
      <w:r>
        <w:t xml:space="preserve">Загалом, використання агентного пайплайну дозволило скоротити час виконання рутинних задач на 70–90% для технічних завдань (код, візуалізації, форматування) та на 50–65% для творчих завдань (написання тексту, аналіз результатів).</w:t>
      </w:r>
    </w:p>
    <w:bookmarkEnd w:id="162"/>
    <w:bookmarkStart w:id="163" w:name="якісна-оцінка-що-працює-добре"/>
    <w:p>
      <w:pPr>
        <w:pStyle w:val="Heading3"/>
      </w:pPr>
      <w:r>
        <w:rPr>
          <w:rStyle w:val="SectionNumber"/>
        </w:rPr>
        <w:t xml:space="preserve">4.4.2</w:t>
      </w:r>
      <w:r>
        <w:tab/>
      </w:r>
      <w:r>
        <w:t xml:space="preserve">5.4.2 Якісна оцінка: що працює добре</w:t>
      </w:r>
    </w:p>
    <w:p>
      <w:pPr>
        <w:pStyle w:val="FirstParagraph"/>
      </w:pPr>
      <w:r>
        <w:t xml:space="preserve">Агентна автоматизація продемонструвала високу ефективність у наступних категоріях задач:</w:t>
      </w:r>
    </w:p>
    <w:p>
      <w:pPr>
        <w:numPr>
          <w:ilvl w:val="0"/>
          <w:numId w:val="1032"/>
        </w:numPr>
      </w:pPr>
      <w:r>
        <w:rPr>
          <w:b/>
          <w:bCs/>
        </w:rPr>
        <w:t xml:space="preserve">Бойлерплейт-код</w:t>
      </w:r>
      <w:r>
        <w:t xml:space="preserve"> </w:t>
      </w:r>
      <w:r>
        <w:t xml:space="preserve">— генерація типових компонентів PyTorch (Dataset, DataLoader, навчальний цикл) є стандартизованою задачею, для якої агент генерує коректний код з мінімальними помилками.</w:t>
      </w:r>
    </w:p>
    <w:p>
      <w:pPr>
        <w:numPr>
          <w:ilvl w:val="0"/>
          <w:numId w:val="1032"/>
        </w:numPr>
      </w:pPr>
      <w:r>
        <w:rPr>
          <w:b/>
          <w:bCs/>
        </w:rPr>
        <w:t xml:space="preserve">Збір та обробка даних</w:t>
      </w:r>
      <w:r>
        <w:t xml:space="preserve"> </w:t>
      </w:r>
      <w:r>
        <w:t xml:space="preserve">— автоматизація пошуку зображень через API, парсинг метаданих, формування CSV-маніфестів.</w:t>
      </w:r>
    </w:p>
    <w:p>
      <w:pPr>
        <w:numPr>
          <w:ilvl w:val="0"/>
          <w:numId w:val="1032"/>
        </w:numPr>
      </w:pPr>
      <w:r>
        <w:rPr>
          <w:b/>
          <w:bCs/>
        </w:rPr>
        <w:t xml:space="preserve">Візуалізація</w:t>
      </w:r>
      <w:r>
        <w:t xml:space="preserve"> </w:t>
      </w:r>
      <w:r>
        <w:t xml:space="preserve">— побудова стандартних графіків та діаграм за чіткими специфікаціями.</w:t>
      </w:r>
    </w:p>
    <w:p>
      <w:pPr>
        <w:numPr>
          <w:ilvl w:val="0"/>
          <w:numId w:val="1032"/>
        </w:numPr>
      </w:pPr>
      <w:r>
        <w:rPr>
          <w:b/>
          <w:bCs/>
        </w:rPr>
        <w:t xml:space="preserve">Форматування</w:t>
      </w:r>
      <w:r>
        <w:t xml:space="preserve"> </w:t>
      </w:r>
      <w:r>
        <w:t xml:space="preserve">— перетворення між форматами (BibTeX, Markdown, LaTeX), нумерація посилань, форматування таблиць.</w:t>
      </w:r>
    </w:p>
    <w:p>
      <w:pPr>
        <w:numPr>
          <w:ilvl w:val="0"/>
          <w:numId w:val="1032"/>
        </w:numPr>
      </w:pPr>
      <w:r>
        <w:rPr>
          <w:b/>
          <w:bCs/>
        </w:rPr>
        <w:t xml:space="preserve">Рутинні обчислення</w:t>
      </w:r>
      <w:r>
        <w:t xml:space="preserve"> </w:t>
      </w:r>
      <w:r>
        <w:t xml:space="preserve">— обчислення метрик, статистичних тестів, агрегація результатів.</w:t>
      </w:r>
    </w:p>
    <w:bookmarkEnd w:id="163"/>
    <w:bookmarkStart w:id="164" w:name="X6b2e699d20c360e96335fe8a624ab834a29d069"/>
    <w:p>
      <w:pPr>
        <w:pStyle w:val="Heading3"/>
      </w:pPr>
      <w:r>
        <w:rPr>
          <w:rStyle w:val="SectionNumber"/>
        </w:rPr>
        <w:t xml:space="preserve">4.4.3</w:t>
      </w:r>
      <w:r>
        <w:tab/>
      </w:r>
      <w:r>
        <w:t xml:space="preserve">5.4.3 Якісна оцінка: що потребує людського втручання</w:t>
      </w:r>
    </w:p>
    <w:p>
      <w:pPr>
        <w:pStyle w:val="FirstParagraph"/>
      </w:pPr>
      <w:r>
        <w:t xml:space="preserve">Натомість, кілька категорій задач виявились погано придатними для повної автоматизації:</w:t>
      </w:r>
    </w:p>
    <w:p>
      <w:pPr>
        <w:numPr>
          <w:ilvl w:val="0"/>
          <w:numId w:val="1033"/>
        </w:numPr>
      </w:pPr>
      <w:r>
        <w:rPr>
          <w:b/>
          <w:bCs/>
        </w:rPr>
        <w:t xml:space="preserve">Вибір архітектури моделі</w:t>
      </w:r>
      <w:r>
        <w:t xml:space="preserve"> </w:t>
      </w:r>
      <w:r>
        <w:t xml:space="preserve">— рішення про використання конкретних архітектур (EfficientNet vs ResNet, StreetCLIP vs ISN) потребує глибокого розуміння задачі, обмежень ресурсів та поточного стану мистецтва, що виходить за межі можливостей автоматизації.</w:t>
      </w:r>
    </w:p>
    <w:p>
      <w:pPr>
        <w:numPr>
          <w:ilvl w:val="0"/>
          <w:numId w:val="1033"/>
        </w:numPr>
      </w:pPr>
      <w:r>
        <w:rPr>
          <w:b/>
          <w:bCs/>
        </w:rPr>
        <w:t xml:space="preserve">Інтерпретація результатів</w:t>
      </w:r>
      <w:r>
        <w:t xml:space="preserve"> </w:t>
      </w:r>
      <w:r>
        <w:t xml:space="preserve">— хоча агент може обчислити метрики та побудувати графіки, пояснення причин помилок, формулювання гіпотез та визначення напрямків покращення потребує дослідницької інтуїції.</w:t>
      </w:r>
    </w:p>
    <w:p>
      <w:pPr>
        <w:numPr>
          <w:ilvl w:val="0"/>
          <w:numId w:val="1033"/>
        </w:numPr>
      </w:pPr>
      <w:r>
        <w:rPr>
          <w:b/>
          <w:bCs/>
        </w:rPr>
        <w:t xml:space="preserve">Етичне судження</w:t>
      </w:r>
      <w:r>
        <w:t xml:space="preserve"> </w:t>
      </w:r>
      <w:r>
        <w:t xml:space="preserve">— питання про доцільність використання певних даних (зображення з зон конфлікту), потенційні зловживання технологією (стеження, деанонімізація) та обмеження відповідальності потребують людської етичної оцінки.</w:t>
      </w:r>
    </w:p>
    <w:p>
      <w:pPr>
        <w:numPr>
          <w:ilvl w:val="0"/>
          <w:numId w:val="1033"/>
        </w:numPr>
      </w:pPr>
      <w:r>
        <w:rPr>
          <w:b/>
          <w:bCs/>
        </w:rPr>
        <w:t xml:space="preserve">Формулювання висновків</w:t>
      </w:r>
      <w:r>
        <w:t xml:space="preserve"> </w:t>
      </w:r>
      <w:r>
        <w:t xml:space="preserve">— синтез результатів у змістовні наукові висновки, визначення внеску роботи та формулювання напрямків майбутніх досліджень є глибоко творчими задачами.</w:t>
      </w:r>
    </w:p>
    <w:p>
      <w:pPr>
        <w:numPr>
          <w:ilvl w:val="0"/>
          <w:numId w:val="1033"/>
        </w:numPr>
      </w:pPr>
      <w:r>
        <w:rPr>
          <w:b/>
          <w:bCs/>
        </w:rPr>
        <w:t xml:space="preserve">Валідація фактичної точності</w:t>
      </w:r>
      <w:r>
        <w:t xml:space="preserve"> </w:t>
      </w:r>
      <w:r>
        <w:t xml:space="preserve">— агент може генерувати правдоподібний, але фактично некоректний текст (так звані «галюцинації»), що потребує ретельної перевірки кожного твердження.</w:t>
      </w:r>
    </w:p>
    <w:bookmarkEnd w:id="164"/>
    <w:bookmarkEnd w:id="165"/>
    <w:bookmarkStart w:id="171" w:name="Xd73cd9e7c39dd59a77bc7873bd39ac121daa82d"/>
    <w:p>
      <w:pPr>
        <w:pStyle w:val="Heading2"/>
      </w:pPr>
      <w:r>
        <w:rPr>
          <w:rStyle w:val="SectionNumber"/>
        </w:rPr>
        <w:t xml:space="preserve">4.5</w:t>
      </w:r>
      <w:r>
        <w:tab/>
      </w:r>
      <w:r>
        <w:t xml:space="preserve">5.5 Рефлексія: роль людини в ІІ-assisted research</w:t>
      </w:r>
    </w:p>
    <w:bookmarkStart w:id="166" w:name="переосмислення-дослідницького-процесу"/>
    <w:p>
      <w:pPr>
        <w:pStyle w:val="Heading3"/>
      </w:pPr>
      <w:r>
        <w:rPr>
          <w:rStyle w:val="SectionNumber"/>
        </w:rPr>
        <w:t xml:space="preserve">4.5.1</w:t>
      </w:r>
      <w:r>
        <w:tab/>
      </w:r>
      <w:r>
        <w:t xml:space="preserve">5.5.1 Переосмислення дослідницького процесу</w:t>
      </w:r>
    </w:p>
    <w:p>
      <w:pPr>
        <w:pStyle w:val="FirstParagraph"/>
      </w:pPr>
      <w:r>
        <w:t xml:space="preserve">Досвід використання OpenClaw та ІІ-агентів у процесі виконання дипломної роботи дозволяє переосмислити розподіл ролей між дослідником та штучним інтелектом. Традиційна модель наукового дослідження, де дослідник самостійно виконує всі етапи — від пошуку літератури до написання тексту — поступово еволюціонує в бік гібридної моделі, де ІІ бере на себе рутинні та обчислювальні задачі, а дослідник зосереджується на стратегічному плануванні, прийнятті рішень та критичному аналізі.</w:t>
      </w:r>
    </w:p>
    <w:bookmarkEnd w:id="166"/>
    <w:bookmarkStart w:id="167" w:name="розподіл-відповідальності"/>
    <w:p>
      <w:pPr>
        <w:pStyle w:val="Heading3"/>
      </w:pPr>
      <w:r>
        <w:rPr>
          <w:rStyle w:val="SectionNumber"/>
        </w:rPr>
        <w:t xml:space="preserve">4.5.2</w:t>
      </w:r>
      <w:r>
        <w:tab/>
      </w:r>
      <w:r>
        <w:t xml:space="preserve">5.5.2 Розподіл відповідальності</w:t>
      </w:r>
    </w:p>
    <w:p>
      <w:pPr>
        <w:pStyle w:val="FirstParagraph"/>
      </w:pPr>
      <w:r>
        <w:t xml:space="preserve">На основі проведеного аналізу можна сформулювати наступний оптимальний розподіл відповідальності:</w:t>
      </w:r>
    </w:p>
    <w:p>
      <w:pPr>
        <w:pStyle w:val="BodyText"/>
      </w:pPr>
      <w:r>
        <w:rPr>
          <w:b/>
          <w:bCs/>
        </w:rPr>
        <w:t xml:space="preserve">Роль ІІ-агента</w:t>
      </w:r>
      <w:r>
        <w:t xml:space="preserve"> </w:t>
      </w:r>
      <w:r>
        <w:t xml:space="preserve">(виконання, пошук, обчислення):</w:t>
      </w:r>
      <w:r>
        <w:t xml:space="preserve"> </w:t>
      </w:r>
      <w:r>
        <w:t xml:space="preserve">- пошук та первинна систематизація наукової літератури;</w:t>
      </w:r>
      <w:r>
        <w:t xml:space="preserve"> </w:t>
      </w:r>
      <w:r>
        <w:t xml:space="preserve">- генерація шаблонного коду та типових обчислювальних компонентів;</w:t>
      </w:r>
      <w:r>
        <w:t xml:space="preserve"> </w:t>
      </w:r>
      <w:r>
        <w:t xml:space="preserve">- побудова візуалізацій та форматування результатів;</w:t>
      </w:r>
      <w:r>
        <w:t xml:space="preserve"> </w:t>
      </w:r>
      <w:r>
        <w:t xml:space="preserve">- рутинні обчислення метрик та статистичних тестів;</w:t>
      </w:r>
      <w:r>
        <w:t xml:space="preserve"> </w:t>
      </w:r>
      <w:r>
        <w:t xml:space="preserve">- форматування тексту, бібліографії та таблиць;</w:t>
      </w:r>
      <w:r>
        <w:t xml:space="preserve"> </w:t>
      </w:r>
      <w:r>
        <w:t xml:space="preserve">- моніторинг довготривалих обчислювальних процесів.</w:t>
      </w:r>
    </w:p>
    <w:p>
      <w:pPr>
        <w:pStyle w:val="BodyText"/>
      </w:pPr>
      <w:r>
        <w:rPr>
          <w:b/>
          <w:bCs/>
        </w:rPr>
        <w:t xml:space="preserve">Роль дослідника</w:t>
      </w:r>
      <w:r>
        <w:t xml:space="preserve"> </w:t>
      </w:r>
      <w:r>
        <w:t xml:space="preserve">(рішення, валідація, творчість):</w:t>
      </w:r>
      <w:r>
        <w:t xml:space="preserve"> </w:t>
      </w:r>
      <w:r>
        <w:t xml:space="preserve">- визначення дослідницького питання та формулювання гіпотез;</w:t>
      </w:r>
      <w:r>
        <w:t xml:space="preserve"> </w:t>
      </w:r>
      <w:r>
        <w:t xml:space="preserve">- вибір методології та обґрунтування архітектурних рішень;</w:t>
      </w:r>
      <w:r>
        <w:t xml:space="preserve"> </w:t>
      </w:r>
      <w:r>
        <w:t xml:space="preserve">- інтерпретація результатів та формулювання висновків;</w:t>
      </w:r>
      <w:r>
        <w:t xml:space="preserve"> </w:t>
      </w:r>
      <w:r>
        <w:t xml:space="preserve">- критична оцінка обмежень та валідація фактичної точності;</w:t>
      </w:r>
      <w:r>
        <w:t xml:space="preserve"> </w:t>
      </w:r>
      <w:r>
        <w:t xml:space="preserve">- етичне судження щодо збору та використання даних;</w:t>
      </w:r>
      <w:r>
        <w:t xml:space="preserve"> </w:t>
      </w:r>
      <w:r>
        <w:t xml:space="preserve">- прийняття стратегічних рішень про напрямки дослідження;</w:t>
      </w:r>
      <w:r>
        <w:t xml:space="preserve"> </w:t>
      </w:r>
      <w:r>
        <w:t xml:space="preserve">- наукова комунікація та захист результатів.</w:t>
      </w:r>
    </w:p>
    <w:bookmarkEnd w:id="167"/>
    <w:bookmarkStart w:id="168" w:name="етичні-міркування"/>
    <w:p>
      <w:pPr>
        <w:pStyle w:val="Heading3"/>
      </w:pPr>
      <w:r>
        <w:rPr>
          <w:rStyle w:val="SectionNumber"/>
        </w:rPr>
        <w:t xml:space="preserve">4.5.3</w:t>
      </w:r>
      <w:r>
        <w:tab/>
      </w:r>
      <w:r>
        <w:t xml:space="preserve">5.5.3 Етичні міркування</w:t>
      </w:r>
    </w:p>
    <w:p>
      <w:pPr>
        <w:pStyle w:val="FirstParagraph"/>
      </w:pPr>
      <w:r>
        <w:t xml:space="preserve">Використання ІІ-агентів у науковому дослідженні порушує кілька етичних питань, які потребують уваги наукової спільноти [64].</w:t>
      </w:r>
    </w:p>
    <w:p>
      <w:pPr>
        <w:pStyle w:val="BodyText"/>
      </w:pPr>
      <w:r>
        <w:t xml:space="preserve">По-перше, питання авторства та інтелектуального внеску: коли ІІ-агент генерує значну частину коду або чернеткового тексту, яким є справжній внесок дослідника? На нашу думку, інтелектуальний внесок визначається не обсягом написаного тексту чи коду, а якістю рішень, прийнятих на кожному етапі: вибір теми, формулювання гіпотез, інтерпретація результатів, критичний аналіз.</w:t>
      </w:r>
    </w:p>
    <w:p>
      <w:pPr>
        <w:pStyle w:val="BodyText"/>
      </w:pPr>
      <w:r>
        <w:t xml:space="preserve">По-друге, питання прозорості: дослідник зобов’язаний чітко вказувати, які аспекти роботи виконані з допомогою ІІ-інструментів. Даний розділ є прикладом такої прозорості — ми відверто описуємо можливості та обмеження використаних інструментів автоматизації.</w:t>
      </w:r>
    </w:p>
    <w:p>
      <w:pPr>
        <w:pStyle w:val="BodyText"/>
      </w:pPr>
      <w:r>
        <w:t xml:space="preserve">По-третє, питання відтворюваності: використання ІІ-агентів, що базуються на стохастичних мовних моделях, може впливати на відтворюваність результатів. Для мінімізації цього ризику всі критичні компоненти (код моделей, параметри навчання, конфігурації) зберігаються у системі контролю версій та не залежать від генеративних моделей.</w:t>
      </w:r>
    </w:p>
    <w:p>
      <w:pPr>
        <w:pStyle w:val="BodyText"/>
      </w:pPr>
      <w:r>
        <w:t xml:space="preserve">По-четверте, питання надмірної довіри до результатів ІІ. Дослідник повинен зберігати критичне мислення і перевіряти кожен результат, згенерований агентом, оскільки великі мовні моделі можуть генерувати впевнені, але хибні твердження.</w:t>
      </w:r>
    </w:p>
    <w:bookmarkEnd w:id="168"/>
    <w:bookmarkStart w:id="169" w:name="уроки-засвоєні-під-час-дослідження"/>
    <w:p>
      <w:pPr>
        <w:pStyle w:val="Heading3"/>
      </w:pPr>
      <w:r>
        <w:rPr>
          <w:rStyle w:val="SectionNumber"/>
        </w:rPr>
        <w:t xml:space="preserve">4.5.4</w:t>
      </w:r>
      <w:r>
        <w:tab/>
      </w:r>
      <w:r>
        <w:t xml:space="preserve">5.5.4 Уроки, засвоєні під час дослідження</w:t>
      </w:r>
    </w:p>
    <w:p>
      <w:pPr>
        <w:pStyle w:val="FirstParagraph"/>
      </w:pPr>
      <w:r>
        <w:t xml:space="preserve">На основі досвіду використання ІІ-агентів у дипломному проєкті можна сформулювати кілька практичних рекомендацій для дослідників, які планують інтегрувати подібні інструменти у свою роботу.</w:t>
      </w:r>
    </w:p>
    <w:p>
      <w:pPr>
        <w:pStyle w:val="BodyText"/>
      </w:pPr>
      <w:r>
        <w:rPr>
          <w:b/>
          <w:bCs/>
        </w:rPr>
        <w:t xml:space="preserve">Починайте з чіткої структури.</w:t>
      </w:r>
      <w:r>
        <w:t xml:space="preserve"> </w:t>
      </w:r>
      <w:r>
        <w:t xml:space="preserve">Найбільш ефективним є використання агентів для виконання добре визначених задач із чіткими критеріями якості. Розпливчасті запити на кшталт «напиши огляд літератури» дають значно гірші результати, ніж конкретні: «знайди 5 статей про контрастивне навчання для геолокації, опублікованих після 2022 року, та створи порівняльну таблицю їхніх методів та результатів».</w:t>
      </w:r>
    </w:p>
    <w:p>
      <w:pPr>
        <w:pStyle w:val="BodyText"/>
      </w:pPr>
      <w:r>
        <w:rPr>
          <w:b/>
          <w:bCs/>
        </w:rPr>
        <w:t xml:space="preserve">Перевіряйте кожне посилання.</w:t>
      </w:r>
      <w:r>
        <w:t xml:space="preserve"> </w:t>
      </w:r>
      <w:r>
        <w:t xml:space="preserve">Генеративні моделі схильні до «галюцинацій» бібліографічних посилань — вони можуть створювати правдоподібні, але неіснуючі назви статей та авторів. Кожне посилання потребує ручної верифікації через Google Scholar або DOI.</w:t>
      </w:r>
    </w:p>
    <w:p>
      <w:pPr>
        <w:pStyle w:val="BodyText"/>
      </w:pPr>
      <w:r>
        <w:rPr>
          <w:b/>
          <w:bCs/>
        </w:rPr>
        <w:t xml:space="preserve">Використовуйте ітеративний підхід.</w:t>
      </w:r>
      <w:r>
        <w:t xml:space="preserve"> </w:t>
      </w:r>
      <w:r>
        <w:t xml:space="preserve">Замість одного великого запиту ефективніше розбивати задачу на менші кроки з проміжною перевіркою. Наприклад, при генерації коду: спочатку архітектура класу → перевірка → додавання методів → тестування → рефакторинг.</w:t>
      </w:r>
    </w:p>
    <w:p>
      <w:pPr>
        <w:pStyle w:val="BodyText"/>
      </w:pPr>
      <w:r>
        <w:rPr>
          <w:b/>
          <w:bCs/>
        </w:rPr>
        <w:t xml:space="preserve">Зберігайте всі проміжні результати.</w:t>
      </w:r>
      <w:r>
        <w:t xml:space="preserve"> </w:t>
      </w:r>
      <w:r>
        <w:t xml:space="preserve">Файлова система workspace OpenClaw забезпечує повну прозорість, але лише якщо дослідник систематично організовує проміжні результати. Це також критично для відтворюваності.</w:t>
      </w:r>
    </w:p>
    <w:p>
      <w:pPr>
        <w:pStyle w:val="BodyText"/>
      </w:pPr>
      <w:r>
        <w:rPr>
          <w:b/>
          <w:bCs/>
        </w:rPr>
        <w:t xml:space="preserve">Не делегуйте прийняття ключових рішень.</w:t>
      </w:r>
      <w:r>
        <w:t xml:space="preserve"> </w:t>
      </w:r>
      <w:r>
        <w:t xml:space="preserve">Вибір архітектури, інтерпретація аномальних результатів, визначення напрямків дослідження — ці рішення повинні залишатися за дослідником. Агент може надати інформацію для прийняття рішення, але не повинен приймати його самостійно.</w:t>
      </w:r>
    </w:p>
    <w:bookmarkEnd w:id="169"/>
    <w:bookmarkStart w:id="170" w:name="перспективи-іі-assisted-research"/>
    <w:p>
      <w:pPr>
        <w:pStyle w:val="Heading3"/>
      </w:pPr>
      <w:r>
        <w:rPr>
          <w:rStyle w:val="SectionNumber"/>
        </w:rPr>
        <w:t xml:space="preserve">4.5.5</w:t>
      </w:r>
      <w:r>
        <w:tab/>
      </w:r>
      <w:r>
        <w:t xml:space="preserve">5.5.5 Перспективи ІІ-assisted research</w:t>
      </w:r>
    </w:p>
    <w:p>
      <w:pPr>
        <w:pStyle w:val="FirstParagraph"/>
      </w:pPr>
      <w:r>
        <w:t xml:space="preserve">Спостережувана тенденція до зростання автономності ІІ-агентів (від простих чат-ботів до систем, здатних виконувати файлові операції та автоматизувати браузер) дозволяє прогнозувати подальше розширення ролі ІІ у науковому дослідженні. Зокрема, перспективними напрямками є:</w:t>
      </w:r>
    </w:p>
    <w:p>
      <w:pPr>
        <w:pStyle w:val="Compact"/>
        <w:numPr>
          <w:ilvl w:val="0"/>
          <w:numId w:val="1034"/>
        </w:numPr>
      </w:pPr>
      <w:r>
        <w:rPr>
          <w:b/>
          <w:bCs/>
        </w:rPr>
        <w:t xml:space="preserve">Автоматизований пошук архітектур (NAS)</w:t>
      </w:r>
      <w:r>
        <w:t xml:space="preserve"> </w:t>
      </w:r>
      <w:r>
        <w:t xml:space="preserve">з використанням агентів, що самостійно проєктують, навчають та оцінюють нові архітектурні варіанти.</w:t>
      </w:r>
    </w:p>
    <w:p>
      <w:pPr>
        <w:pStyle w:val="Compact"/>
        <w:numPr>
          <w:ilvl w:val="0"/>
          <w:numId w:val="1034"/>
        </w:numPr>
      </w:pPr>
      <w:r>
        <w:rPr>
          <w:b/>
          <w:bCs/>
        </w:rPr>
        <w:t xml:space="preserve">Автоматична репродукція результатів</w:t>
      </w:r>
      <w:r>
        <w:t xml:space="preserve"> </w:t>
      </w:r>
      <w:r>
        <w:t xml:space="preserve">— агент завантажує статтю, відтворює код та перевіряє заявлені результати.</w:t>
      </w:r>
    </w:p>
    <w:p>
      <w:pPr>
        <w:pStyle w:val="Compact"/>
        <w:numPr>
          <w:ilvl w:val="0"/>
          <w:numId w:val="1034"/>
        </w:numPr>
      </w:pPr>
      <w:r>
        <w:rPr>
          <w:b/>
          <w:bCs/>
        </w:rPr>
        <w:t xml:space="preserve">Безперервний моніторинг літератури</w:t>
      </w:r>
      <w:r>
        <w:t xml:space="preserve"> </w:t>
      </w:r>
      <w:r>
        <w:t xml:space="preserve">— агент щоденно перевіряє нові публікації та повідомляє дослідника про релевантні роботи.</w:t>
      </w:r>
    </w:p>
    <w:p>
      <w:pPr>
        <w:pStyle w:val="Compact"/>
        <w:numPr>
          <w:ilvl w:val="0"/>
          <w:numId w:val="1034"/>
        </w:numPr>
      </w:pPr>
      <w:r>
        <w:rPr>
          <w:b/>
          <w:bCs/>
        </w:rPr>
        <w:t xml:space="preserve">Спільна робота кількох агентів</w:t>
      </w:r>
      <w:r>
        <w:t xml:space="preserve"> </w:t>
      </w:r>
      <w:r>
        <w:t xml:space="preserve">над різними аспектами одного дослідження з координацією через спільний робочий простір.</w:t>
      </w:r>
    </w:p>
    <w:p>
      <w:pPr>
        <w:pStyle w:val="FirstParagraph"/>
      </w:pPr>
      <w:r>
        <w:t xml:space="preserve">Водночас зростання можливостей ІІ-агентів посилює потребу у розробці етичних стандартів та нормативних рамок для їх використання у науковому дослідженні, що є окремим важливим напрямком дискусії наукової спільноти [64].</w:t>
      </w:r>
    </w:p>
    <w:bookmarkEnd w:id="170"/>
    <w:bookmarkEnd w:id="171"/>
    <w:bookmarkEnd w:id="172"/>
    <w:bookmarkStart w:id="174" w:name="висновки"/>
    <w:p>
      <w:pPr>
        <w:pStyle w:val="Heading1"/>
      </w:pPr>
      <w:r>
        <w:rPr>
          <w:rStyle w:val="SectionNumber"/>
        </w:rPr>
        <w:t xml:space="preserve">5</w:t>
      </w:r>
      <w:r>
        <w:tab/>
      </w:r>
      <w:r>
        <w:t xml:space="preserve">ВИСНОВКИ</w:t>
      </w:r>
    </w:p>
    <w:p>
      <w:pPr>
        <w:pStyle w:val="FirstParagraph"/>
      </w:pPr>
      <w:r>
        <w:t xml:space="preserve">У результаті виконання дипломної роботи було проведено комплексне дослідження задачі нейромережевого визначення геолокації зображень на основі вуличних фотографій України та центральноєвропейських міст. Дослідження охопило весь цикл розробки: від збору та підготовки даних,</w:t>
      </w:r>
      <w:r>
        <w:t xml:space="preserve"> </w:t>
      </w:r>
      <w:r>
        <w:t xml:space="preserve">через проєктування та реалізацію нейромережевих моделей,</w:t>
      </w:r>
      <w:r>
        <w:t xml:space="preserve"> </w:t>
      </w:r>
      <w:r>
        <w:t xml:space="preserve">до проведення експериментів та аналізу результатів. Додатково досліджено можливості використання ІІ-агентів для автоматизації рутинних задач у науковому дослідженні.</w:t>
      </w:r>
    </w:p>
    <w:p>
      <w:pPr>
        <w:pStyle w:val="BodyText"/>
      </w:pPr>
      <w:r>
        <w:t xml:space="preserve">Основні результати та висновки дослідження можна узагальнити наступним чином.</w:t>
      </w:r>
    </w:p>
    <w:p>
      <w:pPr>
        <w:pStyle w:val="BodyText"/>
      </w:pPr>
      <w:r>
        <w:rPr>
          <w:b/>
          <w:bCs/>
        </w:rPr>
        <w:t xml:space="preserve">1. Систематизовано сучасний стан методів геолокації зображень.</w:t>
      </w:r>
      <w:r>
        <w:t xml:space="preserve"> </w:t>
      </w:r>
      <w:r>
        <w:t xml:space="preserve">У процесі підготовки огляду літератури проаналізовано понад 30 наукових публікацій, що охоплюють еволюцію підходів до задачі від ранніх методів на основі ручних ознак (SIFT, SURF) до сучасних контрастивних мультимодальних моделей (CLIP, GeoCLIP, StreetCLIP). Виявлено ключову тенденцію переходу від класифікаційного підходу з дискретними географічними комірками до неперервної геолокації через вирівнювання мультимодальних ембедингів у спільному латентному просторі. Встановлено, що доменно-специфічне попереднє навчання на геотегованих зображеннях є одним із найефективніших підходів для підвищення якості геолокації.</w:t>
      </w:r>
    </w:p>
    <w:p>
      <w:pPr>
        <w:pStyle w:val="BodyText"/>
      </w:pPr>
      <w:r>
        <w:rPr>
          <w:b/>
          <w:bCs/>
        </w:rPr>
        <w:t xml:space="preserve">2. Зібрано та підготовлено спеціалізований датасет вуличних зображень.</w:t>
      </w:r>
      <w:r>
        <w:t xml:space="preserve"> </w:t>
      </w:r>
      <w:r>
        <w:t xml:space="preserve">Сформовано датасет обсягом 35 019 зображень із восьми міст (п’ять українських: Київ, Львів, Одеса, Харків, Дніпро; три центральноєвропейських: Варшава, Прага, Будапешт) з платформ OpenStreetView 5M (OSV-5M) та Mapillary під ліцензією CC-BY-SA. Реалізовано географічно стратифікований поділ даних з використанням гексагональної індексації H3 на рівні 4, що забезпечує відсутність просторового витоку між тренувальним, валідаційним та тестовим наборами. Застосовано збалансовану випадкову вибірку для компенсації нерівномірного розподілу зображень між містами.</w:t>
      </w:r>
    </w:p>
    <w:p>
      <w:pPr>
        <w:pStyle w:val="BodyText"/>
      </w:pPr>
      <w:r>
        <w:rPr>
          <w:b/>
          <w:bCs/>
        </w:rPr>
        <w:t xml:space="preserve">3. Розроблено та реалізовано три нейромережеві архітектури для визначення геолокації.</w:t>
      </w:r>
      <w:r>
        <w:t xml:space="preserve"> </w:t>
      </w:r>
      <w:r>
        <w:t xml:space="preserve">Імплементовано та досліджено три принципово різні підходи:</w:t>
      </w:r>
    </w:p>
    <w:p>
      <w:pPr>
        <w:pStyle w:val="Compact"/>
        <w:numPr>
          <w:ilvl w:val="0"/>
          <w:numId w:val="1035"/>
        </w:numPr>
      </w:pPr>
      <w:r>
        <w:rPr>
          <w:i/>
          <w:iCs/>
        </w:rPr>
        <w:t xml:space="preserve">BaselineCNN</w:t>
      </w:r>
      <w:r>
        <w:t xml:space="preserve"> </w:t>
      </w:r>
      <w:r>
        <w:t xml:space="preserve">на основі EfficientNet-B2 з трансферним навчанням від ImageNet — класичний підхід, що досягнув Top-1 Accuracy 72,3% та середнього GeoScore 4116;</w:t>
      </w:r>
    </w:p>
    <w:p>
      <w:pPr>
        <w:pStyle w:val="Compact"/>
        <w:numPr>
          <w:ilvl w:val="0"/>
          <w:numId w:val="1035"/>
        </w:numPr>
      </w:pPr>
      <w:r>
        <w:rPr>
          <w:i/>
          <w:iCs/>
        </w:rPr>
        <w:t xml:space="preserve">StreetCLIP Fine-tuning</w:t>
      </w:r>
      <w:r>
        <w:t xml:space="preserve"> </w:t>
      </w:r>
      <w:r>
        <w:t xml:space="preserve">з використанням доменно-специфічної моделі StreetCLIP (CLIP-ViT-L-14-336) та лінійного зонду — найкращий результат класифікації з Top-1 Accuracy 81,7% та GeoScore 4443;</w:t>
      </w:r>
    </w:p>
    <w:p>
      <w:pPr>
        <w:pStyle w:val="Compact"/>
        <w:numPr>
          <w:ilvl w:val="0"/>
          <w:numId w:val="1035"/>
        </w:numPr>
      </w:pPr>
      <w:r>
        <w:rPr>
          <w:i/>
          <w:iCs/>
        </w:rPr>
        <w:t xml:space="preserve">GeoCLIP-inspired model</w:t>
      </w:r>
      <w:r>
        <w:t xml:space="preserve"> </w:t>
      </w:r>
      <w:r>
        <w:t xml:space="preserve">з контрастивним навчанням та кодувальником GPS на базі Random Fourier Features — найкращий результат тонкозернистої локалізації з медіанною відстанню 18,9 км та GeoScore 4527.</w:t>
      </w:r>
    </w:p>
    <w:p>
      <w:pPr>
        <w:pStyle w:val="FirstParagraph"/>
      </w:pPr>
      <w:r>
        <w:rPr>
          <w:b/>
          <w:bCs/>
        </w:rPr>
        <w:t xml:space="preserve">4. Найкращим класифікаційним результатом є StreetCLIP Fine-tuning з Top-1 Accuracy 81,7%.</w:t>
      </w:r>
      <w:r>
        <w:t xml:space="preserve"> </w:t>
      </w:r>
      <w:r>
        <w:t xml:space="preserve">Ця модель перевершила базову CNN на 9,4 процентних пунктів, що кількісно підтверджує ефективність доменно-специфічного попереднього навчання для задачі геолокації. Дослідження абляцій показало, що часткове розморожування останніх двох шарів ViT додатково підвищує точність до 83,2%. Порівняння StreetCLIP зі стандартним CLIP (76,8%) підтверджує, що різниця у 4,9 п.п. повністю пояснюється адаптацією до геолокаційного домену.</w:t>
      </w:r>
    </w:p>
    <w:p>
      <w:pPr>
        <w:pStyle w:val="BodyText"/>
      </w:pPr>
      <w:r>
        <w:rPr>
          <w:b/>
          <w:bCs/>
        </w:rPr>
        <w:t xml:space="preserve">5. GeoCLIP-inspired модель досягла найкращої тонкозернистої локалізації.</w:t>
      </w:r>
      <w:r>
        <w:t xml:space="preserve"> </w:t>
      </w:r>
      <w:r>
        <w:t xml:space="preserve">Незважаючи на дещо нижчу точність класифікації за містами (78,4%), GeoCLIP продемонструвала найкращі результати у метриках геодезичної відстані: медіанна відстань 18,9 км (порівняно з 22,7 км для StreetCLIP та 48,2 км для BaselineCNN) та найвищий середній GeoScore 4527. Модель здатна локалізувати 3,8% зображень з точністю до 1 км, що принципово неможливо для класифікаційних підходів. Це підтверджує перспективність контрастивного підходу з неперервною GPS-репрезентацією для задач, де потрібна точна географічна локалізація.</w:t>
      </w:r>
    </w:p>
    <w:p>
      <w:pPr>
        <w:pStyle w:val="BodyText"/>
      </w:pPr>
      <w:r>
        <w:rPr>
          <w:b/>
          <w:bCs/>
        </w:rPr>
        <w:t xml:space="preserve">6. Проведено детальний аналіз помилок моделей.</w:t>
      </w:r>
      <w:r>
        <w:t xml:space="preserve"> </w:t>
      </w:r>
      <w:r>
        <w:t xml:space="preserve">Виявлено, що основними джерелами помилок є: візуальна подібність промислової та радянської забудови (особливо пара Харків–Дніпро), периферійні райони міст з низькою архітектурною виразністю, автомагістралі та промислові зони без характерних маркерів, а також зимові зображення, де сніг маскує географічно інформативні ознаки. Візуалізація Grad-CAM підтвердила, що моделі навчаються використовувати архітектурні елементи, дорожні маркування, вуличні написи та тип рослинності як географічні маркери.</w:t>
      </w:r>
    </w:p>
    <w:p>
      <w:pPr>
        <w:pStyle w:val="BodyText"/>
      </w:pPr>
      <w:r>
        <w:rPr>
          <w:b/>
          <w:bCs/>
        </w:rPr>
        <w:t xml:space="preserve">7. Розроблено агентний пайплайн на базі OpenClaw для автоматизації дослідницького процесу.</w:t>
      </w:r>
      <w:r>
        <w:t xml:space="preserve"> </w:t>
      </w:r>
      <w:r>
        <w:t xml:space="preserve">Створено мультиагентну систему з чотирма спеціалізованими агентами (дослідницький, кодовий, даних та написання), що забезпечила скорочення часу виконання рутинних задач на 70–90% для технічних завдань та на 50–65% для творчих завдань. Визначено чіткий розподіл відповідальності між ІІ-агентом (виконання, пошук, обчислення) та дослідником (рішення, валідація, творчість, етика).</w:t>
      </w:r>
    </w:p>
    <w:p>
      <w:pPr>
        <w:pStyle w:val="BodyText"/>
      </w:pPr>
      <w:r>
        <w:rPr>
          <w:b/>
          <w:bCs/>
        </w:rPr>
        <w:t xml:space="preserve">8. Сформульовано практичні рекомендації для розгортання моделей геолокації.</w:t>
      </w:r>
      <w:r>
        <w:t xml:space="preserve"> </w:t>
      </w:r>
      <w:r>
        <w:t xml:space="preserve">На основі проведених експериментів визначено оптимальні стратегії для різних сценаріїв використання:</w:t>
      </w:r>
    </w:p>
    <w:p>
      <w:pPr>
        <w:pStyle w:val="Compact"/>
        <w:numPr>
          <w:ilvl w:val="0"/>
          <w:numId w:val="1036"/>
        </w:numPr>
      </w:pPr>
      <w:r>
        <w:rPr>
          <w:i/>
          <w:iCs/>
        </w:rPr>
        <w:t xml:space="preserve">Класифікація за містами з максимальною точністю:</w:t>
      </w:r>
      <w:r>
        <w:t xml:space="preserve"> </w:t>
      </w:r>
      <w:r>
        <w:t xml:space="preserve">StreetCLIP з розмороженими останніми двома шарами ViT (83,2% Top-1 Accuracy).</w:t>
      </w:r>
    </w:p>
    <w:p>
      <w:pPr>
        <w:pStyle w:val="Compact"/>
        <w:numPr>
          <w:ilvl w:val="0"/>
          <w:numId w:val="1036"/>
        </w:numPr>
      </w:pPr>
      <w:r>
        <w:rPr>
          <w:i/>
          <w:iCs/>
        </w:rPr>
        <w:t xml:space="preserve">Класифікація за містами з мінімальними ресурсами:</w:t>
      </w:r>
      <w:r>
        <w:t xml:space="preserve"> </w:t>
      </w:r>
      <w:r>
        <w:t xml:space="preserve">замороженний StreetCLIP + лінійний зонд (81,7% Top-1, лише 6K навчальних параметрів, навчання за 2 години).</w:t>
      </w:r>
    </w:p>
    <w:p>
      <w:pPr>
        <w:pStyle w:val="Compact"/>
        <w:numPr>
          <w:ilvl w:val="0"/>
          <w:numId w:val="1036"/>
        </w:numPr>
      </w:pPr>
      <w:r>
        <w:rPr>
          <w:i/>
          <w:iCs/>
        </w:rPr>
        <w:t xml:space="preserve">Тонкозерниста координатна локалізація:</w:t>
      </w:r>
      <w:r>
        <w:t xml:space="preserve"> </w:t>
      </w:r>
      <w:r>
        <w:t xml:space="preserve">GeoCLIP з GPS-галереєю 1000–5000 точок (медіанна відстань 15–19 км).</w:t>
      </w:r>
    </w:p>
    <w:p>
      <w:pPr>
        <w:pStyle w:val="Compact"/>
        <w:numPr>
          <w:ilvl w:val="0"/>
          <w:numId w:val="1036"/>
        </w:numPr>
      </w:pPr>
      <w:r>
        <w:rPr>
          <w:i/>
          <w:iCs/>
        </w:rPr>
        <w:t xml:space="preserve">Висока пропускна здатність:</w:t>
      </w:r>
      <w:r>
        <w:t xml:space="preserve"> </w:t>
      </w:r>
      <w:r>
        <w:t xml:space="preserve">BaselineCNN (3,1 мс/зображення, Top-1 72,3%).</w:t>
      </w:r>
    </w:p>
    <w:p>
      <w:pPr>
        <w:pStyle w:val="Compact"/>
        <w:numPr>
          <w:ilvl w:val="0"/>
          <w:numId w:val="1036"/>
        </w:numPr>
      </w:pPr>
      <w:r>
        <w:rPr>
          <w:i/>
          <w:iCs/>
        </w:rPr>
        <w:t xml:space="preserve">Каскадний підхід:</w:t>
      </w:r>
      <w:r>
        <w:t xml:space="preserve"> </w:t>
      </w:r>
      <w:r>
        <w:t xml:space="preserve">GeoCLIP для визначення GPS-координат + StreetCLIP для верифікації міста — поєднує переваги обох підходів.</w:t>
      </w:r>
    </w:p>
    <w:p>
      <w:pPr>
        <w:pStyle w:val="FirstParagraph"/>
      </w:pPr>
      <w:r>
        <w:t xml:space="preserve">Для продуктивного розгортання рекомендується конвертація моделей у формат ONNX або TorchScript з подальшою оптимізацією через NVIDIA TensorRT, що може зменшити час інференсу на 40–60%. Для виробничого застосування рекомендується використовувати StreetCLIP для задач класифікації за містами та GeoCLIP для задач точної координатної локалізації. Оптимальним є каскадний підхід: GeoCLIP для визначення координат із подальшим StreetCLIP для верифікації на рівні міста. Розмір GPS-галереї для GeoCLIP рекомендовано встановлювати на рівні 1000–5000 точок залежно від вимог до точності та часу відповіді.</w:t>
      </w:r>
    </w:p>
    <w:p>
      <w:pPr>
        <w:pStyle w:val="BodyText"/>
      </w:pPr>
      <w:r>
        <w:rPr>
          <w:b/>
          <w:bCs/>
        </w:rPr>
        <w:t xml:space="preserve">9. Проведено статистичний аналіз результатів.</w:t>
      </w:r>
      <w:r>
        <w:t xml:space="preserve"> </w:t>
      </w:r>
      <w:r>
        <w:t xml:space="preserve">Усі виявлені відмінності між моделями підтверджено статистично: тест МакНемара показав значущість на рівні p &lt; 0,001 для всіх основних порівнянь. Бутстреп-аналіз довірчих інтервалів підтвердив відсутність перетину інтервалів Top-1 Accuracy для BaselineCNN та StreetCLIP, що свідчить про надійність виявлених відмінностей.</w:t>
      </w:r>
    </w:p>
    <w:p>
      <w:pPr>
        <w:pStyle w:val="BodyText"/>
      </w:pPr>
      <w:r>
        <w:rPr>
          <w:b/>
          <w:bCs/>
        </w:rPr>
        <w:t xml:space="preserve">10. Досліджено вплив факторів середовища на якість геолокації.</w:t>
      </w:r>
      <w:r>
        <w:t xml:space="preserve"> </w:t>
      </w:r>
      <w:r>
        <w:t xml:space="preserve">Встановлено, що точність суттєво залежить від типу міського середовища (89,3% для історичних центрів vs 61,2% для промислових зон) та сезону (84,2% для літніх зображень vs 73,4% для зимових). Ці результати мають практичне значення для розуміння меж застосовності моделей та планування збору додаткових даних.</w:t>
      </w:r>
    </w:p>
    <w:p>
      <w:pPr>
        <w:pStyle w:val="BodyText"/>
      </w:pPr>
      <w:r>
        <w:rPr>
          <w:b/>
          <w:bCs/>
        </w:rPr>
        <w:t xml:space="preserve">Напрямки подальших досліджень.</w:t>
      </w:r>
      <w:r>
        <w:t xml:space="preserve"> </w:t>
      </w:r>
      <w:r>
        <w:t xml:space="preserve">На основі отриманих результатів та виявлених обмежень визначено наступні перспективні напрямки продовження роботи:</w:t>
      </w:r>
    </w:p>
    <w:p>
      <w:pPr>
        <w:numPr>
          <w:ilvl w:val="0"/>
          <w:numId w:val="1037"/>
        </w:numPr>
      </w:pPr>
      <w:r>
        <w:rPr>
          <w:i/>
          <w:iCs/>
        </w:rPr>
        <w:t xml:space="preserve">Масштабування до рівня районів</w:t>
      </w:r>
      <w:r>
        <w:t xml:space="preserve"> </w:t>
      </w:r>
      <w:r>
        <w:t xml:space="preserve">— перехід від класифікації за вісьмома містами до класифікації за адміністративними районами (50–100 класів), що потребує збільшення датасету та адаптації архітектур.</w:t>
      </w:r>
    </w:p>
    <w:p>
      <w:pPr>
        <w:numPr>
          <w:ilvl w:val="0"/>
          <w:numId w:val="1037"/>
        </w:numPr>
      </w:pPr>
      <w:r>
        <w:rPr>
          <w:i/>
          <w:iCs/>
        </w:rPr>
        <w:t xml:space="preserve">Мультимодальний підхід</w:t>
      </w:r>
      <w:r>
        <w:t xml:space="preserve"> </w:t>
      </w:r>
      <w:r>
        <w:t xml:space="preserve">— інтеграція візуальної інформації з текстовою (OCR написів на зображеннях), метаданими (час доби, пора року, напрямок камери) та картографічними даними для покращення точності.</w:t>
      </w:r>
    </w:p>
    <w:p>
      <w:pPr>
        <w:numPr>
          <w:ilvl w:val="0"/>
          <w:numId w:val="1037"/>
        </w:numPr>
      </w:pPr>
      <w:r>
        <w:rPr>
          <w:i/>
          <w:iCs/>
        </w:rPr>
        <w:t xml:space="preserve">Часовий аналіз</w:t>
      </w:r>
      <w:r>
        <w:t xml:space="preserve"> </w:t>
      </w:r>
      <w:r>
        <w:t xml:space="preserve">— дослідження стабільності моделей у часі (temporal drift) та розробка методів адаптації до змін у міському ландшафті, включаючи зміни внаслідок збройного конфлікту.</w:t>
      </w:r>
    </w:p>
    <w:p>
      <w:pPr>
        <w:numPr>
          <w:ilvl w:val="0"/>
          <w:numId w:val="1037"/>
        </w:numPr>
      </w:pPr>
      <w:r>
        <w:rPr>
          <w:i/>
          <w:iCs/>
        </w:rPr>
        <w:t xml:space="preserve">Розгортання як веб-сервісу</w:t>
      </w:r>
      <w:r>
        <w:t xml:space="preserve"> </w:t>
      </w:r>
      <w:r>
        <w:t xml:space="preserve">— створення REST API для інференсу в реальному часі, оптимізація моделі через квантизацію (INT8) та дистиляцію знань для зменшення часу відповіді, побудова веб-інтерфейсу для інтерактивної демонстрації.</w:t>
      </w:r>
    </w:p>
    <w:p>
      <w:pPr>
        <w:numPr>
          <w:ilvl w:val="0"/>
          <w:numId w:val="1037"/>
        </w:numPr>
      </w:pPr>
      <w:r>
        <w:rPr>
          <w:i/>
          <w:iCs/>
        </w:rPr>
        <w:t xml:space="preserve">Дослідження послідовностей зображень</w:t>
      </w:r>
      <w:r>
        <w:t xml:space="preserve"> </w:t>
      </w:r>
      <w:r>
        <w:t xml:space="preserve">— використання просторово-часового контексту послідовних кадрів вуличних камер для підвищення стабільності та точності локалізації.</w:t>
      </w:r>
    </w:p>
    <w:p>
      <w:pPr>
        <w:numPr>
          <w:ilvl w:val="0"/>
          <w:numId w:val="1037"/>
        </w:numPr>
      </w:pPr>
      <w:r>
        <w:rPr>
          <w:i/>
          <w:iCs/>
        </w:rPr>
        <w:t xml:space="preserve">Розширення географічного покриття</w:t>
      </w:r>
      <w:r>
        <w:t xml:space="preserve"> </w:t>
      </w:r>
      <w:r>
        <w:t xml:space="preserve">— включення додаткових українських та європейських міст, а також сільських територій для створення більш універсальної моделі геолокації.</w:t>
      </w:r>
    </w:p>
    <w:p>
      <w:pPr>
        <w:numPr>
          <w:ilvl w:val="0"/>
          <w:numId w:val="1037"/>
        </w:numPr>
      </w:pPr>
      <w:r>
        <w:rPr>
          <w:i/>
          <w:iCs/>
        </w:rPr>
        <w:t xml:space="preserve">Ансамблевий підхід</w:t>
      </w:r>
      <w:r>
        <w:t xml:space="preserve"> </w:t>
      </w:r>
      <w:r>
        <w:t xml:space="preserve">— поєднання передбачень класифікаційної та контрастивної моделей через навчальний ансамбль (stacking), що може поєднати високу точність класифікації StreetCLIP з тонкозернистою локалізацією GeoCLIP.</w:t>
      </w:r>
    </w:p>
    <w:p>
      <w:pPr>
        <w:numPr>
          <w:ilvl w:val="0"/>
          <w:numId w:val="1037"/>
        </w:numPr>
      </w:pPr>
      <w:r>
        <w:rPr>
          <w:i/>
          <w:iCs/>
        </w:rPr>
        <w:t xml:space="preserve">Адаптація до нових міст без перенавчання (few-shot learning)</w:t>
      </w:r>
      <w:r>
        <w:t xml:space="preserve"> </w:t>
      </w:r>
      <w:r>
        <w:t xml:space="preserve">— розробка методів адаптації навченої моделі до нових міст з використанням мінімальної кількості прикладів (5–50 зображень на місто), що є критичним для масштабування системи.</w:t>
      </w:r>
    </w:p>
    <w:p>
      <w:pPr>
        <w:numPr>
          <w:ilvl w:val="0"/>
          <w:numId w:val="1037"/>
        </w:numPr>
      </w:pPr>
      <w:r>
        <w:rPr>
          <w:i/>
          <w:iCs/>
        </w:rPr>
        <w:t xml:space="preserve">Дослідження впливу якості зображень</w:t>
      </w:r>
      <w:r>
        <w:t xml:space="preserve"> </w:t>
      </w:r>
      <w:r>
        <w:t xml:space="preserve">— систематичний аналіз робастності моделей до деградації якості зображень (розмиття, стиснення JPEG, низька роздільна здатність), що є типовим для реальних умов використання камер відеонагляду та мобільних пристроїв.</w:t>
      </w:r>
    </w:p>
    <w:p>
      <w:pPr>
        <w:pStyle w:val="FirstParagraph"/>
      </w:pPr>
      <w:r>
        <w:t xml:space="preserve">Результати даного дослідження підтверджують, що сучасні нейромережеві підходи, зокрема мультимодальні контрастивні моделі з доменно-специфічним попереднім навчанням, є ефективним інструментом для визначення геолокації вуличних зображень і мають значний потенціал для практичного застосування у сферах геоінформаційних систем, містобудівного аналізу, верифікації візуального контенту та цифрової картографії.</w:t>
      </w:r>
    </w:p>
    <w:p>
      <w:pPr>
        <w:pStyle w:val="BodyText"/>
      </w:pPr>
      <w:r>
        <w:t xml:space="preserve">Практична цінність отриманих результатів полягає у кількох аспектах. По-перше, розроблена методологія збору та підготовки датасету вуличних зображень з географічно стратифікованим поділом може бути використана для побудови аналогічних датасетів для інших регіонів. По-друге, порівняльний аналіз трьох архітектур надає практичні рекомендації щодо вибору моделі залежно від конкретної задачі: StreetCLIP для класифікації за містами, GeoCLIP для точної координатної локалізації. По-третє, досвід використання ІІ-агентів у дослідницькому процесі задокументовано з аналізом ефективності та обмежень, що може слугувати орієнтиром для інших дослідників, які розглядають можливість інтеграції ІІ-інструментів у свою роботу.</w:t>
      </w:r>
    </w:p>
    <w:p>
      <w:pPr>
        <w:pStyle w:val="BodyText"/>
      </w:pPr>
      <w:r>
        <w:t xml:space="preserve">Підсумовуючи, слід наголосити на міждисциплінарному характері проведеного дослідження, яке поєднує методи глибокого навчання (трансферне навчання, контрастивне навчання, мультимодальні моделі), геоінформатики (H3-індексація, проєкція Equal Earth, формула Гаверсина), програмної інженерії (Docker, MLflow, Git-версіонування) та штучного інтелекту (агентні системи, автоматизація дослідницьких пайплайнів). Такий міждисциплінарний підхід є типовим для сучасних досліджень на перетині комп’ютерного зору та геопросторового аналізу.</w:t>
      </w:r>
    </w:p>
    <w:p>
      <w:pPr>
        <w:pStyle w:val="BodyText"/>
      </w:pPr>
      <w:r>
        <w:t xml:space="preserve">Окремо варто підкреслити актуальність дослідження для України. Створений датасет вуличних зображень п’яти українських міст є, наскільки нам відомо, першим спеціалізованим датасетом такого роду для задачі геолокації. Результати дослідження можуть бути використані для: верифікації геолокації фотографій у журналістських розслідуваннях та OSINT-аналізі; аналізу стану міської інфраструктури за даними вуличних камер; побудови інтелектуальних навігаційних систем, що доповнюють GPS-дані візуальною інформацією; моніторингу змін у міському ландшафті з часом.</w:t>
      </w:r>
    </w:p>
    <w:p>
      <w:pPr>
        <w:pStyle w:val="BodyText"/>
      </w:pPr>
      <w:r>
        <w:t xml:space="preserve">Таким чином, дипломна робота вносить внесок як у прикладну сферу геолокації зображень (порівняльний аналіз архітектур, спеціалізований датасет українських міст), так і у методологічну сферу ІІ-асистованого наукового дослідження (документація практик використання агентних систем у дослідницькому процесі, аналіз розподілу відповідальності між людиною та ІІ).</w:t>
      </w:r>
    </w:p>
    <w:p>
      <w:r>
        <w:pict>
          <ns1:rect style="width:0;height:1.5pt" ns2:hralign="center" ns2:hrstd="t" ns2:hr="t"/>
        </w:pict>
      </w:r>
    </w:p>
    <w:bookmarkStart w:id="173" w:name="список-використаних-джерел-продовження"/>
    <w:p>
      <w:pPr>
        <w:pStyle w:val="Heading2"/>
      </w:pPr>
      <w:r>
        <w:rPr>
          <w:rStyle w:val="SectionNumber"/>
        </w:rPr>
        <w:t xml:space="preserve">5.1</w:t>
      </w:r>
      <w:r>
        <w:tab/>
      </w:r>
      <w:r>
        <w:t xml:space="preserve">СПИСОК ВИКОРИСТАНИХ ДЖЕРЕЛ (продовження)</w:t>
      </w:r>
    </w:p>
    <w:p>
      <w:pPr>
        <w:pStyle w:val="FirstParagraph"/>
      </w:pPr>
      <w:r>
        <w:t xml:space="preserve">[37] Glorot, X., Bengio, Y. Understanding the difficulty of training deep feedforward neural networks.</w:t>
      </w:r>
      <w:r>
        <w:t xml:space="preserve"> </w:t>
      </w:r>
      <w:r>
        <w:rPr>
          <w:i/>
          <w:iCs/>
        </w:rPr>
        <w:t xml:space="preserve">Proceedings of the Thirteenth International Conference on Artificial Intelligence and Statistics (AISTATS)</w:t>
      </w:r>
      <w:r>
        <w:t xml:space="preserve">. 2010. P. 249–256.</w:t>
      </w:r>
    </w:p>
    <w:p>
      <w:pPr>
        <w:pStyle w:val="BodyText"/>
      </w:pPr>
      <w:r>
        <w:t xml:space="preserve">[38] Haas, L., Alberti, S., Skreta, M., Yin, H., Toner, P., Koepke, N., Yürekli, I., Stojnic, R. StreetCLIP: A Robust Foundation Model for Open-Domain Image Geolocalization.</w:t>
      </w:r>
      <w:r>
        <w:t xml:space="preserve"> </w:t>
      </w:r>
      <w:r>
        <w:rPr>
          <w:i/>
          <w:iCs/>
        </w:rPr>
        <w:t xml:space="preserve">arXiv preprint arXiv:2302.00275</w:t>
      </w:r>
      <w:r>
        <w:t xml:space="preserve">. 2023.</w:t>
      </w:r>
    </w:p>
    <w:p>
      <w:pPr>
        <w:pStyle w:val="BodyText"/>
      </w:pPr>
      <w:r>
        <w:t xml:space="preserve">[39] Cepeda, V., Nair, S., Pérez, J., Garg, A. GeoCLIP: Clip-Inspired Alignment between Locations and Images for Effective Worldwide Geo-localization.</w:t>
      </w:r>
      <w:r>
        <w:t xml:space="preserve"> </w:t>
      </w:r>
      <w:r>
        <w:rPr>
          <w:i/>
          <w:iCs/>
        </w:rPr>
        <w:t xml:space="preserve">Advances in Neural Information Processing Systems (NeurIPS)</w:t>
      </w:r>
      <w:r>
        <w:t xml:space="preserve">. 2023.</w:t>
      </w:r>
    </w:p>
    <w:p>
      <w:pPr>
        <w:pStyle w:val="BodyText"/>
      </w:pPr>
      <w:r>
        <w:t xml:space="preserve">[40] Tan, M., Le, Q. EfficientNet: Rethinking Model Scaling for Convolutional Neural Networks.</w:t>
      </w:r>
      <w:r>
        <w:t xml:space="preserve"> </w:t>
      </w:r>
      <w:r>
        <w:rPr>
          <w:i/>
          <w:iCs/>
        </w:rPr>
        <w:t xml:space="preserve">Proceedings of the 36th International Conference on Machine Learning (ICML)</w:t>
      </w:r>
      <w:r>
        <w:t xml:space="preserve">. 2019. P. 6105–6114.</w:t>
      </w:r>
    </w:p>
    <w:p>
      <w:pPr>
        <w:pStyle w:val="BodyText"/>
      </w:pPr>
      <w:r>
        <w:t xml:space="preserve">[41] Yosinski, J., Clune, J., Bengio, Y., Lipson, H. How transferable are features in deep neural networks?</w:t>
      </w:r>
      <w:r>
        <w:t xml:space="preserve"> </w:t>
      </w:r>
      <w:r>
        <w:rPr>
          <w:i/>
          <w:iCs/>
        </w:rPr>
        <w:t xml:space="preserve">Advances in Neural Information Processing Systems (NeurIPS)</w:t>
      </w:r>
      <w:r>
        <w:t xml:space="preserve">. 2014. Vol. 27.</w:t>
      </w:r>
    </w:p>
    <w:p>
      <w:pPr>
        <w:pStyle w:val="BodyText"/>
      </w:pPr>
      <w:r>
        <w:t xml:space="preserve">[42] Sharif Razavian, A., Azizpour, H., Sullivan, J., Carlsson, S. CNN Features Off-the-Shelf: An Astounding Baseline for Recognition.</w:t>
      </w:r>
      <w:r>
        <w:t xml:space="preserve"> </w:t>
      </w:r>
      <w:r>
        <w:rPr>
          <w:i/>
          <w:iCs/>
        </w:rPr>
        <w:t xml:space="preserve">Proceedings of the IEEE Conference on Computer Vision and Pattern Recognition Workshops (CVPRW)</w:t>
      </w:r>
      <w:r>
        <w:t xml:space="preserve">. 2014. P. 806–813.</w:t>
      </w:r>
    </w:p>
    <w:p>
      <w:pPr>
        <w:pStyle w:val="BodyText"/>
      </w:pPr>
      <w:r>
        <w:t xml:space="preserve">[43] Radford, A., Kim, J.W., Hallacy, C., et al. Learning Transferable Visual Models From Natural Language Supervision.</w:t>
      </w:r>
      <w:r>
        <w:t xml:space="preserve"> </w:t>
      </w:r>
      <w:r>
        <w:rPr>
          <w:i/>
          <w:iCs/>
        </w:rPr>
        <w:t xml:space="preserve">Proceedings of the 38th International Conference on Machine Learning (ICML)</w:t>
      </w:r>
      <w:r>
        <w:t xml:space="preserve">. 2021. P. 8748–8763.</w:t>
      </w:r>
    </w:p>
    <w:p>
      <w:pPr>
        <w:pStyle w:val="BodyText"/>
      </w:pPr>
      <w:r>
        <w:t xml:space="preserve">[44] Šavrič, B., Patterson, T., Jenny, B. The Equal Earth map projection.</w:t>
      </w:r>
      <w:r>
        <w:t xml:space="preserve"> </w:t>
      </w:r>
      <w:r>
        <w:rPr>
          <w:i/>
          <w:iCs/>
        </w:rPr>
        <w:t xml:space="preserve">International Journal of Geographical Information Science</w:t>
      </w:r>
      <w:r>
        <w:t xml:space="preserve">. 2019. Vol. 33(3). P. 454–465.</w:t>
      </w:r>
    </w:p>
    <w:p>
      <w:pPr>
        <w:pStyle w:val="BodyText"/>
      </w:pPr>
      <w:r>
        <w:t xml:space="preserve">[45] Rahimi, A., Recht, B. Random Features for Large-Scale Kernel Machines.</w:t>
      </w:r>
      <w:r>
        <w:t xml:space="preserve"> </w:t>
      </w:r>
      <w:r>
        <w:rPr>
          <w:i/>
          <w:iCs/>
        </w:rPr>
        <w:t xml:space="preserve">Advances in Neural Information Processing Systems (NeurIPS)</w:t>
      </w:r>
      <w:r>
        <w:t xml:space="preserve">. 2007. Vol. 20.</w:t>
      </w:r>
    </w:p>
    <w:p>
      <w:pPr>
        <w:pStyle w:val="BodyText"/>
      </w:pPr>
      <w:r>
        <w:t xml:space="preserve">[46] Oord, A. van den, Li, Y., Vinyals, O. Representation Learning with Contrastive Predictive Coding.</w:t>
      </w:r>
      <w:r>
        <w:t xml:space="preserve"> </w:t>
      </w:r>
      <w:r>
        <w:rPr>
          <w:i/>
          <w:iCs/>
        </w:rPr>
        <w:t xml:space="preserve">arXiv preprint arXiv:1807.03748</w:t>
      </w:r>
      <w:r>
        <w:t xml:space="preserve">. 2018.</w:t>
      </w:r>
    </w:p>
    <w:p>
      <w:pPr>
        <w:pStyle w:val="BodyText"/>
      </w:pPr>
      <w:r>
        <w:t xml:space="preserve">[47] Shorten, C., Khoshgoftaar, T.M. A survey on Image Data Augmentation for Deep Learning.</w:t>
      </w:r>
      <w:r>
        <w:t xml:space="preserve"> </w:t>
      </w:r>
      <w:r>
        <w:rPr>
          <w:i/>
          <w:iCs/>
        </w:rPr>
        <w:t xml:space="preserve">Journal of Big Data</w:t>
      </w:r>
      <w:r>
        <w:t xml:space="preserve">. 2019. Vol. 6(1). P. 1–48.</w:t>
      </w:r>
    </w:p>
    <w:p>
      <w:pPr>
        <w:pStyle w:val="BodyText"/>
      </w:pPr>
      <w:r>
        <w:t xml:space="preserve">[48] Roberts, D.R., Bahn, V., Ciuti, S., et al. Cross-validation strategies for data with temporal, spatial, hierarchical, or phylogenetic structure.</w:t>
      </w:r>
      <w:r>
        <w:t xml:space="preserve"> </w:t>
      </w:r>
      <w:r>
        <w:rPr>
          <w:i/>
          <w:iCs/>
        </w:rPr>
        <w:t xml:space="preserve">Ecography</w:t>
      </w:r>
      <w:r>
        <w:t xml:space="preserve">. 2017. Vol. 40(8). P. 913–929.</w:t>
      </w:r>
    </w:p>
    <w:p>
      <w:pPr>
        <w:pStyle w:val="BodyText"/>
      </w:pPr>
      <w:r>
        <w:t xml:space="preserve">[49] Brodsky, I. H3: Uber’s Hexagonal Hierarchical Spatial Index.</w:t>
      </w:r>
      <w:r>
        <w:t xml:space="preserve"> </w:t>
      </w:r>
      <w:r>
        <w:rPr>
          <w:i/>
          <w:iCs/>
        </w:rPr>
        <w:t xml:space="preserve">Uber Engineering Blog</w:t>
      </w:r>
      <w:r>
        <w:t xml:space="preserve">. 2018. URL: https://www.uber.com/blog/h3/</w:t>
      </w:r>
    </w:p>
    <w:p>
      <w:pPr>
        <w:pStyle w:val="BodyText"/>
      </w:pPr>
      <w:r>
        <w:t xml:space="preserve">[50] Johnson, J.M., Khoshgoftaar, T.M. Survey on deep learning with class imbalance.</w:t>
      </w:r>
      <w:r>
        <w:t xml:space="preserve"> </w:t>
      </w:r>
      <w:r>
        <w:rPr>
          <w:i/>
          <w:iCs/>
        </w:rPr>
        <w:t xml:space="preserve">Journal of Big Data</w:t>
      </w:r>
      <w:r>
        <w:t xml:space="preserve">. 2019. Vol. 6(1). P. 1–54.</w:t>
      </w:r>
    </w:p>
    <w:p>
      <w:pPr>
        <w:pStyle w:val="BodyText"/>
      </w:pPr>
      <w:r>
        <w:t xml:space="preserve">[51] Szegedy, C., Vanhoucke, V., Ioffe, S., Shlens, J., Wojna, Z. Rethinking the Inception Architecture for Computer Vision.</w:t>
      </w:r>
      <w:r>
        <w:t xml:space="preserve"> </w:t>
      </w:r>
      <w:r>
        <w:rPr>
          <w:i/>
          <w:iCs/>
        </w:rPr>
        <w:t xml:space="preserve">Proceedings of the IEEE Conference on Computer Vision and Pattern Recognition (CVPR)</w:t>
      </w:r>
      <w:r>
        <w:t xml:space="preserve">. 2016. P. 2818–2826.</w:t>
      </w:r>
    </w:p>
    <w:p>
      <w:pPr>
        <w:pStyle w:val="BodyText"/>
      </w:pPr>
      <w:r>
        <w:t xml:space="preserve">[52] Feurer, M., Hutter, F. Hyperparameter Optimization.</w:t>
      </w:r>
      <w:r>
        <w:t xml:space="preserve"> </w:t>
      </w:r>
      <w:r>
        <w:rPr>
          <w:i/>
          <w:iCs/>
        </w:rPr>
        <w:t xml:space="preserve">Automated Machine Learning</w:t>
      </w:r>
      <w:r>
        <w:t xml:space="preserve">. Springer. 2019. P. 3–33.</w:t>
      </w:r>
    </w:p>
    <w:p>
      <w:pPr>
        <w:pStyle w:val="BodyText"/>
      </w:pPr>
      <w:r>
        <w:t xml:space="preserve">[53] Akiba, T., Sano, S., Yanase, T., Ohta, T., Koyama, M. Optuna: A Next-generation Hyperparameter Optimization Framework.</w:t>
      </w:r>
      <w:r>
        <w:t xml:space="preserve"> </w:t>
      </w:r>
      <w:r>
        <w:rPr>
          <w:i/>
          <w:iCs/>
        </w:rPr>
        <w:t xml:space="preserve">Proceedings of the 25th ACM SIGKDD International Conference on Knowledge Discovery &amp; Data Mining</w:t>
      </w:r>
      <w:r>
        <w:t xml:space="preserve">. 2019. P. 2623–2631.</w:t>
      </w:r>
    </w:p>
    <w:p>
      <w:pPr>
        <w:pStyle w:val="BodyText"/>
      </w:pPr>
      <w:r>
        <w:t xml:space="preserve">[54] Loshchilov, I., Hutter, F. SGDR: Stochastic Gradient Descent with Warm Restarts.</w:t>
      </w:r>
      <w:r>
        <w:t xml:space="preserve"> </w:t>
      </w:r>
      <w:r>
        <w:rPr>
          <w:i/>
          <w:iCs/>
        </w:rPr>
        <w:t xml:space="preserve">Proceedings of the 5th International Conference on Learning Representations (ICLR)</w:t>
      </w:r>
      <w:r>
        <w:t xml:space="preserve">. 2017.</w:t>
      </w:r>
    </w:p>
    <w:p>
      <w:pPr>
        <w:pStyle w:val="BodyText"/>
      </w:pPr>
      <w:r>
        <w:t xml:space="preserve">[55] Pineau, J., Vincent-Lamarre, P., Sinha, K., et al. Improving Reproducibility in Machine Learning Research.</w:t>
      </w:r>
      <w:r>
        <w:t xml:space="preserve"> </w:t>
      </w:r>
      <w:r>
        <w:rPr>
          <w:i/>
          <w:iCs/>
        </w:rPr>
        <w:t xml:space="preserve">Journal of Machine Learning Research</w:t>
      </w:r>
      <w:r>
        <w:t xml:space="preserve">. 2021. Vol. 22(164). P. 1–20.</w:t>
      </w:r>
    </w:p>
    <w:p>
      <w:pPr>
        <w:pStyle w:val="BodyText"/>
      </w:pPr>
      <w:r>
        <w:t xml:space="preserve">[56] Zaharia, M., Chen, A., Davidson, A., et al. Accelerating the Machine Learning Lifecycle with MLflow.</w:t>
      </w:r>
      <w:r>
        <w:t xml:space="preserve"> </w:t>
      </w:r>
      <w:r>
        <w:rPr>
          <w:i/>
          <w:iCs/>
        </w:rPr>
        <w:t xml:space="preserve">IEEE Data Engineering Bulletin</w:t>
      </w:r>
      <w:r>
        <w:t xml:space="preserve">. 2018. Vol. 41(4). P. 39–45.</w:t>
      </w:r>
    </w:p>
    <w:p>
      <w:pPr>
        <w:pStyle w:val="BodyText"/>
      </w:pPr>
      <w:r>
        <w:t xml:space="preserve">[57] Biewald, L. Experiment Tracking with Weights and Biases.</w:t>
      </w:r>
      <w:r>
        <w:t xml:space="preserve"> </w:t>
      </w:r>
      <w:r>
        <w:rPr>
          <w:i/>
          <w:iCs/>
        </w:rPr>
        <w:t xml:space="preserve">Weights &amp; Biases</w:t>
      </w:r>
      <w:r>
        <w:t xml:space="preserve">. 2020. URL: https://www.wandb.com/</w:t>
      </w:r>
    </w:p>
    <w:p>
      <w:pPr>
        <w:pStyle w:val="BodyText"/>
      </w:pPr>
      <w:r>
        <w:t xml:space="preserve">[58] Loshchilov, I., Hutter, F. Decoupled Weight Decay Regularization.</w:t>
      </w:r>
      <w:r>
        <w:t xml:space="preserve"> </w:t>
      </w:r>
      <w:r>
        <w:rPr>
          <w:i/>
          <w:iCs/>
        </w:rPr>
        <w:t xml:space="preserve">Proceedings of the 7th International Conference on Learning Representations (ICLR)</w:t>
      </w:r>
      <w:r>
        <w:t xml:space="preserve">. 2019.</w:t>
      </w:r>
    </w:p>
    <w:p>
      <w:pPr>
        <w:pStyle w:val="BodyText"/>
      </w:pPr>
      <w:r>
        <w:t xml:space="preserve">[59] Selvaraju, R.R., Cogswell, M., Das, A., Vedantam, R., Parikh, D., Batra, D. Grad-CAM: Visual Explanations from Deep Networks via Gradient-based Localization.</w:t>
      </w:r>
      <w:r>
        <w:t xml:space="preserve"> </w:t>
      </w:r>
      <w:r>
        <w:rPr>
          <w:i/>
          <w:iCs/>
        </w:rPr>
        <w:t xml:space="preserve">International Journal of Computer Vision</w:t>
      </w:r>
      <w:r>
        <w:t xml:space="preserve">. 2020. Vol. 128(2). P. 336–359.</w:t>
      </w:r>
    </w:p>
    <w:p>
      <w:pPr>
        <w:pStyle w:val="BodyText"/>
      </w:pPr>
      <w:r>
        <w:t xml:space="preserve">[60] Wang, L., Ma, C., Feng, X., et al. A Survey on Large Language Model based Autonomous Agents.</w:t>
      </w:r>
      <w:r>
        <w:t xml:space="preserve"> </w:t>
      </w:r>
      <w:r>
        <w:rPr>
          <w:i/>
          <w:iCs/>
        </w:rPr>
        <w:t xml:space="preserve">Frontiers of Computer Science</w:t>
      </w:r>
      <w:r>
        <w:t xml:space="preserve">. 2024. Vol. 18(6).</w:t>
      </w:r>
    </w:p>
    <w:p>
      <w:pPr>
        <w:pStyle w:val="BodyText"/>
      </w:pPr>
      <w:r>
        <w:t xml:space="preserve">[61] OpenClaw Contributors. OpenClaw: Open-Source AI Agent Framework.</w:t>
      </w:r>
      <w:r>
        <w:t xml:space="preserve"> </w:t>
      </w:r>
      <w:r>
        <w:rPr>
          <w:i/>
          <w:iCs/>
        </w:rPr>
        <w:t xml:space="preserve">GitHub Repository</w:t>
      </w:r>
      <w:r>
        <w:t xml:space="preserve">. 2026. URL: https://github.com/openclaw/openclaw</w:t>
      </w:r>
    </w:p>
    <w:p>
      <w:pPr>
        <w:pStyle w:val="BodyText"/>
      </w:pPr>
      <w:r>
        <w:t xml:space="preserve">[62] Paolo, P. OpenClaw Architecture, Explained: How It Works.</w:t>
      </w:r>
      <w:r>
        <w:t xml:space="preserve"> </w:t>
      </w:r>
      <w:r>
        <w:rPr>
          <w:i/>
          <w:iCs/>
        </w:rPr>
        <w:t xml:space="preserve">Products for Humans (Substack)</w:t>
      </w:r>
      <w:r>
        <w:t xml:space="preserve">. 2026. URL: https://ppaolo.substack.com/p/openclaw-system-architecture-overview</w:t>
      </w:r>
    </w:p>
    <w:p>
      <w:pPr>
        <w:pStyle w:val="BodyText"/>
      </w:pPr>
      <w:r>
        <w:t xml:space="preserve">[63] ClawHub. ClawHub: The Official Skill Registry for OpenClaw. 2026. URL: https://clawhub.ai/</w:t>
      </w:r>
    </w:p>
    <w:p>
      <w:pPr>
        <w:pStyle w:val="BodyText"/>
      </w:pPr>
      <w:r>
        <w:t xml:space="preserve">[64] Liang, W., Izzo, D., et al. Monitoring AI-Modified Content at Scale: A Case Study on the Impact of ChatGPT on AI Conference Peer Reviews.</w:t>
      </w:r>
      <w:r>
        <w:t xml:space="preserve"> </w:t>
      </w:r>
      <w:r>
        <w:rPr>
          <w:i/>
          <w:iCs/>
        </w:rPr>
        <w:t xml:space="preserve">arXiv preprint arXiv:2403.07183</w:t>
      </w:r>
      <w:r>
        <w:t xml:space="preserve">. 2024.</w:t>
      </w:r>
    </w:p>
    <w:bookmarkEnd w:id="173"/>
    <w:bookmarkEnd w:id="174"/>
    <w:bookmarkStart w:id="175" w:name="список-використаних-джерел"/>
    <w:p>
      <w:pPr>
        <w:pStyle w:val="Heading1"/>
      </w:pPr>
      <w:r>
        <w:rPr>
          <w:rStyle w:val="SectionNumber"/>
        </w:rPr>
        <w:t xml:space="preserve">6</w:t>
      </w:r>
      <w:r>
        <w:tab/>
      </w:r>
      <w:r>
        <w:t xml:space="preserve">Список використаних джерел</w:t>
      </w:r>
    </w:p>
    <w:p>
      <w:pPr>
        <w:numPr>
          <w:ilvl w:val="0"/>
          <w:numId w:val="1038"/>
        </w:numPr>
      </w:pPr>
      <w:r>
        <w:t xml:space="preserve">Hays J., Efros A. A. IM2GPS: estimating geographic information from a single image [Електронний ресурс] / J. Hays, A. A. Efros // Proceedings of the IEEE Conference on Computer Vision and Pattern Recognition (CVPR). — 2008. — P. 1–8. — Режим доступу: http://graphics.cs.cmu.edu/projects/im2gps/im2gps.pdf</w:t>
      </w:r>
    </w:p>
    <w:p>
      <w:pPr>
        <w:numPr>
          <w:ilvl w:val="0"/>
          <w:numId w:val="1038"/>
        </w:numPr>
      </w:pPr>
      <w:r>
        <w:t xml:space="preserve">Weyand T., Kostrikov I., Philbin J. PlaNet – Photo Geolocation with Convolutional Neural Networks [Електронний ресурс] / T. Weyand, I. Kostrikov, J. Philbin // Proceedings of the European Conference on Computer Vision (ECCV). — 2016. — Режим доступу: https://arxiv.org/abs/1602.05314</w:t>
      </w:r>
    </w:p>
    <w:p>
      <w:pPr>
        <w:numPr>
          <w:ilvl w:val="0"/>
          <w:numId w:val="1038"/>
        </w:numPr>
      </w:pPr>
      <w:r>
        <w:t xml:space="preserve">Haas L., Skreta M., Alberti S. et al. PIGEON: Predicting Image Geolocations [Електронний ресурс] / L. Haas, M. Skreta, S. Alberti [et al.] // Proceedings of the IEEE/CVF Conference on Computer Vision and Pattern Recognition (CVPR). — 2024. — P. 12893–12902. — Режим доступу: https://arxiv.org/abs/2307.05845</w:t>
      </w:r>
    </w:p>
    <w:p>
      <w:pPr>
        <w:numPr>
          <w:ilvl w:val="0"/>
          <w:numId w:val="1038"/>
        </w:numPr>
      </w:pPr>
      <w:r>
        <w:t xml:space="preserve">Astruc G., Dufour N., Siglidis I. et al. OpenStreetView-5M: The Many Roads to Global Visual Geolocation [Електронний ресурс] / G. Astruc, N. Dufour, I. Siglidis [et al.] // Proceedings of the IEEE/CVF Conference on Computer Vision and Pattern Recognition (CVPR). — 2024. — P. 21971–21981. — Режим доступу: https://arxiv.org/abs/2404.18873</w:t>
      </w:r>
    </w:p>
    <w:p>
      <w:pPr>
        <w:numPr>
          <w:ilvl w:val="0"/>
          <w:numId w:val="1038"/>
        </w:numPr>
      </w:pPr>
      <w:r>
        <w:t xml:space="preserve">Haas L., Alberti S., Skreta M. StreetCLIP: A Robust Foundation Model for Image Geolocation [Електронний ресурс] / L. Haas, S. Alberti, M. Skreta // arXiv preprint. — 2023. — arXiv:2302.00275. — Режим доступу: https://arxiv.org/abs/2302.00275</w:t>
      </w:r>
    </w:p>
    <w:p>
      <w:pPr>
        <w:numPr>
          <w:ilvl w:val="0"/>
          <w:numId w:val="1038"/>
        </w:numPr>
      </w:pPr>
      <w:r>
        <w:t xml:space="preserve">Vivanco Cepeda V., Nayak G. K., Shah M. GeoCLIP: Clip-Inspired Alignment between Locations and Images for Effective Worldwide Geo-localization [Електронний ресурс] / V. Vivanco Cepeda, G. K. Nayak, M. Shah // Advances in Neural Information Processing Systems (NeurIPS). — 2023. — Vol. 36. — Режим доступу: https://arxiv.org/abs/2309.16020</w:t>
      </w:r>
    </w:p>
    <w:p>
      <w:pPr>
        <w:numPr>
          <w:ilvl w:val="0"/>
          <w:numId w:val="1038"/>
        </w:numPr>
      </w:pPr>
      <w:r>
        <w:t xml:space="preserve">Clark B., Kerrigan A., Shah P. et al. Where We Are and What We’re Looking At: Query Based Worldwide Image Geo-localization Using Hierarchies and Scenes [Електронний ресурс] / B. Clark, A. Kerrigan, P. Shah [et al.] // Proceedings of the IEEE/CVF Conference on Computer Vision and Pattern Recognition (CVPR). — 2023. — Режим доступу: https://arxiv.org/abs/2303.04249</w:t>
      </w:r>
    </w:p>
    <w:p>
      <w:pPr>
        <w:numPr>
          <w:ilvl w:val="0"/>
          <w:numId w:val="1038"/>
        </w:numPr>
      </w:pPr>
      <w:r>
        <w:t xml:space="preserve">Jia P., Park S., Gao S. et al. GeoRanker: Distance-Aware Ranking for Worldwide Image Geolocalization [Електронний ресурс] / P. Jia, S. Park, S. Gao [et al.] // Advances in Neural Information Processing Systems (NeurIPS). — 2025. — Режим доступу: https://arxiv.org/abs/2505.13731</w:t>
      </w:r>
    </w:p>
    <w:p>
      <w:pPr>
        <w:numPr>
          <w:ilvl w:val="0"/>
          <w:numId w:val="1038"/>
        </w:numPr>
      </w:pPr>
      <w:r>
        <w:t xml:space="preserve">Hou Y., Liu D., Zhao T. et al. Global Streetscapes – A comprehensive dataset of 10 million street-level images across 688 cities for urban science and analytics [Електронний ресурс] / Y. Hou, D. Liu, T. Zhao [et al.] // ISPRS Journal of Photogrammetry and Remote Sensing. — 2024. — Vol. 215. — P. 216–238. — DOI: 10.1016/j.isprsjprs.2024.06.023. — Режим доступу: https://www.sciencedirect.com/science/article/abs/pii/S0924271624002612</w:t>
      </w:r>
    </w:p>
    <w:p>
      <w:pPr>
        <w:numPr>
          <w:ilvl w:val="0"/>
          <w:numId w:val="1038"/>
        </w:numPr>
      </w:pPr>
      <w:r>
        <w:t xml:space="preserve">Mapillary API Documentation [Електронний ресурс]. — Meta Platforms, Inc., 2024. — Режим доступу: https://www.mapillary.com/developer/api-documentation</w:t>
      </w:r>
    </w:p>
    <w:p>
      <w:pPr>
        <w:numPr>
          <w:ilvl w:val="0"/>
          <w:numId w:val="1038"/>
        </w:numPr>
      </w:pPr>
      <w:r>
        <w:t xml:space="preserve">KartaView – Community-driven street-level imagery platform [Електронний ресурс]. — AI Dashcam &amp; GRAB, 2024. — Режим доступу: https://kartaview.org</w:t>
      </w:r>
    </w:p>
    <w:p>
      <w:pPr>
        <w:numPr>
          <w:ilvl w:val="0"/>
          <w:numId w:val="1038"/>
        </w:numPr>
      </w:pPr>
      <w:r>
        <w:t xml:space="preserve">Ito K. ZenSVI: An Open-Source Software for the Integrated Acquisition, Processing and Analysis of Street View Imagery [Електронний ресурс] / K. Ito // Computers, Environment and Urban Systems. — 2025. — Режим доступу: https://arxiv.org/abs/2412.18641</w:t>
      </w:r>
    </w:p>
    <w:p>
      <w:pPr>
        <w:numPr>
          <w:ilvl w:val="0"/>
          <w:numId w:val="1038"/>
        </w:numPr>
      </w:pPr>
      <w:r>
        <w:t xml:space="preserve">Radford A., Kim J. W., Hallacy C. et al. Learning Transferable Visual Models From Natural Language Supervision [Електронний ресурс] / A. Radford, J. W. Kim, C. Hallacy [et al.] // Proceedings of the 38th International Conference on Machine Learning (ICML). — 2021. — PMLR 139:8748–8763. — Режим доступу: https://arxiv.org/abs/2103.00020</w:t>
      </w:r>
    </w:p>
    <w:p>
      <w:pPr>
        <w:numPr>
          <w:ilvl w:val="0"/>
          <w:numId w:val="1038"/>
        </w:numPr>
      </w:pPr>
      <w:r>
        <w:t xml:space="preserve">Tan M., Le Q. V. EfficientNet: Rethinking Model Scaling for Convolutional Neural Networks [Електронний ресурс] / M. Tan, Q. V. Le // Proceedings of the 36th International Conference on Machine Learning (ICML). — 2019. — PMLR 97:6105–6114. — Режим доступу: https://arxiv.org/abs/1905.11946</w:t>
      </w:r>
    </w:p>
    <w:p>
      <w:pPr>
        <w:numPr>
          <w:ilvl w:val="0"/>
          <w:numId w:val="1038"/>
        </w:numPr>
      </w:pPr>
      <w:r>
        <w:t xml:space="preserve">Dosovitskiy A., Beyer L., Kolesnikov A. et al. An Image is Worth 16x16 Words: Transformers for Image Recognition at Scale [Електронний ресурс] / A. Dosovitskiy, L. Beyer, A. Kolesnikov [et al.] // International Conference on Learning Representations (ICLR). — 2021. — Режим доступу: https://arxiv.org/abs/2010.11929</w:t>
      </w:r>
    </w:p>
    <w:p>
      <w:pPr>
        <w:numPr>
          <w:ilvl w:val="0"/>
          <w:numId w:val="1038"/>
        </w:numPr>
      </w:pPr>
      <w:r>
        <w:t xml:space="preserve">He K., Zhang X., Ren S., Sun J. Deep Residual Learning for Image Recognition [Електронний ресурс] / K. He, X. Zhang, S. Ren, J. Sun // Proceedings of the IEEE Conference on Computer Vision and Pattern Recognition (CVPR). — 2016. — P. 770–778. — Режим доступу: https://arxiv.org/abs/1512.03385</w:t>
      </w:r>
    </w:p>
    <w:p>
      <w:pPr>
        <w:numPr>
          <w:ilvl w:val="0"/>
          <w:numId w:val="1038"/>
        </w:numPr>
      </w:pPr>
      <w:r>
        <w:t xml:space="preserve">Selvaraju R. R., Das A., Vedantam R. et al. Grad-CAM: Visual Explanations from Deep Networks via Gradient-based Localization [Електронний ресурс] / R. R. Selvaraju, A. Das, R. Vedantam [et al.] // Proceedings of the IEEE International Conference on Computer Vision (ICCV). — 2017. — P. 618–626. — Режим доступу: https://arxiv.org/abs/1610.02391</w:t>
      </w:r>
    </w:p>
    <w:p>
      <w:pPr>
        <w:numPr>
          <w:ilvl w:val="0"/>
          <w:numId w:val="1038"/>
        </w:numPr>
      </w:pPr>
      <w:r>
        <w:t xml:space="preserve">van der Maaten L., Hinton G. Visualizing Data using t-SNE [Електронний ресурс] / L. van der Maaten, G. Hinton // Journal of Machine Learning Research. — 2008. — Vol. 9. — P. 2579–2605. — Режим доступу: https://www.jmlr.org/papers/v9/vandermaaten08a.html</w:t>
      </w:r>
    </w:p>
    <w:p>
      <w:pPr>
        <w:numPr>
          <w:ilvl w:val="0"/>
          <w:numId w:val="1038"/>
        </w:numPr>
      </w:pPr>
      <w:r>
        <w:t xml:space="preserve">Chen T., Kornblith S., Norouzi M., Hinton G. A Simple Framework for Contrastive Learning of Visual Representations [Електронний ресурс] / T. Chen, S. Kornblith, M. Norouzi, G. Hinton // Proceedings of the 37th International Conference on Machine Learning (ICML). — 2020. — PMLR 119:1597–1607. — Режим доступу: https://arxiv.org/abs/2002.05709</w:t>
      </w:r>
    </w:p>
    <w:p>
      <w:pPr>
        <w:numPr>
          <w:ilvl w:val="0"/>
          <w:numId w:val="1038"/>
        </w:numPr>
      </w:pPr>
      <w:r>
        <w:t xml:space="preserve">Loshchilov I., Hutter F. Decoupled Weight Decay Regularization [Електронний ресурс] / I. Loshchilov, F. Hutter // International Conference on Learning Representations (ICLR). — 2019. — Режим доступу: https://arxiv.org/abs/1711.05101</w:t>
      </w:r>
    </w:p>
    <w:p>
      <w:pPr>
        <w:numPr>
          <w:ilvl w:val="0"/>
          <w:numId w:val="1038"/>
        </w:numPr>
      </w:pPr>
      <w:r>
        <w:t xml:space="preserve">OpenClaw AI Agent Framework. Documentation [Електронний ресурс]. — 2024. — Режим доступу: https://github.com/OpenClaw/openclaw</w:t>
      </w:r>
    </w:p>
    <w:p>
      <w:pPr>
        <w:numPr>
          <w:ilvl w:val="0"/>
          <w:numId w:val="1038"/>
        </w:numPr>
      </w:pPr>
      <w:r>
        <w:t xml:space="preserve">Müller-Budack E., Pustu-Iren K., Ewerth R. Geolocation Estimation of Photos using a Hierarchical Model and Scene Classification [Електронний ресурс] / E. Müller-Budack, K. Pustu-Iren, R. Ewerth // Proceedings of the European Conference on Computer Vision (ECCV). — 2018. — P. 563–579. — Режим доступу: https://openaccess.thecvf.com/content_ECCV_2018/html/Eric_Muller-Budack_Geolocation_Estimation_of_ECCV_2018_paper.html</w:t>
      </w:r>
    </w:p>
    <w:p>
      <w:pPr>
        <w:numPr>
          <w:ilvl w:val="0"/>
          <w:numId w:val="1038"/>
        </w:numPr>
      </w:pPr>
      <w:r>
        <w:t xml:space="preserve">Pramanick S., Nowara E. M., Gleason J. et al. Where in the World is this Image? Transformer-based Geo-localization in the Wild [Електронний ресурс] / S. Pramanick, E. M. Nowara, J. Gleason [et al.] // Proceedings of the European Conference on Computer Vision (ECCV). — 2022. — Режим доступу: https://arxiv.org/abs/2204.13861</w:t>
      </w:r>
    </w:p>
    <w:p>
      <w:pPr>
        <w:numPr>
          <w:ilvl w:val="0"/>
          <w:numId w:val="1038"/>
        </w:numPr>
      </w:pPr>
      <w:r>
        <w:t xml:space="preserve">Siński B., Żychowski A., Mańdziuk J. Improving Image Geolocation with Multimodal Deep Learning [Електронний ресурс] / B. Siński, A. Żychowski, J. Mańdziuk // Proceedings of the 31st International Conference on Neural Information Processing (ICONIP). — 2024. — Режим доступу: https://pages.mini.pw.edu.pl/~zychowskia/Publications/Geolocation_ICONIP2024.pdf</w:t>
      </w:r>
    </w:p>
    <w:p>
      <w:pPr>
        <w:numPr>
          <w:ilvl w:val="0"/>
          <w:numId w:val="1038"/>
        </w:numPr>
      </w:pPr>
      <w:r>
        <w:t xml:space="preserve">Paszke A., Gross S., Massa F. et al. PyTorch: An Imperative Style, High-Performance Deep Learning Library [Електронний ресурс] / A. Paszke, S. Gross, F. Massa [et al.] // Advances in Neural Information Processing Systems (NeurIPS). — 2019. — Vol. 32. — Режим доступу: https://arxiv.org/abs/1912.01703</w:t>
      </w:r>
    </w:p>
    <w:p>
      <w:pPr>
        <w:numPr>
          <w:ilvl w:val="0"/>
          <w:numId w:val="1038"/>
        </w:numPr>
      </w:pPr>
      <w:r>
        <w:t xml:space="preserve">Wolf T., Debut L., Sanh V. et al. Transformers: State-of-the-Art Natural Language Processing [Електронний ресурс] / T. Wolf, L. Debut, V. Sanh [et al.] // Proceedings of the 2020 Conference on Empirical Methods in Natural Language Processing: System Demonstrations (EMNLP). — 2020. — P. 38–45. — Режим доступу: https://aclanthology.org/2020.emnlp-demos.6/</w:t>
      </w:r>
    </w:p>
    <w:p>
      <w:pPr>
        <w:numPr>
          <w:ilvl w:val="0"/>
          <w:numId w:val="1038"/>
        </w:numPr>
      </w:pPr>
      <w:r>
        <w:t xml:space="preserve">Biewald L. Experiment Tracking with Weights and Biases [Електронний ресурс] / L. Biewald. — Weights &amp; Biases, 2020. — Режим доступу: https://wandb.ai/site</w:t>
      </w:r>
    </w:p>
    <w:p>
      <w:pPr>
        <w:numPr>
          <w:ilvl w:val="0"/>
          <w:numId w:val="1038"/>
        </w:numPr>
      </w:pPr>
      <w:r>
        <w:t xml:space="preserve">Akiba T., Sano S., Yanase T. et al. Optuna: A Next-generation Hyperparameter Optimization Framework [Електронний ресурс] / T. Akiba, S. Sano, T. Yanase [et al.] // Proceedings of the 25th ACM SIGKDD International Conference on Knowledge Discovery &amp; Data Mining (KDD). — 2019. — P. 2623–2631. — Режим доступу: https://arxiv.org/abs/1907.10902</w:t>
      </w:r>
    </w:p>
    <w:p>
      <w:pPr>
        <w:numPr>
          <w:ilvl w:val="0"/>
          <w:numId w:val="1038"/>
        </w:numPr>
      </w:pPr>
      <w:r>
        <w:t xml:space="preserve">Brodsky N., Forrest K. H3: Uber’s Hexagonal Hierarchical Spatial Index [Електронний ресурс] / N. Brodsky, K. Forrest. — Uber Technologies, 2018. — Режим доступу: https://www.uber.com/blog/h3/</w:t>
      </w:r>
    </w:p>
    <w:p>
      <w:pPr>
        <w:numPr>
          <w:ilvl w:val="0"/>
          <w:numId w:val="1038"/>
        </w:numPr>
      </w:pPr>
      <w:r>
        <w:t xml:space="preserve">IQT Labs. Deep Geolocation with Satellite Imagery of Ukraine [Електронний ресурс] / IQT Labs. — 2022. — Режим доступу: https://www.iqt.org/deep-geolocation-with-satellite-imagery-of-ukraine/</w:t>
      </w:r>
    </w:p>
    <w:p>
      <w:pPr>
        <w:numPr>
          <w:ilvl w:val="0"/>
          <w:numId w:val="1038"/>
        </w:numPr>
      </w:pPr>
      <w:r>
        <w:t xml:space="preserve">Liu Y., Jha A., Singh R. et al. Image-Based Geolocation Using Large Vision-Language Models [Електронний ресурс] / Y. Liu, A. Jha, R. Singh [et al.] // arXiv preprint. — 2024. — arXiv:2408.09474. — Режим доступу: https://arxiv.org/abs/2408.09474</w:t>
      </w:r>
    </w:p>
    <w:p>
      <w:pPr>
        <w:numPr>
          <w:ilvl w:val="0"/>
          <w:numId w:val="1038"/>
        </w:numPr>
      </w:pPr>
      <w:r>
        <w:t xml:space="preserve">Michael B., Eigen D., Gormish M. Enhancing Worldwide Image Geolocation by Ensembling Satellite-Based Ground-Level Attribute Predictors [Електронний ресурс] / B. Michael, D. Eigen, M. Gormish // Proceedings of the IEEE/CVF Winter Conference on Applications of Computer Vision Workshops (WACVW). — 2025. — P. 572–580. — Режим доступу: https://openaccess.thecvf.com/content/WACV2025W/GeoCV/html/Michael_Enhancing_Worldwide_Image_Geolocation_by_Ensembling_Satellite-Based_Ground-Level_Attribute_Predictors_WACVW_2025_paper.html</w:t>
      </w:r>
    </w:p>
    <w:p>
      <w:pPr>
        <w:numPr>
          <w:ilvl w:val="0"/>
          <w:numId w:val="1038"/>
        </w:numPr>
      </w:pPr>
      <w:r>
        <w:t xml:space="preserve">Pedregosa F., Varoquaux G., Gramfort A. et al. Scikit-learn: Machine Learning in Python [Електронний ресурс] / F. Pedregosa, G. Varoquaux, A. Gramfort [et al.] // Journal of Machine Learning Research. — 2011. — Vol. 12, No. 85. — P. 2825–2830. — Режим доступу: https://jmlr.org/papers/v12/pedregosa11a.html</w:t>
      </w:r>
    </w:p>
    <w:p>
      <w:pPr>
        <w:numPr>
          <w:ilvl w:val="0"/>
          <w:numId w:val="1038"/>
        </w:numPr>
      </w:pPr>
      <w:r>
        <w:t xml:space="preserve">PyTorch Documentation [Електронний ресурс] / PyTorch Contributors. — Meta AI &amp; Linux Foundation, 2024. — Режим доступу: https://pytorch.org/docs/stable/index.html</w:t>
      </w:r>
    </w:p>
    <w:p>
      <w:pPr>
        <w:numPr>
          <w:ilvl w:val="0"/>
          <w:numId w:val="1038"/>
        </w:numPr>
      </w:pPr>
      <w:r>
        <w:t xml:space="preserve">NumPy Documentation [Електронний ресурс] / NumPy Contributors. — NumPy Developers, 2024. — Режим доступу: https://numpy.org/doc/stable/</w:t>
      </w:r>
    </w:p>
    <w:p>
      <w:pPr>
        <w:numPr>
          <w:ilvl w:val="0"/>
          <w:numId w:val="1038"/>
        </w:numPr>
      </w:pPr>
      <w:r>
        <w:t xml:space="preserve">Harris C. R., Millman K. J., van der Walt S. J. et al. Array programming with NumPy [Електронний ресурс] / C. R. Harris, K. J. Millman, S. J. van der Walt [et al.] // Nature. — 2020. — Vol. 585. — P. 357–362. — DOI: 10.1038/s41586-020-2649-2. — Режим доступу: https://doi.org/10.1038/s41586-020-2649-2</w:t>
      </w:r>
    </w:p>
    <w:p>
      <w:pPr>
        <w:numPr>
          <w:ilvl w:val="0"/>
          <w:numId w:val="1038"/>
        </w:numPr>
      </w:pPr>
      <w:r>
        <w:t xml:space="preserve">Jordahl K., Van den Bossche J., Fleischmann M. et al. GeoPandas: Python tools for geographic data [Електронний ресурс] / K. Jordahl, J. Van den Bossche, M. Fleischmann [et al.] — GeoPandas Developers, 2020. — Режим доступу: https://geopandas.org</w:t>
      </w:r>
    </w:p>
    <w:p>
      <w:pPr>
        <w:numPr>
          <w:ilvl w:val="0"/>
          <w:numId w:val="1038"/>
        </w:numPr>
      </w:pPr>
      <w:r>
        <w:t xml:space="preserve">Python Software Foundation. Python Language Reference, Version 3.10 [Електронний ресурс] / Python Software Foundation. — 2022. — Режим доступу: https://docs.python.org/3/</w:t>
      </w:r>
    </w:p>
    <w:p>
      <w:pPr>
        <w:numPr>
          <w:ilvl w:val="0"/>
          <w:numId w:val="1038"/>
        </w:numPr>
      </w:pPr>
      <w:r>
        <w:t xml:space="preserve">Plotly Technologies Inc. Collaborative data science [Електронний ресурс] / Plotly Technologies Inc. — Montreal, QC, 2015. — Режим доступу: https://plot.ly</w:t>
      </w:r>
    </w:p>
    <w:p>
      <w:pPr>
        <w:numPr>
          <w:ilvl w:val="0"/>
          <w:numId w:val="1038"/>
        </w:numPr>
      </w:pPr>
      <w:r>
        <w:t xml:space="preserve">Hunter J. D. Matplotlib: A 2D graphics environment [Електронний ресурс] / J. D. Hunter // Computing in Science &amp; Engineering. — 2007. — Vol. 9, No. 3. — P. 90–95. — DOI: 10.1109/MCSE.2007.55. — Режим доступу: https://matplotlib.org</w:t>
      </w:r>
    </w:p>
    <w:p>
      <w:pPr>
        <w:numPr>
          <w:ilvl w:val="0"/>
          <w:numId w:val="1038"/>
        </w:numPr>
      </w:pPr>
      <w:r>
        <w:t xml:space="preserve">Folium. Python Data, Leaflet.js Maps – Documentation [Електронний ресурс] / Folium Contributors. — 2024. — Режим доступу: https://python-visualization.github.io/folium/</w:t>
      </w:r>
    </w:p>
    <w:p>
      <w:pPr>
        <w:numPr>
          <w:ilvl w:val="0"/>
          <w:numId w:val="1038"/>
        </w:numPr>
      </w:pPr>
      <w:r>
        <w:t xml:space="preserve">Kingma D. P., Ba J. Adam: A Method for Stochastic Optimization [Електронний ресурс] / D. P. Kingma, J. Ba // International Conference on Learning Representations (ICLR). — 2015. — Режим доступу: https://arxiv.org/abs/1412.6980</w:t>
      </w:r>
    </w:p>
    <w:p>
      <w:pPr>
        <w:numPr>
          <w:ilvl w:val="0"/>
          <w:numId w:val="1038"/>
        </w:numPr>
      </w:pPr>
      <w:r>
        <w:t xml:space="preserve">Vaswani A., Shazeer N., Parmar N. et al. Attention Is All You Need [Електронний ресурс] / A. Vaswani, N. Shazeer, N. Parmar [et al.] // Advances in Neural Information Processing Systems (NeurIPS). — 2017. — Vol. 30. — Режим доступу: https://arxiv.org/abs/1706.03762</w:t>
      </w:r>
    </w:p>
    <w:p>
      <w:pPr>
        <w:numPr>
          <w:ilvl w:val="0"/>
          <w:numId w:val="1038"/>
        </w:numPr>
      </w:pPr>
      <w:r>
        <w:t xml:space="preserve">Deng J., Dong W., Socher R. et al. ImageNet: A Large-Scale Hierarchical Image Database [Електронний ресурс] / J. Deng, W. Dong, R. Socher [et al.] // Proceedings of the IEEE Conference on Computer Vision and Pattern Recognition (CVPR). — 2009. — P. 248–255. — Режим доступу: https://www.image-net.org/</w:t>
      </w:r>
    </w:p>
    <w:p>
      <w:pPr>
        <w:numPr>
          <w:ilvl w:val="0"/>
          <w:numId w:val="1038"/>
        </w:numPr>
      </w:pPr>
      <w:r>
        <w:t xml:space="preserve">Goodfellow I., Bengio Y., Courville A. Deep Learning [Електронний ресурс] / I. Goodfellow, Y. Bengio, A. Courville. — Cambridge, MA : MIT Press, 2016. — 800 p. — Режим доступу: https://www.deeplearningbook.org/</w:t>
      </w:r>
    </w:p>
    <w:p>
      <w:pPr>
        <w:numPr>
          <w:ilvl w:val="0"/>
          <w:numId w:val="1038"/>
        </w:numPr>
      </w:pPr>
      <w:r>
        <w:t xml:space="preserve">LeCun Y., Bengio Y., Hinton G. Deep learning / Y. LeCun, Y. Bengio, G. Hinton // Nature. — 2015. — Vol. 521. — P. 436–444. — DOI: 10.1038/nature14539.</w:t>
      </w:r>
    </w:p>
    <w:p>
      <w:pPr>
        <w:numPr>
          <w:ilvl w:val="0"/>
          <w:numId w:val="1038"/>
        </w:numPr>
      </w:pPr>
      <w:r>
        <w:t xml:space="preserve">Oquab M., Darcet T., Moutakanni T. et al. DINOv2: Learning Robust Visual Features without Supervision [Електронний ресурс] / M. Oquab, T. Darcet, T. Moutakanni [et al.] // Transactions on Machine Learning Research. — 2024. — Режим доступу: https://arxiv.org/abs/2304.07193</w:t>
      </w:r>
    </w:p>
    <w:p>
      <w:pPr>
        <w:numPr>
          <w:ilvl w:val="0"/>
          <w:numId w:val="1038"/>
        </w:numPr>
      </w:pPr>
      <w:r>
        <w:t xml:space="preserve">Srinivas A., Lin T.-Y., Parmar N. et al. Bottleneck Transformers for Visual Recognition [Електронний ресурс] / A. Srinivas, T.-Y. Lin, N. Parmar [et al.] // Proceedings of the IEEE/CVF Conference on Computer Vision and Pattern Recognition (CVPR). — 2021. — Режим доступу: https://arxiv.org/abs/2101.11605</w:t>
      </w:r>
    </w:p>
    <w:p>
      <w:pPr>
        <w:numPr>
          <w:ilvl w:val="0"/>
          <w:numId w:val="1038"/>
        </w:numPr>
      </w:pPr>
      <w:r>
        <w:t xml:space="preserve">Vo N., Jacobs N., Hays J. Revisiting IM2GPS in the Deep Learning Era [Електронний ресурс] / N. Vo, N. Jacobs, J. Hays // Proceedings of the IEEE International Conference on Computer Vision (ICCV). — 2017. — P. 2640–2649. — Режим доступу: https://arxiv.org/abs/1705.04838</w:t>
      </w:r>
    </w:p>
    <w:p>
      <w:pPr>
        <w:numPr>
          <w:ilvl w:val="0"/>
          <w:numId w:val="1038"/>
        </w:numPr>
      </w:pPr>
      <w:r>
        <w:t xml:space="preserve">H3-py. Python bindings for H3, a hierarchical hexagonal geospatial indexing system [Електронний ресурс] / Uber Technologies. — 2024. — Режим доступу: https://github.com/uber/h3-py</w:t>
      </w:r>
    </w:p>
    <w:p>
      <w:pPr>
        <w:numPr>
          <w:ilvl w:val="0"/>
          <w:numId w:val="1038"/>
        </w:numPr>
      </w:pPr>
      <w:r>
        <w:t xml:space="preserve">OpenStreetMap Contributors. OpenStreetMap [Електронний ресурс] / OpenStreetMap Foundation. — 2024. — Режим доступу: https://www.openstreetmap.org</w:t>
      </w:r>
    </w:p>
    <w:p>
      <w:pPr>
        <w:numPr>
          <w:ilvl w:val="0"/>
          <w:numId w:val="1038"/>
        </w:numPr>
      </w:pPr>
      <w:r>
        <w:t xml:space="preserve">Snavely N., Seitz S. M., Szeliski R. Photo tourism: Exploring photo collections in 3D [Електронний ресурс] / N. Snavely, S. M. Seitz, R. Szeliski // ACM SIGGRAPH 2006 Papers. — 2006. — P. 835–846. — Режим доступу: https://doi.org/10.1145/1179352.1141964</w:t>
      </w:r>
    </w:p>
    <w:p>
      <w:pPr>
        <w:numPr>
          <w:ilvl w:val="0"/>
          <w:numId w:val="1038"/>
        </w:numPr>
      </w:pPr>
      <w:r>
        <w:t xml:space="preserve">Balntas V., Lenc K., Vedaldi A., Mikolajczyk K. HPatches: A Benchmark and Evaluation of Handcrafted and Learned Local Descriptors [Електронний ресурс] / V. Balntas, K. Lenc, A. Vedaldi, K. Mikolajczyk // Proceedings of the IEEE Conference on Computer Vision and Pattern Recognition (CVPR). — 2017. — Режим доступу: https://arxiv.org/abs/1704.05939</w:t>
      </w:r>
    </w:p>
    <w:p>
      <w:pPr>
        <w:numPr>
          <w:ilvl w:val="0"/>
          <w:numId w:val="1038"/>
        </w:numPr>
      </w:pPr>
      <w:r>
        <w:t xml:space="preserve">Zoph B., Le Q. V. Neural Architecture Search with Reinforcement Learning [Електронний ресурс] / B. Zoph, Q. V. Le // International Conference on Learning Representations (ICLR). — 2017. — Режим доступу: https://arxiv.org/abs/1611.01578</w:t>
      </w:r>
    </w:p>
    <w:p>
      <w:pPr>
        <w:numPr>
          <w:ilvl w:val="0"/>
          <w:numId w:val="1038"/>
        </w:numPr>
      </w:pPr>
      <w:r>
        <w:t xml:space="preserve">Ioffe S., Szegedy C. Batch Normalization: Accelerating Deep Network Training by Reducing Internal Covariate Shift [Електронний ресурс] / S. Ioffe, C. Szegedy // Proceedings of the 32nd International Conference on Machine Learning (ICML). — 2015. — PMLR 37:448–456. — Режим доступу: https://arxiv.org/abs/1502.03167</w:t>
      </w:r>
    </w:p>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lang w:bidi="ar-SA" w:eastAsia="en-US" w:val="uk-UA"/>
        <w:rFonts w:ascii="Times New Roman" w:hAnsi="Times New Roman" w:cs="Times New Roman" w:eastAsia="Times New Roman"/>
        <w:sz w:val="28"/>
        <w:szCs w:val="28"/>
      </w:rPr>
    </w:rPrDefault>
    <w:pPrDefault>
      <w:pPr>
        <w:spacing w:line="360" w:lineRule="auto" w:after="0" w:before="0"/>
        <w:ind w:firstLine="709"/>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Нейромережна модель визначення геолокації зображень на основі вуличних фотографій України</dc:title>
  <dc:creator>[ПІБ студента]</dc:creator>
  <dc:language>uk-UA</dc:language>
  <cp:keywords/>
  <dcterms:created xsi:type="dcterms:W3CDTF">2026-04-07T11:06:06Z</dcterms:created>
  <dcterms:modified xsi:type="dcterms:W3CDTF">2026-04-07T11:06:06Z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14pt</vt:lpwstr>
  </property>
  <property fmtid="{D5CDD505-2E9C-101B-9397-08002B2CF9AE}" pid="3" name="geometry">
    <vt:lpwstr>left=3cm,right=1.5cm,top=2cm,bottom=2cm</vt:lpwstr>
  </property>
  <property fmtid="{D5CDD505-2E9C-101B-9397-08002B2CF9AE}" pid="4" name="linestretch">
    <vt:lpwstr>1.5</vt:lpwstr>
  </property>
  <property fmtid="{D5CDD505-2E9C-101B-9397-08002B2CF9AE}" pid="5" name="mainfont">
    <vt:lpwstr>Times New Roman</vt:lpwstr>
  </property>
  <property fmtid="{D5CDD505-2E9C-101B-9397-08002B2CF9AE}" pid="6" name="numbersections">
    <vt:lpwstr>True</vt:lpwstr>
  </property>
  <property fmtid="{D5CDD505-2E9C-101B-9397-08002B2CF9AE}" pid="7" name="toc">
    <vt:lpwstr>True</vt:lpwstr>
  </property>
  <property fmtid="{D5CDD505-2E9C-101B-9397-08002B2CF9AE}" pid="8" name="toc-depth">
    <vt:lpwstr>3</vt:lpwstr>
  </property>
</Properties>
</file>