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5B60" w14:textId="2B86692A" w:rsidR="005064C7" w:rsidRDefault="005064C7" w:rsidP="00104F38">
      <w:pPr>
        <w:pStyle w:val="a3"/>
        <w:numPr>
          <w:ilvl w:val="0"/>
          <w:numId w:val="1"/>
        </w:numPr>
        <w:ind w:right="-284"/>
      </w:pPr>
      <w:r>
        <w:t>Скача</w:t>
      </w:r>
      <w:r w:rsidR="00A828AA">
        <w:t>йте</w:t>
      </w:r>
      <w:r>
        <w:t xml:space="preserve"> </w:t>
      </w:r>
      <w:proofErr w:type="spellStart"/>
      <w:r w:rsidRPr="005064C7">
        <w:rPr>
          <w:bCs/>
          <w:lang w:val="en-US"/>
        </w:rPr>
        <w:t>DBeaver</w:t>
      </w:r>
      <w:proofErr w:type="spellEnd"/>
      <w:r w:rsidRPr="005064C7">
        <w:rPr>
          <w:bCs/>
        </w:rPr>
        <w:t xml:space="preserve"> </w:t>
      </w:r>
      <w:r w:rsidRPr="005064C7">
        <w:rPr>
          <w:bCs/>
          <w:lang w:val="en-US"/>
        </w:rPr>
        <w:t>Community</w:t>
      </w:r>
      <w:r w:rsidRPr="00D673AA">
        <w:t xml:space="preserve"> </w:t>
      </w:r>
      <w:r>
        <w:t xml:space="preserve">под вашу операционную систему по ссылке: </w:t>
      </w:r>
      <w:hyperlink r:id="rId5" w:history="1">
        <w:r w:rsidRPr="005064C7">
          <w:rPr>
            <w:rStyle w:val="a4"/>
            <w:lang w:val="en-US"/>
          </w:rPr>
          <w:t>https</w:t>
        </w:r>
      </w:hyperlink>
      <w:hyperlink r:id="rId6" w:history="1">
        <w:r w:rsidRPr="005064C7">
          <w:rPr>
            <w:rStyle w:val="a4"/>
          </w:rPr>
          <w:t>://</w:t>
        </w:r>
        <w:proofErr w:type="spellStart"/>
        <w:r w:rsidRPr="005064C7">
          <w:rPr>
            <w:rStyle w:val="a4"/>
            <w:lang w:val="en-US"/>
          </w:rPr>
          <w:t>dbeaver</w:t>
        </w:r>
        <w:proofErr w:type="spellEnd"/>
        <w:r w:rsidRPr="005064C7">
          <w:rPr>
            <w:rStyle w:val="a4"/>
          </w:rPr>
          <w:t>.</w:t>
        </w:r>
        <w:proofErr w:type="spellStart"/>
        <w:r w:rsidRPr="005064C7">
          <w:rPr>
            <w:rStyle w:val="a4"/>
            <w:lang w:val="en-US"/>
          </w:rPr>
          <w:t>io</w:t>
        </w:r>
        <w:proofErr w:type="spellEnd"/>
        <w:r w:rsidRPr="005064C7">
          <w:rPr>
            <w:rStyle w:val="a4"/>
          </w:rPr>
          <w:t>/</w:t>
        </w:r>
        <w:r w:rsidRPr="005064C7">
          <w:rPr>
            <w:rStyle w:val="a4"/>
            <w:lang w:val="en-US"/>
          </w:rPr>
          <w:t>download</w:t>
        </w:r>
      </w:hyperlink>
      <w:hyperlink r:id="rId7" w:history="1">
        <w:r w:rsidRPr="005064C7">
          <w:rPr>
            <w:rStyle w:val="a4"/>
          </w:rPr>
          <w:t>/</w:t>
        </w:r>
      </w:hyperlink>
    </w:p>
    <w:p w14:paraId="5A727692" w14:textId="0465D73A" w:rsidR="005064C7" w:rsidRDefault="005064C7" w:rsidP="005064C7">
      <w:pPr>
        <w:pStyle w:val="a3"/>
        <w:numPr>
          <w:ilvl w:val="0"/>
          <w:numId w:val="1"/>
        </w:numPr>
        <w:ind w:right="-284"/>
      </w:pPr>
      <w:r>
        <w:t>Установит</w:t>
      </w:r>
      <w:r w:rsidR="00A828AA">
        <w:t>е</w:t>
      </w:r>
      <w:r>
        <w:t xml:space="preserve"> </w:t>
      </w:r>
      <w:proofErr w:type="spellStart"/>
      <w:r w:rsidRPr="005064C7">
        <w:rPr>
          <w:bCs/>
          <w:lang w:val="en-US"/>
        </w:rPr>
        <w:t>DBeaver</w:t>
      </w:r>
      <w:proofErr w:type="spellEnd"/>
      <w:r>
        <w:t>, следуя инструкциям установщика.</w:t>
      </w:r>
    </w:p>
    <w:p w14:paraId="27465125" w14:textId="2D0DDCE9" w:rsidR="005064C7" w:rsidRDefault="005064C7" w:rsidP="00650E1B">
      <w:pPr>
        <w:pStyle w:val="a3"/>
        <w:numPr>
          <w:ilvl w:val="0"/>
          <w:numId w:val="1"/>
        </w:numPr>
        <w:ind w:right="-284"/>
      </w:pPr>
      <w:r>
        <w:t>Запустит</w:t>
      </w:r>
      <w:r w:rsidR="00A828AA">
        <w:t>е</w:t>
      </w:r>
      <w:r>
        <w:t xml:space="preserve"> </w:t>
      </w:r>
      <w:proofErr w:type="spellStart"/>
      <w:r w:rsidRPr="005064C7">
        <w:rPr>
          <w:bCs/>
          <w:lang w:val="en-US"/>
        </w:rPr>
        <w:t>DBeaver</w:t>
      </w:r>
      <w:proofErr w:type="spellEnd"/>
      <w:r>
        <w:t>.</w:t>
      </w:r>
      <w:r w:rsidRPr="005064C7">
        <w:t xml:space="preserve"> </w:t>
      </w:r>
      <w:r>
        <w:t>После запуска появится окно, как на рис. 1</w:t>
      </w:r>
    </w:p>
    <w:p w14:paraId="5A9BC7C4" w14:textId="254B9B0C" w:rsidR="005064C7" w:rsidRDefault="005064C7" w:rsidP="005064C7">
      <w:pPr>
        <w:pStyle w:val="a3"/>
        <w:ind w:left="-633" w:right="-284"/>
      </w:pPr>
    </w:p>
    <w:p w14:paraId="6087E3F7" w14:textId="32F7C5D5" w:rsidR="005064C7" w:rsidRDefault="005064C7" w:rsidP="005064C7">
      <w:pPr>
        <w:pStyle w:val="a3"/>
        <w:ind w:left="-633" w:right="-284"/>
      </w:pPr>
      <w:r>
        <w:rPr>
          <w:noProof/>
        </w:rPr>
        <w:drawing>
          <wp:inline distT="0" distB="0" distL="0" distR="0" wp14:anchorId="76DDCEF5" wp14:editId="0330A693">
            <wp:extent cx="6210300" cy="3300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ECC" w14:textId="5014F0E3" w:rsidR="005064C7" w:rsidRDefault="005064C7" w:rsidP="005064C7">
      <w:pPr>
        <w:pStyle w:val="a3"/>
        <w:ind w:left="-633" w:right="-284"/>
      </w:pPr>
    </w:p>
    <w:p w14:paraId="4E6A071C" w14:textId="2199DA30" w:rsidR="005064C7" w:rsidRDefault="005064C7" w:rsidP="005064C7">
      <w:pPr>
        <w:pStyle w:val="a3"/>
        <w:ind w:left="-633" w:right="-284"/>
        <w:jc w:val="center"/>
      </w:pPr>
      <w:r>
        <w:t>Рис. 1</w:t>
      </w:r>
    </w:p>
    <w:p w14:paraId="2654253A" w14:textId="77777777" w:rsidR="00A828AA" w:rsidRDefault="00A828AA" w:rsidP="005064C7">
      <w:pPr>
        <w:pStyle w:val="a3"/>
        <w:ind w:left="-633" w:right="-284"/>
        <w:jc w:val="center"/>
      </w:pPr>
    </w:p>
    <w:p w14:paraId="75755EE7" w14:textId="32C6CA6A" w:rsidR="005064C7" w:rsidRDefault="005064C7" w:rsidP="005064C7">
      <w:pPr>
        <w:pStyle w:val="a3"/>
        <w:ind w:left="-633" w:right="-284"/>
        <w:jc w:val="center"/>
      </w:pPr>
    </w:p>
    <w:p w14:paraId="0F502026" w14:textId="08BBA447" w:rsidR="005064C7" w:rsidRDefault="005064C7" w:rsidP="005064C7">
      <w:pPr>
        <w:pStyle w:val="a3"/>
        <w:numPr>
          <w:ilvl w:val="0"/>
          <w:numId w:val="1"/>
        </w:numPr>
        <w:ind w:right="-284"/>
      </w:pPr>
      <w:r>
        <w:t xml:space="preserve">Нажмите на кнопку создания нового подключения к базе данных </w:t>
      </w:r>
      <w:r w:rsidR="00A828AA">
        <w:t xml:space="preserve"> </w:t>
      </w:r>
      <w:r w:rsidR="00A828AA">
        <w:rPr>
          <w:noProof/>
        </w:rPr>
        <w:drawing>
          <wp:inline distT="0" distB="0" distL="0" distR="0" wp14:anchorId="04B7532A" wp14:editId="3AA45E5C">
            <wp:extent cx="28575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01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AA">
        <w:t xml:space="preserve">  </w:t>
      </w:r>
      <w:r>
        <w:t>в левом-верхнем углу программы</w:t>
      </w:r>
      <w:r w:rsidR="00A828AA">
        <w:t>.</w:t>
      </w:r>
      <w:r>
        <w:t xml:space="preserve"> </w:t>
      </w:r>
    </w:p>
    <w:p w14:paraId="4F3A8367" w14:textId="188654E7" w:rsidR="005064C7" w:rsidRPr="005064C7" w:rsidRDefault="005064C7" w:rsidP="005064C7">
      <w:pPr>
        <w:pStyle w:val="a3"/>
        <w:ind w:left="-633" w:right="-284"/>
      </w:pPr>
      <w:r>
        <w:t>При этом отобразится окно выбора типа нового соединения см. рис. 2. Выберите пиктограмму со слоном «</w:t>
      </w:r>
      <w:r>
        <w:rPr>
          <w:lang w:val="en-US"/>
        </w:rPr>
        <w:t>PostgreSQL</w:t>
      </w:r>
      <w:r>
        <w:t>» и нажмите кнопку «Далее»</w:t>
      </w:r>
      <w:r w:rsidR="00A828AA">
        <w:t>.</w:t>
      </w:r>
    </w:p>
    <w:p w14:paraId="22262952" w14:textId="643F39FD" w:rsidR="005064C7" w:rsidRDefault="005064C7" w:rsidP="005064C7">
      <w:pPr>
        <w:pStyle w:val="a3"/>
        <w:ind w:left="-633" w:right="-284"/>
      </w:pPr>
    </w:p>
    <w:p w14:paraId="68A078E6" w14:textId="14100866" w:rsidR="005064C7" w:rsidRDefault="005064C7" w:rsidP="00FA64EB">
      <w:pPr>
        <w:pStyle w:val="a3"/>
        <w:ind w:left="-633" w:right="-284"/>
        <w:jc w:val="center"/>
      </w:pPr>
      <w:r>
        <w:rPr>
          <w:noProof/>
        </w:rPr>
        <w:lastRenderedPageBreak/>
        <w:drawing>
          <wp:inline distT="0" distB="0" distL="0" distR="0" wp14:anchorId="4C7E37D5" wp14:editId="311D865F">
            <wp:extent cx="6210300" cy="536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0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E6DA" w14:textId="2FF9AE2B" w:rsidR="005064C7" w:rsidRDefault="005064C7" w:rsidP="005064C7">
      <w:pPr>
        <w:pStyle w:val="a3"/>
        <w:ind w:left="-633" w:right="-284"/>
      </w:pPr>
    </w:p>
    <w:p w14:paraId="189B812A" w14:textId="3A798F88" w:rsidR="005064C7" w:rsidRDefault="005064C7" w:rsidP="005064C7">
      <w:pPr>
        <w:pStyle w:val="a3"/>
        <w:ind w:left="-633" w:right="-284"/>
        <w:jc w:val="center"/>
      </w:pPr>
      <w:r>
        <w:t>Рис. 2</w:t>
      </w:r>
    </w:p>
    <w:p w14:paraId="648422DB" w14:textId="3C3A0C37" w:rsidR="005064C7" w:rsidRDefault="005064C7" w:rsidP="005064C7">
      <w:pPr>
        <w:pStyle w:val="a3"/>
        <w:ind w:left="-633" w:right="-284"/>
        <w:jc w:val="center"/>
      </w:pPr>
    </w:p>
    <w:p w14:paraId="19F37FF6" w14:textId="25275D2B" w:rsidR="005064C7" w:rsidRDefault="005064C7" w:rsidP="005064C7">
      <w:pPr>
        <w:pStyle w:val="a3"/>
        <w:numPr>
          <w:ilvl w:val="0"/>
          <w:numId w:val="1"/>
        </w:numPr>
        <w:ind w:right="-284"/>
      </w:pPr>
      <w:r>
        <w:t>На вкладке «Главное» заполните поля:</w:t>
      </w:r>
    </w:p>
    <w:p w14:paraId="722E11E9" w14:textId="77777777" w:rsidR="005064C7" w:rsidRDefault="005064C7" w:rsidP="005064C7">
      <w:pPr>
        <w:pStyle w:val="a3"/>
        <w:ind w:left="-633" w:right="-284"/>
      </w:pPr>
    </w:p>
    <w:p w14:paraId="1BFABB46" w14:textId="4AA03D31" w:rsidR="005064C7" w:rsidRDefault="005064C7" w:rsidP="005064C7">
      <w:pPr>
        <w:pStyle w:val="a3"/>
        <w:ind w:left="-633" w:right="-284" w:firstLine="633"/>
        <w:rPr>
          <w:b/>
        </w:rPr>
      </w:pPr>
      <w:r>
        <w:t xml:space="preserve">«Хост»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883F46">
        <w:rPr>
          <w:b/>
        </w:rPr>
        <w:t>85.202.231.109</w:t>
      </w:r>
    </w:p>
    <w:p w14:paraId="7CEF3E79" w14:textId="67662EF8" w:rsidR="005064C7" w:rsidRDefault="005064C7" w:rsidP="005064C7">
      <w:pPr>
        <w:pStyle w:val="a3"/>
        <w:ind w:left="-633" w:right="-284" w:firstLine="633"/>
        <w:rPr>
          <w:b/>
        </w:rPr>
      </w:pPr>
      <w:r w:rsidRPr="00883F46">
        <w:t>«Порт»</w:t>
      </w:r>
      <w:r>
        <w:tab/>
      </w:r>
      <w:r>
        <w:tab/>
      </w:r>
      <w:r>
        <w:tab/>
      </w:r>
      <w:r>
        <w:tab/>
      </w:r>
      <w:r>
        <w:tab/>
      </w:r>
      <w:r w:rsidRPr="00883F46">
        <w:rPr>
          <w:b/>
        </w:rPr>
        <w:t>6543</w:t>
      </w:r>
    </w:p>
    <w:p w14:paraId="013CA431" w14:textId="2AF60CA3" w:rsidR="005064C7" w:rsidRDefault="005064C7" w:rsidP="005064C7">
      <w:pPr>
        <w:pStyle w:val="a3"/>
        <w:ind w:left="-633" w:right="-284" w:firstLine="633"/>
      </w:pPr>
      <w:r>
        <w:t>«База данных»</w:t>
      </w:r>
      <w:r>
        <w:tab/>
      </w:r>
      <w:r>
        <w:tab/>
      </w:r>
      <w:r w:rsidR="00B22880">
        <w:tab/>
      </w:r>
      <w:r w:rsidR="00B22880">
        <w:tab/>
      </w:r>
      <w:r w:rsidR="0066724E" w:rsidRPr="0066724E">
        <w:rPr>
          <w:b/>
        </w:rPr>
        <w:t>В</w:t>
      </w:r>
      <w:r w:rsidRPr="0066724E">
        <w:rPr>
          <w:b/>
        </w:rPr>
        <w:t xml:space="preserve">аш </w:t>
      </w:r>
      <w:r w:rsidR="0066724E" w:rsidRPr="0066724E">
        <w:rPr>
          <w:b/>
        </w:rPr>
        <w:t>логин</w:t>
      </w:r>
      <w:r w:rsidR="0066724E">
        <w:t xml:space="preserve"> = имени Вашей БД</w:t>
      </w:r>
    </w:p>
    <w:p w14:paraId="0E73A593" w14:textId="004F2B73" w:rsidR="005064C7" w:rsidRDefault="005064C7" w:rsidP="005064C7">
      <w:pPr>
        <w:pStyle w:val="a3"/>
        <w:ind w:left="-633" w:right="-284" w:firstLine="633"/>
      </w:pPr>
      <w:r>
        <w:t>«</w:t>
      </w:r>
      <w:r w:rsidR="00B22880">
        <w:t>Пользователь</w:t>
      </w:r>
      <w:r>
        <w:t>»</w:t>
      </w:r>
      <w:r>
        <w:tab/>
      </w:r>
      <w:r>
        <w:tab/>
      </w:r>
      <w:r>
        <w:tab/>
      </w:r>
      <w:r w:rsidR="0066724E" w:rsidRPr="0066724E">
        <w:rPr>
          <w:b/>
        </w:rPr>
        <w:t>Ваш логин</w:t>
      </w:r>
    </w:p>
    <w:p w14:paraId="05A3AD9B" w14:textId="3C77F0C0" w:rsidR="005064C7" w:rsidRDefault="005064C7" w:rsidP="005064C7">
      <w:pPr>
        <w:pStyle w:val="a3"/>
        <w:ind w:left="-633" w:right="-284" w:firstLine="633"/>
        <w:rPr>
          <w:b/>
        </w:rPr>
      </w:pPr>
      <w:r>
        <w:t>«Пароль»</w:t>
      </w:r>
      <w:r>
        <w:tab/>
      </w:r>
      <w:r>
        <w:tab/>
      </w:r>
      <w:r>
        <w:tab/>
      </w:r>
      <w:r>
        <w:tab/>
      </w:r>
      <w:r w:rsidRPr="00883F46">
        <w:rPr>
          <w:b/>
        </w:rPr>
        <w:t>Ваш пароль</w:t>
      </w:r>
    </w:p>
    <w:p w14:paraId="605BD369" w14:textId="77777777" w:rsidR="00B22880" w:rsidRDefault="00B22880" w:rsidP="005064C7">
      <w:pPr>
        <w:pStyle w:val="a3"/>
        <w:ind w:left="-633" w:right="-284" w:firstLine="633"/>
        <w:rPr>
          <w:b/>
        </w:rPr>
      </w:pPr>
    </w:p>
    <w:p w14:paraId="7347D0EF" w14:textId="3DCA3EEF" w:rsidR="005064C7" w:rsidRDefault="00B22880" w:rsidP="005064C7">
      <w:pPr>
        <w:pStyle w:val="a3"/>
        <w:ind w:left="-633" w:right="-284" w:firstLine="633"/>
      </w:pPr>
      <w:r>
        <w:t>Установите флажок «Сохранять пароль локально»</w:t>
      </w:r>
    </w:p>
    <w:p w14:paraId="12DD1DDC" w14:textId="2470657A" w:rsidR="00B22880" w:rsidRDefault="00B22880" w:rsidP="005064C7">
      <w:pPr>
        <w:pStyle w:val="a3"/>
        <w:ind w:left="-633" w:right="-284" w:firstLine="633"/>
        <w:rPr>
          <w:b/>
        </w:rPr>
      </w:pPr>
      <w:r>
        <w:t>Нажмите кнопку «Готово» в нижнем-правом углу формы. См. рис. 3</w:t>
      </w:r>
      <w:bookmarkStart w:id="0" w:name="_GoBack"/>
      <w:bookmarkEnd w:id="0"/>
    </w:p>
    <w:p w14:paraId="6B7C55F6" w14:textId="77777777" w:rsidR="005064C7" w:rsidRDefault="005064C7" w:rsidP="005064C7">
      <w:pPr>
        <w:pStyle w:val="a3"/>
        <w:ind w:left="-633" w:right="-284"/>
      </w:pPr>
    </w:p>
    <w:p w14:paraId="73F7451D" w14:textId="70236670" w:rsidR="005064C7" w:rsidRDefault="005064C7" w:rsidP="005064C7">
      <w:pPr>
        <w:pStyle w:val="a3"/>
        <w:ind w:left="-633" w:right="-284"/>
        <w:jc w:val="center"/>
      </w:pPr>
    </w:p>
    <w:p w14:paraId="191DCF1A" w14:textId="06F1C753" w:rsidR="005064C7" w:rsidRDefault="005064C7" w:rsidP="005064C7">
      <w:pPr>
        <w:ind w:right="-284"/>
      </w:pPr>
      <w:r>
        <w:rPr>
          <w:noProof/>
        </w:rPr>
        <w:lastRenderedPageBreak/>
        <w:drawing>
          <wp:inline distT="0" distB="0" distL="0" distR="0" wp14:anchorId="11896356" wp14:editId="17693742">
            <wp:extent cx="6210300" cy="54260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0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201" w14:textId="01748DC7" w:rsidR="00B22880" w:rsidRDefault="00B22880" w:rsidP="00B22880">
      <w:pPr>
        <w:ind w:right="-284"/>
        <w:jc w:val="center"/>
      </w:pPr>
      <w:r>
        <w:t>Рис. 3</w:t>
      </w:r>
    </w:p>
    <w:p w14:paraId="6F6FCEF3" w14:textId="2F63414E" w:rsidR="00B22880" w:rsidRDefault="00B22880" w:rsidP="00B22880">
      <w:pPr>
        <w:ind w:right="-284"/>
        <w:jc w:val="center"/>
      </w:pPr>
    </w:p>
    <w:p w14:paraId="0DCD2A7A" w14:textId="093364EE" w:rsidR="00B22880" w:rsidRDefault="00B22880" w:rsidP="00B22880">
      <w:pPr>
        <w:pStyle w:val="a3"/>
        <w:numPr>
          <w:ilvl w:val="0"/>
          <w:numId w:val="1"/>
        </w:numPr>
        <w:ind w:right="-284"/>
      </w:pPr>
      <w:r>
        <w:t>Программа предложит скачать и установить драйвера для подключения к выбранному типу базы данных.</w:t>
      </w:r>
    </w:p>
    <w:p w14:paraId="13B3B310" w14:textId="35D9AD87" w:rsidR="00B22880" w:rsidRDefault="00B22880" w:rsidP="00B22880">
      <w:pPr>
        <w:pStyle w:val="a3"/>
        <w:ind w:left="-633" w:right="-284"/>
      </w:pPr>
      <w:r>
        <w:t>Соглашайтесь и ожидайте окончания установки.</w:t>
      </w:r>
    </w:p>
    <w:p w14:paraId="5285C9C9" w14:textId="69743484" w:rsidR="00B22880" w:rsidRDefault="00B22880" w:rsidP="00B22880">
      <w:pPr>
        <w:pStyle w:val="a3"/>
        <w:numPr>
          <w:ilvl w:val="0"/>
          <w:numId w:val="1"/>
        </w:numPr>
        <w:ind w:right="-284"/>
      </w:pPr>
      <w:r>
        <w:t xml:space="preserve">После установки драйверов </w:t>
      </w:r>
      <w:proofErr w:type="spellStart"/>
      <w:r w:rsidRPr="00B22880">
        <w:rPr>
          <w:lang w:val="en-US"/>
        </w:rPr>
        <w:t>DBeaver</w:t>
      </w:r>
      <w:proofErr w:type="spellEnd"/>
      <w:r w:rsidRPr="00B22880">
        <w:t xml:space="preserve"> </w:t>
      </w:r>
      <w:r>
        <w:t>выполнит подключение к базе данных, при этом в дереве объектов в левой части формы отобразится новое подключение см. рис. 4.</w:t>
      </w:r>
    </w:p>
    <w:p w14:paraId="6300E778" w14:textId="77777777" w:rsidR="00B22880" w:rsidRDefault="00B22880" w:rsidP="00B22880">
      <w:pPr>
        <w:ind w:right="-284"/>
        <w:jc w:val="center"/>
      </w:pPr>
    </w:p>
    <w:p w14:paraId="2DAA2326" w14:textId="2A0F8977" w:rsidR="00B22880" w:rsidRDefault="00B22880" w:rsidP="00B22880">
      <w:pPr>
        <w:ind w:right="-284"/>
        <w:jc w:val="center"/>
      </w:pPr>
      <w:r>
        <w:rPr>
          <w:noProof/>
        </w:rPr>
        <w:drawing>
          <wp:inline distT="0" distB="0" distL="0" distR="0" wp14:anchorId="508202E4" wp14:editId="184EC270">
            <wp:extent cx="39433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6815" w14:textId="71D95B3C" w:rsidR="00B22880" w:rsidRDefault="00B22880" w:rsidP="00B22880">
      <w:pPr>
        <w:ind w:right="-284"/>
        <w:jc w:val="center"/>
      </w:pPr>
      <w:r>
        <w:t>Рис. 4</w:t>
      </w:r>
    </w:p>
    <w:p w14:paraId="3A8DFD31" w14:textId="743705F5" w:rsidR="00B22880" w:rsidRDefault="00B22880" w:rsidP="00B22880">
      <w:pPr>
        <w:ind w:right="-284"/>
        <w:jc w:val="center"/>
      </w:pPr>
    </w:p>
    <w:p w14:paraId="7DEC7AF1" w14:textId="0DC2ADF4" w:rsidR="00B22880" w:rsidRDefault="00B22880" w:rsidP="00B22880">
      <w:pPr>
        <w:pStyle w:val="a3"/>
        <w:numPr>
          <w:ilvl w:val="0"/>
          <w:numId w:val="1"/>
        </w:numPr>
        <w:ind w:right="-284"/>
      </w:pPr>
      <w:r>
        <w:t>Разверните дерево объектов вашего подключения к БД и убедитесь в наличии двух схем «</w:t>
      </w:r>
      <w:r>
        <w:rPr>
          <w:lang w:val="en-US"/>
        </w:rPr>
        <w:t>bookings</w:t>
      </w:r>
      <w:r>
        <w:t>» и «</w:t>
      </w:r>
      <w:r>
        <w:rPr>
          <w:lang w:val="en-US"/>
        </w:rPr>
        <w:t>public</w:t>
      </w:r>
      <w:r>
        <w:t>», а так-же таблиц в схеме «</w:t>
      </w:r>
      <w:r>
        <w:rPr>
          <w:lang w:val="en-US"/>
        </w:rPr>
        <w:t>bookings</w:t>
      </w:r>
      <w:r>
        <w:t>» см. рис. 5.</w:t>
      </w:r>
    </w:p>
    <w:p w14:paraId="4C7F0256" w14:textId="6141FBD6" w:rsidR="00B22880" w:rsidRDefault="00B22880" w:rsidP="00B22880">
      <w:pPr>
        <w:ind w:right="-284"/>
        <w:jc w:val="center"/>
      </w:pPr>
    </w:p>
    <w:p w14:paraId="3B673E66" w14:textId="00983420" w:rsidR="00B22880" w:rsidRDefault="00B22880" w:rsidP="00B22880">
      <w:pPr>
        <w:ind w:right="-284"/>
        <w:jc w:val="center"/>
      </w:pPr>
      <w:r>
        <w:rPr>
          <w:noProof/>
        </w:rPr>
        <w:lastRenderedPageBreak/>
        <w:drawing>
          <wp:inline distT="0" distB="0" distL="0" distR="0" wp14:anchorId="1941E970" wp14:editId="4DE2661F">
            <wp:extent cx="6210300" cy="38461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51DD" w14:textId="196CCC44" w:rsidR="00B22880" w:rsidRDefault="00B22880" w:rsidP="00B22880">
      <w:pPr>
        <w:ind w:right="-284"/>
        <w:jc w:val="center"/>
      </w:pPr>
      <w:r>
        <w:t>Рис. 5</w:t>
      </w:r>
    </w:p>
    <w:p w14:paraId="2E3C1574" w14:textId="77777777" w:rsidR="00A159B2" w:rsidRPr="005064C7" w:rsidRDefault="00A159B2" w:rsidP="005064C7">
      <w:pPr>
        <w:ind w:left="-567"/>
      </w:pPr>
    </w:p>
    <w:sectPr w:rsidR="00A159B2" w:rsidRPr="005064C7" w:rsidSect="005064C7">
      <w:pgSz w:w="11906" w:h="16838"/>
      <w:pgMar w:top="568" w:right="566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43BB1"/>
    <w:multiLevelType w:val="hybridMultilevel"/>
    <w:tmpl w:val="87647E34"/>
    <w:lvl w:ilvl="0" w:tplc="17687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E8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ED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6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E8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4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C7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8D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A7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700A86"/>
    <w:multiLevelType w:val="hybridMultilevel"/>
    <w:tmpl w:val="326EF462"/>
    <w:lvl w:ilvl="0" w:tplc="1DBE6B3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3B"/>
    <w:rsid w:val="000F443B"/>
    <w:rsid w:val="005064C7"/>
    <w:rsid w:val="0066724E"/>
    <w:rsid w:val="00A159B2"/>
    <w:rsid w:val="00A828AA"/>
    <w:rsid w:val="00B22880"/>
    <w:rsid w:val="00F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C6D2"/>
  <w15:chartTrackingRefBased/>
  <w15:docId w15:val="{805BB937-DCBA-4EC1-A417-E8B2BBF2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4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64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dbeaver.io/download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eaver.io/download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dbeaver.io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4</cp:revision>
  <dcterms:created xsi:type="dcterms:W3CDTF">2023-01-11T11:42:00Z</dcterms:created>
  <dcterms:modified xsi:type="dcterms:W3CDTF">2023-01-24T07:32:00Z</dcterms:modified>
</cp:coreProperties>
</file>