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63" w:rsidRPr="00021C63" w:rsidRDefault="00021C63" w:rsidP="00021C63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021C63">
        <w:rPr>
          <w:rFonts w:ascii="Arial" w:eastAsia="宋体" w:hAnsi="Arial" w:cs="Arial"/>
          <w:color w:val="343434"/>
          <w:kern w:val="0"/>
          <w:sz w:val="30"/>
          <w:szCs w:val="30"/>
        </w:rPr>
        <w:t>First Responder Fanny Pack</w:t>
      </w:r>
    </w:p>
    <w:p w:rsidR="00021C63" w:rsidRPr="00021C63" w:rsidRDefault="00021C63" w:rsidP="00021C6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t>Features/Benefits: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■Designed to carry a midsize load with 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maximum comfort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■488 cu. in. capacity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■600D PET Velocity body fabric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■210D PET ripstop lining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■Air-mesh foam back panel provides 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cushioning to the lumbar region of your back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■Tuck-away waist belt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■Belt system compresses weight into 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the lumbar area for an easy to carry load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■Removable shoulder strap with a sliding pad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■Three compartments include a main pocket,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inner valuables pocket, and zippered front pocket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■Dual mesh side pockets fit bike bottles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■Back panel airline ticket pocket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■2 water bottle pockets accommodate 32 oz. 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water bottles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■Elastic rigging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■Key clip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■Reflective highlights</w:t>
      </w:r>
      <w:r w:rsidRPr="00021C63">
        <w:rPr>
          <w:rFonts w:ascii="Arial" w:eastAsia="宋体" w:hAnsi="Arial" w:cs="Arial"/>
          <w:color w:val="333333"/>
          <w:kern w:val="0"/>
          <w:sz w:val="18"/>
          <w:szCs w:val="18"/>
        </w:rPr>
        <w:br/>
        <w:t>■All packed 20/Case</w:t>
      </w:r>
    </w:p>
    <w:p w:rsidR="00E76450" w:rsidRDefault="00E76450">
      <w:pPr>
        <w:rPr>
          <w:rFonts w:hint="eastAsia"/>
        </w:rPr>
      </w:pPr>
      <w:bookmarkStart w:id="0" w:name="_GoBack"/>
      <w:bookmarkEnd w:id="0"/>
    </w:p>
    <w:sectPr w:rsidR="00E7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52"/>
    <w:rsid w:val="00021C63"/>
    <w:rsid w:val="00E76450"/>
    <w:rsid w:val="00E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AD001-8F59-4281-9ED7-9159060A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1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6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2016-04-26T03:00:00Z</dcterms:created>
  <dcterms:modified xsi:type="dcterms:W3CDTF">2016-04-26T03:00:00Z</dcterms:modified>
</cp:coreProperties>
</file>