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F9" w:rsidRPr="00263FF9" w:rsidRDefault="00263FF9" w:rsidP="00263FF9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263FF9">
        <w:rPr>
          <w:rFonts w:ascii="Arial" w:eastAsia="宋体" w:hAnsi="Arial" w:cs="Arial"/>
          <w:color w:val="343434"/>
          <w:kern w:val="0"/>
          <w:sz w:val="30"/>
          <w:szCs w:val="30"/>
        </w:rPr>
        <w:t>Empty First Aid Bags</w:t>
      </w:r>
    </w:p>
    <w:p w:rsidR="00263FF9" w:rsidRPr="00263FF9" w:rsidRDefault="00263FF9" w:rsidP="00263FF9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263FF9">
        <w:rPr>
          <w:rFonts w:ascii="Arial" w:eastAsia="宋体" w:hAnsi="Arial" w:cs="Arial"/>
          <w:color w:val="333333"/>
          <w:kern w:val="0"/>
          <w:sz w:val="18"/>
          <w:szCs w:val="18"/>
        </w:rPr>
        <w:t>- Unit Dimensions: 15.5in. x 3.5in. x 12.75in. (#19015)</w:t>
      </w:r>
      <w:r w:rsidRPr="00263FF9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Unit Dimensions: 13in. x 1.75in. x 7.91in. (#19115)</w:t>
      </w:r>
      <w:r w:rsidRPr="00263FF9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Material: 600D Polyester</w:t>
      </w:r>
      <w:r w:rsidRPr="00263FF9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Color: RED, ROYAL BLUE </w:t>
      </w:r>
      <w:r w:rsidRPr="00263FF9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All packed 50/Case.</w:t>
      </w:r>
    </w:p>
    <w:p w:rsidR="00E61F2A" w:rsidRDefault="00E61F2A">
      <w:pPr>
        <w:rPr>
          <w:rFonts w:hint="eastAsia"/>
        </w:rPr>
      </w:pPr>
      <w:bookmarkStart w:id="0" w:name="_GoBack"/>
      <w:bookmarkEnd w:id="0"/>
    </w:p>
    <w:sectPr w:rsidR="00E61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F1"/>
    <w:rsid w:val="00263FF9"/>
    <w:rsid w:val="009163F1"/>
    <w:rsid w:val="00E6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FC7D7-0919-45C9-8CD3-CCE8A7F9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3F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6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1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2016-04-25T12:38:00Z</dcterms:created>
  <dcterms:modified xsi:type="dcterms:W3CDTF">2016-04-25T12:38:00Z</dcterms:modified>
</cp:coreProperties>
</file>