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320D" w:rsidRPr="0055320D" w:rsidRDefault="0055320D" w:rsidP="0055320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320D">
        <w:rPr>
          <w:rFonts w:ascii="宋体" w:eastAsia="宋体" w:hAnsi="宋体" w:cs="宋体"/>
          <w:kern w:val="0"/>
          <w:sz w:val="24"/>
          <w:szCs w:val="24"/>
        </w:rPr>
        <w:t>Description: Incorporates advanced features of modern outdoor long-haul hiking packs with the realistic needs and governmental requirements of Military SWAT, and special Ops medics. Created to help Tactical Medics carry necessary medical equipment in special operation situations.</w:t>
      </w:r>
      <w:r w:rsidRPr="0055320D">
        <w:rPr>
          <w:rFonts w:ascii="宋体" w:eastAsia="宋体" w:hAnsi="宋体" w:cs="宋体"/>
          <w:kern w:val="0"/>
          <w:sz w:val="24"/>
          <w:szCs w:val="24"/>
        </w:rPr>
        <w:br/>
        <w:t>• Foam-lined construction maintains pack shape and protects contents</w:t>
      </w:r>
      <w:r w:rsidRPr="0055320D">
        <w:rPr>
          <w:rFonts w:ascii="宋体" w:eastAsia="宋体" w:hAnsi="宋体" w:cs="宋体"/>
          <w:kern w:val="0"/>
          <w:sz w:val="24"/>
          <w:szCs w:val="24"/>
        </w:rPr>
        <w:br/>
        <w:t>• Main compartment houses three removable sub-packs that are held in place with hook-&amp;-loop backing</w:t>
      </w:r>
      <w:r w:rsidRPr="0055320D">
        <w:rPr>
          <w:rFonts w:ascii="宋体" w:eastAsia="宋体" w:hAnsi="宋体" w:cs="宋体"/>
          <w:kern w:val="0"/>
          <w:sz w:val="24"/>
          <w:szCs w:val="24"/>
        </w:rPr>
        <w:br/>
        <w:t xml:space="preserve">• Internal sub-packs feature durable urethane windows for quick </w:t>
      </w:r>
      <w:proofErr w:type="spellStart"/>
      <w:r w:rsidRPr="0055320D">
        <w:rPr>
          <w:rFonts w:ascii="宋体" w:eastAsia="宋体" w:hAnsi="宋体" w:cs="宋体"/>
          <w:kern w:val="0"/>
          <w:sz w:val="24"/>
          <w:szCs w:val="24"/>
        </w:rPr>
        <w:t>identifcation</w:t>
      </w:r>
      <w:proofErr w:type="spellEnd"/>
      <w:r w:rsidRPr="0055320D">
        <w:rPr>
          <w:rFonts w:ascii="宋体" w:eastAsia="宋体" w:hAnsi="宋体" w:cs="宋体"/>
          <w:kern w:val="0"/>
          <w:sz w:val="24"/>
          <w:szCs w:val="24"/>
        </w:rPr>
        <w:t xml:space="preserve"> and access to equipment</w:t>
      </w:r>
      <w:r w:rsidRPr="0055320D">
        <w:rPr>
          <w:rFonts w:ascii="宋体" w:eastAsia="宋体" w:hAnsi="宋体" w:cs="宋体"/>
          <w:kern w:val="0"/>
          <w:sz w:val="24"/>
          <w:szCs w:val="24"/>
        </w:rPr>
        <w:br/>
        <w:t xml:space="preserve">• Quick-zip access to main compartment with reverse coil zippers to </w:t>
      </w:r>
      <w:proofErr w:type="spellStart"/>
      <w:r w:rsidRPr="0055320D">
        <w:rPr>
          <w:rFonts w:ascii="宋体" w:eastAsia="宋体" w:hAnsi="宋体" w:cs="宋体"/>
          <w:kern w:val="0"/>
          <w:sz w:val="24"/>
          <w:szCs w:val="24"/>
        </w:rPr>
        <w:t>ofer</w:t>
      </w:r>
      <w:proofErr w:type="spellEnd"/>
      <w:r w:rsidRPr="0055320D">
        <w:rPr>
          <w:rFonts w:ascii="宋体" w:eastAsia="宋体" w:hAnsi="宋体" w:cs="宋体"/>
          <w:kern w:val="0"/>
          <w:sz w:val="24"/>
          <w:szCs w:val="24"/>
        </w:rPr>
        <w:t xml:space="preserve"> fast, smooth action while providing protection from dirt and wear</w:t>
      </w:r>
      <w:r w:rsidRPr="0055320D">
        <w:rPr>
          <w:rFonts w:ascii="宋体" w:eastAsia="宋体" w:hAnsi="宋体" w:cs="宋体"/>
          <w:kern w:val="0"/>
          <w:sz w:val="24"/>
          <w:szCs w:val="24"/>
        </w:rPr>
        <w:br/>
        <w:t>• Single-buckle top closure allows quick in and out</w:t>
      </w:r>
      <w:r w:rsidRPr="0055320D">
        <w:rPr>
          <w:rFonts w:ascii="宋体" w:eastAsia="宋体" w:hAnsi="宋体" w:cs="宋体"/>
          <w:kern w:val="0"/>
          <w:sz w:val="24"/>
          <w:szCs w:val="24"/>
        </w:rPr>
        <w:br/>
        <w:t xml:space="preserve">• Ergonomic, padded shoulder straps, back panel and </w:t>
      </w:r>
      <w:proofErr w:type="spellStart"/>
      <w:r w:rsidRPr="0055320D">
        <w:rPr>
          <w:rFonts w:ascii="宋体" w:eastAsia="宋体" w:hAnsi="宋体" w:cs="宋体"/>
          <w:kern w:val="0"/>
          <w:sz w:val="24"/>
          <w:szCs w:val="24"/>
        </w:rPr>
        <w:t>waistbelt</w:t>
      </w:r>
      <w:proofErr w:type="spellEnd"/>
      <w:r w:rsidRPr="0055320D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55320D">
        <w:rPr>
          <w:rFonts w:ascii="宋体" w:eastAsia="宋体" w:hAnsi="宋体" w:cs="宋体"/>
          <w:kern w:val="0"/>
          <w:sz w:val="24"/>
          <w:szCs w:val="24"/>
        </w:rPr>
        <w:t>ofer</w:t>
      </w:r>
      <w:proofErr w:type="spellEnd"/>
      <w:r w:rsidRPr="0055320D">
        <w:rPr>
          <w:rFonts w:ascii="宋体" w:eastAsia="宋体" w:hAnsi="宋体" w:cs="宋体"/>
          <w:kern w:val="0"/>
          <w:sz w:val="24"/>
          <w:szCs w:val="24"/>
        </w:rPr>
        <w:t xml:space="preserve"> comfort during long transport</w:t>
      </w:r>
      <w:r w:rsidRPr="0055320D">
        <w:rPr>
          <w:rFonts w:ascii="宋体" w:eastAsia="宋体" w:hAnsi="宋体" w:cs="宋体"/>
          <w:kern w:val="0"/>
          <w:sz w:val="24"/>
          <w:szCs w:val="24"/>
        </w:rPr>
        <w:br/>
        <w:t>• padded, breathable back panel holds hydration bladder</w:t>
      </w:r>
      <w:r w:rsidRPr="0055320D">
        <w:rPr>
          <w:rFonts w:ascii="宋体" w:eastAsia="宋体" w:hAnsi="宋体" w:cs="宋体"/>
          <w:kern w:val="0"/>
          <w:sz w:val="24"/>
          <w:szCs w:val="24"/>
        </w:rPr>
        <w:br/>
        <w:t>• Large side pockets allow quick access to vital sign tools</w:t>
      </w:r>
      <w:r w:rsidRPr="0055320D">
        <w:rPr>
          <w:rFonts w:ascii="宋体" w:eastAsia="宋体" w:hAnsi="宋体" w:cs="宋体"/>
          <w:kern w:val="0"/>
          <w:sz w:val="24"/>
          <w:szCs w:val="24"/>
        </w:rPr>
        <w:br/>
        <w:t>• Whistle built into sternum-strap buckle adds safety</w:t>
      </w:r>
      <w:r w:rsidRPr="0055320D">
        <w:rPr>
          <w:rFonts w:ascii="宋体" w:eastAsia="宋体" w:hAnsi="宋体" w:cs="宋体"/>
          <w:kern w:val="0"/>
          <w:sz w:val="24"/>
          <w:szCs w:val="24"/>
        </w:rPr>
        <w:br/>
        <w:t>• Load handle for quick/easy carry</w:t>
      </w:r>
      <w:r w:rsidRPr="0055320D">
        <w:rPr>
          <w:rFonts w:ascii="宋体" w:eastAsia="宋体" w:hAnsi="宋体" w:cs="宋体"/>
          <w:kern w:val="0"/>
          <w:sz w:val="24"/>
          <w:szCs w:val="24"/>
        </w:rPr>
        <w:br/>
        <w:t>• Large zipper pulls allow easy, quick access even while wearing gloves </w:t>
      </w:r>
      <w:r w:rsidRPr="0055320D">
        <w:rPr>
          <w:rFonts w:ascii="宋体" w:eastAsia="宋体" w:hAnsi="宋体" w:cs="宋体"/>
          <w:kern w:val="0"/>
          <w:sz w:val="24"/>
          <w:szCs w:val="24"/>
        </w:rPr>
        <w:br/>
        <w:t>•Measures 13-3/4" X 22-1/4" X 7-3/4" </w:t>
      </w:r>
      <w:r w:rsidRPr="0055320D">
        <w:rPr>
          <w:rFonts w:ascii="宋体" w:eastAsia="宋体" w:hAnsi="宋体" w:cs="宋体"/>
          <w:kern w:val="0"/>
          <w:sz w:val="24"/>
          <w:szCs w:val="24"/>
        </w:rPr>
        <w:br/>
        <w:t>•Material: 1200 Heady duty Polyester Fabric.</w:t>
      </w:r>
      <w:r w:rsidRPr="0055320D">
        <w:rPr>
          <w:rFonts w:ascii="宋体" w:eastAsia="宋体" w:hAnsi="宋体" w:cs="宋体"/>
          <w:kern w:val="0"/>
          <w:sz w:val="24"/>
          <w:szCs w:val="24"/>
        </w:rPr>
        <w:br/>
        <w:t>• All Packed 2/case</w:t>
      </w:r>
    </w:p>
    <w:p w:rsidR="0055320D" w:rsidRPr="0055320D" w:rsidRDefault="0055320D" w:rsidP="0055320D">
      <w:pPr>
        <w:widowControl/>
        <w:numPr>
          <w:ilvl w:val="0"/>
          <w:numId w:val="1"/>
        </w:numPr>
        <w:spacing w:line="270" w:lineRule="atLeast"/>
        <w:ind w:left="480" w:right="3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</w:p>
    <w:p w:rsidR="0055320D" w:rsidRPr="0055320D" w:rsidRDefault="0055320D" w:rsidP="0055320D">
      <w:pPr>
        <w:widowControl/>
        <w:spacing w:line="270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55320D">
        <w:rPr>
          <w:rFonts w:ascii="Arial" w:eastAsia="宋体" w:hAnsi="Arial" w:cs="Arial"/>
          <w:color w:val="333333"/>
          <w:kern w:val="0"/>
          <w:sz w:val="18"/>
          <w:szCs w:val="18"/>
        </w:rPr>
        <w:t> </w:t>
      </w:r>
    </w:p>
    <w:p w:rsidR="0055320D" w:rsidRPr="0055320D" w:rsidRDefault="0055320D" w:rsidP="0055320D">
      <w:pPr>
        <w:widowControl/>
        <w:numPr>
          <w:ilvl w:val="0"/>
          <w:numId w:val="1"/>
        </w:numPr>
        <w:spacing w:line="270" w:lineRule="atLeast"/>
        <w:ind w:left="480" w:right="3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hyperlink r:id="rId5" w:history="1">
        <w:r w:rsidRPr="0055320D">
          <w:rPr>
            <w:rFonts w:ascii="Arial" w:eastAsia="宋体" w:hAnsi="Arial" w:cs="Arial"/>
            <w:b/>
            <w:bCs/>
            <w:color w:val="1958A0"/>
            <w:kern w:val="0"/>
            <w:sz w:val="18"/>
            <w:szCs w:val="18"/>
            <w:bdr w:val="none" w:sz="0" w:space="0" w:color="auto" w:frame="1"/>
          </w:rPr>
          <w:t>1</w:t>
        </w:r>
      </w:hyperlink>
    </w:p>
    <w:p w:rsidR="0055320D" w:rsidRPr="0055320D" w:rsidRDefault="0055320D" w:rsidP="0055320D">
      <w:pPr>
        <w:widowControl/>
        <w:numPr>
          <w:ilvl w:val="0"/>
          <w:numId w:val="1"/>
        </w:numPr>
        <w:spacing w:line="270" w:lineRule="atLeast"/>
        <w:ind w:left="480" w:right="3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</w:p>
    <w:p w:rsidR="009F26E9" w:rsidRDefault="009F26E9">
      <w:pPr>
        <w:rPr>
          <w:rFonts w:hint="eastAsia"/>
        </w:rPr>
      </w:pPr>
      <w:bookmarkStart w:id="0" w:name="_GoBack"/>
      <w:bookmarkEnd w:id="0"/>
    </w:p>
    <w:sectPr w:rsidR="009F26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D527DEE"/>
    <w:multiLevelType w:val="multilevel"/>
    <w:tmpl w:val="C108F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B57"/>
    <w:rsid w:val="00520B57"/>
    <w:rsid w:val="0055320D"/>
    <w:rsid w:val="009F2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5EEFF7-DE91-4AB7-8FDA-772246418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5320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55320D"/>
  </w:style>
  <w:style w:type="character" w:styleId="a4">
    <w:name w:val="Hyperlink"/>
    <w:basedOn w:val="a0"/>
    <w:uiPriority w:val="99"/>
    <w:semiHidden/>
    <w:unhideWhenUsed/>
    <w:rsid w:val="0055320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725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57713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60934">
              <w:marLeft w:val="4050"/>
              <w:marRight w:val="28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63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765907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389111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gomedsource.com.cn/product-index-cid-507.html?&amp;page_size=10&amp;page_no=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197</Words>
  <Characters>1128</Characters>
  <Application>Microsoft Office Word</Application>
  <DocSecurity>0</DocSecurity>
  <Lines>9</Lines>
  <Paragraphs>2</Paragraphs>
  <ScaleCrop>false</ScaleCrop>
  <Company/>
  <LinksUpToDate>false</LinksUpToDate>
  <CharactersWithSpaces>1323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</dc:creator>
  <cp:keywords/>
  <dc:description/>
  <cp:lastModifiedBy>bin</cp:lastModifiedBy>
  <cp:revision>2</cp:revision>
  <dcterms:created xsi:type="dcterms:W3CDTF">2016-04-25T12:21:00Z</dcterms:created>
  <dcterms:modified xsi:type="dcterms:W3CDTF">2016-04-25T12:21:00Z</dcterms:modified>
</cp:coreProperties>
</file>