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AB" w:rsidRPr="002D06AB" w:rsidRDefault="002D06AB" w:rsidP="002D06AB">
      <w:pPr>
        <w:widowControl/>
        <w:shd w:val="clear" w:color="auto" w:fill="FFFFFF"/>
        <w:jc w:val="left"/>
        <w:rPr>
          <w:rFonts w:ascii="Arial" w:eastAsia="宋体" w:hAnsi="Arial" w:cs="Arial"/>
          <w:color w:val="343434"/>
          <w:kern w:val="0"/>
          <w:sz w:val="30"/>
          <w:szCs w:val="30"/>
        </w:rPr>
      </w:pPr>
      <w:r w:rsidRPr="002D06AB">
        <w:rPr>
          <w:rFonts w:ascii="Arial" w:eastAsia="宋体" w:hAnsi="Arial" w:cs="Arial"/>
          <w:color w:val="343434"/>
          <w:kern w:val="0"/>
          <w:sz w:val="30"/>
          <w:szCs w:val="30"/>
        </w:rPr>
        <w:t>First Responder Trauma Bag</w:t>
      </w:r>
    </w:p>
    <w:p w:rsidR="002D06AB" w:rsidRPr="002D06AB" w:rsidRDefault="002D06AB" w:rsidP="002D06AB">
      <w:pPr>
        <w:widowControl/>
        <w:shd w:val="clear" w:color="auto" w:fill="FFFFFF"/>
        <w:spacing w:line="270" w:lineRule="atLeast"/>
        <w:jc w:val="left"/>
        <w:rPr>
          <w:rFonts w:ascii="Arial" w:eastAsia="宋体" w:hAnsi="Arial" w:cs="Arial"/>
          <w:color w:val="333333"/>
          <w:kern w:val="0"/>
          <w:sz w:val="18"/>
          <w:szCs w:val="18"/>
        </w:rPr>
      </w:pPr>
      <w:r w:rsidRPr="002D06AB">
        <w:rPr>
          <w:rFonts w:ascii="Arial" w:eastAsia="宋体" w:hAnsi="Arial" w:cs="Arial"/>
          <w:color w:val="333333"/>
          <w:kern w:val="0"/>
          <w:sz w:val="18"/>
          <w:szCs w:val="18"/>
        </w:rPr>
        <w:t xml:space="preserve">It has zippered pockets on both ends, pockets inside and one front pockets with elastic loops. The NEW internal divider and padded bottom are full </w:t>
      </w:r>
      <w:proofErr w:type="spellStart"/>
      <w:r w:rsidRPr="002D06AB">
        <w:rPr>
          <w:rFonts w:ascii="Arial" w:eastAsia="宋体" w:hAnsi="Arial" w:cs="Arial"/>
          <w:color w:val="333333"/>
          <w:kern w:val="0"/>
          <w:sz w:val="18"/>
          <w:szCs w:val="18"/>
        </w:rPr>
        <w:t>removeable</w:t>
      </w:r>
      <w:proofErr w:type="spellEnd"/>
      <w:r w:rsidRPr="002D06AB">
        <w:rPr>
          <w:rFonts w:ascii="Arial" w:eastAsia="宋体" w:hAnsi="Arial" w:cs="Arial"/>
          <w:color w:val="333333"/>
          <w:kern w:val="0"/>
          <w:sz w:val="18"/>
          <w:szCs w:val="18"/>
        </w:rPr>
        <w:t xml:space="preserve"> for easy cleaning. This bag is fully structured and doesn't loss its shape. Organization and durability needed for every first responder, great bag for making first aid kits, first responder kits, burn kits, jump bags, etc. Material: 600D Polyester. Size: 17"L x 8"W x 10"D . All packed 2/case.</w:t>
      </w:r>
    </w:p>
    <w:p w:rsidR="004878F4" w:rsidRPr="002D06AB" w:rsidRDefault="004878F4">
      <w:pPr>
        <w:rPr>
          <w:rFonts w:hint="eastAsia"/>
        </w:rPr>
      </w:pPr>
      <w:bookmarkStart w:id="0" w:name="_GoBack"/>
      <w:bookmarkEnd w:id="0"/>
    </w:p>
    <w:sectPr w:rsidR="004878F4" w:rsidRPr="002D0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7E"/>
    <w:rsid w:val="002D06AB"/>
    <w:rsid w:val="003A4C7E"/>
    <w:rsid w:val="0048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E36B4-8FCE-4451-979E-39554D86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06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576768">
      <w:bodyDiv w:val="1"/>
      <w:marLeft w:val="0"/>
      <w:marRight w:val="0"/>
      <w:marTop w:val="0"/>
      <w:marBottom w:val="0"/>
      <w:divBdr>
        <w:top w:val="none" w:sz="0" w:space="0" w:color="auto"/>
        <w:left w:val="none" w:sz="0" w:space="0" w:color="auto"/>
        <w:bottom w:val="none" w:sz="0" w:space="0" w:color="auto"/>
        <w:right w:val="none" w:sz="0" w:space="0" w:color="auto"/>
      </w:divBdr>
      <w:divsChild>
        <w:div w:id="9988451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2016-04-26T02:33:00Z</dcterms:created>
  <dcterms:modified xsi:type="dcterms:W3CDTF">2016-04-26T02:34:00Z</dcterms:modified>
</cp:coreProperties>
</file>