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F2" w:rsidRPr="00D447F2" w:rsidRDefault="00D447F2" w:rsidP="00D447F2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D447F2">
        <w:rPr>
          <w:rFonts w:ascii="Arial" w:eastAsia="宋体" w:hAnsi="Arial" w:cs="Arial"/>
          <w:color w:val="343434"/>
          <w:kern w:val="0"/>
          <w:sz w:val="30"/>
          <w:szCs w:val="30"/>
        </w:rPr>
        <w:t>EMT Style Major Trauma Bag</w:t>
      </w:r>
    </w:p>
    <w:p w:rsidR="00D447F2" w:rsidRPr="00D447F2" w:rsidRDefault="00D447F2" w:rsidP="00D447F2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447F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Be ready for the serious emergencies with this EMT Style Major Trauma Kit. Loaded with essential </w:t>
      </w:r>
      <w:proofErr w:type="spellStart"/>
      <w:r w:rsidRPr="00D447F2">
        <w:rPr>
          <w:rFonts w:ascii="Arial" w:eastAsia="宋体" w:hAnsi="Arial" w:cs="Arial"/>
          <w:color w:val="333333"/>
          <w:kern w:val="0"/>
          <w:sz w:val="18"/>
          <w:szCs w:val="18"/>
        </w:rPr>
        <w:t>life saving</w:t>
      </w:r>
      <w:proofErr w:type="spellEnd"/>
      <w:r w:rsidRPr="00D447F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gear. This Kit bag features zip open top with two 28 x 23cm zip open side </w:t>
      </w:r>
      <w:proofErr w:type="spellStart"/>
      <w:r w:rsidRPr="00D447F2">
        <w:rPr>
          <w:rFonts w:ascii="Arial" w:eastAsia="宋体" w:hAnsi="Arial" w:cs="Arial"/>
          <w:color w:val="333333"/>
          <w:kern w:val="0"/>
          <w:sz w:val="18"/>
          <w:szCs w:val="18"/>
        </w:rPr>
        <w:t>pockets.Main</w:t>
      </w:r>
      <w:proofErr w:type="spellEnd"/>
      <w:r w:rsidRPr="00D447F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compartment accessed via heavy duty zipper is 14" x 9" x 10" There are </w:t>
      </w:r>
      <w:proofErr w:type="spellStart"/>
      <w:r w:rsidRPr="00D447F2">
        <w:rPr>
          <w:rFonts w:ascii="Arial" w:eastAsia="宋体" w:hAnsi="Arial" w:cs="Arial"/>
          <w:color w:val="333333"/>
          <w:kern w:val="0"/>
          <w:sz w:val="18"/>
          <w:szCs w:val="18"/>
        </w:rPr>
        <w:t>seperate</w:t>
      </w:r>
      <w:proofErr w:type="spellEnd"/>
      <w:r w:rsidRPr="00D447F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zipper pockets on each end measuring 3" X 10" X 10". This bag comes with twin carry handles and adjustable shoulder strap for hands free carry. Material: 600D Polyester. All packed 20/case.</w:t>
      </w:r>
    </w:p>
    <w:p w:rsidR="005E1C64" w:rsidRDefault="005E1C64">
      <w:pPr>
        <w:rPr>
          <w:rFonts w:hint="eastAsia"/>
        </w:rPr>
      </w:pPr>
      <w:bookmarkStart w:id="0" w:name="_GoBack"/>
      <w:bookmarkEnd w:id="0"/>
    </w:p>
    <w:sectPr w:rsidR="005E1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10"/>
    <w:rsid w:val="005E1C64"/>
    <w:rsid w:val="00D447F2"/>
    <w:rsid w:val="00F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BBEF7-8C06-4876-BDCD-09B81282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0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2016-04-26T02:35:00Z</dcterms:created>
  <dcterms:modified xsi:type="dcterms:W3CDTF">2016-04-26T02:35:00Z</dcterms:modified>
</cp:coreProperties>
</file>