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B1B" w:rsidRPr="005D6B1B" w:rsidRDefault="005D6B1B" w:rsidP="005D6B1B">
      <w:pPr>
        <w:widowControl/>
        <w:shd w:val="clear" w:color="auto" w:fill="FFFFFF"/>
        <w:jc w:val="left"/>
        <w:rPr>
          <w:rFonts w:ascii="Arial" w:eastAsia="宋体" w:hAnsi="Arial" w:cs="Arial"/>
          <w:color w:val="343434"/>
          <w:kern w:val="0"/>
          <w:sz w:val="30"/>
          <w:szCs w:val="30"/>
        </w:rPr>
      </w:pPr>
      <w:r w:rsidRPr="005D6B1B">
        <w:rPr>
          <w:rFonts w:ascii="Arial" w:eastAsia="宋体" w:hAnsi="Arial" w:cs="Arial"/>
          <w:color w:val="343434"/>
          <w:kern w:val="0"/>
          <w:sz w:val="30"/>
          <w:szCs w:val="30"/>
        </w:rPr>
        <w:t>Large Padded Trauma Bag</w:t>
      </w:r>
    </w:p>
    <w:p w:rsidR="005D6B1B" w:rsidRPr="005D6B1B" w:rsidRDefault="005D6B1B" w:rsidP="005D6B1B">
      <w:pPr>
        <w:widowControl/>
        <w:shd w:val="clear" w:color="auto" w:fill="FFFFFF"/>
        <w:spacing w:line="270" w:lineRule="atLeast"/>
        <w:jc w:val="left"/>
        <w:rPr>
          <w:rFonts w:ascii="Arial" w:eastAsia="宋体" w:hAnsi="Arial" w:cs="Arial"/>
          <w:color w:val="333333"/>
          <w:kern w:val="0"/>
          <w:sz w:val="18"/>
          <w:szCs w:val="18"/>
        </w:rPr>
      </w:pPr>
      <w:r w:rsidRPr="005D6B1B">
        <w:rPr>
          <w:rFonts w:ascii="Arial" w:eastAsia="宋体" w:hAnsi="Arial" w:cs="Arial"/>
          <w:color w:val="333333"/>
          <w:kern w:val="0"/>
          <w:sz w:val="18"/>
          <w:szCs w:val="18"/>
        </w:rPr>
        <w:t>The large padded trauma bag provides waterproof protection for your equipment and easy clean up. This padded bag features a hard bottom and three movable dividers. The inside of the lid has velcro straps that hold two pull out bags (included) with net inside so you can see the contents. The front pocket has elastic loops and pockets inside and unzips to lay flat for easy access. Main Body 11" x 12" x 16" End Pockets 4" x 8" x 10" Overall Length 24". Material: 600D Polyester. All packed 2/case.</w:t>
      </w:r>
    </w:p>
    <w:p w:rsidR="00DB00C8" w:rsidRDefault="00DB00C8">
      <w:pPr>
        <w:rPr>
          <w:rFonts w:hint="eastAsia"/>
        </w:rPr>
      </w:pPr>
      <w:bookmarkStart w:id="0" w:name="_GoBack"/>
      <w:bookmarkEnd w:id="0"/>
    </w:p>
    <w:sectPr w:rsidR="00DB0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09"/>
    <w:rsid w:val="005D6B1B"/>
    <w:rsid w:val="00954409"/>
    <w:rsid w:val="00DB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77926-9C94-440D-8010-51263F50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6B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903719">
      <w:bodyDiv w:val="1"/>
      <w:marLeft w:val="0"/>
      <w:marRight w:val="0"/>
      <w:marTop w:val="0"/>
      <w:marBottom w:val="0"/>
      <w:divBdr>
        <w:top w:val="none" w:sz="0" w:space="0" w:color="auto"/>
        <w:left w:val="none" w:sz="0" w:space="0" w:color="auto"/>
        <w:bottom w:val="none" w:sz="0" w:space="0" w:color="auto"/>
        <w:right w:val="none" w:sz="0" w:space="0" w:color="auto"/>
      </w:divBdr>
      <w:divsChild>
        <w:div w:id="130007005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2016-04-26T02:41:00Z</dcterms:created>
  <dcterms:modified xsi:type="dcterms:W3CDTF">2016-04-26T02:41:00Z</dcterms:modified>
</cp:coreProperties>
</file>