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DAD" w:rsidRPr="00E24DAD" w:rsidRDefault="00E24DAD" w:rsidP="00E24DAD">
      <w:pPr>
        <w:widowControl/>
        <w:shd w:val="clear" w:color="auto" w:fill="FFFFFF"/>
        <w:jc w:val="left"/>
        <w:rPr>
          <w:rFonts w:ascii="Arial" w:eastAsia="宋体" w:hAnsi="Arial" w:cs="Arial"/>
          <w:color w:val="343434"/>
          <w:kern w:val="0"/>
          <w:sz w:val="30"/>
          <w:szCs w:val="30"/>
        </w:rPr>
      </w:pPr>
      <w:r w:rsidRPr="00E24DAD">
        <w:rPr>
          <w:rFonts w:ascii="Arial" w:eastAsia="宋体" w:hAnsi="Arial" w:cs="Arial"/>
          <w:color w:val="343434"/>
          <w:kern w:val="0"/>
          <w:sz w:val="30"/>
          <w:szCs w:val="30"/>
        </w:rPr>
        <w:t>Small Padded Trauma Bag</w:t>
      </w:r>
    </w:p>
    <w:p w:rsidR="00E24DAD" w:rsidRPr="00E24DAD" w:rsidRDefault="00E24DAD" w:rsidP="00E24DAD">
      <w:pPr>
        <w:widowControl/>
        <w:shd w:val="clear" w:color="auto" w:fill="FFFFFF"/>
        <w:spacing w:line="270" w:lineRule="atLeast"/>
        <w:jc w:val="left"/>
        <w:rPr>
          <w:rFonts w:ascii="Arial" w:eastAsia="宋体" w:hAnsi="Arial" w:cs="Arial"/>
          <w:color w:val="333333"/>
          <w:kern w:val="0"/>
          <w:sz w:val="18"/>
          <w:szCs w:val="18"/>
        </w:rPr>
      </w:pPr>
      <w:r w:rsidRPr="00E24DAD">
        <w:rPr>
          <w:rFonts w:ascii="Arial" w:eastAsia="宋体" w:hAnsi="Arial" w:cs="Arial"/>
          <w:color w:val="333333"/>
          <w:kern w:val="0"/>
          <w:sz w:val="18"/>
          <w:szCs w:val="18"/>
        </w:rPr>
        <w:t>The smaller version of the large padded trauma bag has one moveable divider inside to help you organize your supplies. The two large zippered end pockets have reflective stripes. the front pocket has elastic loops, pockets inside and unzips to lay flat for easy access. This bag provides waterproof protection for your equipment and easy clean up. Main body 8" x 10"x 11.5", end pockets 8" x 6" x3", overall length 17.5". Material: 600D Polyester. All packed 2/case.</w:t>
      </w:r>
    </w:p>
    <w:p w:rsidR="002242C6" w:rsidRDefault="002242C6">
      <w:pPr>
        <w:rPr>
          <w:rFonts w:hint="eastAsia"/>
        </w:rPr>
      </w:pPr>
      <w:bookmarkStart w:id="0" w:name="_GoBack"/>
      <w:bookmarkEnd w:id="0"/>
    </w:p>
    <w:sectPr w:rsidR="002242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D2"/>
    <w:rsid w:val="002242C6"/>
    <w:rsid w:val="00647BD2"/>
    <w:rsid w:val="00E24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2A450-AFBC-4A4B-AF5A-57A347BC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4D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85756">
      <w:bodyDiv w:val="1"/>
      <w:marLeft w:val="0"/>
      <w:marRight w:val="0"/>
      <w:marTop w:val="0"/>
      <w:marBottom w:val="0"/>
      <w:divBdr>
        <w:top w:val="none" w:sz="0" w:space="0" w:color="auto"/>
        <w:left w:val="none" w:sz="0" w:space="0" w:color="auto"/>
        <w:bottom w:val="none" w:sz="0" w:space="0" w:color="auto"/>
        <w:right w:val="none" w:sz="0" w:space="0" w:color="auto"/>
      </w:divBdr>
      <w:divsChild>
        <w:div w:id="151919518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2016-04-26T02:42:00Z</dcterms:created>
  <dcterms:modified xsi:type="dcterms:W3CDTF">2016-04-26T02:42:00Z</dcterms:modified>
</cp:coreProperties>
</file>