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A57" w:rsidRPr="00921A57" w:rsidRDefault="00921A57" w:rsidP="00921A57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921A57">
        <w:rPr>
          <w:rFonts w:ascii="Arial" w:eastAsia="宋体" w:hAnsi="Arial" w:cs="Arial"/>
          <w:color w:val="343434"/>
          <w:kern w:val="0"/>
          <w:sz w:val="30"/>
          <w:szCs w:val="30"/>
        </w:rPr>
        <w:t>BASIC "14030" EMS RESCUE BACKPACK</w:t>
      </w:r>
    </w:p>
    <w:p w:rsidR="00921A57" w:rsidRPr="00921A57" w:rsidRDefault="00921A57" w:rsidP="00921A57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t>Description: Incorporates advanced features of modern outdoor long-haul hiking packs with the realistic needs and governmental requirements of Military SWAT, and special Ops medics. Created to help Tactical Medics carry necessary medical equipment in special operation situations.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Foam-lined construction maintains pack shape and protects contents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Main compartment houses three removable sub-packs that are held in place with hook-&amp;-loop backing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Internal sub-packs feature durable urethane windows for quick identifcation and access to equipment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Quick-zip access to main compartment with reverse coil zippers to ofer fast, smooth action while providing protection from dirt and wear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Single-buckle top closure allows quick in and out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Ergonomic, padded shoulder straps, back panel and waistbelt ofer comfort during long transport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padded, breathable back panel holds hydration bladder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Large side pockets allow quick access to vital sign tools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Whistle built into sternum-strap buckle adds safety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Load handle for quick/easy carry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Large zipper pulls allow easy, quick access even while wearing gloves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Dimensions: 15" x 21" x 9.5"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Material: 1200D Polyester</w:t>
      </w:r>
      <w:r w:rsidRPr="00921A57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 Packed 2/case</w:t>
      </w:r>
    </w:p>
    <w:p w:rsidR="009E14ED" w:rsidRDefault="009E14ED">
      <w:pPr>
        <w:rPr>
          <w:rFonts w:hint="eastAsia"/>
        </w:rPr>
      </w:pPr>
      <w:bookmarkStart w:id="0" w:name="_GoBack"/>
      <w:bookmarkEnd w:id="0"/>
    </w:p>
    <w:sectPr w:rsidR="009E1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B1"/>
    <w:rsid w:val="00921A57"/>
    <w:rsid w:val="009E14ED"/>
    <w:rsid w:val="00B2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B8BE8-2150-4E93-929A-52971706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A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3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7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2016-04-26T02:47:00Z</dcterms:created>
  <dcterms:modified xsi:type="dcterms:W3CDTF">2016-04-26T02:47:00Z</dcterms:modified>
</cp:coreProperties>
</file>