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TECOPOS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SOLICITUD DE SERVICIO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DETALLES GENRALES</w:t>
      </w:r>
    </w:p>
    <w:tbl>
      <w:tblPr/>
      <w:tblGrid>
        <w:gridCol w:w="4508"/>
        <w:gridCol w:w="4507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del negocio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Suarez Serrano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Dirección de la Casa Matriz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19 / Dolores y Tejar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del propietario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Guillermo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Teléfono del propietario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+53 5 2719926</w:t>
            </w:r>
          </w:p>
        </w:tc>
      </w:tr>
    </w:tbl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CONTRATACION</w:t>
      </w:r>
    </w:p>
    <w:tbl>
      <w:tblPr/>
      <w:tblGrid>
        <w:gridCol w:w="4530"/>
        <w:gridCol w:w="4536"/>
      </w:tblGrid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Comercial responsable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David , Carlos , Miguel , Orlando</w:t>
            </w:r>
          </w:p>
        </w:tc>
      </w:tr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Mensualidad contratada (desglosar el cobro por negocios hijos en caso de tener)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Por Puntos 50 c/u</w:t>
              <w:br/>
              <w:t xml:space="preserve">actualmente 5 puntos</w:t>
            </w:r>
          </w:p>
        </w:tc>
      </w:tr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Fecha de cobro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</w:tr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Por ciento de cobro del comercial (Fijo, 20% o 10% en función de política definida)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Módulos extras contratados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Fecha de inicio de explotación del sistema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servicio (Local u online)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online</w:t>
            </w:r>
          </w:p>
        </w:tc>
      </w:tr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Observaciones del contrato firmado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EQUIPAMIENTO</w:t>
      </w:r>
    </w:p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 el equipamiento fue suministrado por TECOPOS, especificar el listado de equipos:</w:t>
      </w:r>
    </w:p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Table amazon fire</w:t>
      </w:r>
    </w:p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NEGOCIOS HIJOS </w:t>
      </w:r>
    </w:p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Por cada negocio hijo, llenar la siguiente tabla</w:t>
      </w:r>
    </w:p>
    <w:tbl>
      <w:tblPr/>
      <w:tblGrid>
        <w:gridCol w:w="4508"/>
        <w:gridCol w:w="4507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del negocio hijos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Marielena</w:t>
              <w:br/>
              <w:t xml:space="preserve">Dinia</w:t>
              <w:br/>
              <w:t xml:space="preserve">Esmeralda</w:t>
              <w:br/>
              <w:t xml:space="preserve">Natalia</w:t>
              <w:br/>
              <w:t xml:space="preserve">Francisco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Dirección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Ubicados por todo 10 de Octubre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de contacto del responsable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Teléfono de contacto del responsable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Proveedor de internet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Mensualidad por servicio de internet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 el servicio de internet es gestionado por TECOPOS</w:t>
      </w:r>
    </w:p>
    <w:tbl>
      <w:tblPr/>
      <w:tblGrid>
        <w:gridCol w:w="4508"/>
        <w:gridCol w:w="4507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Línea de teléfono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Propietario de la línea de teléfono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Identificador del Router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del router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de la WIFI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de la wifi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de la página de ETECSA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