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40" w:before="0"/>
        <w:jc w:val="center"/>
      </w:pPr>
      <w:r>
        <w:rPr>
          <w:rFonts w:ascii="Arial" w:cs="Arial" w:eastAsia="Arial" w:hAnsi="Arial"/>
          <w:b/>
          <w:bCs/>
          <w:color w:val="546E7A"/>
          <w:sz w:val="20"/>
          <w:szCs w:val="20"/>
        </w:rPr>
        <w:t xml:space="preserve">UNIVERSITE GAMAL ABDEL NASSER DE CONAKRY</w:t>
      </w:r>
    </w:p>
    <w:p>
      <w:pPr>
        <w:spacing w:after="40" w:before="0"/>
        <w:jc w:val="center"/>
      </w:pPr>
      <w:r>
        <w:rPr>
          <w:rFonts w:ascii="Arial" w:cs="Arial" w:eastAsia="Arial" w:hAnsi="Arial"/>
          <w:b/>
          <w:bCs/>
          <w:color w:val="546E7A"/>
          <w:sz w:val="20"/>
          <w:szCs w:val="20"/>
        </w:rPr>
        <w:t xml:space="preserve">Departement Informatique — NTIC</w:t>
      </w:r>
    </w:p>
    <w:p>
      <w:pPr>
        <w:spacing w:after="500" w:before="0"/>
        <w:jc w:val="center"/>
      </w:pPr>
      <w:r>
        <w:rPr>
          <w:rFonts w:ascii="Arial" w:cs="Arial" w:eastAsia="Arial" w:hAnsi="Arial"/>
          <w:b/>
          <w:bCs/>
          <w:color w:val="546E7A"/>
          <w:sz w:val="20"/>
          <w:szCs w:val="20"/>
        </w:rPr>
        <w:t xml:space="preserve">Annee Academique 2024 — 2025</w:t>
      </w:r>
    </w:p>
    <w:p>
      <w:pPr>
        <w:spacing w:after="120" w:before="0"/>
        <w:jc w:val="center"/>
      </w:pPr>
      <w:r>
        <w:rPr>
          <w:rFonts w:ascii="Arial" w:cs="Arial" w:eastAsia="Arial" w:hAnsi="Arial"/>
          <w:b/>
          <w:bCs/>
          <w:color w:val="0D1B2A"/>
          <w:sz w:val="64"/>
          <w:szCs w:val="64"/>
        </w:rPr>
        <w:t xml:space="preserve">CAHIER DES CHARGES</w:t>
      </w:r>
    </w:p>
    <w:p>
      <w:pPr>
        <w:pBdr>
          <w:bottom w:val="single" w:color="42A5F5" w:sz="18" w:space="1"/>
        </w:pBdr>
        <w:spacing w:after="300" w:before="0"/>
      </w:pPr>
    </w:p>
    <w:p>
      <w:pPr>
        <w:spacing w:after="100" w:before="0"/>
        <w:jc w:val="center"/>
      </w:pPr>
      <w:r>
        <w:rPr>
          <w:rFonts w:ascii="Arial" w:cs="Arial" w:eastAsia="Arial" w:hAnsi="Arial"/>
          <w:b/>
          <w:bCs/>
          <w:color w:val="1565C0"/>
          <w:sz w:val="52"/>
          <w:szCs w:val="52"/>
        </w:rPr>
        <w:t xml:space="preserve">FinTech Guinee</w:t>
      </w:r>
    </w:p>
    <w:p>
      <w:pPr>
        <w:spacing w:after="80" w:before="0"/>
        <w:jc w:val="center"/>
      </w:pPr>
      <w:r>
        <w:rPr>
          <w:rFonts w:ascii="Arial" w:cs="Arial" w:eastAsia="Arial" w:hAnsi="Arial"/>
          <w:i/>
          <w:iCs/>
          <w:color w:val="1976D2"/>
          <w:sz w:val="28"/>
          <w:szCs w:val="28"/>
        </w:rPr>
        <w:t xml:space="preserve">Application Mobile de Gestion des Finances Personnelles</w:t>
      </w:r>
    </w:p>
    <w:p>
      <w:pPr>
        <w:spacing w:after="600" w:before="0"/>
        <w:jc w:val="center"/>
      </w:pPr>
      <w:r>
        <w:rPr>
          <w:rFonts w:ascii="Arial" w:cs="Arial" w:eastAsia="Arial" w:hAnsi="Arial"/>
          <w:color w:val="546E7A"/>
          <w:sz w:val="22"/>
          <w:szCs w:val="22"/>
        </w:rPr>
        <w:t xml:space="preserve">Securite — Performance — Experience Utilisateur Premium</w:t>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3F2FD" w:val="clear"/>
            <w:tcMar>
              <w:top w:type="dxa" w:w="110"/>
              <w:left w:type="dxa" w:w="160"/>
              <w:bottom w:type="dxa" w:w="110"/>
              <w:right w:type="dxa" w:w="160"/>
            </w:tcMar>
          </w:tcPr>
          <w:p>
            <w:r>
              <w:rPr>
                <w:rFonts w:ascii="Arial" w:cs="Arial" w:eastAsia="Arial" w:hAnsi="Arial"/>
                <w:b/>
                <w:bCs/>
                <w:color w:val="0D1B2A"/>
                <w:sz w:val="20"/>
                <w:szCs w:val="20"/>
              </w:rPr>
              <w:t xml:space="preserve">Projet</w:t>
            </w:r>
          </w:p>
        </w:tc>
        <w:tc>
          <w:tcPr>
            <w:tcW w:type="dxa" w:w="63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1A1A2E"/>
                <w:sz w:val="20"/>
                <w:szCs w:val="20"/>
              </w:rPr>
              <w:t xml:space="preserve">FinTech Guinee — Application Mobile Fintech</w:t>
            </w:r>
          </w:p>
        </w:tc>
      </w:tr>
      <w:tr>
        <w:tc>
          <w:tcPr>
            <w:tcW w:type="dxa" w:w="3000"/>
            <w:tcBorders>
              <w:top w:val="single" w:color="DDDDDD" w:sz="1"/>
              <w:left w:val="single" w:color="DDDDDD" w:sz="1"/>
              <w:bottom w:val="single" w:color="DDDDDD" w:sz="1"/>
              <w:right w:val="single" w:color="DDDDDD" w:sz="1"/>
            </w:tcBorders>
            <w:shd w:fill="BBDEFB" w:val="clear"/>
            <w:tcMar>
              <w:top w:type="dxa" w:w="110"/>
              <w:left w:type="dxa" w:w="160"/>
              <w:bottom w:type="dxa" w:w="110"/>
              <w:right w:type="dxa" w:w="160"/>
            </w:tcMar>
          </w:tcPr>
          <w:p>
            <w:r>
              <w:rPr>
                <w:rFonts w:ascii="Arial" w:cs="Arial" w:eastAsia="Arial" w:hAnsi="Arial"/>
                <w:b/>
                <w:bCs/>
                <w:color w:val="0D1B2A"/>
                <w:sz w:val="20"/>
                <w:szCs w:val="20"/>
              </w:rPr>
              <w:t xml:space="preserve">Module</w:t>
            </w:r>
          </w:p>
        </w:tc>
        <w:tc>
          <w:tcPr>
            <w:tcW w:type="dxa" w:w="63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1A1A2E"/>
                <w:sz w:val="20"/>
                <w:szCs w:val="20"/>
              </w:rPr>
              <w:t xml:space="preserve">Developpement Mobile Avance — React Native &amp; TypeScript</w:t>
            </w:r>
          </w:p>
        </w:tc>
      </w:tr>
      <w:tr>
        <w:tc>
          <w:tcPr>
            <w:tcW w:type="dxa" w:w="3000"/>
            <w:tcBorders>
              <w:top w:val="single" w:color="DDDDDD" w:sz="1"/>
              <w:left w:val="single" w:color="DDDDDD" w:sz="1"/>
              <w:bottom w:val="single" w:color="DDDDDD" w:sz="1"/>
              <w:right w:val="single" w:color="DDDDDD" w:sz="1"/>
            </w:tcBorders>
            <w:shd w:fill="E3F2FD" w:val="clear"/>
            <w:tcMar>
              <w:top w:type="dxa" w:w="110"/>
              <w:left w:type="dxa" w:w="160"/>
              <w:bottom w:type="dxa" w:w="110"/>
              <w:right w:type="dxa" w:w="160"/>
            </w:tcMar>
          </w:tcPr>
          <w:p>
            <w:r>
              <w:rPr>
                <w:rFonts w:ascii="Arial" w:cs="Arial" w:eastAsia="Arial" w:hAnsi="Arial"/>
                <w:b/>
                <w:bCs/>
                <w:color w:val="0D1B2A"/>
                <w:sz w:val="20"/>
                <w:szCs w:val="20"/>
              </w:rPr>
              <w:t xml:space="preserve">Equipe</w:t>
            </w:r>
          </w:p>
        </w:tc>
        <w:tc>
          <w:tcPr>
            <w:tcW w:type="dxa" w:w="63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1A1A2E"/>
                <w:sz w:val="20"/>
                <w:szCs w:val="20"/>
              </w:rPr>
              <w:t xml:space="preserve">Binome — 2 etudiants</w:t>
            </w:r>
          </w:p>
        </w:tc>
      </w:tr>
      <w:tr>
        <w:tc>
          <w:tcPr>
            <w:tcW w:type="dxa" w:w="3000"/>
            <w:tcBorders>
              <w:top w:val="single" w:color="DDDDDD" w:sz="1"/>
              <w:left w:val="single" w:color="DDDDDD" w:sz="1"/>
              <w:bottom w:val="single" w:color="DDDDDD" w:sz="1"/>
              <w:right w:val="single" w:color="DDDDDD" w:sz="1"/>
            </w:tcBorders>
            <w:shd w:fill="BBDEFB" w:val="clear"/>
            <w:tcMar>
              <w:top w:type="dxa" w:w="110"/>
              <w:left w:type="dxa" w:w="160"/>
              <w:bottom w:type="dxa" w:w="110"/>
              <w:right w:type="dxa" w:w="160"/>
            </w:tcMar>
          </w:tcPr>
          <w:p>
            <w:r>
              <w:rPr>
                <w:rFonts w:ascii="Arial" w:cs="Arial" w:eastAsia="Arial" w:hAnsi="Arial"/>
                <w:b/>
                <w:bCs/>
                <w:color w:val="0D1B2A"/>
                <w:sz w:val="20"/>
                <w:szCs w:val="20"/>
              </w:rPr>
              <w:t xml:space="preserve">Duree</w:t>
            </w:r>
          </w:p>
        </w:tc>
        <w:tc>
          <w:tcPr>
            <w:tcW w:type="dxa" w:w="63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1A1A2E"/>
                <w:sz w:val="20"/>
                <w:szCs w:val="20"/>
              </w:rPr>
              <w:t xml:space="preserve">2 semaines de developpement intensif</w:t>
            </w:r>
          </w:p>
        </w:tc>
      </w:tr>
      <w:tr>
        <w:tc>
          <w:tcPr>
            <w:tcW w:type="dxa" w:w="3000"/>
            <w:tcBorders>
              <w:top w:val="single" w:color="DDDDDD" w:sz="1"/>
              <w:left w:val="single" w:color="DDDDDD" w:sz="1"/>
              <w:bottom w:val="single" w:color="DDDDDD" w:sz="1"/>
              <w:right w:val="single" w:color="DDDDDD" w:sz="1"/>
            </w:tcBorders>
            <w:shd w:fill="E3F2FD" w:val="clear"/>
            <w:tcMar>
              <w:top w:type="dxa" w:w="110"/>
              <w:left w:type="dxa" w:w="160"/>
              <w:bottom w:type="dxa" w:w="110"/>
              <w:right w:type="dxa" w:w="160"/>
            </w:tcMar>
          </w:tcPr>
          <w:p>
            <w:r>
              <w:rPr>
                <w:rFonts w:ascii="Arial" w:cs="Arial" w:eastAsia="Arial" w:hAnsi="Arial"/>
                <w:b/>
                <w:bCs/>
                <w:color w:val="0D1B2A"/>
                <w:sz w:val="20"/>
                <w:szCs w:val="20"/>
              </w:rPr>
              <w:t xml:space="preserve">Stack</w:t>
            </w:r>
          </w:p>
        </w:tc>
        <w:tc>
          <w:tcPr>
            <w:tcW w:type="dxa" w:w="63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1A1A2E"/>
                <w:sz w:val="20"/>
                <w:szCs w:val="20"/>
              </w:rPr>
              <w:t xml:space="preserve">React Native (Expo SDK 56) · Redux Toolkit · AsyncStorage · TypeScript</w:t>
            </w:r>
          </w:p>
        </w:tc>
      </w:tr>
      <w:tr>
        <w:tc>
          <w:tcPr>
            <w:tcW w:type="dxa" w:w="3000"/>
            <w:tcBorders>
              <w:top w:val="single" w:color="DDDDDD" w:sz="1"/>
              <w:left w:val="single" w:color="DDDDDD" w:sz="1"/>
              <w:bottom w:val="single" w:color="DDDDDD" w:sz="1"/>
              <w:right w:val="single" w:color="DDDDDD" w:sz="1"/>
            </w:tcBorders>
            <w:shd w:fill="BBDEFB" w:val="clear"/>
            <w:tcMar>
              <w:top w:type="dxa" w:w="110"/>
              <w:left w:type="dxa" w:w="160"/>
              <w:bottom w:type="dxa" w:w="110"/>
              <w:right w:type="dxa" w:w="160"/>
            </w:tcMar>
          </w:tcPr>
          <w:p>
            <w:r>
              <w:rPr>
                <w:rFonts w:ascii="Arial" w:cs="Arial" w:eastAsia="Arial" w:hAnsi="Arial"/>
                <w:b/>
                <w:bCs/>
                <w:color w:val="0D1B2A"/>
                <w:sz w:val="20"/>
                <w:szCs w:val="20"/>
              </w:rPr>
              <w:t xml:space="preserve">Cible</w:t>
            </w:r>
          </w:p>
        </w:tc>
        <w:tc>
          <w:tcPr>
            <w:tcW w:type="dxa" w:w="63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1A1A2E"/>
                <w:sz w:val="20"/>
                <w:szCs w:val="20"/>
              </w:rPr>
              <w:t xml:space="preserve">Utilisateurs guinéens — Devise par defaut : Franc Guineen (GNF)</w:t>
            </w:r>
          </w:p>
        </w:tc>
      </w:tr>
      <w:tr>
        <w:tc>
          <w:tcPr>
            <w:tcW w:type="dxa" w:w="3000"/>
            <w:tcBorders>
              <w:top w:val="single" w:color="DDDDDD" w:sz="1"/>
              <w:left w:val="single" w:color="DDDDDD" w:sz="1"/>
              <w:bottom w:val="single" w:color="DDDDDD" w:sz="1"/>
              <w:right w:val="single" w:color="DDDDDD" w:sz="1"/>
            </w:tcBorders>
            <w:shd w:fill="E3F2FD" w:val="clear"/>
            <w:tcMar>
              <w:top w:type="dxa" w:w="110"/>
              <w:left w:type="dxa" w:w="160"/>
              <w:bottom w:type="dxa" w:w="110"/>
              <w:right w:type="dxa" w:w="160"/>
            </w:tcMar>
          </w:tcPr>
          <w:p>
            <w:r>
              <w:rPr>
                <w:rFonts w:ascii="Arial" w:cs="Arial" w:eastAsia="Arial" w:hAnsi="Arial"/>
                <w:b/>
                <w:bCs/>
                <w:color w:val="0D1B2A"/>
                <w:sz w:val="20"/>
                <w:szCs w:val="20"/>
              </w:rPr>
              <w:t xml:space="preserve">Deploiement Web</w:t>
            </w:r>
          </w:p>
        </w:tc>
        <w:tc>
          <w:tcPr>
            <w:tcW w:type="dxa" w:w="63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1A1A2E"/>
                <w:sz w:val="20"/>
                <w:szCs w:val="20"/>
              </w:rPr>
              <w:t xml:space="preserve">https://fin-tech-guinee.vercel.app</w:t>
            </w:r>
          </w:p>
        </w:tc>
      </w:tr>
      <w:tr>
        <w:tc>
          <w:tcPr>
            <w:tcW w:type="dxa" w:w="3000"/>
            <w:tcBorders>
              <w:top w:val="single" w:color="DDDDDD" w:sz="1"/>
              <w:left w:val="single" w:color="DDDDDD" w:sz="1"/>
              <w:bottom w:val="single" w:color="DDDDDD" w:sz="1"/>
              <w:right w:val="single" w:color="DDDDDD" w:sz="1"/>
            </w:tcBorders>
            <w:shd w:fill="BBDEFB" w:val="clear"/>
            <w:tcMar>
              <w:top w:type="dxa" w:w="110"/>
              <w:left w:type="dxa" w:w="160"/>
              <w:bottom w:type="dxa" w:w="110"/>
              <w:right w:type="dxa" w:w="160"/>
            </w:tcMar>
          </w:tcPr>
          <w:p>
            <w:r>
              <w:rPr>
                <w:rFonts w:ascii="Arial" w:cs="Arial" w:eastAsia="Arial" w:hAnsi="Arial"/>
                <w:b/>
                <w:bCs/>
                <w:color w:val="0D1B2A"/>
                <w:sz w:val="20"/>
                <w:szCs w:val="20"/>
              </w:rPr>
              <w:t xml:space="preserve">GitHub</w:t>
            </w:r>
          </w:p>
        </w:tc>
        <w:tc>
          <w:tcPr>
            <w:tcW w:type="dxa" w:w="63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1A1A2E"/>
                <w:sz w:val="20"/>
                <w:szCs w:val="20"/>
              </w:rPr>
              <w:t xml:space="preserve">https://github.com/Toumiconde/FinTechGuinee</w:t>
            </w:r>
          </w:p>
        </w:tc>
      </w:tr>
      <w:tr>
        <w:tc>
          <w:tcPr>
            <w:tcW w:type="dxa" w:w="3000"/>
            <w:tcBorders>
              <w:top w:val="single" w:color="DDDDDD" w:sz="1"/>
              <w:left w:val="single" w:color="DDDDDD" w:sz="1"/>
              <w:bottom w:val="single" w:color="DDDDDD" w:sz="1"/>
              <w:right w:val="single" w:color="DDDDDD" w:sz="1"/>
            </w:tcBorders>
            <w:shd w:fill="E3F2FD" w:val="clear"/>
            <w:tcMar>
              <w:top w:type="dxa" w:w="110"/>
              <w:left w:type="dxa" w:w="160"/>
              <w:bottom w:type="dxa" w:w="110"/>
              <w:right w:type="dxa" w:w="160"/>
            </w:tcMar>
          </w:tcPr>
          <w:p>
            <w:r>
              <w:rPr>
                <w:rFonts w:ascii="Arial" w:cs="Arial" w:eastAsia="Arial" w:hAnsi="Arial"/>
                <w:b/>
                <w:bCs/>
                <w:color w:val="0D1B2A"/>
                <w:sz w:val="20"/>
                <w:szCs w:val="20"/>
              </w:rPr>
              <w:t xml:space="preserve">Version</w:t>
            </w:r>
          </w:p>
        </w:tc>
        <w:tc>
          <w:tcPr>
            <w:tcW w:type="dxa" w:w="63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1A1A2E"/>
                <w:sz w:val="20"/>
                <w:szCs w:val="20"/>
              </w:rPr>
              <w:t xml:space="preserve">1.0.0 — Production Ready</w:t>
            </w:r>
          </w:p>
        </w:tc>
      </w:tr>
      <w:tr>
        <w:tc>
          <w:tcPr>
            <w:tcW w:type="dxa" w:w="3000"/>
            <w:tcBorders>
              <w:top w:val="single" w:color="DDDDDD" w:sz="1"/>
              <w:left w:val="single" w:color="DDDDDD" w:sz="1"/>
              <w:bottom w:val="single" w:color="DDDDDD" w:sz="1"/>
              <w:right w:val="single" w:color="DDDDDD" w:sz="1"/>
            </w:tcBorders>
            <w:shd w:fill="BBDEFB" w:val="clear"/>
            <w:tcMar>
              <w:top w:type="dxa" w:w="110"/>
              <w:left w:type="dxa" w:w="160"/>
              <w:bottom w:type="dxa" w:w="110"/>
              <w:right w:type="dxa" w:w="160"/>
            </w:tcMar>
          </w:tcPr>
          <w:p>
            <w:r>
              <w:rPr>
                <w:rFonts w:ascii="Arial" w:cs="Arial" w:eastAsia="Arial" w:hAnsi="Arial"/>
                <w:b/>
                <w:bCs/>
                <w:color w:val="0D1B2A"/>
                <w:sz w:val="20"/>
                <w:szCs w:val="20"/>
              </w:rPr>
              <w:t xml:space="preserve">Date</w:t>
            </w:r>
          </w:p>
        </w:tc>
        <w:tc>
          <w:tcPr>
            <w:tcW w:type="dxa" w:w="63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1A1A2E"/>
                <w:sz w:val="20"/>
                <w:szCs w:val="20"/>
              </w:rPr>
              <w:t xml:space="preserve">Juin 2025</w:t>
            </w:r>
          </w:p>
        </w:tc>
      </w:tr>
    </w:tbl>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jc w:val="center"/>
      </w:pPr>
      <w:r>
        <w:rPr>
          <w:rFonts w:ascii="Arial" w:cs="Arial" w:eastAsia="Arial" w:hAnsi="Arial"/>
          <w:i/>
          <w:iCs/>
          <w:color w:val="546E7A"/>
          <w:sz w:val="20"/>
          <w:szCs w:val="20"/>
        </w:rPr>
        <w:t xml:space="preserve">Document redige par l'equipe de developpement</w:t>
      </w:r>
    </w:p>
    <w:p>
      <w:r>
        <w:br w:type="page"/>
      </w:r>
    </w:p>
    <w:p>
      <w:pPr>
        <w:pStyle w:val="Heading1"/>
        <w:pBdr>
          <w:bottom w:val="single" w:color="42A5F5" w:sz="12" w:space="4"/>
        </w:pBdr>
        <w:spacing w:after="220" w:before="480"/>
      </w:pPr>
      <w:r>
        <w:rPr>
          <w:rFonts w:ascii="Arial" w:cs="Arial" w:eastAsia="Arial" w:hAnsi="Arial"/>
          <w:b/>
          <w:bCs/>
          <w:color w:val="0D1B2A"/>
          <w:sz w:val="38"/>
          <w:szCs w:val="38"/>
        </w:rP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42A5F5" w:sz="12" w:space="4"/>
        </w:pBdr>
        <w:spacing w:after="220" w:before="480"/>
      </w:pPr>
      <w:r>
        <w:rPr>
          <w:rFonts w:ascii="Arial" w:cs="Arial" w:eastAsia="Arial" w:hAnsi="Arial"/>
          <w:b/>
          <w:bCs/>
          <w:color w:val="0D1B2A"/>
          <w:sz w:val="38"/>
          <w:szCs w:val="38"/>
        </w:rPr>
        <w:t xml:space="preserve">1. Introduction et Contexte</w:t>
      </w:r>
    </w:p>
    <w:p>
      <w:pPr>
        <w:spacing w:after="80" w:before="80"/>
        <w:jc w:val="both"/>
      </w:pPr>
      <w:r>
        <w:rPr>
          <w:rFonts w:ascii="Arial" w:cs="Arial" w:eastAsia="Arial" w:hAnsi="Arial"/>
          <w:color w:val="1A1A2E"/>
          <w:sz w:val="22"/>
          <w:szCs w:val="22"/>
        </w:rPr>
        <w:t xml:space="preserve">Ce cahier des charges definit le perimetre fonctionnel, les exigences techniques et les standards de qualite de l'application FinTech Guinee. Ce document constitue la reference officielle du projet realise dans le cadre de l'Exercice 11 du module Developpement Mobile Avance.</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20"/>
              <w:bottom w:val="single" w:color="1565C0" w:sz="1"/>
              <w:right w:val="single" w:color="1565C0" w:sz="1"/>
            </w:tcBorders>
            <w:shd w:fill="E3F2FD" w:val="clear"/>
            <w:tcMar>
              <w:top w:type="dxa" w:w="140"/>
              <w:left w:type="dxa" w:w="240"/>
              <w:bottom w:type="dxa" w:w="140"/>
              <w:right w:type="dxa" w:w="160"/>
            </w:tcMar>
          </w:tcPr>
          <w:p>
            <w:r>
              <w:rPr>
                <w:rFonts w:ascii="Arial" w:cs="Arial" w:eastAsia="Arial" w:hAnsi="Arial"/>
                <w:i/>
                <w:iCs/>
                <w:color w:val="1A1A2E"/>
                <w:sz w:val="21"/>
                <w:szCs w:val="21"/>
              </w:rPr>
              <w:t xml:space="preserve">FinTech Guinee est une application mobile cross-platform (Android et Web) permettant aux utilisateurs guinéens de suivre leurs depenses, planifier leur budget et atteindre leurs objectifs d'epargne — entierement en local, sans connexion internet requise.</w:t>
            </w:r>
          </w:p>
        </w:tc>
      </w:tr>
    </w:tbl>
    <w:p>
      <w:pPr>
        <w:spacing w:after="60" w:before="6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1.1 Contexte Economique et Social</w:t>
      </w:r>
    </w:p>
    <w:p>
      <w:pPr>
        <w:spacing w:after="80" w:before="80"/>
        <w:jc w:val="both"/>
      </w:pPr>
      <w:r>
        <w:rPr>
          <w:rFonts w:ascii="Arial" w:cs="Arial" w:eastAsia="Arial" w:hAnsi="Arial"/>
          <w:color w:val="1A1A2E"/>
          <w:sz w:val="22"/>
          <w:szCs w:val="22"/>
        </w:rPr>
        <w:t xml:space="preserve">En Republique de Guinee, comme dans de nombreuses economies africaines emergentes, la gestion financiere personnelle reste un defi quotidien. L'acces aux outils bancaires est souvent limite, et les applications financieres disponibles sur le marche ne sont pas adaptees aux realites locales : ni a la devise (le Franc Guineen — GNF), ni aux habitudes de consommation, ni aux contraintes de connectivite.</w:t>
      </w:r>
    </w:p>
    <w:p>
      <w:pPr>
        <w:spacing w:after="60" w:before="60"/>
      </w:pPr>
      <w:r>
        <w:rPr>
          <w:rFonts w:ascii="Arial" w:cs="Arial" w:eastAsia="Arial" w:hAnsi="Arial"/>
        </w:rPr>
        <w:t xml:space="preserve"/>
      </w:r>
    </w:p>
    <w:p>
      <w:pPr>
        <w:spacing w:after="80" w:before="80"/>
        <w:jc w:val="both"/>
      </w:pPr>
      <w:r>
        <w:rPr>
          <w:rFonts w:ascii="Arial" w:cs="Arial" w:eastAsia="Arial" w:hAnsi="Arial"/>
          <w:color w:val="1A1A2E"/>
          <w:sz w:val="22"/>
          <w:szCs w:val="22"/>
        </w:rPr>
        <w:t xml:space="preserve">FinTech Guinee repond a ce vide en proposant une solution mobile 100% locale — aucune connexion internet requise pour le fonctionnement principal, aucune donnee envoyee sur des serveurs externes — permettant a chaque utilisateur de suivre ses depenses, planifier son budget et atteindre ses objectifs d'epargne.</w:t>
      </w:r>
    </w:p>
    <w:p>
      <w:pPr>
        <w:spacing w:after="60" w:before="6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1.2 Objectifs Generaux</w:t>
      </w:r>
    </w:p>
    <w:p>
      <w:pPr>
        <w:pStyle w:val="ListParagraph"/>
        <w:numPr>
          <w:ilvl w:val="0"/>
          <w:numId w:val="2"/>
        </w:numPr>
        <w:spacing w:after="60" w:before="60"/>
      </w:pPr>
      <w:r>
        <w:rPr>
          <w:rFonts w:ascii="Arial" w:cs="Arial" w:eastAsia="Arial" w:hAnsi="Arial"/>
          <w:color w:val="1A1A2E"/>
          <w:sz w:val="22"/>
          <w:szCs w:val="22"/>
        </w:rPr>
        <w:t xml:space="preserve">Permettre a tout utilisateur de suivre ses depenses au quotidien en Franc Guineen (GNF)</w:t>
      </w:r>
    </w:p>
    <w:p>
      <w:pPr>
        <w:pStyle w:val="ListParagraph"/>
        <w:numPr>
          <w:ilvl w:val="0"/>
          <w:numId w:val="2"/>
        </w:numPr>
        <w:spacing w:after="60" w:before="60"/>
      </w:pPr>
      <w:r>
        <w:rPr>
          <w:rFonts w:ascii="Arial" w:cs="Arial" w:eastAsia="Arial" w:hAnsi="Arial"/>
          <w:color w:val="1A1A2E"/>
          <w:sz w:val="22"/>
          <w:szCs w:val="22"/>
        </w:rPr>
        <w:t xml:space="preserve">Offrir une planification budgetaire mensuelle par categorie de depenses</w:t>
      </w:r>
    </w:p>
    <w:p>
      <w:pPr>
        <w:pStyle w:val="ListParagraph"/>
        <w:numPr>
          <w:ilvl w:val="0"/>
          <w:numId w:val="2"/>
        </w:numPr>
        <w:spacing w:after="60" w:before="60"/>
      </w:pPr>
      <w:r>
        <w:rPr>
          <w:rFonts w:ascii="Arial" w:cs="Arial" w:eastAsia="Arial" w:hAnsi="Arial"/>
          <w:color w:val="1A1A2E"/>
          <w:sz w:val="22"/>
          <w:szCs w:val="22"/>
        </w:rPr>
        <w:t xml:space="preserve">Visualiser en temps reel l'ecart entre le budget prevu et les depenses reelles</w:t>
      </w:r>
    </w:p>
    <w:p>
      <w:pPr>
        <w:pStyle w:val="ListParagraph"/>
        <w:numPr>
          <w:ilvl w:val="0"/>
          <w:numId w:val="2"/>
        </w:numPr>
        <w:spacing w:after="60" w:before="60"/>
      </w:pPr>
      <w:r>
        <w:rPr>
          <w:rFonts w:ascii="Arial" w:cs="Arial" w:eastAsia="Arial" w:hAnsi="Arial"/>
          <w:color w:val="1A1A2E"/>
          <w:sz w:val="22"/>
          <w:szCs w:val="22"/>
        </w:rPr>
        <w:t xml:space="preserve">Creer et suivre des objectifs d'epargne personnalises</w:t>
      </w:r>
    </w:p>
    <w:p>
      <w:pPr>
        <w:pStyle w:val="ListParagraph"/>
        <w:numPr>
          <w:ilvl w:val="0"/>
          <w:numId w:val="2"/>
        </w:numPr>
        <w:spacing w:after="60" w:before="60"/>
      </w:pPr>
      <w:r>
        <w:rPr>
          <w:rFonts w:ascii="Arial" w:cs="Arial" w:eastAsia="Arial" w:hAnsi="Arial"/>
          <w:color w:val="1A1A2E"/>
          <w:sz w:val="22"/>
          <w:szCs w:val="22"/>
        </w:rPr>
        <w:t xml:space="preserve">Securiser l'acces a l'application via PIN a 4 chiffres et biometrie</w:t>
      </w:r>
    </w:p>
    <w:p>
      <w:pPr>
        <w:pStyle w:val="ListParagraph"/>
        <w:numPr>
          <w:ilvl w:val="0"/>
          <w:numId w:val="2"/>
        </w:numPr>
        <w:spacing w:after="60" w:before="60"/>
      </w:pPr>
      <w:r>
        <w:rPr>
          <w:rFonts w:ascii="Arial" w:cs="Arial" w:eastAsia="Arial" w:hAnsi="Arial"/>
          <w:color w:val="1A1A2E"/>
          <w:sz w:val="22"/>
          <w:szCs w:val="22"/>
        </w:rPr>
        <w:t xml:space="preserve">Demonstrer la maitrise des quatre strategies de gestion d'etat en React Native</w:t>
      </w:r>
    </w:p>
    <w:p>
      <w:pPr>
        <w:pStyle w:val="ListParagraph"/>
        <w:numPr>
          <w:ilvl w:val="0"/>
          <w:numId w:val="2"/>
        </w:numPr>
        <w:spacing w:after="60" w:before="60"/>
      </w:pPr>
      <w:r>
        <w:rPr>
          <w:rFonts w:ascii="Arial" w:cs="Arial" w:eastAsia="Arial" w:hAnsi="Arial"/>
          <w:color w:val="1A1A2E"/>
          <w:sz w:val="22"/>
          <w:szCs w:val="22"/>
        </w:rPr>
        <w:t xml:space="preserve">Deployer une application fonctionnelle accessible sur web et mobile</w:t>
      </w:r>
    </w:p>
    <w:p>
      <w:pPr>
        <w:spacing w:after="60" w:before="6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1.3 Public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Profil Utilisateur</w:t>
            </w:r>
          </w:p>
        </w:tc>
        <w:tc>
          <w:tcPr>
            <w:tcW w:type="dxa" w:w="3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Besoin Principal</w:t>
            </w:r>
          </w:p>
        </w:tc>
        <w:tc>
          <w:tcPr>
            <w:tcW w:type="dxa" w:w="39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Usage Typique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Etudiant / Jeune actif</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Controler ses depenses quotidiennes</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Alimentation, transport, telecoms</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Commercant / Entrepreneur</w:t>
            </w:r>
          </w:p>
        </w:tc>
        <w:tc>
          <w:tcPr>
            <w:tcW w:type="dxa" w:w="3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Suivre les depenses du quotidien</w:t>
            </w:r>
          </w:p>
        </w:tc>
        <w:tc>
          <w:tcPr>
            <w:tcW w:type="dxa" w:w="39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Categories personnalisees, budget mensuel</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Chef de famille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Gerer le budget du foyer</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Objectifs d'epargne, recurrentes</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Fonctionnaire</w:t>
            </w:r>
          </w:p>
        </w:tc>
        <w:tc>
          <w:tcPr>
            <w:tcW w:type="dxa" w:w="3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Analyser ses habitudes financieres</w:t>
            </w:r>
          </w:p>
        </w:tc>
        <w:tc>
          <w:tcPr>
            <w:tcW w:type="dxa" w:w="39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Dashboard, graphiques, export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Tout citoyen guinéen</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Avoir un outil local adapte au GNF</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Toutes les fonctionnalites</w:t>
            </w:r>
          </w:p>
        </w:tc>
      </w:tr>
    </w:tbl>
    <w:p>
      <w:pPr>
        <w:spacing w:after="60" w:before="60"/>
      </w:pPr>
      <w:r>
        <w:rPr>
          <w:rFonts w:ascii="Arial" w:cs="Arial" w:eastAsia="Arial" w:hAnsi="Arial"/>
        </w:rPr>
        <w:t xml:space="preserve"/>
      </w:r>
    </w:p>
    <w:p>
      <w:r>
        <w:br w:type="page"/>
      </w:r>
    </w:p>
    <w:p>
      <w:pPr>
        <w:pStyle w:val="Heading1"/>
        <w:pBdr>
          <w:bottom w:val="single" w:color="42A5F5" w:sz="12" w:space="4"/>
        </w:pBdr>
        <w:spacing w:after="220" w:before="480"/>
      </w:pPr>
      <w:r>
        <w:rPr>
          <w:rFonts w:ascii="Arial" w:cs="Arial" w:eastAsia="Arial" w:hAnsi="Arial"/>
          <w:b/>
          <w:bCs/>
          <w:color w:val="0D1B2A"/>
          <w:sz w:val="38"/>
          <w:szCs w:val="38"/>
        </w:rPr>
        <w:t xml:space="preserve">2. Perimetre Fonctionnel</w:t>
      </w:r>
    </w:p>
    <w:p>
      <w:pPr>
        <w:pStyle w:val="Heading2"/>
        <w:spacing w:after="140" w:before="300"/>
      </w:pPr>
      <w:r>
        <w:rPr>
          <w:rFonts w:ascii="Arial" w:cs="Arial" w:eastAsia="Arial" w:hAnsi="Arial"/>
          <w:b/>
          <w:bCs/>
          <w:color w:val="1565C0"/>
          <w:sz w:val="28"/>
          <w:szCs w:val="28"/>
        </w:rPr>
        <w:t xml:space="preserve">2.1 Gestion des Transactions (CRUD Complet)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2260"/>
      </w:tblGrid>
      <w:tr>
        <w:trPr>
          <w:tblHeader/>
        </w:trPr>
        <w:tc>
          <w:tcPr>
            <w:tcW w:type="dxa" w:w="26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Fonctionnalite</w:t>
            </w:r>
          </w:p>
        </w:tc>
        <w:tc>
          <w:tcPr>
            <w:tcW w:type="dxa" w:w="45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Description</w:t>
            </w:r>
          </w:p>
        </w:tc>
        <w:tc>
          <w:tcPr>
            <w:tcW w:type="dxa" w:w="22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Priorite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Ajouter une depense</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Formulaire : montant GNF, categorie, description, date automatique</w:t>
            </w:r>
          </w:p>
        </w:tc>
        <w:tc>
          <w:tcPr>
            <w:tcW w:type="dxa" w:w="22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Obligatoire</w:t>
            </w:r>
          </w:p>
        </w:tc>
      </w:tr>
      <w:tr>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Modifier une depense</w:t>
            </w:r>
          </w:p>
        </w:tc>
        <w:tc>
          <w:tcPr>
            <w:tcW w:type="dxa" w:w="45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Edition inline via modal — tous les champs modifiables</w:t>
            </w:r>
          </w:p>
        </w:tc>
        <w:tc>
          <w:tcPr>
            <w:tcW w:type="dxa" w:w="22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Obligatoire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Supprimer une depense</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Suppression avec confirmation — recalcul automatique des stats</w:t>
            </w:r>
          </w:p>
        </w:tc>
        <w:tc>
          <w:tcPr>
            <w:tcW w:type="dxa" w:w="22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Obligatoire</w:t>
            </w:r>
          </w:p>
        </w:tc>
      </w:tr>
      <w:tr>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Rechercher</w:t>
            </w:r>
          </w:p>
        </w:tc>
        <w:tc>
          <w:tcPr>
            <w:tcW w:type="dxa" w:w="45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Filtrage textuel en temps reel par categorie ou description</w:t>
            </w:r>
          </w:p>
        </w:tc>
        <w:tc>
          <w:tcPr>
            <w:tcW w:type="dxa" w:w="22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Obligatoire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Filtrer par categorie</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7 chips de categories selectionnables</w:t>
            </w:r>
          </w:p>
        </w:tc>
        <w:tc>
          <w:tcPr>
            <w:tcW w:type="dxa" w:w="22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Obligatoire</w:t>
            </w:r>
          </w:p>
        </w:tc>
      </w:tr>
      <w:tr>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Filtrer par mois</w:t>
            </w:r>
          </w:p>
        </w:tc>
        <w:tc>
          <w:tcPr>
            <w:tcW w:type="dxa" w:w="45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Picker dynamique pour naviguer dans l'historique</w:t>
            </w:r>
          </w:p>
        </w:tc>
        <w:tc>
          <w:tcPr>
            <w:tcW w:type="dxa" w:w="22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Obligatoire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Depenses recurrentes</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Transactions a repetition automatique (loyer, abonnements)</w:t>
            </w:r>
          </w:p>
        </w:tc>
        <w:tc>
          <w:tcPr>
            <w:tcW w:type="dxa" w:w="22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Avance</w:t>
            </w:r>
          </w:p>
        </w:tc>
      </w:tr>
    </w:tbl>
    <w:p>
      <w:pPr>
        <w:spacing w:after="60" w:before="6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2.2 Tableau de Bord (Dashboard)</w:t>
      </w:r>
    </w:p>
    <w:p>
      <w:pPr>
        <w:spacing w:after="80" w:before="80"/>
        <w:jc w:val="both"/>
      </w:pPr>
      <w:r>
        <w:rPr>
          <w:rFonts w:ascii="Arial" w:cs="Arial" w:eastAsia="Arial" w:hAnsi="Arial"/>
          <w:color w:val="1A1A2E"/>
          <w:sz w:val="22"/>
          <w:szCs w:val="22"/>
        </w:rPr>
        <w:t xml:space="preserve">Le tableau de bord est l'ecran principal de l'application. Il offre une vue d'ensemble instantanee et complete de la situation financiere du mois en cours.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Indicateur</w:t>
            </w:r>
          </w:p>
        </w:tc>
        <w:tc>
          <w:tcPr>
            <w:tcW w:type="dxa" w:w="34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Description</w:t>
            </w:r>
          </w:p>
        </w:tc>
        <w:tc>
          <w:tcPr>
            <w:tcW w:type="dxa" w:w="37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Calcul Technique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Total des depenses</w:t>
            </w:r>
          </w:p>
        </w:tc>
        <w:tc>
          <w:tcPr>
            <w:tcW w:type="dxa" w:w="3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Montant total depense sur la periode</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Somme de toutes les depenses reelles/confirmees</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Depense moyenne</w:t>
            </w:r>
          </w:p>
        </w:tc>
        <w:tc>
          <w:tcPr>
            <w:tcW w:type="dxa" w:w="3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Depense moyenne par transaction</w:t>
            </w:r>
          </w:p>
        </w:tc>
        <w:tc>
          <w:tcPr>
            <w:tcW w:type="dxa" w:w="3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Total / Nombre de transactions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Depense maximale</w:t>
            </w:r>
          </w:p>
        </w:tc>
        <w:tc>
          <w:tcPr>
            <w:tcW w:type="dxa" w:w="3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Depense la plus elevee enregistree</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Math.max(...montants)</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Nombre de transactions</w:t>
            </w:r>
          </w:p>
        </w:tc>
        <w:tc>
          <w:tcPr>
            <w:tcW w:type="dxa" w:w="3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Nombre total de transactions</w:t>
            </w:r>
          </w:p>
        </w:tc>
        <w:tc>
          <w:tcPr>
            <w:tcW w:type="dxa" w:w="3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Array.length des depenses filtrees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Graphique camembert</w:t>
            </w:r>
          </w:p>
        </w:tc>
        <w:tc>
          <w:tcPr>
            <w:tcW w:type="dxa" w:w="3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Repartition visuelle par categorie</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PieChart react-native-chart-kit</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Comparatif Prevu/Reel</w:t>
            </w:r>
          </w:p>
        </w:tc>
        <w:tc>
          <w:tcPr>
            <w:tcW w:type="dxa" w:w="3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Ecart entre budget prevu et reel</w:t>
            </w:r>
          </w:p>
        </w:tc>
        <w:tc>
          <w:tcPr>
            <w:tcW w:type="dxa" w:w="3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forecastTotal - realTotal</w:t>
            </w:r>
          </w:p>
        </w:tc>
      </w:tr>
    </w:tbl>
    <w:p>
      <w:pPr>
        <w:spacing w:after="60" w:before="6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2.3 Categories Financieres Guineennes</w:t>
      </w:r>
    </w:p>
    <w:p>
      <w:pPr>
        <w:spacing w:after="80" w:before="80"/>
        <w:jc w:val="both"/>
      </w:pPr>
      <w:r>
        <w:rPr>
          <w:rFonts w:ascii="Arial" w:cs="Arial" w:eastAsia="Arial" w:hAnsi="Arial"/>
          <w:color w:val="1A1A2E"/>
          <w:sz w:val="22"/>
          <w:szCs w:val="22"/>
        </w:rPr>
        <w:t xml:space="preserve">L'application propose 7 categories financieres adaptees au contexte guinéen, avec detection automatique de la categorie lors de la saisie :</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Categorie</w:t>
            </w:r>
          </w:p>
        </w:tc>
        <w:tc>
          <w:tcPr>
            <w:tcW w:type="dxa" w:w="45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Exemples Guinéens</w:t>
            </w:r>
          </w:p>
        </w:tc>
        <w:tc>
          <w:tcPr>
            <w:tcW w:type="dxa" w:w="24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Icone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Alimentation</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Riz, viande, marche Madina, restaurant</w:t>
            </w:r>
          </w:p>
        </w:tc>
        <w:tc>
          <w:tcPr>
            <w:tcW w:type="dxa" w:w="24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food-apple</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Transport</w:t>
            </w:r>
          </w:p>
        </w:tc>
        <w:tc>
          <w:tcPr>
            <w:tcW w:type="dxa" w:w="45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Taxi, essence, moto, bus Magbana</w:t>
            </w:r>
          </w:p>
        </w:tc>
        <w:tc>
          <w:tcPr>
            <w:tcW w:type="dxa" w:w="24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car-side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Sante</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Pharmacie, hopital, consultation medecin</w:t>
            </w:r>
          </w:p>
        </w:tc>
        <w:tc>
          <w:tcPr>
            <w:tcW w:type="dxa" w:w="24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pill</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Education</w:t>
            </w:r>
          </w:p>
        </w:tc>
        <w:tc>
          <w:tcPr>
            <w:tcW w:type="dxa" w:w="45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Frais scolaires UGANC, livres, formation</w:t>
            </w:r>
          </w:p>
        </w:tc>
        <w:tc>
          <w:tcPr>
            <w:tcW w:type="dxa" w:w="24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school</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Telecommunication</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Orange Money, MTN, credit telephonique, internet</w:t>
            </w:r>
          </w:p>
        </w:tc>
        <w:tc>
          <w:tcPr>
            <w:tcW w:type="dxa" w:w="24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wifi</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Epargne</w:t>
            </w:r>
          </w:p>
        </w:tc>
        <w:tc>
          <w:tcPr>
            <w:tcW w:type="dxa" w:w="45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Tontine, mise de cote, depot bancaire</w:t>
            </w:r>
          </w:p>
        </w:tc>
        <w:tc>
          <w:tcPr>
            <w:tcW w:type="dxa" w:w="24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piggy-bank</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Loisirs</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Cinema, sport, sortie, divertissement</w:t>
            </w:r>
          </w:p>
        </w:tc>
        <w:tc>
          <w:tcPr>
            <w:tcW w:type="dxa" w:w="24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gamepad-variant</w:t>
            </w:r>
          </w:p>
        </w:tc>
      </w:tr>
    </w:tbl>
    <w:p>
      <w:pPr>
        <w:spacing w:after="60" w:before="6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2.4 Systeme de Prevision Budgetaire (Forecast)</w:t>
      </w:r>
    </w:p>
    <w:p>
      <w:pPr>
        <w:spacing w:after="80" w:before="80"/>
        <w:jc w:val="both"/>
      </w:pPr>
      <w:r>
        <w:rPr>
          <w:rFonts w:ascii="Arial" w:cs="Arial" w:eastAsia="Arial" w:hAnsi="Arial"/>
          <w:color w:val="1A1A2E"/>
          <w:sz w:val="22"/>
          <w:szCs w:val="22"/>
        </w:rPr>
        <w:t xml:space="preserve">Fonctionnalite avancee permettant a l'utilisateur de planifier son budget avant le debut du mois, puis de suivre l'ecart en temps reel.</w:t>
      </w:r>
    </w:p>
    <w:p>
      <w:pPr>
        <w:spacing w:after="60" w:before="60"/>
      </w:pPr>
      <w:r>
        <w:rPr>
          <w:rFonts w:ascii="Arial" w:cs="Arial" w:eastAsia="Arial" w:hAnsi="Arial"/>
        </w:rPr>
        <w:t xml:space="preserve"/>
      </w:r>
    </w:p>
    <w:p>
      <w:pPr>
        <w:pStyle w:val="ListParagraph"/>
        <w:numPr>
          <w:ilvl w:val="0"/>
          <w:numId w:val="2"/>
        </w:numPr>
        <w:spacing w:after="60" w:before="60"/>
      </w:pPr>
      <w:r>
        <w:rPr>
          <w:rFonts w:ascii="Arial" w:cs="Arial" w:eastAsia="Arial" w:hAnsi="Arial"/>
          <w:color w:val="1A1A2E"/>
          <w:sz w:val="22"/>
          <w:szCs w:val="22"/>
        </w:rPr>
        <w:t xml:space="preserve">L'utilisateur clique sur Prevoir le mois prochain depuis le Dashboard</w:t>
      </w:r>
    </w:p>
    <w:p>
      <w:pPr>
        <w:pStyle w:val="ListParagraph"/>
        <w:numPr>
          <w:ilvl w:val="0"/>
          <w:numId w:val="2"/>
        </w:numPr>
        <w:spacing w:after="60" w:before="60"/>
      </w:pPr>
      <w:r>
        <w:rPr>
          <w:rFonts w:ascii="Arial" w:cs="Arial" w:eastAsia="Arial" w:hAnsi="Arial"/>
          <w:color w:val="1A1A2E"/>
          <w:sz w:val="22"/>
          <w:szCs w:val="22"/>
        </w:rPr>
        <w:t xml:space="preserve">Une modale s'ouvre avec les 7 categories — chaque categorie est editable avec des sous-postes</w:t>
      </w:r>
    </w:p>
    <w:p>
      <w:pPr>
        <w:pStyle w:val="ListParagraph"/>
        <w:numPr>
          <w:ilvl w:val="0"/>
          <w:numId w:val="2"/>
        </w:numPr>
        <w:spacing w:after="60" w:before="60"/>
      </w:pPr>
      <w:r>
        <w:rPr>
          <w:rFonts w:ascii="Arial" w:cs="Arial" w:eastAsia="Arial" w:hAnsi="Arial"/>
          <w:color w:val="1A1A2E"/>
          <w:sz w:val="22"/>
          <w:szCs w:val="22"/>
        </w:rPr>
        <w:t xml:space="preserve">L'utilisateur valide — les previsions sont sauvegardees dans AsyncStorage</w:t>
      </w:r>
    </w:p>
    <w:p>
      <w:pPr>
        <w:pStyle w:val="ListParagraph"/>
        <w:numPr>
          <w:ilvl w:val="0"/>
          <w:numId w:val="2"/>
        </w:numPr>
        <w:spacing w:after="60" w:before="60"/>
      </w:pPr>
      <w:r>
        <w:rPr>
          <w:rFonts w:ascii="Arial" w:cs="Arial" w:eastAsia="Arial" w:hAnsi="Arial"/>
          <w:color w:val="1A1A2E"/>
          <w:sz w:val="22"/>
          <w:szCs w:val="22"/>
        </w:rPr>
        <w:t xml:space="preserve">Au debut du mois suivant, une popup unique demande confirmation</w:t>
      </w:r>
    </w:p>
    <w:p>
      <w:pPr>
        <w:pStyle w:val="ListParagraph"/>
        <w:numPr>
          <w:ilvl w:val="0"/>
          <w:numId w:val="2"/>
        </w:numPr>
        <w:spacing w:after="60" w:before="60"/>
      </w:pPr>
      <w:r>
        <w:rPr>
          <w:rFonts w:ascii="Arial" w:cs="Arial" w:eastAsia="Arial" w:hAnsi="Arial"/>
          <w:color w:val="1A1A2E"/>
          <w:sz w:val="22"/>
          <w:szCs w:val="22"/>
        </w:rPr>
        <w:t xml:space="preserve">Le Dashboard affiche en permanence le comparatif Prevu vs Reel</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Statut Depense</w:t>
            </w:r>
          </w:p>
        </w:tc>
        <w:tc>
          <w:tcPr>
            <w:tcW w:type="dxa" w:w="40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Signification</w:t>
            </w:r>
          </w:p>
        </w:tc>
        <w:tc>
          <w:tcPr>
            <w:tcW w:type="dxa" w:w="33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Compte dans les Stats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real</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Saisie manuelle par l'utilisateur</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Oui — immediatement</w:t>
            </w:r>
          </w:p>
        </w:tc>
      </w:tr>
      <w:tr>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planned</w:t>
            </w:r>
          </w:p>
        </w:tc>
        <w:tc>
          <w:tcPr>
            <w:tcW w:type="dxa" w:w="4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Generee depuis une prevision Forecast</w:t>
            </w:r>
          </w:p>
        </w:tc>
        <w:tc>
          <w:tcPr>
            <w:tcW w:type="dxa" w:w="33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Non — en attente de confirmation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confirmed</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Prevision acceptee par l'utilisateur</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Oui — apres confirmation</w:t>
            </w:r>
          </w:p>
        </w:tc>
      </w:tr>
    </w:tbl>
    <w:p>
      <w:pPr>
        <w:spacing w:after="60" w:before="6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2.5 Objectifs d'Epargne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Champ</w:t>
            </w:r>
          </w:p>
        </w:tc>
        <w:tc>
          <w:tcPr>
            <w:tcW w:type="dxa" w:w="36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Description</w:t>
            </w:r>
          </w:p>
        </w:tc>
        <w:tc>
          <w:tcPr>
            <w:tcW w:type="dxa" w:w="31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Exemple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Nom de l'objectif</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Titre libre de l'objectif</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Achat ordinateur</w:t>
            </w:r>
          </w:p>
        </w:tc>
      </w:tr>
      <w:tr>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Montant cible</w:t>
            </w:r>
          </w:p>
        </w:tc>
        <w:tc>
          <w:tcPr>
            <w:tcW w:type="dxa" w:w="3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Somme a atteindre en GNF</w:t>
            </w:r>
          </w:p>
        </w:tc>
        <w:tc>
          <w:tcPr>
            <w:tcW w:type="dxa" w:w="3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8 000 000 GNF</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Montant actuel</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Somme deja epargnee</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2 500 000 GNF</w:t>
            </w:r>
          </w:p>
        </w:tc>
      </w:tr>
      <w:tr>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Date cible</w:t>
            </w:r>
          </w:p>
        </w:tc>
        <w:tc>
          <w:tcPr>
            <w:tcW w:type="dxa" w:w="3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Echeance souhaitee</w:t>
            </w:r>
          </w:p>
        </w:tc>
        <w:tc>
          <w:tcPr>
            <w:tcW w:type="dxa" w:w="3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31/12/2025</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Progression</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Pourcentage d'avancement</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31%</w:t>
            </w:r>
          </w:p>
        </w:tc>
      </w:tr>
    </w:tbl>
    <w:p>
      <w:pPr>
        <w:spacing w:after="60" w:before="6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2.6 Securite et Confidentialite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Mesure</w:t>
            </w:r>
          </w:p>
        </w:tc>
        <w:tc>
          <w:tcPr>
            <w:tcW w:type="dxa" w:w="3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Description</w:t>
            </w:r>
          </w:p>
        </w:tc>
        <w:tc>
          <w:tcPr>
            <w:tcW w:type="dxa" w:w="39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Implementation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PIN a 4 chiffres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Code secret cree au premier lancement</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Sauvegarde @app_pin AsyncStorage</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Biometrie</w:t>
            </w:r>
          </w:p>
        </w:tc>
        <w:tc>
          <w:tcPr>
            <w:tcW w:type="dxa" w:w="3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Empreinte digitale ou Face ID si disponible</w:t>
            </w:r>
          </w:p>
        </w:tc>
        <w:tc>
          <w:tcPr>
            <w:tcW w:type="dxa" w:w="39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expo-local-authentication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Blocage 5 echecs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Blocage apres 5 tentatives incorrectes</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Compteur de tentatives</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Privacy by Design</w:t>
            </w:r>
          </w:p>
        </w:tc>
        <w:tc>
          <w:tcPr>
            <w:tcW w:type="dxa" w:w="3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Zero donnee sur des serveurs externes</w:t>
            </w:r>
          </w:p>
        </w:tc>
        <w:tc>
          <w:tcPr>
            <w:tcW w:type="dxa" w:w="39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100% stockage local AsyncStorage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Session securisee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Deconnexion propre avec nettoyage etat</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Redux reset + navigation</w:t>
            </w:r>
          </w:p>
        </w:tc>
      </w:tr>
    </w:tbl>
    <w:p>
      <w:pPr>
        <w:spacing w:after="60" w:before="6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2.7 Parametres et Internationalisation</w:t>
      </w:r>
    </w:p>
    <w:p>
      <w:pPr>
        <w:pStyle w:val="ListParagraph"/>
        <w:numPr>
          <w:ilvl w:val="0"/>
          <w:numId w:val="3"/>
        </w:numPr>
        <w:spacing w:after="60" w:before="60"/>
      </w:pPr>
      <w:r>
        <w:rPr>
          <w:rFonts w:ascii="Arial" w:cs="Arial" w:eastAsia="Arial" w:hAnsi="Arial"/>
          <w:color w:val="1A1A2E"/>
          <w:sz w:val="22"/>
          <w:szCs w:val="22"/>
        </w:rPr>
        <w:t xml:space="preserve">Support multilingue : Francais (defaut) et Anglais — changement instantane</w:t>
      </w:r>
    </w:p>
    <w:p>
      <w:pPr>
        <w:pStyle w:val="ListParagraph"/>
        <w:numPr>
          <w:ilvl w:val="0"/>
          <w:numId w:val="3"/>
        </w:numPr>
        <w:spacing w:after="60" w:before="60"/>
      </w:pPr>
      <w:r>
        <w:rPr>
          <w:rFonts w:ascii="Arial" w:cs="Arial" w:eastAsia="Arial" w:hAnsi="Arial"/>
          <w:color w:val="1A1A2E"/>
          <w:sz w:val="22"/>
          <w:szCs w:val="22"/>
        </w:rPr>
        <w:t xml:space="preserve">Mode Clair / Mode Sombre via Context API — preference sauvegardee</w:t>
      </w:r>
    </w:p>
    <w:p>
      <w:pPr>
        <w:pStyle w:val="ListParagraph"/>
        <w:numPr>
          <w:ilvl w:val="0"/>
          <w:numId w:val="3"/>
        </w:numPr>
        <w:spacing w:after="60" w:before="60"/>
      </w:pPr>
      <w:r>
        <w:rPr>
          <w:rFonts w:ascii="Arial" w:cs="Arial" w:eastAsia="Arial" w:hAnsi="Arial"/>
          <w:color w:val="1A1A2E"/>
          <w:sz w:val="22"/>
          <w:szCs w:val="22"/>
        </w:rPr>
        <w:t xml:space="preserve">Changement de devise dynamique (GNF par defaut, adaptable)</w:t>
      </w:r>
    </w:p>
    <w:p>
      <w:pPr>
        <w:pStyle w:val="ListParagraph"/>
        <w:numPr>
          <w:ilvl w:val="0"/>
          <w:numId w:val="3"/>
        </w:numPr>
        <w:spacing w:after="60" w:before="60"/>
      </w:pPr>
      <w:r>
        <w:rPr>
          <w:rFonts w:ascii="Arial" w:cs="Arial" w:eastAsia="Arial" w:hAnsi="Arial"/>
          <w:color w:val="1A1A2E"/>
          <w:sz w:val="22"/>
          <w:szCs w:val="22"/>
        </w:rPr>
        <w:t xml:space="preserve">Export des donnees : CSV (compatible Excel) et JSON</w:t>
      </w:r>
    </w:p>
    <w:p>
      <w:pPr>
        <w:pStyle w:val="ListParagraph"/>
        <w:numPr>
          <w:ilvl w:val="0"/>
          <w:numId w:val="3"/>
        </w:numPr>
        <w:spacing w:after="60" w:before="60"/>
      </w:pPr>
      <w:r>
        <w:rPr>
          <w:rFonts w:ascii="Arial" w:cs="Arial" w:eastAsia="Arial" w:hAnsi="Arial"/>
          <w:color w:val="1A1A2E"/>
          <w:sz w:val="22"/>
          <w:szCs w:val="22"/>
        </w:rPr>
        <w:t xml:space="preserve">Import des donnees : restauration depuis fichier CSV ou JSON</w:t>
      </w:r>
    </w:p>
    <w:p>
      <w:pPr>
        <w:pStyle w:val="ListParagraph"/>
        <w:numPr>
          <w:ilvl w:val="0"/>
          <w:numId w:val="3"/>
        </w:numPr>
        <w:spacing w:after="60" w:before="60"/>
      </w:pPr>
      <w:r>
        <w:rPr>
          <w:rFonts w:ascii="Arial" w:cs="Arial" w:eastAsia="Arial" w:hAnsi="Arial"/>
          <w:color w:val="1A1A2E"/>
          <w:sz w:val="22"/>
          <w:szCs w:val="22"/>
        </w:rPr>
        <w:t xml:space="preserve">Modification du profil utilisateur : nom, photo, numero de telephone</w:t>
      </w:r>
    </w:p>
    <w:p>
      <w:pPr>
        <w:spacing w:after="60" w:before="60"/>
      </w:pPr>
      <w:r>
        <w:rPr>
          <w:rFonts w:ascii="Arial" w:cs="Arial" w:eastAsia="Arial" w:hAnsi="Arial"/>
        </w:rPr>
        <w:t xml:space="preserve"/>
      </w:r>
    </w:p>
    <w:p>
      <w:r>
        <w:br w:type="page"/>
      </w:r>
    </w:p>
    <w:p>
      <w:pPr>
        <w:pStyle w:val="Heading1"/>
        <w:pBdr>
          <w:bottom w:val="single" w:color="42A5F5" w:sz="12" w:space="4"/>
        </w:pBdr>
        <w:spacing w:after="220" w:before="480"/>
      </w:pPr>
      <w:r>
        <w:rPr>
          <w:rFonts w:ascii="Arial" w:cs="Arial" w:eastAsia="Arial" w:hAnsi="Arial"/>
          <w:b/>
          <w:bCs/>
          <w:color w:val="0D1B2A"/>
          <w:sz w:val="38"/>
          <w:szCs w:val="38"/>
        </w:rPr>
        <w:t xml:space="preserve">3. Architecture Technique</w:t>
      </w:r>
    </w:p>
    <w:p>
      <w:pPr>
        <w:pStyle w:val="Heading2"/>
        <w:spacing w:after="140" w:before="300"/>
      </w:pPr>
      <w:r>
        <w:rPr>
          <w:rFonts w:ascii="Arial" w:cs="Arial" w:eastAsia="Arial" w:hAnsi="Arial"/>
          <w:b/>
          <w:bCs/>
          <w:color w:val="1565C0"/>
          <w:sz w:val="28"/>
          <w:szCs w:val="28"/>
        </w:rPr>
        <w:t xml:space="preserve">3.1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Technologie</w:t>
            </w:r>
          </w:p>
        </w:tc>
        <w:tc>
          <w:tcPr>
            <w:tcW w:type="dxa" w:w="14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Version</w:t>
            </w:r>
          </w:p>
        </w:tc>
        <w:tc>
          <w:tcPr>
            <w:tcW w:type="dxa" w:w="51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Role dans le Projet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React Native (Expo)</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SDK 56.0.9</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Framework mobile cross-platform Android + iOS + Web</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TypeScript</w:t>
            </w:r>
          </w:p>
        </w:tc>
        <w:tc>
          <w:tcPr>
            <w:tcW w:type="dxa" w:w="1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5.x</w:t>
            </w:r>
          </w:p>
        </w:tc>
        <w:tc>
          <w:tcPr>
            <w:tcW w:type="dxa" w:w="5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Langage strictement type — robustesse et maintenabilite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Redux Toolkit</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2.x</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Gestion globale de l'etat — depenses, profil, objectifs</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Zustand</w:t>
            </w:r>
          </w:p>
        </w:tc>
        <w:tc>
          <w:tcPr>
            <w:tcW w:type="dxa" w:w="1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5.x</w:t>
            </w:r>
          </w:p>
        </w:tc>
        <w:tc>
          <w:tcPr>
            <w:tcW w:type="dxa" w:w="5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State management alternatif — demonstration comparative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Context API</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React 19</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Theme Dark/Light global — I18n Francais/Anglais</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AsyncStorage</w:t>
            </w:r>
          </w:p>
        </w:tc>
        <w:tc>
          <w:tcPr>
            <w:tcW w:type="dxa" w:w="1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1.x</w:t>
            </w:r>
          </w:p>
        </w:tc>
        <w:tc>
          <w:tcPr>
            <w:tcW w:type="dxa" w:w="5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Persistance locale des donnees — Privacy by Design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expo-local-authentication</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56.x</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Biometrie native Android et iOS</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expo-router</w:t>
            </w:r>
          </w:p>
        </w:tc>
        <w:tc>
          <w:tcPr>
            <w:tcW w:type="dxa" w:w="1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56.2.9</w:t>
            </w:r>
          </w:p>
        </w:tc>
        <w:tc>
          <w:tcPr>
            <w:tcW w:type="dxa" w:w="5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Navigation basee sur les fichiers (Expo Router)</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react-native-chart-kit</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6.x</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Graphiques PieChart et visualisations</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expo-haptics</w:t>
            </w:r>
          </w:p>
        </w:tc>
        <w:tc>
          <w:tcPr>
            <w:tcW w:type="dxa" w:w="1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w:t>
            </w:r>
          </w:p>
        </w:tc>
        <w:tc>
          <w:tcPr>
            <w:tcW w:type="dxa" w:w="5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Retour haptique sur interactions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expo-sharing</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56.x</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Partage des fichiers CSV/JSON exportes</w:t>
            </w:r>
          </w:p>
        </w:tc>
      </w:tr>
    </w:tbl>
    <w:p>
      <w:pPr>
        <w:spacing w:after="60" w:before="6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3.2 Gestion de l'Etat — Quatre Approches</w:t>
      </w:r>
    </w:p>
    <w:p>
      <w:pPr>
        <w:spacing w:after="80" w:before="80"/>
        <w:jc w:val="both"/>
      </w:pPr>
      <w:r>
        <w:rPr>
          <w:rFonts w:ascii="Arial" w:cs="Arial" w:eastAsia="Arial" w:hAnsi="Arial"/>
          <w:color w:val="1A1A2E"/>
          <w:sz w:val="22"/>
          <w:szCs w:val="22"/>
        </w:rPr>
        <w:t xml:space="preserve">L'une des exigences principales du projet est de demonstrer la maitrise de quatre strategies differentes de gestion de l'etat en React Native. Chaque outil a un role specifique et justifie.</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rPr>
          <w:tblHeader/>
        </w:trPr>
        <w:tc>
          <w:tcPr>
            <w:tcW w:type="dxa" w:w="16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Outil</w:t>
            </w:r>
          </w:p>
        </w:tc>
        <w:tc>
          <w:tcPr>
            <w:tcW w:type="dxa" w:w="16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Portee</w:t>
            </w:r>
          </w:p>
        </w:tc>
        <w:tc>
          <w:tcPr>
            <w:tcW w:type="dxa" w:w="28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Donnees Gerees</w:t>
            </w:r>
          </w:p>
        </w:tc>
        <w:tc>
          <w:tcPr>
            <w:tcW w:type="dxa" w:w="33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Avantage</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useState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Composant local</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Champs formulaire, filtres, etats UI</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Simple, natif React, zero configuration</w:t>
            </w:r>
          </w:p>
        </w:tc>
      </w:tr>
      <w:tr>
        <w:tc>
          <w:tcPr>
            <w:tcW w:type="dxa" w:w="1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Context API</w:t>
            </w:r>
          </w:p>
        </w:tc>
        <w:tc>
          <w:tcPr>
            <w:tcW w:type="dxa" w:w="1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Globale application</w:t>
            </w:r>
          </w:p>
        </w:tc>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Theme dark/light, langue FR/EN</w:t>
            </w:r>
          </w:p>
        </w:tc>
        <w:tc>
          <w:tcPr>
            <w:tcW w:type="dxa" w:w="33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Ideal pour donnees peu mutables</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Redux Toolkit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Globale application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Depenses, statistiques, profil, objectifs</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Devtools, actions tracees, Immer intégre</w:t>
            </w:r>
          </w:p>
        </w:tc>
      </w:tr>
      <w:tr>
        <w:tc>
          <w:tcPr>
            <w:tcW w:type="dxa" w:w="1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Zustand</w:t>
            </w:r>
          </w:p>
        </w:tc>
        <w:tc>
          <w:tcPr>
            <w:tcW w:type="dxa" w:w="1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Globale application</w:t>
            </w:r>
          </w:p>
        </w:tc>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Store alternatif demonstratif</w:t>
            </w:r>
          </w:p>
        </w:tc>
        <w:tc>
          <w:tcPr>
            <w:tcW w:type="dxa" w:w="33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API minimaliste, zero boilerplate</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AsyncStorage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Persistance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Profil, PIN, previsions, preferences</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100% local, offline-first</w:t>
            </w:r>
          </w:p>
        </w:tc>
      </w:tr>
    </w:tbl>
    <w:p>
      <w:pPr>
        <w:spacing w:after="60" w:before="6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3.3 Architecture des Dossiers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Dossier</w:t>
            </w:r>
          </w:p>
        </w:tc>
        <w:tc>
          <w:tcPr>
            <w:tcW w:type="dxa" w:w="3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Fichiers Principaux</w:t>
            </w:r>
          </w:p>
        </w:tc>
        <w:tc>
          <w:tcPr>
            <w:tcW w:type="dxa" w:w="39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Role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src/app/</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index.tsx, _layout.tsx</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Point d'entree — flux PIN → Onboarding → HomeScreen</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src/components/</w:t>
            </w:r>
          </w:p>
        </w:tc>
        <w:tc>
          <w:tcPr>
            <w:tcW w:type="dxa" w:w="3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17 composants .tsx</w:t>
            </w:r>
          </w:p>
        </w:tc>
        <w:tc>
          <w:tcPr>
            <w:tcW w:type="dxa" w:w="39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Composants UI reutilisables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src/screens/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HomeScreen.tsx</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Ecran principal — assemblage des composants</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src/redux/</w:t>
            </w:r>
          </w:p>
        </w:tc>
        <w:tc>
          <w:tcPr>
            <w:tcW w:type="dxa" w:w="3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store.ts, expenseSlice.ts, userSlice.ts</w:t>
            </w:r>
          </w:p>
        </w:tc>
        <w:tc>
          <w:tcPr>
            <w:tcW w:type="dxa" w:w="39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Gestion globale etat Redux Toolkit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src/context/</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ThemeContext.tsx</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Theme Dark/Light — Context API</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src/zustand/</w:t>
            </w:r>
          </w:p>
        </w:tc>
        <w:tc>
          <w:tcPr>
            <w:tcW w:type="dxa" w:w="3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expenseStore.ts</w:t>
            </w:r>
          </w:p>
        </w:tc>
        <w:tc>
          <w:tcPr>
            <w:tcW w:type="dxa" w:w="39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Store Zustand — alternative demonstrative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src/i18n/</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I18nContext.tsx, translations.ts</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Internationalisation FR/EN</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src/utils/</w:t>
            </w:r>
          </w:p>
        </w:tc>
        <w:tc>
          <w:tcPr>
            <w:tcW w:type="dxa" w:w="3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currency.ts, dateUtils.ts, category.ts, security.ts</w:t>
            </w:r>
          </w:p>
        </w:tc>
        <w:tc>
          <w:tcPr>
            <w:tcW w:type="dxa" w:w="39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Fonctions utilitaires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assets/images/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icon.png, splash-icon.png, favicon.png</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Ressources visuelles</w:t>
            </w:r>
          </w:p>
        </w:tc>
      </w:tr>
    </w:tbl>
    <w:p>
      <w:pPr>
        <w:spacing w:after="60" w:before="60"/>
      </w:pPr>
      <w:r>
        <w:rPr>
          <w:rFonts w:ascii="Arial" w:cs="Arial" w:eastAsia="Arial" w:hAnsi="Arial"/>
        </w:rPr>
        <w:t xml:space="preserve"/>
      </w:r>
    </w:p>
    <w:p>
      <w:r>
        <w:br w:type="page"/>
      </w:r>
    </w:p>
    <w:p>
      <w:pPr>
        <w:pStyle w:val="Heading1"/>
        <w:pBdr>
          <w:bottom w:val="single" w:color="42A5F5" w:sz="12" w:space="4"/>
        </w:pBdr>
        <w:spacing w:after="220" w:before="480"/>
      </w:pPr>
      <w:r>
        <w:rPr>
          <w:rFonts w:ascii="Arial" w:cs="Arial" w:eastAsia="Arial" w:hAnsi="Arial"/>
          <w:b/>
          <w:bCs/>
          <w:color w:val="0D1B2A"/>
          <w:sz w:val="38"/>
          <w:szCs w:val="38"/>
        </w:rPr>
        <w:t xml:space="preserve">4. Modele de Donnees</w:t>
      </w:r>
    </w:p>
    <w:p>
      <w:pPr>
        <w:pStyle w:val="Heading2"/>
        <w:spacing w:after="140" w:before="300"/>
      </w:pPr>
      <w:r>
        <w:rPr>
          <w:rFonts w:ascii="Arial" w:cs="Arial" w:eastAsia="Arial" w:hAnsi="Arial"/>
          <w:b/>
          <w:bCs/>
          <w:color w:val="1565C0"/>
          <w:sz w:val="28"/>
          <w:szCs w:val="28"/>
        </w:rPr>
        <w:t xml:space="preserve">4.1 Structure des Donnees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Interface TypeScript</w:t>
            </w:r>
          </w:p>
        </w:tc>
        <w:tc>
          <w:tcPr>
            <w:tcW w:type="dxa" w:w="4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Champs</w:t>
            </w:r>
          </w:p>
        </w:tc>
        <w:tc>
          <w:tcPr>
            <w:tcW w:type="dxa" w:w="29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Stockage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Expense</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id · category · amount · currency · description · icon · date · status</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Redux + AsyncStorage</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UserProfile</w:t>
            </w:r>
          </w:p>
        </w:tc>
        <w:tc>
          <w:tcPr>
            <w:tcW w:type="dxa" w:w="4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firstName · lastName · phone · avatarSeed · avatarUri · isRegistered</w:t>
            </w:r>
          </w:p>
        </w:tc>
        <w:tc>
          <w:tcPr>
            <w:tcW w:type="dxa" w:w="29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@user_profile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ForecastData</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month · budgets · subItems · totalPrevu · status · completed</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@forecast_MM-YYYY</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Goal</w:t>
            </w:r>
          </w:p>
        </w:tc>
        <w:tc>
          <w:tcPr>
            <w:tcW w:type="dxa" w:w="4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id · name · targetAmount · currentAmount · deadline · status</w:t>
            </w:r>
          </w:p>
        </w:tc>
        <w:tc>
          <w:tcPr>
            <w:tcW w:type="dxa" w:w="29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Redux goalsSlice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RecurringExpense</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id · category · amount · frequency · nextDate · active</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Redux recurringSlice</w:t>
            </w:r>
          </w:p>
        </w:tc>
      </w:tr>
    </w:tbl>
    <w:p>
      <w:pPr>
        <w:spacing w:after="60" w:before="6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4.2 Flux de Navigation Utilisateur</w:t>
      </w:r>
    </w:p>
    <w:p>
      <w:pPr>
        <w:spacing w:after="80" w:before="80"/>
        <w:jc w:val="both"/>
      </w:pPr>
      <w:r>
        <w:rPr>
          <w:rFonts w:ascii="Arial" w:cs="Arial" w:eastAsia="Arial" w:hAnsi="Arial"/>
          <w:color w:val="1A1A2E"/>
          <w:sz w:val="22"/>
          <w:szCs w:val="22"/>
        </w:rPr>
        <w:t xml:space="preserve">Le parcours utilisateur suit un flux securise et conditionnel garantissant la protection des donnees a chaque lancement :</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400"/>
        <w:gridCol w:w="4360"/>
      </w:tblGrid>
      <w:tr>
        <w:trPr>
          <w:tblHeader/>
        </w:trPr>
        <w:tc>
          <w:tcPr>
            <w:tcW w:type="dxa" w:w="8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Etape</w:t>
            </w:r>
          </w:p>
        </w:tc>
        <w:tc>
          <w:tcPr>
            <w:tcW w:type="dxa" w:w="18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Ecran</w:t>
            </w:r>
          </w:p>
        </w:tc>
        <w:tc>
          <w:tcPr>
            <w:tcW w:type="dxa" w:w="24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Condition</w:t>
            </w:r>
          </w:p>
        </w:tc>
        <w:tc>
          <w:tcPr>
            <w:tcW w:type="dxa" w:w="43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Action Suivante</w:t>
            </w:r>
          </w:p>
        </w:tc>
      </w:tr>
      <w:tr>
        <w:tc>
          <w:tcPr>
            <w:tcW w:type="dxa" w:w="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Lancement</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Toujours</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Verifier si PIN existe</w:t>
            </w:r>
          </w:p>
        </w:tc>
      </w:tr>
      <w:tr>
        <w:tc>
          <w:tcPr>
            <w:tcW w:type="dxa" w:w="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2</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PinSetup</w:t>
            </w:r>
          </w:p>
        </w:tc>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Si aucun PIN cree</w:t>
            </w:r>
          </w:p>
        </w:tc>
        <w:tc>
          <w:tcPr>
            <w:tcW w:type="dxa" w:w="43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Creer PIN 4 chiffres → Onboarding</w:t>
            </w:r>
          </w:p>
        </w:tc>
      </w:tr>
      <w:tr>
        <w:tc>
          <w:tcPr>
            <w:tcW w:type="dxa" w:w="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3</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PinLock</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Si PIN existe</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Saisir PIN ou biometrie</w:t>
            </w:r>
          </w:p>
        </w:tc>
      </w:tr>
      <w:tr>
        <w:tc>
          <w:tcPr>
            <w:tcW w:type="dxa" w:w="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4</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Onboarding</w:t>
            </w:r>
          </w:p>
        </w:tc>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Si profil non configure</w:t>
            </w:r>
          </w:p>
        </w:tc>
        <w:tc>
          <w:tcPr>
            <w:tcW w:type="dxa" w:w="43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Saisir nom, prenom, photo</w:t>
            </w:r>
          </w:p>
        </w:tc>
      </w:tr>
      <w:tr>
        <w:tc>
          <w:tcPr>
            <w:tcW w:type="dxa" w:w="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HomeScreen</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Acces accorde</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Toutes les fonctionnalites disponibles</w:t>
            </w:r>
          </w:p>
        </w:tc>
      </w:tr>
    </w:tbl>
    <w:p>
      <w:pPr>
        <w:spacing w:after="60" w:before="60"/>
      </w:pPr>
      <w:r>
        <w:rPr>
          <w:rFonts w:ascii="Arial" w:cs="Arial" w:eastAsia="Arial" w:hAnsi="Arial"/>
        </w:rPr>
        <w:t xml:space="preserve"/>
      </w:r>
    </w:p>
    <w:p>
      <w:r>
        <w:br w:type="page"/>
      </w:r>
    </w:p>
    <w:p>
      <w:pPr>
        <w:pStyle w:val="Heading1"/>
        <w:pBdr>
          <w:bottom w:val="single" w:color="42A5F5" w:sz="12" w:space="4"/>
        </w:pBdr>
        <w:spacing w:after="220" w:before="480"/>
      </w:pPr>
      <w:r>
        <w:rPr>
          <w:rFonts w:ascii="Arial" w:cs="Arial" w:eastAsia="Arial" w:hAnsi="Arial"/>
          <w:b/>
          <w:bCs/>
          <w:color w:val="0D1B2A"/>
          <w:sz w:val="38"/>
          <w:szCs w:val="38"/>
        </w:rPr>
        <w:t xml:space="preserve">5. Exigences de Qualite</w:t>
      </w:r>
    </w:p>
    <w:p>
      <w:pPr>
        <w:pStyle w:val="Heading2"/>
        <w:spacing w:after="140" w:before="300"/>
      </w:pPr>
      <w:r>
        <w:rPr>
          <w:rFonts w:ascii="Arial" w:cs="Arial" w:eastAsia="Arial" w:hAnsi="Arial"/>
          <w:b/>
          <w:bCs/>
          <w:color w:val="1565C0"/>
          <w:sz w:val="28"/>
          <w:szCs w:val="28"/>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Exigence</w:t>
            </w:r>
          </w:p>
        </w:tc>
        <w:tc>
          <w:tcPr>
            <w:tcW w:type="dxa" w:w="57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Critere Mesurable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Demarrage instantane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Temps de chargement initial inferieur a 2 secondes</w:t>
            </w:r>
          </w:p>
        </w:tc>
      </w:tr>
      <w:tr>
        <w:tc>
          <w:tcPr>
            <w:tcW w:type="dxa" w:w="3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Rendu fluide</w:t>
            </w:r>
          </w:p>
        </w:tc>
        <w:tc>
          <w:tcPr>
            <w:tcW w:type="dxa" w:w="5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60 FPS constant — aucun saccade visible lors du scroll</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FlatList optimisee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removeClippedSubviews, initialNumToRender:8, windowSize:10</w:t>
            </w:r>
          </w:p>
        </w:tc>
      </w:tr>
      <w:tr>
        <w:tc>
          <w:tcPr>
            <w:tcW w:type="dxa" w:w="3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Memoisation</w:t>
            </w:r>
          </w:p>
        </w:tc>
        <w:tc>
          <w:tcPr>
            <w:tcW w:type="dxa" w:w="5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useMemo et useCallback sur tous les calculs couteux</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Zero re-renders inutiles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useSelector selectifs, composants purs</w:t>
            </w:r>
          </w:p>
        </w:tc>
      </w:tr>
    </w:tbl>
    <w:p>
      <w:pPr>
        <w:spacing w:after="60" w:before="6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5.2 Fiabilite des Donnees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Exigence</w:t>
            </w:r>
          </w:p>
        </w:tc>
        <w:tc>
          <w:tcPr>
            <w:tcW w:type="dxa" w:w="57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Implementation</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Zero perte de donnees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Persistance AsyncStorage synchrone apres chaque action Redux</w:t>
            </w:r>
          </w:p>
        </w:tc>
      </w:tr>
      <w:tr>
        <w:tc>
          <w:tcPr>
            <w:tcW w:type="dxa" w:w="3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Rehydratation sure</w:t>
            </w:r>
          </w:p>
        </w:tc>
        <w:tc>
          <w:tcPr>
            <w:tcW w:type="dxa" w:w="5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Chargement du profil au demarrage avant tout rendu</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Validation stricte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Montant superieur a 0, categorie non vide, date valide</w:t>
            </w:r>
          </w:p>
        </w:tc>
      </w:tr>
      <w:tr>
        <w:tc>
          <w:tcPr>
            <w:tcW w:type="dxa" w:w="3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Gestion d'erreurs</w:t>
            </w:r>
          </w:p>
        </w:tc>
        <w:tc>
          <w:tcPr>
            <w:tcW w:type="dxa" w:w="5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Try/catch sur toutes les operations AsyncStorage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Coherence de l'etat</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recalcStats() appele automatiquement apres chaque mutation</w:t>
            </w:r>
          </w:p>
        </w:tc>
      </w:tr>
    </w:tbl>
    <w:p>
      <w:pPr>
        <w:spacing w:after="60" w:before="6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5.3 Interface Utilisateur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Principe</w:t>
            </w:r>
          </w:p>
        </w:tc>
        <w:tc>
          <w:tcPr>
            <w:tcW w:type="dxa" w:w="65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Application Concrete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Mobile First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Zones de clic larges minimum 44x44pt, navigation pouce-friendly</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Feedback immediat</w:t>
            </w:r>
          </w:p>
        </w:tc>
        <w:tc>
          <w:tcPr>
            <w:tcW w:type="dxa" w:w="6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Animations de confirmation, haptics, indicateurs de chargement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Hierarchie visuelle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Titres contrasts, informations importantes en grand</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Consistance</w:t>
            </w:r>
          </w:p>
        </w:tc>
        <w:tc>
          <w:tcPr>
            <w:tcW w:type="dxa" w:w="6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Design tokens centralises — couleurs, espacements, rayons partout identiques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Accessibilite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Contrastes WCAG AA, tailles de texte lisibles, labels accessibles</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Bilingue</w:t>
            </w:r>
          </w:p>
        </w:tc>
        <w:tc>
          <w:tcPr>
            <w:tcW w:type="dxa" w:w="6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Toute l'interface disponible en Francais et en Anglais</w:t>
            </w:r>
          </w:p>
        </w:tc>
      </w:tr>
    </w:tbl>
    <w:p>
      <w:pPr>
        <w:spacing w:after="60" w:before="60"/>
      </w:pPr>
      <w:r>
        <w:rPr>
          <w:rFonts w:ascii="Arial" w:cs="Arial" w:eastAsia="Arial" w:hAnsi="Arial"/>
        </w:rPr>
        <w:t xml:space="preserve"/>
      </w:r>
    </w:p>
    <w:p>
      <w:r>
        <w:br w:type="page"/>
      </w:r>
    </w:p>
    <w:p>
      <w:pPr>
        <w:pStyle w:val="Heading1"/>
        <w:pBdr>
          <w:bottom w:val="single" w:color="42A5F5" w:sz="12" w:space="4"/>
        </w:pBdr>
        <w:spacing w:after="220" w:before="480"/>
      </w:pPr>
      <w:r>
        <w:rPr>
          <w:rFonts w:ascii="Arial" w:cs="Arial" w:eastAsia="Arial" w:hAnsi="Arial"/>
          <w:b/>
          <w:bCs/>
          <w:color w:val="0D1B2A"/>
          <w:sz w:val="38"/>
          <w:szCs w:val="38"/>
        </w:rPr>
        <w:t xml:space="preserve">6. Deploiement</w:t>
      </w:r>
    </w:p>
    <w:p>
      <w:pPr>
        <w:pStyle w:val="Heading2"/>
        <w:spacing w:after="140" w:before="300"/>
      </w:pPr>
      <w:r>
        <w:rPr>
          <w:rFonts w:ascii="Arial" w:cs="Arial" w:eastAsia="Arial" w:hAnsi="Arial"/>
          <w:b/>
          <w:bCs/>
          <w:color w:val="1565C0"/>
          <w:sz w:val="28"/>
          <w:szCs w:val="28"/>
        </w:rPr>
        <w:t xml:space="preserve">6.1 Application Web —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Parametre</w:t>
            </w:r>
          </w:p>
        </w:tc>
        <w:tc>
          <w:tcPr>
            <w:tcW w:type="dxa" w:w="61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Valeur</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URL de production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https://fin-tech-guinee.vercel.app</w:t>
            </w:r>
          </w:p>
        </w:tc>
      </w:tr>
      <w:tr>
        <w:tc>
          <w:tcPr>
            <w:tcW w:type="dxa" w:w="3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Repository GitHub</w:t>
            </w:r>
          </w:p>
        </w:tc>
        <w:tc>
          <w:tcPr>
            <w:tcW w:type="dxa" w:w="6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https://github.com/Toumiconde/FinTechGuinee</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Build command</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npx expo export --platform web</w:t>
            </w:r>
          </w:p>
        </w:tc>
      </w:tr>
      <w:tr>
        <w:tc>
          <w:tcPr>
            <w:tcW w:type="dxa" w:w="3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Output directory</w:t>
            </w:r>
          </w:p>
        </w:tc>
        <w:tc>
          <w:tcPr>
            <w:tcW w:type="dxa" w:w="6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dist</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Deploiement continu</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Automatique a chaque push sur la branche main</w:t>
            </w:r>
          </w:p>
        </w:tc>
      </w:tr>
      <w:tr>
        <w:tc>
          <w:tcPr>
            <w:tcW w:type="dxa" w:w="3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Compatibilite</w:t>
            </w:r>
          </w:p>
        </w:tc>
        <w:tc>
          <w:tcPr>
            <w:tcW w:type="dxa" w:w="6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iPhone, Android, PC, tablette — tout navigateur</w:t>
            </w:r>
          </w:p>
        </w:tc>
      </w:tr>
    </w:tbl>
    <w:p>
      <w:pPr>
        <w:spacing w:after="60" w:before="6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6.2 Application Android — EAS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Parametre</w:t>
            </w:r>
          </w:p>
        </w:tc>
        <w:tc>
          <w:tcPr>
            <w:tcW w:type="dxa" w:w="61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Valeur</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Plateforme</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Android (APK)</w:t>
            </w:r>
          </w:p>
        </w:tc>
      </w:tr>
      <w:tr>
        <w:tc>
          <w:tcPr>
            <w:tcW w:type="dxa" w:w="3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Profile EAS</w:t>
            </w:r>
          </w:p>
        </w:tc>
        <w:tc>
          <w:tcPr>
            <w:tcW w:type="dxa" w:w="6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preview — internal distribution</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Package</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com.toumiconde.fintechguinee</w:t>
            </w:r>
          </w:p>
        </w:tc>
      </w:tr>
      <w:tr>
        <w:tc>
          <w:tcPr>
            <w:tcW w:type="dxa" w:w="3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SDK Android</w:t>
            </w:r>
          </w:p>
        </w:tc>
        <w:tc>
          <w:tcPr>
            <w:tcW w:type="dxa" w:w="6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minSdk 24 — targetSdk 36</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Compte EAS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devtoums (expo.dev)</w:t>
            </w:r>
          </w:p>
        </w:tc>
      </w:tr>
      <w:tr>
        <w:tc>
          <w:tcPr>
            <w:tcW w:type="dxa" w:w="3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Build service</w:t>
            </w:r>
          </w:p>
        </w:tc>
        <w:tc>
          <w:tcPr>
            <w:tcW w:type="dxa" w:w="6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Expo Application Services — cloud build</w:t>
            </w:r>
          </w:p>
        </w:tc>
      </w:tr>
    </w:tbl>
    <w:p>
      <w:pPr>
        <w:spacing w:after="60" w:before="60"/>
      </w:pPr>
      <w:r>
        <w:rPr>
          <w:rFonts w:ascii="Arial" w:cs="Arial" w:eastAsia="Arial" w:hAnsi="Arial"/>
        </w:rPr>
        <w:t xml:space="preserve"/>
      </w:r>
    </w:p>
    <w:p>
      <w:r>
        <w:br w:type="page"/>
      </w:r>
    </w:p>
    <w:p>
      <w:pPr>
        <w:pStyle w:val="Heading1"/>
        <w:pBdr>
          <w:bottom w:val="single" w:color="42A5F5" w:sz="12" w:space="4"/>
        </w:pBdr>
        <w:spacing w:after="220" w:before="480"/>
      </w:pPr>
      <w:r>
        <w:rPr>
          <w:rFonts w:ascii="Arial" w:cs="Arial" w:eastAsia="Arial" w:hAnsi="Arial"/>
          <w:b/>
          <w:bCs/>
          <w:color w:val="0D1B2A"/>
          <w:sz w:val="38"/>
          <w:szCs w:val="38"/>
        </w:rPr>
        <w:t xml:space="preserve">7. Planning de Developpement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4400"/>
        <w:gridCol w:w="2060"/>
      </w:tblGrid>
      <w:tr>
        <w:trPr>
          <w:tblHeader/>
        </w:trPr>
        <w:tc>
          <w:tcPr>
            <w:tcW w:type="dxa" w:w="20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Phase</w:t>
            </w:r>
          </w:p>
        </w:tc>
        <w:tc>
          <w:tcPr>
            <w:tcW w:type="dxa" w:w="9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Jours</w:t>
            </w:r>
          </w:p>
        </w:tc>
        <w:tc>
          <w:tcPr>
            <w:tcW w:type="dxa" w:w="44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Taches Principales</w:t>
            </w:r>
          </w:p>
        </w:tc>
        <w:tc>
          <w:tcPr>
            <w:tcW w:type="dxa" w:w="20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Responsable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S1 — Architecture</w:t>
            </w:r>
          </w:p>
        </w:tc>
        <w:tc>
          <w:tcPr>
            <w:tcW w:type="dxa" w:w="9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J1-J2</w:t>
            </w:r>
          </w:p>
        </w:tc>
        <w:tc>
          <w:tcPr>
            <w:tcW w:type="dxa" w:w="4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Setup Expo SDK 56, structure dossiers, Git, dependances</w:t>
            </w:r>
          </w:p>
        </w:tc>
        <w:tc>
          <w:tcPr>
            <w:tcW w:type="dxa" w:w="2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Binome</w:t>
            </w:r>
          </w:p>
        </w:tc>
      </w:tr>
      <w:tr>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S1 — Redux</w:t>
            </w:r>
          </w:p>
        </w:tc>
        <w:tc>
          <w:tcPr>
            <w:tcW w:type="dxa" w:w="9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J2-J3</w:t>
            </w:r>
          </w:p>
        </w:tc>
        <w:tc>
          <w:tcPr>
            <w:tcW w:type="dxa" w:w="4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expenseSlice, store, userSlice, actions CRUD completes</w:t>
            </w:r>
          </w:p>
        </w:tc>
        <w:tc>
          <w:tcPr>
            <w:tcW w:type="dxa" w:w="20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Etudiant 1</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S1 — Context + Utils</w:t>
            </w:r>
          </w:p>
        </w:tc>
        <w:tc>
          <w:tcPr>
            <w:tcW w:type="dxa" w:w="9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J3-J4</w:t>
            </w:r>
          </w:p>
        </w:tc>
        <w:tc>
          <w:tcPr>
            <w:tcW w:type="dxa" w:w="4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ThemeContext, I18nContext, currency.ts, dateUtils.ts</w:t>
            </w:r>
          </w:p>
        </w:tc>
        <w:tc>
          <w:tcPr>
            <w:tcW w:type="dxa" w:w="2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Etudiant 2</w:t>
            </w:r>
          </w:p>
        </w:tc>
      </w:tr>
      <w:tr>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S1 — Zustand + Securite</w:t>
            </w:r>
          </w:p>
        </w:tc>
        <w:tc>
          <w:tcPr>
            <w:tcW w:type="dxa" w:w="9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J4-J5</w:t>
            </w:r>
          </w:p>
        </w:tc>
        <w:tc>
          <w:tcPr>
            <w:tcW w:type="dxa" w:w="4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expenseStore.ts, utils/security.ts, expo-local-auth</w:t>
            </w:r>
          </w:p>
        </w:tc>
        <w:tc>
          <w:tcPr>
            <w:tcW w:type="dxa" w:w="20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Etudiant 2</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S2 — Securite UI</w:t>
            </w:r>
          </w:p>
        </w:tc>
        <w:tc>
          <w:tcPr>
            <w:tcW w:type="dxa" w:w="9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J6-J7</w:t>
            </w:r>
          </w:p>
        </w:tc>
        <w:tc>
          <w:tcPr>
            <w:tcW w:type="dxa" w:w="4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PinSetup, PinLock, Onboarding — flux complet</w:t>
            </w:r>
          </w:p>
        </w:tc>
        <w:tc>
          <w:tcPr>
            <w:tcW w:type="dxa" w:w="2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Etudiant 1</w:t>
            </w:r>
          </w:p>
        </w:tc>
      </w:tr>
      <w:tr>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S2 — Dashboard + Forecast</w:t>
            </w:r>
          </w:p>
        </w:tc>
        <w:tc>
          <w:tcPr>
            <w:tcW w:type="dxa" w:w="9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J7-J8</w:t>
            </w:r>
          </w:p>
        </w:tc>
        <w:tc>
          <w:tcPr>
            <w:tcW w:type="dxa" w:w="4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Dashboard graphique, ForecastModal, previsions</w:t>
            </w:r>
          </w:p>
        </w:tc>
        <w:tc>
          <w:tcPr>
            <w:tcW w:type="dxa" w:w="20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Etudiant 1</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S2 — Composants</w:t>
            </w:r>
          </w:p>
        </w:tc>
        <w:tc>
          <w:tcPr>
            <w:tcW w:type="dxa" w:w="9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J8-J9</w:t>
            </w:r>
          </w:p>
        </w:tc>
        <w:tc>
          <w:tcPr>
            <w:tcW w:type="dxa" w:w="4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ExpenseForm, ExpenseCard, HomeScreen assemblage</w:t>
            </w:r>
          </w:p>
        </w:tc>
        <w:tc>
          <w:tcPr>
            <w:tcW w:type="dxa" w:w="2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Etudiant 2</w:t>
            </w:r>
          </w:p>
        </w:tc>
      </w:tr>
      <w:tr>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S2 — Avance</w:t>
            </w:r>
          </w:p>
        </w:tc>
        <w:tc>
          <w:tcPr>
            <w:tcW w:type="dxa" w:w="9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J9-J11</w:t>
            </w:r>
          </w:p>
        </w:tc>
        <w:tc>
          <w:tcPr>
            <w:tcW w:type="dxa" w:w="4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Goals, RecurringModal, ExportModal, i18n, haptics</w:t>
            </w:r>
          </w:p>
        </w:tc>
        <w:tc>
          <w:tcPr>
            <w:tcW w:type="dxa" w:w="20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Etudiant 2</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S2 — Finalisation</w:t>
            </w:r>
          </w:p>
        </w:tc>
        <w:tc>
          <w:tcPr>
            <w:tcW w:type="dxa" w:w="9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J11-J14</w:t>
            </w:r>
          </w:p>
        </w:tc>
        <w:tc>
          <w:tcPr>
            <w:tcW w:type="dxa" w:w="4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Tests, corrections, deploiement Vercel + EAS, docs</w:t>
            </w:r>
          </w:p>
        </w:tc>
        <w:tc>
          <w:tcPr>
            <w:tcW w:type="dxa" w:w="2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Binome</w:t>
            </w:r>
          </w:p>
        </w:tc>
      </w:tr>
    </w:tbl>
    <w:p>
      <w:pPr>
        <w:spacing w:after="60" w:before="60"/>
      </w:pPr>
      <w:r>
        <w:rPr>
          <w:rFonts w:ascii="Arial" w:cs="Arial" w:eastAsia="Arial" w:hAnsi="Arial"/>
        </w:rPr>
        <w:t xml:space="preserve"/>
      </w:r>
    </w:p>
    <w:p>
      <w:r>
        <w:br w:type="page"/>
      </w:r>
    </w:p>
    <w:p>
      <w:pPr>
        <w:pStyle w:val="Heading1"/>
        <w:pBdr>
          <w:bottom w:val="single" w:color="42A5F5" w:sz="12" w:space="4"/>
        </w:pBdr>
        <w:spacing w:after="220" w:before="480"/>
      </w:pPr>
      <w:r>
        <w:rPr>
          <w:rFonts w:ascii="Arial" w:cs="Arial" w:eastAsia="Arial" w:hAnsi="Arial"/>
          <w:b/>
          <w:bCs/>
          <w:color w:val="0D1B2A"/>
          <w:sz w:val="38"/>
          <w:szCs w:val="38"/>
        </w:rPr>
        <w:t xml:space="preserve">8. Livrables et Criteres d'Evaluation</w:t>
      </w:r>
    </w:p>
    <w:p>
      <w:pPr>
        <w:pStyle w:val="Heading2"/>
        <w:spacing w:after="140" w:before="300"/>
      </w:pPr>
      <w:r>
        <w:rPr>
          <w:rFonts w:ascii="Arial" w:cs="Arial" w:eastAsia="Arial" w:hAnsi="Arial"/>
          <w:b/>
          <w:bCs/>
          <w:color w:val="1565C0"/>
          <w:sz w:val="28"/>
          <w:szCs w:val="28"/>
        </w:rPr>
        <w:t xml:space="preserve">8.1 Livrables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Livrable</w:t>
            </w:r>
          </w:p>
        </w:tc>
        <w:tc>
          <w:tcPr>
            <w:tcW w:type="dxa" w:w="36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Description</w:t>
            </w:r>
          </w:p>
        </w:tc>
        <w:tc>
          <w:tcPr>
            <w:tcW w:type="dxa" w:w="31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Format</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Code source complet</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Projet Expo TypeScript avec tous les fichiers</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GitHub + ZIP</w:t>
            </w:r>
          </w:p>
        </w:tc>
      </w:tr>
      <w:tr>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Application web deployee</w:t>
            </w:r>
          </w:p>
        </w:tc>
        <w:tc>
          <w:tcPr>
            <w:tcW w:type="dxa" w:w="3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Site accessible en ligne sur Vercel</w:t>
            </w:r>
          </w:p>
        </w:tc>
        <w:tc>
          <w:tcPr>
            <w:tcW w:type="dxa" w:w="3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URL publique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APK Android</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Application installable sur Android</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Fichier .apk</w:t>
            </w:r>
          </w:p>
        </w:tc>
      </w:tr>
      <w:tr>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Cahier des charges</w:t>
            </w:r>
          </w:p>
        </w:tc>
        <w:tc>
          <w:tcPr>
            <w:tcW w:type="dxa" w:w="3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Ce document — perimetre et specifications</w:t>
            </w:r>
          </w:p>
        </w:tc>
        <w:tc>
          <w:tcPr>
            <w:tcW w:type="dxa" w:w="3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Word + PDF</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Rapport technique</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Architecture, difficultés, tests, perspectives</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Word</w:t>
            </w:r>
          </w:p>
        </w:tc>
      </w:tr>
      <w:tr>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Repartition des taches</w:t>
            </w:r>
          </w:p>
        </w:tc>
        <w:tc>
          <w:tcPr>
            <w:tcW w:type="dxa" w:w="3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Document detail des contributions par etudiant</w:t>
            </w:r>
          </w:p>
        </w:tc>
        <w:tc>
          <w:tcPr>
            <w:tcW w:type="dxa" w:w="3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Word</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Manuel d'utilisation</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Guide illustre d'installation et d'utilisation</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Word + PPT</w:t>
            </w:r>
          </w:p>
        </w:tc>
      </w:tr>
      <w:tr>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Presentation</w:t>
            </w:r>
          </w:p>
        </w:tc>
        <w:tc>
          <w:tcPr>
            <w:tcW w:type="dxa" w:w="3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Slides de presentation du projet</w:t>
            </w:r>
          </w:p>
        </w:tc>
        <w:tc>
          <w:tcPr>
            <w:tcW w:type="dxa" w:w="3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PowerPoint</w:t>
            </w:r>
          </w:p>
        </w:tc>
      </w:tr>
    </w:tbl>
    <w:p>
      <w:pPr>
        <w:spacing w:after="60" w:before="6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8.2 Criteres d'Evaluation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Critere</w:t>
            </w:r>
          </w:p>
        </w:tc>
        <w:tc>
          <w:tcPr>
            <w:tcW w:type="dxa" w:w="1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Points</w:t>
            </w:r>
          </w:p>
        </w:tc>
        <w:tc>
          <w:tcPr>
            <w:tcW w:type="dxa" w:w="53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Indicateurs de Reussite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Architecture et Organisation</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/4 pts</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Structure propre src/, separation UI/Logique, composants reutilisables</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Redux Toolkit Maitrise</w:t>
            </w:r>
          </w:p>
        </w:tc>
        <w:tc>
          <w:tcPr>
            <w:tcW w:type="dxa" w:w="1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/4 pts</w:t>
            </w:r>
          </w:p>
        </w:tc>
        <w:tc>
          <w:tcPr>
            <w:tcW w:type="dxa" w:w="53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Slice complet, actions CRUD, statistiques auto, devtools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Context API + Zustand</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/3 pts</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Dark mode fonctionnel, store Zustand implemente et compare</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Interface Utilisateur</w:t>
            </w:r>
          </w:p>
        </w:tc>
        <w:tc>
          <w:tcPr>
            <w:tcW w:type="dxa" w:w="1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/3 pts</w:t>
            </w:r>
          </w:p>
        </w:tc>
        <w:tc>
          <w:tcPr>
            <w:tcW w:type="dxa" w:w="53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Design moderne, responsive, dark mode, animations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Securite PIN + Biometrie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/2 pts</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Flux complet creation PIN, deverrouillage, biometrie</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Documentation + Rapport</w:t>
            </w:r>
          </w:p>
        </w:tc>
        <w:tc>
          <w:tcPr>
            <w:tcW w:type="dxa" w:w="1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/4 pts</w:t>
            </w:r>
          </w:p>
        </w:tc>
        <w:tc>
          <w:tcPr>
            <w:tcW w:type="dxa" w:w="53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CDC complet, rapport final de qualite professionnelle</w:t>
            </w:r>
          </w:p>
        </w:tc>
      </w:tr>
    </w:tbl>
    <w:p>
      <w:pPr>
        <w:spacing w:after="60" w:before="60"/>
      </w:pPr>
      <w:r>
        <w:rPr>
          <w:rFonts w:ascii="Arial" w:cs="Arial" w:eastAsia="Arial" w:hAnsi="Arial"/>
        </w:rPr>
        <w:t xml:space="preserve"/>
      </w:r>
    </w:p>
    <w:p>
      <w:pPr>
        <w:jc w:val="right"/>
      </w:pPr>
      <w:r>
        <w:rPr>
          <w:rFonts w:ascii="Arial" w:cs="Arial" w:eastAsia="Arial" w:hAnsi="Arial"/>
          <w:b/>
          <w:bCs/>
          <w:color w:val="0D1B2A"/>
          <w:sz w:val="26"/>
          <w:szCs w:val="26"/>
        </w:rPr>
        <w:t xml:space="preserve">TOTAL : 20 POINTS</w:t>
      </w:r>
    </w:p>
    <w:p>
      <w:pPr>
        <w:spacing w:after="60" w:before="60"/>
      </w:pPr>
      <w:r>
        <w:rPr>
          <w:rFonts w:ascii="Arial" w:cs="Arial" w:eastAsia="Arial" w:hAnsi="Arial"/>
        </w:rPr>
        <w:t xml:space="preserve"/>
      </w:r>
    </w:p>
    <w:p>
      <w:r>
        <w:br w:type="page"/>
      </w:r>
    </w:p>
    <w:p>
      <w:pPr>
        <w:pStyle w:val="Heading1"/>
        <w:pBdr>
          <w:bottom w:val="single" w:color="42A5F5" w:sz="12" w:space="4"/>
        </w:pBdr>
        <w:spacing w:after="220" w:before="480"/>
      </w:pPr>
      <w:r>
        <w:rPr>
          <w:rFonts w:ascii="Arial" w:cs="Arial" w:eastAsia="Arial" w:hAnsi="Arial"/>
          <w:b/>
          <w:bCs/>
          <w:color w:val="0D1B2A"/>
          <w:sz w:val="38"/>
          <w:szCs w:val="38"/>
        </w:rPr>
        <w:t xml:space="preserve">9. Perspectives d'Evolution — Version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Fonctionnalite V2</w:t>
            </w:r>
          </w:p>
        </w:tc>
        <w:tc>
          <w:tcPr>
            <w:tcW w:type="dxa" w:w="38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Description</w:t>
            </w:r>
          </w:p>
        </w:tc>
        <w:tc>
          <w:tcPr>
            <w:tcW w:type="dxa" w:w="31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Impact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Synchronisation Cloud</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Base de donnees Supabase (PostgreSQL) — sync web/mobile</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Multi-appareils, sauvegarde securisee</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Authentification Cloud</w:t>
            </w:r>
          </w:p>
        </w:tc>
        <w:tc>
          <w:tcPr>
            <w:tcW w:type="dxa" w:w="3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Connexion email/mot de passe via Supabase Auth</w:t>
            </w:r>
          </w:p>
        </w:tc>
        <w:tc>
          <w:tcPr>
            <w:tcW w:type="dxa" w:w="3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Acces depuis n'importe quel appareil</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OCR de recus</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Numerisation automatique des recus via IA</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Saisie automatique, gain de temps</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Notifications push</w:t>
            </w:r>
          </w:p>
        </w:tc>
        <w:tc>
          <w:tcPr>
            <w:tcW w:type="dxa" w:w="3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Alertes budget depasse, rappels recurrentes</w:t>
            </w:r>
          </w:p>
        </w:tc>
        <w:tc>
          <w:tcPr>
            <w:tcW w:type="dxa" w:w="3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Engagement utilisateur</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Export PDF</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Generation de rapports financiers mensuels PDF</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Comptabilite personnelle</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Scoring financier IA</w:t>
            </w:r>
          </w:p>
        </w:tc>
        <w:tc>
          <w:tcPr>
            <w:tcW w:type="dxa" w:w="3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Recommandations intelligentes basees sur habitudes</w:t>
            </w:r>
          </w:p>
        </w:tc>
        <w:tc>
          <w:tcPr>
            <w:tcW w:type="dxa" w:w="3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Valeur ajoutee differenciante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Multi-comptes</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Gestion de plusieurs portefeuilles distincts</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Utilisateurs professionnels</w:t>
            </w:r>
          </w:p>
        </w:tc>
      </w:tr>
    </w:tbl>
    <w:p>
      <w:pPr>
        <w:spacing w:after="60" w:before="60"/>
      </w:pPr>
      <w:r>
        <w:rPr>
          <w:rFonts w:ascii="Arial" w:cs="Arial" w:eastAsia="Arial" w:hAnsi="Arial"/>
        </w:rPr>
        <w:t xml:space="preserve"/>
      </w:r>
    </w:p>
    <w:p>
      <w:r>
        <w:br w:type="page"/>
      </w:r>
    </w:p>
    <w:p>
      <w:pPr>
        <w:pStyle w:val="Heading1"/>
        <w:pBdr>
          <w:bottom w:val="single" w:color="42A5F5" w:sz="12" w:space="4"/>
        </w:pBdr>
        <w:spacing w:after="220" w:before="480"/>
      </w:pPr>
      <w:r>
        <w:rPr>
          <w:rFonts w:ascii="Arial" w:cs="Arial" w:eastAsia="Arial" w:hAnsi="Arial"/>
          <w:b/>
          <w:bCs/>
          <w:color w:val="0D1B2A"/>
          <w:sz w:val="38"/>
          <w:szCs w:val="38"/>
        </w:rPr>
        <w:t xml:space="preserve">Conclusion</w:t>
      </w:r>
    </w:p>
    <w:p>
      <w:pPr>
        <w:spacing w:after="80" w:before="80"/>
        <w:jc w:val="both"/>
      </w:pPr>
      <w:r>
        <w:rPr>
          <w:rFonts w:ascii="Arial" w:cs="Arial" w:eastAsia="Arial" w:hAnsi="Arial"/>
          <w:color w:val="1A1A2E"/>
          <w:sz w:val="22"/>
          <w:szCs w:val="22"/>
        </w:rPr>
        <w:t xml:space="preserve">FinTech Guinee est une application mobile avec une vision claire : donner a chaque Guinéen les outils pour reprendre le controle de ses finances personnelles, simplement et en toute confidentialite. Ce cahier des charges definit l'ensemble des exigences fonctionnelles et techniques qui ont guide le developpement de la version 1.0.0.</w:t>
      </w:r>
    </w:p>
    <w:p>
      <w:pPr>
        <w:spacing w:after="60" w:before="60"/>
      </w:pPr>
      <w:r>
        <w:rPr>
          <w:rFonts w:ascii="Arial" w:cs="Arial" w:eastAsia="Arial" w:hAnsi="Arial"/>
        </w:rPr>
        <w:t xml:space="preserve"/>
      </w:r>
    </w:p>
    <w:p>
      <w:pPr>
        <w:spacing w:after="80" w:before="80"/>
        <w:jc w:val="both"/>
      </w:pPr>
      <w:r>
        <w:rPr>
          <w:rFonts w:ascii="Arial" w:cs="Arial" w:eastAsia="Arial" w:hAnsi="Arial"/>
          <w:color w:val="1A1A2E"/>
          <w:sz w:val="22"/>
          <w:szCs w:val="22"/>
        </w:rPr>
        <w:t xml:space="preserve">En combinant React Native, Redux Toolkit, Zustand, Context API et AsyncStorage, ce projet couvre l'integralite des competences demandees tout en allant bien au-dela — avec un systeme de securite PIN/biometrie, une planification budgetaire previsionnelle, une internationalisation complete et un deploiement sur le web et sur Android.</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20"/>
              <w:bottom w:val="single" w:color="1565C0" w:sz="1"/>
              <w:right w:val="single" w:color="1565C0" w:sz="1"/>
            </w:tcBorders>
            <w:shd w:fill="E3F2FD" w:val="clear"/>
            <w:tcMar>
              <w:top w:type="dxa" w:w="140"/>
              <w:left w:type="dxa" w:w="240"/>
              <w:bottom w:type="dxa" w:w="140"/>
              <w:right w:type="dxa" w:w="160"/>
            </w:tcMar>
          </w:tcPr>
          <w:p>
            <w:r>
              <w:rPr>
                <w:rFonts w:ascii="Arial" w:cs="Arial" w:eastAsia="Arial" w:hAnsi="Arial"/>
                <w:i/>
                <w:iCs/>
                <w:color w:val="1A1A2E"/>
                <w:sz w:val="21"/>
                <w:szCs w:val="21"/>
              </w:rPr>
              <w:t xml:space="preserve">Ce projet prouve qu'une application academique peut etre, en meme temps, une vraie solution au service des utilisateurs. C'est cette ambition qui distingue un travail memorable d'un travail ordinaire.</w:t>
            </w:r>
          </w:p>
        </w:tc>
      </w:tr>
    </w:tbl>
    <w:p>
      <w:pPr>
        <w:spacing w:after="60" w:before="60"/>
      </w:pPr>
      <w:r>
        <w:rPr>
          <w:rFonts w:ascii="Arial" w:cs="Arial" w:eastAsia="Arial" w:hAnsi="Arial"/>
        </w:rPr>
        <w:t xml:space="preserve"/>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
            </w:r>
          </w:p>
        </w:tc>
        <w:tc>
          <w:tcPr>
            <w:tcW w:type="dxa" w:w="61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Fait a Conakry, le</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______ / Juin / 2025</w:t>
            </w:r>
          </w:p>
        </w:tc>
      </w:tr>
      <w:tr>
        <w:tc>
          <w:tcPr>
            <w:tcW w:type="dxa" w:w="3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Toumany Billy Conde — Signature</w:t>
            </w:r>
          </w:p>
        </w:tc>
        <w:tc>
          <w:tcPr>
            <w:tcW w:type="dxa" w:w="6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____________________________</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[Nom de ton ami] — Signature</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____________________________</w:t>
            </w:r>
          </w:p>
        </w:tc>
      </w:tr>
      <w:tr>
        <w:tc>
          <w:tcPr>
            <w:tcW w:type="dxa" w:w="3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Vise par le Professeur</w:t>
            </w:r>
          </w:p>
        </w:tc>
        <w:tc>
          <w:tcPr>
            <w:tcW w:type="dxa" w:w="6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____________________________</w:t>
            </w:r>
          </w:p>
        </w:tc>
      </w:tr>
    </w:tbl>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2A5F5" w:sz="6" w:space="1"/>
      </w:pBdr>
      <w:spacing w:after="0" w:before="120"/>
      <w:jc w:val="right"/>
    </w:pPr>
    <w:r>
      <w:rPr>
        <w:rFonts w:ascii="Arial" w:cs="Arial" w:eastAsia="Arial" w:hAnsi="Arial"/>
        <w:color w:val="546E7A"/>
        <w:sz w:val="18"/>
        <w:szCs w:val="18"/>
      </w:rPr>
      <w:t xml:space="preserve">FinTech Guinee — Cahier des Charges   |   Page </w:t>
    </w:r>
    <w:r>
      <w:rPr>
        <w:rFonts w:ascii="Arial" w:cs="Arial" w:eastAsia="Arial" w:hAnsi="Arial"/>
        <w:color w:val="1565C0"/>
        <w:sz w:val="18"/>
        <w:szCs w:val="18"/>
      </w:rPr>
      <w:fldChar w:fldCharType="begin"/>
      <w:instrText xml:space="preserve">PAGE</w:instrText>
      <w:fldChar w:fldCharType="separate"/>
      <w:fldChar w:fldCharType="end"/>
    </w:r>
    <w:r>
      <w:rPr>
        <w:rFonts w:ascii="Arial" w:cs="Arial" w:eastAsia="Arial" w:hAnsi="Arial"/>
        <w:color w:val="546E7A"/>
        <w:sz w:val="18"/>
        <w:szCs w:val="18"/>
      </w:rPr>
      <w:t xml:space="preserve"> / </w:t>
    </w:r>
    <w:r>
      <w:rPr>
        <w:rFonts w:ascii="Arial" w:cs="Arial" w:eastAsia="Arial" w:hAnsi="Arial"/>
        <w:color w:val="1565C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2A5F5" w:sz="6" w:space="1"/>
      </w:pBdr>
      <w:spacing w:after="120" w:before="0"/>
    </w:pPr>
    <w:r>
      <w:rPr>
        <w:rFonts w:ascii="Arial" w:cs="Arial" w:eastAsia="Arial" w:hAnsi="Arial"/>
        <w:b/>
        <w:bCs/>
        <w:color w:val="0D1B2A"/>
        <w:sz w:val="18"/>
        <w:szCs w:val="18"/>
      </w:rPr>
      <w:t xml:space="preserve">FinTech Guinee</w:t>
    </w:r>
    <w:r>
      <w:rPr>
        <w:rFonts w:ascii="Arial" w:cs="Arial" w:eastAsia="Arial" w:hAnsi="Arial"/>
        <w:color w:val="546E7A"/>
        <w:sz w:val="18"/>
        <w:szCs w:val="18"/>
      </w:rPr>
      <w:t xml:space="preserve">   |   Cahier des Charges — Application Mobile Fintech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Arial" w:cs="Arial" w:eastAsia="Arial" w:hAnsi="Arial"/>
      <w:b/>
      <w:bCs/>
      <w:color w:val="0D1B2A"/>
      <w:sz w:val="38"/>
      <w:szCs w:val="38"/>
    </w:rPr>
  </w:style>
  <w:style w:type="paragraph" w:styleId="Heading2">
    <w:name w:val="Heading 2"/>
    <w:basedOn w:val="Normal"/>
    <w:next w:val="Normal"/>
    <w:qFormat/>
    <w:pPr>
      <w:spacing w:after="140" w:before="300"/>
      <w:outlineLvl w:val="1"/>
    </w:pPr>
    <w:rPr>
      <w:rFonts w:ascii="Arial" w:cs="Arial" w:eastAsia="Arial" w:hAnsi="Arial"/>
      <w:b/>
      <w:bCs/>
      <w:color w:val="1565C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976D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2026-06-14T16:28:20.095Z</dcterms:created>
  <dcterms:modified xsi:type="dcterms:W3CDTF">2026-06-14T16:28:20.108Z</dcterms:modified>
</cp:coreProperties>
</file>

<file path=docProps/custom.xml><?xml version="1.0" encoding="utf-8"?>
<Properties xmlns="http://schemas.openxmlformats.org/officeDocument/2006/custom-properties" xmlns:vt="http://schemas.openxmlformats.org/officeDocument/2006/docPropsVTypes"/>
</file>