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Tour Navigator</w:t>
        <w:br/>
        <w:t>신규 설문 통합 상세명세서</w:t>
      </w:r>
    </w:p>
    <w:p>
      <w:pPr>
        <w:pStyle w:val="Subtitle"/>
      </w:pPr>
      <w:r>
        <w:t>질문별 점수부터 테마·지역 시티투어 배정까지</w:t>
      </w:r>
    </w:p>
    <w:p>
      <w:r>
        <w:t>공통 6문항(S4는 관심사 두 가지) + 관심사 분기 1~2문항 + 조건부 확인 문항</w:t>
        <w:br/>
        <w:t>B1~B7의 D 없음: 모든 유형 0점</w:t>
        <w:br/>
        <w:t>PCA와 구면 코사인 군집, 실제 여행장소, 체류 산식 포함</w:t>
      </w:r>
    </w:p>
    <w:p>
      <w:pPr>
        <w:pStyle w:val="Heading2"/>
      </w:pPr>
      <w:r>
        <w:t>버전 integrated 6.5   |   2026.09.29</w:t>
      </w:r>
    </w:p>
    <w:p>
      <w:r>
        <w:t>신규 설문 6.3의 개정 유형명을 유지하고, 설문에서 만들어진 유형 점수를 테마와 실제 시티투어 코스에 연결하는 참조 계산을 수록했습니다. 질문·선택값·가산·분기·추천 근거를 한 흐름으로 확인할 수 있습니다.</w:t>
      </w:r>
    </w:p>
    <w:p>
      <w:pPr>
        <w:pStyle w:val="Heading2"/>
      </w:pPr>
      <w:r>
        <w:t>문서 구성</w:t>
      </w:r>
    </w:p>
    <w:p>
      <w:r>
        <w:t>설문지와 선택지별 점수표</w:t>
        <w:br/>
        <w:t>유형 판정·혼합 선호·테마와 지역 코스 산식</w:t>
        <w:br/>
        <w:t>전국 관광지·시티투어 PCA 및 코사인 군집</w:t>
        <w:br/>
        <w:t>연령·성별·한류·지역 지출·해양 데이터 활용</w:t>
        <w:br/>
        <w:t>체류·일정, 실제 계산 예제, 코드와 검증 근거</w:t>
      </w:r>
    </w:p>
    <w:p>
      <w:pPr>
        <w:pStyle w:val="Heading2"/>
      </w:pPr>
      <w:r>
        <w:t>기준</w:t>
      </w:r>
    </w:p>
    <w:p>
      <w:r>
        <w:t>기존 분석 결과와 신규 추천 연결의 적용 상태를 구분합니다.</w:t>
        <w:br/>
        <w:t>지출업종 분류는 제외하고 지역별 지출 설명 모델을 유지합니다.</w:t>
        <w:br/>
        <w:t>운영 앱 배포와 실제 이용자 추천 효과 검증은 별도 단계입니다.</w:t>
      </w:r>
    </w:p>
    <w:p>
      <w:pPr>
        <w:pStyle w:val="Heading1"/>
        <w:pageBreakBefore/>
      </w:pPr>
      <w:r>
        <w:t>차례 1 / 2</w:t>
      </w:r>
    </w:p>
    <w:p>
      <w:pPr>
        <w:spacing w:after="120" w:line="264" w:lineRule="auto"/>
      </w:pPr>
      <w:r>
        <w:rPr>
          <w:sz w:val="20"/>
        </w:rPr>
        <w:t>01  적용 범위와 버전별 구현 상태</w:t>
      </w:r>
    </w:p>
    <w:p>
      <w:pPr>
        <w:spacing w:after="120" w:line="264" w:lineRule="auto"/>
      </w:pPr>
      <w:r>
        <w:rPr>
          <w:sz w:val="20"/>
        </w:rPr>
        <w:t>02  입력자료와 유지되는 분석 범위</w:t>
      </w:r>
    </w:p>
    <w:p>
      <w:pPr>
        <w:spacing w:after="120" w:line="264" w:lineRule="auto"/>
      </w:pPr>
      <w:r>
        <w:rPr>
          <w:sz w:val="20"/>
        </w:rPr>
        <w:t>03  질문에서 여행장소 추천까지의 처리 순서</w:t>
      </w:r>
    </w:p>
    <w:p>
      <w:pPr>
        <w:spacing w:after="120" w:line="264" w:lineRule="auto"/>
      </w:pPr>
      <w:r>
        <w:rPr>
          <w:sz w:val="20"/>
        </w:rPr>
        <w:t>04  개정 여행자 유형 C1부터 C10까지</w:t>
      </w:r>
    </w:p>
    <w:p>
      <w:pPr>
        <w:spacing w:after="120" w:line="264" w:lineRule="auto"/>
      </w:pPr>
      <w:r>
        <w:rPr>
          <w:sz w:val="20"/>
        </w:rPr>
        <w:t>05  공통 설문 S1~S3와 선택지별 점수</w:t>
      </w:r>
    </w:p>
    <w:p>
      <w:pPr>
        <w:spacing w:after="120" w:line="264" w:lineRule="auto"/>
      </w:pPr>
      <w:r>
        <w:rPr>
          <w:sz w:val="20"/>
        </w:rPr>
        <w:t>06  공통 설문 S4~S6와 선택지별 점수</w:t>
      </w:r>
    </w:p>
    <w:p>
      <w:pPr>
        <w:spacing w:after="120" w:line="264" w:lineRule="auto"/>
      </w:pPr>
      <w:r>
        <w:rPr>
          <w:sz w:val="20"/>
        </w:rPr>
        <w:t>07  관심사 분기와 D 없음의 공통 규칙</w:t>
      </w:r>
    </w:p>
    <w:p>
      <w:pPr>
        <w:spacing w:after="120" w:line="264" w:lineRule="auto"/>
      </w:pPr>
      <w:r>
        <w:rPr>
          <w:sz w:val="20"/>
        </w:rPr>
        <w:t>08  분기 설문 B1~B2: 콘텐츠와 역사</w:t>
      </w:r>
    </w:p>
    <w:p>
      <w:pPr>
        <w:spacing w:after="120" w:line="264" w:lineRule="auto"/>
      </w:pPr>
      <w:r>
        <w:rPr>
          <w:sz w:val="20"/>
        </w:rPr>
        <w:t>09  분기 설문 B3~B4: 자연·해양과 미식</w:t>
      </w:r>
    </w:p>
    <w:p>
      <w:pPr>
        <w:spacing w:after="120" w:line="264" w:lineRule="auto"/>
      </w:pPr>
      <w:r>
        <w:rPr>
          <w:sz w:val="20"/>
        </w:rPr>
        <w:t>10  분기 설문 B5~B7: 체험·야경·웰니스</w:t>
      </w:r>
    </w:p>
    <w:p>
      <w:pPr>
        <w:spacing w:after="120" w:line="264" w:lineRule="auto"/>
      </w:pPr>
      <w:r>
        <w:rPr>
          <w:sz w:val="20"/>
        </w:rPr>
        <w:t>11  F1 확인 문항과 입력 상태 관리</w:t>
      </w:r>
    </w:p>
    <w:p>
      <w:pPr>
        <w:spacing w:after="120" w:line="264" w:lineRule="auto"/>
      </w:pPr>
      <w:r>
        <w:rPr>
          <w:sz w:val="20"/>
        </w:rPr>
        <w:t>12  유형 점수 합산과 혼합 가중치</w:t>
      </w:r>
    </w:p>
    <w:p>
      <w:pPr>
        <w:spacing w:after="120" w:line="264" w:lineRule="auto"/>
      </w:pPr>
      <w:r>
        <w:rPr>
          <w:sz w:val="20"/>
        </w:rPr>
        <w:t>13  C 유형을 5범주 간접 선호로 연결하는 식</w:t>
      </w:r>
    </w:p>
    <w:p>
      <w:pPr>
        <w:spacing w:after="120" w:line="264" w:lineRule="auto"/>
      </w:pPr>
      <w:r>
        <w:rPr>
          <w:sz w:val="20"/>
        </w:rPr>
        <w:t>14  테마 배정 산식과 범주 구성</w:t>
      </w:r>
    </w:p>
    <w:p>
      <w:pPr>
        <w:spacing w:after="120" w:line="264" w:lineRule="auto"/>
      </w:pPr>
      <w:r>
        <w:rPr>
          <w:sz w:val="20"/>
        </w:rPr>
        <w:t>15  테마 배정 계산 예제와 설명 출력</w:t>
      </w:r>
    </w:p>
    <w:p>
      <w:pPr>
        <w:spacing w:after="120" w:line="264" w:lineRule="auto"/>
      </w:pPr>
      <w:r>
        <w:rPr>
          <w:sz w:val="20"/>
        </w:rPr>
        <w:t>16  지역 시티투어 코사인 점수와 배정 함수</w:t>
      </w:r>
    </w:p>
    <w:p>
      <w:pPr>
        <w:spacing w:after="120" w:line="264" w:lineRule="auto"/>
      </w:pPr>
      <w:r>
        <w:rPr>
          <w:sz w:val="20"/>
        </w:rPr>
        <w:t>17  실제 여행장소를 포함한 지역 대표 코스 예제</w:t>
      </w:r>
    </w:p>
    <w:p>
      <w:pPr>
        <w:spacing w:after="120" w:line="264" w:lineRule="auto"/>
      </w:pPr>
      <w:r>
        <w:rPr>
          <w:sz w:val="20"/>
        </w:rPr>
        <w:t>18  설문 유형과 데이터 군집의 관계</w:t>
      </w:r>
    </w:p>
    <w:p>
      <w:pPr>
        <w:spacing w:after="120" w:line="264" w:lineRule="auto"/>
      </w:pPr>
      <w:r>
        <w:rPr>
          <w:sz w:val="20"/>
        </w:rPr>
        <w:t>19  CSV 입력 계약과 여행장소 연결</w:t>
      </w:r>
    </w:p>
    <w:p>
      <w:pPr>
        <w:spacing w:after="120" w:line="264" w:lineRule="auto"/>
      </w:pPr>
      <w:r>
        <w:rPr>
          <w:sz w:val="20"/>
        </w:rPr>
        <w:t>20  관광지 G 모델의 전처리와 PCA</w:t>
      </w:r>
    </w:p>
    <w:p>
      <w:pPr>
        <w:spacing w:after="120" w:line="264" w:lineRule="auto"/>
      </w:pPr>
      <w:r>
        <w:rPr>
          <w:sz w:val="20"/>
        </w:rPr>
        <w:t>21  관광지 군집 번호와 대표 여행장소</w:t>
      </w:r>
    </w:p>
    <w:p>
      <w:pPr>
        <w:spacing w:after="120" w:line="264" w:lineRule="auto"/>
      </w:pPr>
      <w:r>
        <w:rPr>
          <w:sz w:val="20"/>
        </w:rPr>
        <w:t>22  시티투어 T 특징과 파싱 자격</w:t>
      </w:r>
    </w:p>
    <w:p>
      <w:pPr>
        <w:pStyle w:val="Heading1"/>
        <w:pageBreakBefore/>
      </w:pPr>
      <w:r>
        <w:t>차례 2 / 2</w:t>
      </w:r>
    </w:p>
    <w:p>
      <w:pPr>
        <w:spacing w:after="120" w:line="264" w:lineRule="auto"/>
      </w:pPr>
      <w:r>
        <w:rPr>
          <w:sz w:val="20"/>
        </w:rPr>
        <w:t>23  구면 코사인 군집화의 실행 원리</w:t>
      </w:r>
    </w:p>
    <w:p>
      <w:pPr>
        <w:spacing w:after="120" w:line="264" w:lineRule="auto"/>
      </w:pPr>
      <w:r>
        <w:rPr>
          <w:sz w:val="20"/>
        </w:rPr>
        <w:t>24  실루엣과 안정성의 해석</w:t>
      </w:r>
    </w:p>
    <w:p>
      <w:pPr>
        <w:spacing w:after="120" w:line="264" w:lineRule="auto"/>
      </w:pPr>
      <w:r>
        <w:rPr>
          <w:sz w:val="20"/>
        </w:rPr>
        <w:t>25  코사인 군집 실행 결과와 한계</w:t>
      </w:r>
    </w:p>
    <w:p>
      <w:pPr>
        <w:spacing w:after="120" w:line="264" w:lineRule="auto"/>
      </w:pPr>
      <w:r>
        <w:rPr>
          <w:sz w:val="20"/>
        </w:rPr>
        <w:t>26  직접 선호 코사인과 신규 간접 선호의 구분</w:t>
      </w:r>
    </w:p>
    <w:p>
      <w:pPr>
        <w:spacing w:after="120" w:line="264" w:lineRule="auto"/>
      </w:pPr>
      <w:r>
        <w:rPr>
          <w:sz w:val="20"/>
        </w:rPr>
        <w:t>27  연령 Top30 패턴의 A 군집</w:t>
      </w:r>
    </w:p>
    <w:p>
      <w:pPr>
        <w:spacing w:after="120" w:line="264" w:lineRule="auto"/>
      </w:pPr>
      <w:r>
        <w:rPr>
          <w:sz w:val="20"/>
        </w:rPr>
        <w:t>28  지역 인구통계 패턴의 R 군집</w:t>
      </w:r>
    </w:p>
    <w:p>
      <w:pPr>
        <w:spacing w:after="120" w:line="264" w:lineRule="auto"/>
      </w:pPr>
      <w:r>
        <w:rPr>
          <w:sz w:val="20"/>
        </w:rPr>
        <w:t>29  연령·성별 통계의 추천 가산 활용 조건</w:t>
      </w:r>
    </w:p>
    <w:p>
      <w:pPr>
        <w:spacing w:after="120" w:line="264" w:lineRule="auto"/>
      </w:pPr>
      <w:r>
        <w:rPr>
          <w:sz w:val="20"/>
        </w:rPr>
        <w:t>30  해외한류실태조사 칼럼 활용과 적용 조건</w:t>
      </w:r>
    </w:p>
    <w:p>
      <w:pPr>
        <w:spacing w:after="120" w:line="264" w:lineRule="auto"/>
      </w:pPr>
      <w:r>
        <w:rPr>
          <w:sz w:val="20"/>
        </w:rPr>
        <w:t>31  지역별 내국인 지출의 설명 모델</w:t>
      </w:r>
    </w:p>
    <w:p>
      <w:pPr>
        <w:spacing w:after="120" w:line="264" w:lineRule="auto"/>
      </w:pPr>
      <w:r>
        <w:rPr>
          <w:sz w:val="20"/>
        </w:rPr>
        <w:t>32  해양 관광 데이터와 월별 지수</w:t>
      </w:r>
    </w:p>
    <w:p>
      <w:pPr>
        <w:spacing w:after="120" w:line="264" w:lineRule="auto"/>
      </w:pPr>
      <w:r>
        <w:rPr>
          <w:sz w:val="20"/>
        </w:rPr>
        <w:t>33  전국 marine heatmap 적용과 장소 연계</w:t>
      </w:r>
    </w:p>
    <w:p>
      <w:pPr>
        <w:spacing w:after="120" w:line="264" w:lineRule="auto"/>
      </w:pPr>
      <w:r>
        <w:rPr>
          <w:sz w:val="20"/>
        </w:rPr>
        <w:t>34  해양 관광지 검색순위의 활용</w:t>
      </w:r>
    </w:p>
    <w:p>
      <w:pPr>
        <w:spacing w:after="120" w:line="264" w:lineRule="auto"/>
      </w:pPr>
      <w:r>
        <w:rPr>
          <w:sz w:val="20"/>
        </w:rPr>
        <w:t>35  신규 설문과 연결한 체류시간 산정</w:t>
      </w:r>
    </w:p>
    <w:p>
      <w:pPr>
        <w:spacing w:after="120" w:line="264" w:lineRule="auto"/>
      </w:pPr>
      <w:r>
        <w:rPr>
          <w:sz w:val="20"/>
        </w:rPr>
        <w:t>36  일정 설정과 실제 시티투어 탑승 검증</w:t>
      </w:r>
    </w:p>
    <w:p>
      <w:pPr>
        <w:spacing w:after="120" w:line="264" w:lineRule="auto"/>
      </w:pPr>
      <w:r>
        <w:rPr>
          <w:sz w:val="20"/>
        </w:rPr>
        <w:t>37  전체 응답 원장과 D 없음 비교</w:t>
      </w:r>
    </w:p>
    <w:p>
      <w:pPr>
        <w:spacing w:after="120" w:line="264" w:lineRule="auto"/>
      </w:pPr>
      <w:r>
        <w:rPr>
          <w:sz w:val="20"/>
        </w:rPr>
        <w:t>38  기존 코드와 신규 설계의 변경 대응표</w:t>
      </w:r>
    </w:p>
    <w:p>
      <w:pPr>
        <w:spacing w:after="120" w:line="264" w:lineRule="auto"/>
      </w:pPr>
      <w:r>
        <w:rPr>
          <w:sz w:val="20"/>
        </w:rPr>
        <w:t>39  함수·입력·출력 계약과 실행 방법</w:t>
      </w:r>
    </w:p>
    <w:p>
      <w:pPr>
        <w:spacing w:after="120" w:line="264" w:lineRule="auto"/>
      </w:pPr>
      <w:r>
        <w:rPr>
          <w:sz w:val="20"/>
        </w:rPr>
        <w:t>40  PCA 노트북 재실행과 분석 산출물</w:t>
      </w:r>
    </w:p>
    <w:p>
      <w:pPr>
        <w:spacing w:after="120" w:line="264" w:lineRule="auto"/>
      </w:pPr>
      <w:r>
        <w:rPr>
          <w:sz w:val="20"/>
        </w:rPr>
        <w:t>41  검증 근거와 구현 경계</w:t>
      </w:r>
    </w:p>
    <w:p>
      <w:pPr>
        <w:pStyle w:val="Heading1"/>
        <w:pageBreakBefore/>
      </w:pPr>
      <w:r>
        <w:t>01  적용 범위와 버전별 구현 상태</w:t>
      </w:r>
    </w:p>
    <w:p>
      <w:r>
        <w:t>이 명세서는 최신 분기형 설문 6.4를 기준으로 질문별 점수, C 유형 판정, 테마 추천, 지역 시티투어, 관광지·코스 군집, PCA, 코사인 유사도와 체류 산정을 하나의 흐름으로 설명한다. 문서 버전은 integrated 6.5이며 신규 설문에서 추천까지 연결하는 참조 계산 코드를 함께 제공한다.</w:t>
      </w:r>
    </w:p>
    <w:tbl>
      <w:tblPr>
        <w:tblStyle w:val="TableGrid"/>
        <w:tblW w:type="auto" w:w="0"/>
        <w:tblLayout w:type="fixed"/>
        <w:tblLook w:firstColumn="1" w:firstRow="1" w:lastColumn="0" w:lastRow="0" w:noHBand="0" w:noVBand="1" w:val="04A0"/>
      </w:tblPr>
      <w:tblGrid>
        <w:gridCol w:w="2067"/>
        <w:gridCol w:w="7905"/>
      </w:tblGrid>
      <w:tr>
        <w:trPr>
          <w:cantSplit/>
          <w:tblHeader/>
        </w:trPr>
        <w:tc>
          <w:tcPr>
            <w:tcW w:type="dxa" w:w="2067"/>
            <w:shd w:fill="E8EFF3"/>
          </w:tcPr>
          <w:p>
            <w:pPr>
              <w:spacing w:after="60" w:before="60" w:line="252" w:lineRule="auto"/>
            </w:pPr>
            <w:r>
              <w:rPr>
                <w:b/>
                <w:sz w:val="18"/>
              </w:rPr>
              <w:t>영역</w:t>
            </w:r>
          </w:p>
        </w:tc>
        <w:tc>
          <w:tcPr>
            <w:tcW w:type="dxa" w:w="7905"/>
            <w:shd w:fill="E8EFF3"/>
          </w:tcPr>
          <w:p>
            <w:pPr>
              <w:spacing w:after="60" w:before="60" w:line="252" w:lineRule="auto"/>
            </w:pPr>
            <w:r>
              <w:rPr>
                <w:b/>
                <w:sz w:val="18"/>
              </w:rPr>
              <w:t>기준 및 구현 상태</w:t>
            </w:r>
          </w:p>
        </w:tc>
      </w:tr>
      <w:tr>
        <w:trPr>
          <w:cantSplit/>
        </w:trPr>
        <w:tc>
          <w:tcPr>
            <w:tcW w:type="dxa" w:w="2067"/>
          </w:tcPr>
          <w:p>
            <w:pPr>
              <w:spacing w:after="60" w:before="60" w:line="252" w:lineRule="auto"/>
            </w:pPr>
            <w:r>
              <w:rPr>
                <w:sz w:val="18"/>
              </w:rPr>
              <w:t>신규 설문 6.4</w:t>
            </w:r>
          </w:p>
        </w:tc>
        <w:tc>
          <w:tcPr>
            <w:tcW w:type="dxa" w:w="7905"/>
          </w:tcPr>
          <w:p>
            <w:pPr>
              <w:spacing w:after="60" w:before="60" w:line="252" w:lineRule="auto"/>
            </w:pPr>
            <w:r>
              <w:rPr>
                <w:sz w:val="18"/>
              </w:rPr>
              <w:t>공통 S1~S6(S4는 관심사 두 가지) + 고른 관심사의 B1~B7(1~2개) + 필요한 경우 F1. 독립 Python 분류기로 구현. B의 D 없음은 전 유형 0점. 6.3에서 유형 점수를 유형별 100점 만점으로 환산했고 6.4에서 S4를 두 가지 선택으로 바꿨다.</w:t>
            </w:r>
          </w:p>
        </w:tc>
      </w:tr>
      <w:tr>
        <w:trPr>
          <w:cantSplit/>
        </w:trPr>
        <w:tc>
          <w:tcPr>
            <w:tcW w:type="dxa" w:w="2067"/>
          </w:tcPr>
          <w:p>
            <w:pPr>
              <w:spacing w:after="60" w:before="60" w:line="252" w:lineRule="auto"/>
            </w:pPr>
            <w:r>
              <w:rPr>
                <w:sz w:val="18"/>
              </w:rPr>
              <w:t>6.5 추천 연결</w:t>
            </w:r>
          </w:p>
        </w:tc>
        <w:tc>
          <w:tcPr>
            <w:tcW w:type="dxa" w:w="7905"/>
          </w:tcPr>
          <w:p>
            <w:pPr>
              <w:spacing w:after="60" w:before="60" w:line="252" w:lineRule="auto"/>
            </w:pPr>
            <w:r>
              <w:rPr>
                <w:sz w:val="18"/>
              </w:rPr>
              <w:t>최종 C 점수 → 5범주 간접 선호 → 테마 지수와 시티투어 순위. 코스 점수에 S4 관심사(두 관심사의 평균)·야경·여행 속도 가산, 지역 대표 5개에 관심사별 1자리 보장. 이번 참조 코드에서 계산 예제를 확인. 실제 이용자 평가·운영 앱 배포는 별도.</w:t>
            </w:r>
          </w:p>
        </w:tc>
      </w:tr>
      <w:tr>
        <w:trPr>
          <w:cantSplit/>
        </w:trPr>
        <w:tc>
          <w:tcPr>
            <w:tcW w:type="dxa" w:w="2067"/>
          </w:tcPr>
          <w:p>
            <w:pPr>
              <w:spacing w:after="60" w:before="60" w:line="252" w:lineRule="auto"/>
            </w:pPr>
            <w:r>
              <w:rPr>
                <w:sz w:val="18"/>
              </w:rPr>
              <w:t>기존 군집 분석</w:t>
            </w:r>
          </w:p>
        </w:tc>
        <w:tc>
          <w:tcPr>
            <w:tcW w:type="dxa" w:w="7905"/>
          </w:tcPr>
          <w:p>
            <w:pPr>
              <w:spacing w:after="60" w:before="60" w:line="252" w:lineRule="auto"/>
            </w:pPr>
            <w:r>
              <w:rPr>
                <w:sz w:val="18"/>
              </w:rPr>
              <w:t>제공 CSV로 실행된 G/T·GC/TC 및 A/R/M·해양 결과를 유지. 설문 변경만으로 공급 데이터 군집을 재학습하지 않음.</w:t>
            </w:r>
          </w:p>
        </w:tc>
      </w:tr>
      <w:tr>
        <w:trPr>
          <w:cantSplit/>
        </w:trPr>
        <w:tc>
          <w:tcPr>
            <w:tcW w:type="dxa" w:w="2067"/>
          </w:tcPr>
          <w:p>
            <w:pPr>
              <w:spacing w:after="60" w:before="60" w:line="252" w:lineRule="auto"/>
            </w:pPr>
            <w:r>
              <w:rPr>
                <w:sz w:val="18"/>
              </w:rPr>
              <w:t>기존 v2~v4 보정</w:t>
            </w:r>
          </w:p>
        </w:tc>
        <w:tc>
          <w:tcPr>
            <w:tcW w:type="dxa" w:w="7905"/>
          </w:tcPr>
          <w:p>
            <w:pPr>
              <w:spacing w:after="60" w:before="60" w:line="252" w:lineRule="auto"/>
            </w:pPr>
            <w:r>
              <w:rPr>
                <w:sz w:val="18"/>
              </w:rPr>
              <w:t>한류·연령·성별 주변비율·지역 보정의 산식과 활용 조건을 보존. 신규 설문만으로 필수 입력을 확보할 수 없어 6.5 참조 추천에서는 가산 0.</w:t>
            </w:r>
          </w:p>
        </w:tc>
      </w:tr>
      <w:tr>
        <w:trPr>
          <w:cantSplit/>
        </w:trPr>
        <w:tc>
          <w:tcPr>
            <w:tcW w:type="dxa" w:w="2067"/>
          </w:tcPr>
          <w:p>
            <w:pPr>
              <w:spacing w:after="60" w:before="60" w:line="252" w:lineRule="auto"/>
            </w:pPr>
            <w:r>
              <w:rPr>
                <w:sz w:val="18"/>
              </w:rPr>
              <w:t>제외</w:t>
            </w:r>
          </w:p>
        </w:tc>
        <w:tc>
          <w:tcPr>
            <w:tcW w:type="dxa" w:w="7905"/>
          </w:tcPr>
          <w:p>
            <w:pPr>
              <w:spacing w:after="60" w:before="60" w:line="252" w:lineRule="auto"/>
            </w:pPr>
            <w:r>
              <w:rPr>
                <w:sz w:val="18"/>
              </w:rPr>
              <w:t>지출업종 분류와 S/SC 군집 제거. 유형 가산이 없는 기존 질문은 새 유형 설문에 재삽입하지 않음. 지역별 지출 설명 모델 M 유지.</w:t>
            </w:r>
          </w:p>
        </w:tc>
      </w:tr>
    </w:tbl>
    <w:p>
      <w:r>
        <w:t>기존 앱 비교 기준은 TourLabOrganization/Tour-Navigator-App의 보관 커밋 96db458ed63b3e34a1c3d63a8ad444ea67ab6b77 및 APP.zip이다. 원격 최신 HEAD를 재확인한 문서가 아니다. 변경된 C 이름·점수 입력은 버전과 함께 저장하며 기존 recommendV4에 그대로 전달하지 않는다.</w:t>
      </w:r>
    </w:p>
    <w:p>
      <w:r>
        <w:t>문서의 지수·가산 계수는 명시적인 설계값이다. 실루엣과 계산 검증은 군집 분리·재현성의 근거이며, 추천 만족도나 예약 가능성을 검증한 수치는 아니다.</w:t>
      </w:r>
    </w:p>
    <w:p>
      <w:pPr>
        <w:pStyle w:val="Heading1"/>
        <w:pageBreakBefore/>
      </w:pPr>
      <w:r>
        <w:t>02  입력자료와 유지되는 분석 범위</w:t>
      </w:r>
    </w:p>
    <w:tbl>
      <w:tblPr>
        <w:tblStyle w:val="TableGrid"/>
        <w:tblW w:type="auto" w:w="0"/>
        <w:tblLayout w:type="fixed"/>
        <w:tblLook w:firstColumn="1" w:firstRow="1" w:lastColumn="0" w:lastRow="0" w:noHBand="0" w:noVBand="1" w:val="04A0"/>
      </w:tblPr>
      <w:tblGrid>
        <w:gridCol w:w="1885"/>
        <w:gridCol w:w="4500"/>
        <w:gridCol w:w="3588"/>
      </w:tblGrid>
      <w:tr>
        <w:trPr>
          <w:cantSplit/>
          <w:tblHeader/>
        </w:trPr>
        <w:tc>
          <w:tcPr>
            <w:tcW w:type="dxa" w:w="1885"/>
            <w:shd w:fill="E8EFF3"/>
          </w:tcPr>
          <w:p>
            <w:pPr>
              <w:spacing w:after="60" w:before="60" w:line="252" w:lineRule="auto"/>
            </w:pPr>
            <w:r>
              <w:rPr>
                <w:b/>
                <w:sz w:val="18"/>
              </w:rPr>
              <w:t>자료</w:t>
            </w:r>
          </w:p>
        </w:tc>
        <w:tc>
          <w:tcPr>
            <w:tcW w:type="dxa" w:w="4500"/>
            <w:shd w:fill="E8EFF3"/>
          </w:tcPr>
          <w:p>
            <w:pPr>
              <w:spacing w:after="60" w:before="60" w:line="252" w:lineRule="auto"/>
            </w:pPr>
            <w:r>
              <w:rPr>
                <w:b/>
                <w:sz w:val="18"/>
              </w:rPr>
              <w:t>입력과 유효 범위</w:t>
            </w:r>
          </w:p>
        </w:tc>
        <w:tc>
          <w:tcPr>
            <w:tcW w:type="dxa" w:w="3588"/>
            <w:shd w:fill="E8EFF3"/>
          </w:tcPr>
          <w:p>
            <w:pPr>
              <w:spacing w:after="60" w:before="60" w:line="252" w:lineRule="auto"/>
            </w:pPr>
            <w:r>
              <w:rPr>
                <w:b/>
                <w:sz w:val="18"/>
              </w:rPr>
              <w:t>사용처</w:t>
            </w:r>
          </w:p>
        </w:tc>
      </w:tr>
      <w:tr>
        <w:trPr>
          <w:cantSplit/>
        </w:trPr>
        <w:tc>
          <w:tcPr>
            <w:tcW w:type="dxa" w:w="1885"/>
          </w:tcPr>
          <w:p>
            <w:pPr>
              <w:spacing w:after="60" w:before="60" w:line="252" w:lineRule="auto"/>
            </w:pPr>
            <w:r>
              <w:rPr>
                <w:sz w:val="18"/>
              </w:rPr>
              <w:t>전국 관광지</w:t>
            </w:r>
          </w:p>
        </w:tc>
        <w:tc>
          <w:tcPr>
            <w:tcW w:type="dxa" w:w="4500"/>
          </w:tcPr>
          <w:p>
            <w:pPr>
              <w:spacing w:after="60" w:before="60" w:line="252" w:lineRule="auto"/>
            </w:pPr>
            <w:r>
              <w:rPr>
                <w:sz w:val="18"/>
              </w:rPr>
              <w:t>tour-places.csv 3,118행. 숙박 569행 제외 후 G·GC 2,549행</w:t>
            </w:r>
          </w:p>
        </w:tc>
        <w:tc>
          <w:tcPr>
            <w:tcW w:type="dxa" w:w="3588"/>
          </w:tcPr>
          <w:p>
            <w:pPr>
              <w:spacing w:after="60" w:before="60" w:line="252" w:lineRule="auto"/>
            </w:pPr>
            <w:r>
              <w:rPr>
                <w:sz w:val="18"/>
              </w:rPr>
              <w:t>범주·기준 체류·유네스코 표기. 좌표는 시각화와 확인용</w:t>
            </w:r>
          </w:p>
        </w:tc>
      </w:tr>
      <w:tr>
        <w:trPr>
          <w:cantSplit/>
        </w:trPr>
        <w:tc>
          <w:tcPr>
            <w:tcW w:type="dxa" w:w="1885"/>
          </w:tcPr>
          <w:p>
            <w:pPr>
              <w:spacing w:after="60" w:before="60" w:line="252" w:lineRule="auto"/>
            </w:pPr>
            <w:r>
              <w:rPr>
                <w:sz w:val="18"/>
              </w:rPr>
              <w:t>지역 시티투어</w:t>
            </w:r>
          </w:p>
        </w:tc>
        <w:tc>
          <w:tcPr>
            <w:tcW w:type="dxa" w:w="4500"/>
          </w:tcPr>
          <w:p>
            <w:pPr>
              <w:spacing w:after="60" w:before="60" w:line="252" w:lineRule="auto"/>
            </w:pPr>
            <w:r>
              <w:rPr>
                <w:sz w:val="18"/>
              </w:rPr>
              <w:t>citytour.csv 280행. T·TC 적격 234행</w:t>
            </w:r>
          </w:p>
        </w:tc>
        <w:tc>
          <w:tcPr>
            <w:tcW w:type="dxa" w:w="3588"/>
          </w:tcPr>
          <w:p>
            <w:pPr>
              <w:spacing w:after="60" w:before="60" w:line="252" w:lineRule="auto"/>
            </w:pPr>
            <w:r>
              <w:rPr>
                <w:sz w:val="18"/>
              </w:rPr>
              <w:t>코스 문구 파싱, 구성 비중, 지역 대표 코스</w:t>
            </w:r>
          </w:p>
        </w:tc>
      </w:tr>
      <w:tr>
        <w:trPr>
          <w:cantSplit/>
        </w:trPr>
        <w:tc>
          <w:tcPr>
            <w:tcW w:type="dxa" w:w="1885"/>
          </w:tcPr>
          <w:p>
            <w:pPr>
              <w:spacing w:after="60" w:before="60" w:line="252" w:lineRule="auto"/>
            </w:pPr>
            <w:r>
              <w:rPr>
                <w:sz w:val="18"/>
              </w:rPr>
              <w:t>연령별 인기 관광지</w:t>
            </w:r>
          </w:p>
        </w:tc>
        <w:tc>
          <w:tcPr>
            <w:tcW w:type="dxa" w:w="4500"/>
          </w:tcPr>
          <w:p>
            <w:pPr>
              <w:spacing w:after="60" w:before="60" w:line="252" w:lineRule="auto"/>
            </w:pPr>
            <w:r>
              <w:rPr>
                <w:sz w:val="18"/>
              </w:rPr>
              <w:t>6개 Top30 CSV 총 180행, 고유 관광지 70개</w:t>
            </w:r>
          </w:p>
        </w:tc>
        <w:tc>
          <w:tcPr>
            <w:tcW w:type="dxa" w:w="3588"/>
          </w:tcPr>
          <w:p>
            <w:pPr>
              <w:spacing w:after="60" w:before="60" w:line="252" w:lineRule="auto"/>
            </w:pPr>
            <w:r>
              <w:rPr>
                <w:sz w:val="18"/>
              </w:rPr>
              <w:t>A 군집과 v3 연령 가산. 전체 표는 군집 축에서 제외</w:t>
            </w:r>
          </w:p>
        </w:tc>
      </w:tr>
      <w:tr>
        <w:trPr>
          <w:cantSplit/>
        </w:trPr>
        <w:tc>
          <w:tcPr>
            <w:tcW w:type="dxa" w:w="1885"/>
          </w:tcPr>
          <w:p>
            <w:pPr>
              <w:spacing w:after="60" w:before="60" w:line="252" w:lineRule="auto"/>
            </w:pPr>
            <w:r>
              <w:rPr>
                <w:sz w:val="18"/>
              </w:rPr>
              <w:t>지역 성별과 연령</w:t>
            </w:r>
          </w:p>
        </w:tc>
        <w:tc>
          <w:tcPr>
            <w:tcW w:type="dxa" w:w="4500"/>
          </w:tcPr>
          <w:p>
            <w:pPr>
              <w:spacing w:after="60" w:before="60" w:line="252" w:lineRule="auto"/>
            </w:pPr>
            <w:r>
              <w:rPr>
                <w:sz w:val="18"/>
              </w:rPr>
              <w:t>히트맵 230지역, 상세표 94지역 중 충돌 4 제외</w:t>
            </w:r>
          </w:p>
        </w:tc>
        <w:tc>
          <w:tcPr>
            <w:tcW w:type="dxa" w:w="3588"/>
          </w:tcPr>
          <w:p>
            <w:pPr>
              <w:spacing w:after="60" w:before="60" w:line="252" w:lineRule="auto"/>
            </w:pPr>
            <w:r>
              <w:rPr>
                <w:sz w:val="18"/>
              </w:rPr>
              <w:t>90지역의 R 군집과 v4 지역 보정</w:t>
            </w:r>
          </w:p>
        </w:tc>
      </w:tr>
      <w:tr>
        <w:trPr>
          <w:cantSplit/>
        </w:trPr>
        <w:tc>
          <w:tcPr>
            <w:tcW w:type="dxa" w:w="1885"/>
          </w:tcPr>
          <w:p>
            <w:pPr>
              <w:spacing w:after="60" w:before="60" w:line="252" w:lineRule="auto"/>
            </w:pPr>
            <w:r>
              <w:rPr>
                <w:sz w:val="18"/>
              </w:rPr>
              <w:t>한류 조사</w:t>
            </w:r>
          </w:p>
        </w:tc>
        <w:tc>
          <w:tcPr>
            <w:tcW w:type="dxa" w:w="4500"/>
          </w:tcPr>
          <w:p>
            <w:pPr>
              <w:spacing w:after="60" w:before="60" w:line="252" w:lineRule="auto"/>
            </w:pPr>
            <w:r>
              <w:rPr>
                <w:sz w:val="18"/>
              </w:rPr>
              <w:t>2026 해외한류실태조사 요약본에서 전처리한 8개 CSV</w:t>
            </w:r>
          </w:p>
        </w:tc>
        <w:tc>
          <w:tcPr>
            <w:tcW w:type="dxa" w:w="3588"/>
          </w:tcPr>
          <w:p>
            <w:pPr>
              <w:spacing w:after="60" w:before="60" w:line="252" w:lineRule="auto"/>
            </w:pPr>
            <w:r>
              <w:rPr>
                <w:sz w:val="18"/>
              </w:rPr>
              <w:t>4종 콘텐츠 계기의 방한 의향 통계 및 적용 조건</w:t>
            </w:r>
          </w:p>
        </w:tc>
      </w:tr>
      <w:tr>
        <w:trPr>
          <w:cantSplit/>
        </w:trPr>
        <w:tc>
          <w:tcPr>
            <w:tcW w:type="dxa" w:w="1885"/>
          </w:tcPr>
          <w:p>
            <w:pPr>
              <w:spacing w:after="60" w:before="60" w:line="252" w:lineRule="auto"/>
            </w:pPr>
            <w:r>
              <w:rPr>
                <w:sz w:val="18"/>
              </w:rPr>
              <w:t>지역 지출</w:t>
            </w:r>
          </w:p>
        </w:tc>
        <w:tc>
          <w:tcPr>
            <w:tcW w:type="dxa" w:w="4500"/>
          </w:tcPr>
          <w:p>
            <w:pPr>
              <w:spacing w:after="60" w:before="60" w:line="252" w:lineRule="auto"/>
            </w:pPr>
            <w:r>
              <w:rPr>
                <w:sz w:val="18"/>
              </w:rPr>
              <w:t>spend_region.csv 233행, 원문 광역명 16종</w:t>
            </w:r>
          </w:p>
        </w:tc>
        <w:tc>
          <w:tcPr>
            <w:tcW w:type="dxa" w:w="3588"/>
          </w:tcPr>
          <w:p>
            <w:pPr>
              <w:spacing w:after="60" w:before="60" w:line="252" w:lineRule="auto"/>
            </w:pPr>
            <w:r>
              <w:rPr>
                <w:sz w:val="18"/>
              </w:rPr>
              <w:t>분모 검토 후 111지역·8광역군의 M 설명 모델</w:t>
            </w:r>
          </w:p>
        </w:tc>
      </w:tr>
      <w:tr>
        <w:trPr>
          <w:cantSplit/>
        </w:trPr>
        <w:tc>
          <w:tcPr>
            <w:tcW w:type="dxa" w:w="1885"/>
          </w:tcPr>
          <w:p>
            <w:pPr>
              <w:spacing w:after="60" w:before="60" w:line="252" w:lineRule="auto"/>
            </w:pPr>
            <w:r>
              <w:rPr>
                <w:sz w:val="18"/>
              </w:rPr>
              <w:t>해양 관광</w:t>
            </w:r>
          </w:p>
        </w:tc>
        <w:tc>
          <w:tcPr>
            <w:tcW w:type="dxa" w:w="4500"/>
          </w:tcPr>
          <w:p>
            <w:pPr>
              <w:spacing w:after="60" w:before="60" w:line="252" w:lineRule="auto"/>
            </w:pPr>
            <w:r>
              <w:rPr>
                <w:sz w:val="18"/>
              </w:rPr>
              <w:t>heatmap 3,564행, monthly 60행, top5 5행, search_rank 100행</w:t>
            </w:r>
          </w:p>
        </w:tc>
        <w:tc>
          <w:tcPr>
            <w:tcW w:type="dxa" w:w="3588"/>
          </w:tcPr>
          <w:p>
            <w:pPr>
              <w:spacing w:after="60" w:before="60" w:line="252" w:lineRule="auto"/>
            </w:pPr>
            <w:r>
              <w:rPr>
                <w:sz w:val="18"/>
              </w:rPr>
              <w:t>전국 현황·계절지수·주소 후보 연결. 추천 가산 0</w:t>
            </w:r>
          </w:p>
        </w:tc>
      </w:tr>
    </w:tbl>
    <w:p>
      <w:r>
        <w:t>관광지·코스 파일의 원문 열과 행은 보존하고, analysis_ 접두 열에 분석 결과를 붙인다. 누락·충돌·미연결은 검토 CSV에 남긴다. 관광지명만 같다고 주소나 행정구역까지 검증된 것으로 바꾸지 않는다.</w:t>
      </w:r>
    </w:p>
    <w:p>
      <w:r>
        <w:t>입력의 SHA256, 인코딩, 행 수, 열 이름과 라이브러리 버전은 analysis/outputs_cosine/run_*/run_summary.json에 저장한다. 코스와 장소의 전체 목록은 각각 원본 CSV와 G_place_assignments_all.csv, T_citytour_assignments_all.csv로 제공한다.</w:t>
      </w:r>
    </w:p>
    <w:p>
      <w:r>
        <w:t>한류 원 PDF의 전체 재배포본은 기존 전체 코드집에 포함하지 않는다. 전처리 CSV와 원문 쪽·그림 참조, 활성 수치 JSON을 함께 제공한다. 관광데이터랩의 선택 범위와 모집단은 각 파일에 확인되는 수준으로만 해석한다.</w:t>
      </w:r>
    </w:p>
    <w:p>
      <w:r>
        <w:t>이번 명세서 패키지는 신규 설문·추천 참조 계산, 234개 적격 코스 입력, 계산 예제와 삽입 그림을 포함한다. 전체 원자료·노트북·분석 결과는 앞서 제공한 Tour_Navigator_Codebook의 상대 경로를 따른다. 신규 계산 입력의 출처는 reference_calc/input_provenance.json에 기록한다.</w:t>
      </w:r>
    </w:p>
    <w:p>
      <w:pPr>
        <w:pStyle w:val="Heading1"/>
        <w:pageBreakBefore/>
      </w:pPr>
      <w:r>
        <w:t>03  질문에서 여행장소 추천까지의 처리 순서</w:t>
      </w:r>
    </w:p>
    <w:tbl>
      <w:tblPr>
        <w:tblStyle w:val="TableGrid"/>
        <w:tblW w:type="auto" w:w="0"/>
        <w:tblLayout w:type="fixed"/>
        <w:tblLook w:firstColumn="1" w:firstRow="1" w:lastColumn="0" w:lastRow="0" w:noHBand="0" w:noVBand="1" w:val="04A0"/>
      </w:tblPr>
      <w:tblGrid>
        <w:gridCol w:w="1338"/>
        <w:gridCol w:w="4256"/>
        <w:gridCol w:w="4378"/>
      </w:tblGrid>
      <w:tr>
        <w:trPr>
          <w:cantSplit/>
          <w:tblHeader/>
        </w:trPr>
        <w:tc>
          <w:tcPr>
            <w:tcW w:type="dxa" w:w="1338"/>
            <w:shd w:fill="E8EFF3"/>
          </w:tcPr>
          <w:p>
            <w:pPr>
              <w:spacing w:after="60" w:before="60" w:line="252" w:lineRule="auto"/>
            </w:pPr>
            <w:r>
              <w:rPr>
                <w:b/>
                <w:sz w:val="18"/>
              </w:rPr>
              <w:t>단계</w:t>
            </w:r>
          </w:p>
        </w:tc>
        <w:tc>
          <w:tcPr>
            <w:tcW w:type="dxa" w:w="4256"/>
            <w:shd w:fill="E8EFF3"/>
          </w:tcPr>
          <w:p>
            <w:pPr>
              <w:spacing w:after="60" w:before="60" w:line="252" w:lineRule="auto"/>
            </w:pPr>
            <w:r>
              <w:rPr>
                <w:b/>
                <w:sz w:val="18"/>
              </w:rPr>
              <w:t>처리</w:t>
            </w:r>
          </w:p>
        </w:tc>
        <w:tc>
          <w:tcPr>
            <w:tcW w:type="dxa" w:w="4378"/>
            <w:shd w:fill="E8EFF3"/>
          </w:tcPr>
          <w:p>
            <w:pPr>
              <w:spacing w:after="60" w:before="60" w:line="252" w:lineRule="auto"/>
            </w:pPr>
            <w:r>
              <w:rPr>
                <w:b/>
                <w:sz w:val="18"/>
              </w:rPr>
              <w:t>출력과 역할</w:t>
            </w:r>
          </w:p>
        </w:tc>
      </w:tr>
      <w:tr>
        <w:trPr>
          <w:cantSplit/>
        </w:trPr>
        <w:tc>
          <w:tcPr>
            <w:tcW w:type="dxa" w:w="1338"/>
          </w:tcPr>
          <w:p>
            <w:pPr>
              <w:spacing w:after="60" w:before="60" w:line="252" w:lineRule="auto"/>
            </w:pPr>
            <w:r>
              <w:rPr>
                <w:sz w:val="18"/>
              </w:rPr>
              <w:t>① 응답</w:t>
            </w:r>
          </w:p>
        </w:tc>
        <w:tc>
          <w:tcPr>
            <w:tcW w:type="dxa" w:w="4256"/>
          </w:tcPr>
          <w:p>
            <w:pPr>
              <w:spacing w:after="60" w:before="60" w:line="252" w:lineRule="auto"/>
            </w:pPr>
            <w:r>
              <w:rPr>
                <w:sz w:val="18"/>
              </w:rPr>
              <w:t>공통 6문항에 답한다(S4는 두 가지). S4의 두 관심사가 정한 B를 번호순으로 노출하고 같은 B는 한 번만</w:t>
            </w:r>
          </w:p>
        </w:tc>
        <w:tc>
          <w:tcPr>
            <w:tcW w:type="dxa" w:w="4378"/>
          </w:tcPr>
          <w:p>
            <w:pPr>
              <w:spacing w:after="60" w:before="60" w:line="252" w:lineRule="auto"/>
            </w:pPr>
            <w:r>
              <w:rPr>
                <w:sz w:val="18"/>
              </w:rPr>
              <w:t>선택값, 해당 문항의 C 가산 원장</w:t>
            </w:r>
          </w:p>
        </w:tc>
      </w:tr>
      <w:tr>
        <w:trPr>
          <w:cantSplit/>
        </w:trPr>
        <w:tc>
          <w:tcPr>
            <w:tcW w:type="dxa" w:w="1338"/>
          </w:tcPr>
          <w:p>
            <w:pPr>
              <w:spacing w:after="60" w:before="60" w:line="252" w:lineRule="auto"/>
            </w:pPr>
            <w:r>
              <w:rPr>
                <w:sz w:val="18"/>
              </w:rPr>
              <w:t>② 구분</w:t>
            </w:r>
          </w:p>
        </w:tc>
        <w:tc>
          <w:tcPr>
            <w:tcW w:type="dxa" w:w="4256"/>
          </w:tcPr>
          <w:p>
            <w:pPr>
              <w:spacing w:after="60" w:before="60" w:line="252" w:lineRule="auto"/>
            </w:pPr>
            <w:r>
              <w:rPr>
                <w:sz w:val="18"/>
              </w:rPr>
              <w:t>100점 환산 1·2위 점수 차가 12 이하이면 F1을 한 번 질문</w:t>
            </w:r>
          </w:p>
        </w:tc>
        <w:tc>
          <w:tcPr>
            <w:tcW w:type="dxa" w:w="4378"/>
          </w:tcPr>
          <w:p>
            <w:pPr>
              <w:spacing w:after="60" w:before="60" w:line="252" w:lineRule="auto"/>
            </w:pPr>
            <w:r>
              <w:rPr>
                <w:sz w:val="18"/>
              </w:rPr>
              <w:t>7~9개 응답, 최종 C 후보 집합</w:t>
            </w:r>
          </w:p>
        </w:tc>
      </w:tr>
      <w:tr>
        <w:trPr>
          <w:cantSplit/>
        </w:trPr>
        <w:tc>
          <w:tcPr>
            <w:tcW w:type="dxa" w:w="1338"/>
          </w:tcPr>
          <w:p>
            <w:pPr>
              <w:spacing w:after="60" w:before="60" w:line="252" w:lineRule="auto"/>
            </w:pPr>
            <w:r>
              <w:rPr>
                <w:sz w:val="18"/>
              </w:rPr>
              <w:t>③ 유형</w:t>
            </w:r>
          </w:p>
        </w:tc>
        <w:tc>
          <w:tcPr>
            <w:tcW w:type="dxa" w:w="4256"/>
          </w:tcPr>
          <w:p>
            <w:pPr>
              <w:spacing w:after="60" w:before="60" w:line="252" w:lineRule="auto"/>
            </w:pPr>
            <w:r>
              <w:rPr>
                <w:sz w:val="18"/>
              </w:rPr>
              <w:t>유형별 100점 만점 환산 점수 합산과 후보 집합 내 상대 가중치</w:t>
            </w:r>
          </w:p>
        </w:tc>
        <w:tc>
          <w:tcPr>
            <w:tcW w:type="dxa" w:w="4378"/>
          </w:tcPr>
          <w:p>
            <w:pPr>
              <w:spacing w:after="60" w:before="60" w:line="252" w:lineRule="auto"/>
            </w:pPr>
            <w:r>
              <w:rPr>
                <w:sz w:val="18"/>
              </w:rPr>
              <w:t>단일 또는 복합 유형; 확률이 아님</w:t>
            </w:r>
          </w:p>
        </w:tc>
      </w:tr>
      <w:tr>
        <w:trPr>
          <w:cantSplit/>
        </w:trPr>
        <w:tc>
          <w:tcPr>
            <w:tcW w:type="dxa" w:w="1338"/>
          </w:tcPr>
          <w:p>
            <w:pPr>
              <w:spacing w:after="60" w:before="60" w:line="252" w:lineRule="auto"/>
            </w:pPr>
            <w:r>
              <w:rPr>
                <w:sz w:val="18"/>
              </w:rPr>
              <w:t>④ 선호 연결</w:t>
            </w:r>
          </w:p>
        </w:tc>
        <w:tc>
          <w:tcPr>
            <w:tcW w:type="dxa" w:w="4256"/>
          </w:tcPr>
          <w:p>
            <w:pPr>
              <w:spacing w:after="60" w:before="60" w:line="252" w:lineRule="auto"/>
            </w:pPr>
            <w:r>
              <w:rPr>
                <w:sz w:val="18"/>
              </w:rPr>
              <w:t>C별 기존 5범주 프로필을 정규화하여 가중 혼합</w:t>
            </w:r>
          </w:p>
        </w:tc>
        <w:tc>
          <w:tcPr>
            <w:tcW w:type="dxa" w:w="4378"/>
          </w:tcPr>
          <w:p>
            <w:pPr>
              <w:spacing w:after="60" w:before="60" w:line="252" w:lineRule="auto"/>
            </w:pPr>
            <w:r>
              <w:rPr>
                <w:sz w:val="18"/>
              </w:rPr>
              <w:t>간접 선호 u; q_source=type_profile_prior</w:t>
            </w:r>
          </w:p>
        </w:tc>
      </w:tr>
      <w:tr>
        <w:trPr>
          <w:cantSplit/>
        </w:trPr>
        <w:tc>
          <w:tcPr>
            <w:tcW w:type="dxa" w:w="1338"/>
          </w:tcPr>
          <w:p>
            <w:pPr>
              <w:spacing w:after="60" w:before="60" w:line="252" w:lineRule="auto"/>
            </w:pPr>
            <w:r>
              <w:rPr>
                <w:sz w:val="18"/>
              </w:rPr>
              <w:t>⑤ 테마</w:t>
            </w:r>
          </w:p>
        </w:tc>
        <w:tc>
          <w:tcPr>
            <w:tcW w:type="dxa" w:w="4256"/>
          </w:tcPr>
          <w:p>
            <w:pPr>
              <w:spacing w:after="60" w:before="60" w:line="252" w:lineRule="auto"/>
            </w:pPr>
            <w:r>
              <w:rPr>
                <w:sz w:val="18"/>
              </w:rPr>
              <w:t>5범주 내적과 S4 두 관심사의 범주·야경 보너스 평균으로 정렬</w:t>
            </w:r>
          </w:p>
        </w:tc>
        <w:tc>
          <w:tcPr>
            <w:tcW w:type="dxa" w:w="4378"/>
          </w:tcPr>
          <w:p>
            <w:pPr>
              <w:spacing w:after="60" w:before="60" w:line="252" w:lineRule="auto"/>
            </w:pPr>
            <w:r>
              <w:rPr>
                <w:sz w:val="18"/>
              </w:rPr>
              <w:t>ThemeIndex 상위 3개</w:t>
            </w:r>
          </w:p>
        </w:tc>
      </w:tr>
      <w:tr>
        <w:trPr>
          <w:cantSplit/>
        </w:trPr>
        <w:tc>
          <w:tcPr>
            <w:tcW w:type="dxa" w:w="1338"/>
          </w:tcPr>
          <w:p>
            <w:pPr>
              <w:spacing w:after="60" w:before="60" w:line="252" w:lineRule="auto"/>
            </w:pPr>
            <w:r>
              <w:rPr>
                <w:sz w:val="18"/>
              </w:rPr>
              <w:t>⑥ 코스</w:t>
            </w:r>
          </w:p>
        </w:tc>
        <w:tc>
          <w:tcPr>
            <w:tcW w:type="dxa" w:w="4256"/>
          </w:tcPr>
          <w:p>
            <w:pPr>
              <w:spacing w:after="60" w:before="60" w:line="252" w:lineRule="auto"/>
            </w:pPr>
            <w:r>
              <w:rPr>
                <w:sz w:val="18"/>
              </w:rPr>
              <w:t>u와 코스 범주 비중의 코사인 × 분류 커버리지 + 관심사·야경·여행 속도 가산</w:t>
            </w:r>
          </w:p>
        </w:tc>
        <w:tc>
          <w:tcPr>
            <w:tcW w:type="dxa" w:w="4378"/>
          </w:tcPr>
          <w:p>
            <w:pPr>
              <w:spacing w:after="60" w:before="60" w:line="252" w:lineRule="auto"/>
            </w:pPr>
            <w:r>
              <w:rPr>
                <w:sz w:val="18"/>
              </w:rPr>
              <w:t>전체 234개 순위, 같은 지역 1개씩 최대 5개(고른 관심사마다 1자리 보장)</w:t>
            </w:r>
          </w:p>
        </w:tc>
      </w:tr>
      <w:tr>
        <w:trPr>
          <w:cantSplit/>
        </w:trPr>
        <w:tc>
          <w:tcPr>
            <w:tcW w:type="dxa" w:w="1338"/>
          </w:tcPr>
          <w:p>
            <w:pPr>
              <w:spacing w:after="60" w:before="60" w:line="252" w:lineRule="auto"/>
            </w:pPr>
            <w:r>
              <w:rPr>
                <w:sz w:val="18"/>
              </w:rPr>
              <w:t>⑦ 설명·일정</w:t>
            </w:r>
          </w:p>
        </w:tc>
        <w:tc>
          <w:tcPr>
            <w:tcW w:type="dxa" w:w="4256"/>
          </w:tcPr>
          <w:p>
            <w:pPr>
              <w:spacing w:after="60" w:before="60" w:line="252" w:lineRule="auto"/>
            </w:pPr>
            <w:r>
              <w:rPr>
                <w:sz w:val="18"/>
              </w:rPr>
              <w:t>군집 설명과 근거 상태를 붙이고 운영·체류 입력을 검증</w:t>
            </w:r>
          </w:p>
        </w:tc>
        <w:tc>
          <w:tcPr>
            <w:tcW w:type="dxa" w:w="4378"/>
          </w:tcPr>
          <w:p>
            <w:pPr>
              <w:spacing w:after="60" w:before="60" w:line="252" w:lineRule="auto"/>
            </w:pPr>
            <w:r>
              <w:rPr>
                <w:sz w:val="18"/>
              </w:rPr>
              <w:t>추천 이유, 기여점수, needs_data 등</w:t>
            </w:r>
          </w:p>
        </w:tc>
      </w:tr>
    </w:tbl>
    <w:p>
      <w:r>
        <w:t>군집은 전국 관광지와 코스의 공급 특성을 요약하는 별도 경로다. C7이면 GC07 또는 T07을 배정하는 대응표는 없다. 현재 참조 추천은 군집 번호로 후보를 차단하지 않는다.</w:t>
      </w:r>
    </w:p>
    <w:p>
      <w:r>
        <w:t>테마 지수와 코스 코사인은 분모와 의미가 다르다. 0~100으로 표시되더라도 서로 더하거나 같은 확률로 비교하지 않는다. 선택 테마 지역으로 코스 후보를 다시 제한하는 결합 정책도 이 참조 코드에는 적용하지 않았다.</w:t>
      </w:r>
    </w:p>
    <w:p>
      <w:pPr>
        <w:pStyle w:val="Heading1"/>
        <w:pageBreakBefore/>
      </w:pPr>
      <w:r>
        <w:t>04  개정 여행자 유형 C1부터 C10까지</w:t>
      </w:r>
    </w:p>
    <w:tbl>
      <w:tblPr>
        <w:tblStyle w:val="TableGrid"/>
        <w:tblW w:type="auto" w:w="0"/>
        <w:tblLayout w:type="fixed"/>
        <w:tblLook w:firstColumn="1" w:firstRow="1" w:lastColumn="0" w:lastRow="0" w:noHBand="0" w:noVBand="1" w:val="04A0"/>
      </w:tblPr>
      <w:tblGrid>
        <w:gridCol w:w="669"/>
        <w:gridCol w:w="2736"/>
        <w:gridCol w:w="6567"/>
      </w:tblGrid>
      <w:tr>
        <w:trPr>
          <w:cantSplit/>
          <w:tblHeader/>
        </w:trPr>
        <w:tc>
          <w:tcPr>
            <w:tcW w:type="dxa" w:w="669"/>
            <w:shd w:fill="E8EFF3"/>
          </w:tcPr>
          <w:p>
            <w:pPr>
              <w:spacing w:after="60" w:before="60" w:line="252" w:lineRule="auto"/>
            </w:pPr>
            <w:r>
              <w:rPr>
                <w:b/>
                <w:sz w:val="18"/>
              </w:rPr>
              <w:t>유형</w:t>
            </w:r>
          </w:p>
        </w:tc>
        <w:tc>
          <w:tcPr>
            <w:tcW w:type="dxa" w:w="2736"/>
            <w:shd w:fill="E8EFF3"/>
          </w:tcPr>
          <w:p>
            <w:pPr>
              <w:spacing w:after="60" w:before="60" w:line="252" w:lineRule="auto"/>
            </w:pPr>
            <w:r>
              <w:rPr>
                <w:b/>
                <w:sz w:val="18"/>
              </w:rPr>
              <w:t>개정 이름</w:t>
            </w:r>
          </w:p>
        </w:tc>
        <w:tc>
          <w:tcPr>
            <w:tcW w:type="dxa" w:w="6567"/>
            <w:shd w:fill="E8EFF3"/>
          </w:tcPr>
          <w:p>
            <w:pPr>
              <w:spacing w:after="60" w:before="60" w:line="252" w:lineRule="auto"/>
            </w:pPr>
            <w:r>
              <w:rPr>
                <w:b/>
                <w:sz w:val="18"/>
              </w:rPr>
              <w:t>응답자에게 보여 주는 경험 설명</w:t>
            </w:r>
          </w:p>
        </w:tc>
      </w:tr>
      <w:tr>
        <w:trPr>
          <w:cantSplit/>
        </w:trPr>
        <w:tc>
          <w:tcPr>
            <w:tcW w:type="dxa" w:w="669"/>
          </w:tcPr>
          <w:p>
            <w:pPr>
              <w:spacing w:after="60" w:before="60" w:line="252" w:lineRule="auto"/>
            </w:pPr>
            <w:r>
              <w:rPr>
                <w:sz w:val="18"/>
              </w:rPr>
              <w:t>C1</w:t>
            </w:r>
          </w:p>
        </w:tc>
        <w:tc>
          <w:tcPr>
            <w:tcW w:type="dxa" w:w="2736"/>
          </w:tcPr>
          <w:p>
            <w:pPr>
              <w:spacing w:after="60" w:before="60" w:line="252" w:lineRule="auto"/>
            </w:pPr>
            <w:r>
              <w:rPr>
                <w:sz w:val="18"/>
              </w:rPr>
              <w:t>트렌드 탐색형</w:t>
            </w:r>
          </w:p>
        </w:tc>
        <w:tc>
          <w:tcPr>
            <w:tcW w:type="dxa" w:w="6567"/>
          </w:tcPr>
          <w:p>
            <w:pPr>
              <w:spacing w:after="60" w:before="60" w:line="252" w:lineRule="auto"/>
            </w:pPr>
            <w:r>
              <w:rPr>
                <w:sz w:val="18"/>
              </w:rPr>
              <w:t>요즘 인기 있는 장소와 새로운 경험을 찾아다니기</w:t>
            </w:r>
          </w:p>
        </w:tc>
      </w:tr>
      <w:tr>
        <w:trPr>
          <w:cantSplit/>
        </w:trPr>
        <w:tc>
          <w:tcPr>
            <w:tcW w:type="dxa" w:w="669"/>
          </w:tcPr>
          <w:p>
            <w:pPr>
              <w:spacing w:after="60" w:before="60" w:line="252" w:lineRule="auto"/>
            </w:pPr>
            <w:r>
              <w:rPr>
                <w:sz w:val="18"/>
              </w:rPr>
              <w:t>C2</w:t>
            </w:r>
          </w:p>
        </w:tc>
        <w:tc>
          <w:tcPr>
            <w:tcW w:type="dxa" w:w="2736"/>
          </w:tcPr>
          <w:p>
            <w:pPr>
              <w:spacing w:after="60" w:before="60" w:line="252" w:lineRule="auto"/>
            </w:pPr>
            <w:r>
              <w:rPr>
                <w:sz w:val="18"/>
              </w:rPr>
              <w:t>감성 동행형</w:t>
            </w:r>
          </w:p>
        </w:tc>
        <w:tc>
          <w:tcPr>
            <w:tcW w:type="dxa" w:w="6567"/>
          </w:tcPr>
          <w:p>
            <w:pPr>
              <w:spacing w:after="60" w:before="60" w:line="252" w:lineRule="auto"/>
            </w:pPr>
            <w:r>
              <w:rPr>
                <w:sz w:val="18"/>
              </w:rPr>
              <w:t>동행인과 경치와 분위기를 즐기며 추억 남기기</w:t>
            </w:r>
          </w:p>
        </w:tc>
      </w:tr>
      <w:tr>
        <w:trPr>
          <w:cantSplit/>
        </w:trPr>
        <w:tc>
          <w:tcPr>
            <w:tcW w:type="dxa" w:w="669"/>
          </w:tcPr>
          <w:p>
            <w:pPr>
              <w:spacing w:after="60" w:before="60" w:line="252" w:lineRule="auto"/>
            </w:pPr>
            <w:r>
              <w:rPr>
                <w:sz w:val="18"/>
              </w:rPr>
              <w:t>C3</w:t>
            </w:r>
          </w:p>
        </w:tc>
        <w:tc>
          <w:tcPr>
            <w:tcW w:type="dxa" w:w="2736"/>
          </w:tcPr>
          <w:p>
            <w:pPr>
              <w:spacing w:after="60" w:before="60" w:line="252" w:lineRule="auto"/>
            </w:pPr>
            <w:r>
              <w:rPr>
                <w:sz w:val="18"/>
              </w:rPr>
              <w:t>가족 체험형</w:t>
            </w:r>
          </w:p>
        </w:tc>
        <w:tc>
          <w:tcPr>
            <w:tcW w:type="dxa" w:w="6567"/>
          </w:tcPr>
          <w:p>
            <w:pPr>
              <w:spacing w:after="60" w:before="60" w:line="252" w:lineRule="auto"/>
            </w:pPr>
            <w:r>
              <w:rPr>
                <w:sz w:val="18"/>
              </w:rPr>
              <w:t>아이와 가족이 함께 즐길 수 있는 체험하기</w:t>
            </w:r>
          </w:p>
        </w:tc>
      </w:tr>
      <w:tr>
        <w:trPr>
          <w:cantSplit/>
        </w:trPr>
        <w:tc>
          <w:tcPr>
            <w:tcW w:type="dxa" w:w="669"/>
          </w:tcPr>
          <w:p>
            <w:pPr>
              <w:spacing w:after="60" w:before="60" w:line="252" w:lineRule="auto"/>
            </w:pPr>
            <w:r>
              <w:rPr>
                <w:sz w:val="18"/>
              </w:rPr>
              <w:t>C4</w:t>
            </w:r>
          </w:p>
        </w:tc>
        <w:tc>
          <w:tcPr>
            <w:tcW w:type="dxa" w:w="2736"/>
          </w:tcPr>
          <w:p>
            <w:pPr>
              <w:spacing w:after="60" w:before="60" w:line="252" w:lineRule="auto"/>
            </w:pPr>
            <w:r>
              <w:rPr>
                <w:sz w:val="18"/>
              </w:rPr>
              <w:t>문화 산책형</w:t>
            </w:r>
          </w:p>
        </w:tc>
        <w:tc>
          <w:tcPr>
            <w:tcW w:type="dxa" w:w="6567"/>
          </w:tcPr>
          <w:p>
            <w:pPr>
              <w:spacing w:after="60" w:before="60" w:line="252" w:lineRule="auto"/>
            </w:pPr>
            <w:r>
              <w:rPr>
                <w:sz w:val="18"/>
              </w:rPr>
              <w:t>문화유산과 동네 이야기를 들으며 차분하게 걷기</w:t>
            </w:r>
          </w:p>
        </w:tc>
      </w:tr>
      <w:tr>
        <w:trPr>
          <w:cantSplit/>
        </w:trPr>
        <w:tc>
          <w:tcPr>
            <w:tcW w:type="dxa" w:w="669"/>
          </w:tcPr>
          <w:p>
            <w:pPr>
              <w:spacing w:after="60" w:before="60" w:line="252" w:lineRule="auto"/>
            </w:pPr>
            <w:r>
              <w:rPr>
                <w:sz w:val="18"/>
              </w:rPr>
              <w:t>C5</w:t>
            </w:r>
          </w:p>
        </w:tc>
        <w:tc>
          <w:tcPr>
            <w:tcW w:type="dxa" w:w="2736"/>
          </w:tcPr>
          <w:p>
            <w:pPr>
              <w:spacing w:after="60" w:before="60" w:line="252" w:lineRule="auto"/>
            </w:pPr>
            <w:r>
              <w:rPr>
                <w:sz w:val="18"/>
              </w:rPr>
              <w:t>조용한 휴식형</w:t>
            </w:r>
          </w:p>
        </w:tc>
        <w:tc>
          <w:tcPr>
            <w:tcW w:type="dxa" w:w="6567"/>
          </w:tcPr>
          <w:p>
            <w:pPr>
              <w:spacing w:after="60" w:before="60" w:line="252" w:lineRule="auto"/>
            </w:pPr>
            <w:r>
              <w:rPr>
                <w:sz w:val="18"/>
              </w:rPr>
              <w:t>혼자 또는 조용한 환경에서 걷고 쉬기</w:t>
            </w:r>
          </w:p>
        </w:tc>
      </w:tr>
      <w:tr>
        <w:trPr>
          <w:cantSplit/>
        </w:trPr>
        <w:tc>
          <w:tcPr>
            <w:tcW w:type="dxa" w:w="669"/>
          </w:tcPr>
          <w:p>
            <w:pPr>
              <w:spacing w:after="60" w:before="60" w:line="252" w:lineRule="auto"/>
            </w:pPr>
            <w:r>
              <w:rPr>
                <w:sz w:val="18"/>
              </w:rPr>
              <w:t>C6</w:t>
            </w:r>
          </w:p>
        </w:tc>
        <w:tc>
          <w:tcPr>
            <w:tcW w:type="dxa" w:w="2736"/>
          </w:tcPr>
          <w:p>
            <w:pPr>
              <w:spacing w:after="60" w:before="60" w:line="252" w:lineRule="auto"/>
            </w:pPr>
            <w:r>
              <w:rPr>
                <w:sz w:val="18"/>
              </w:rPr>
              <w:t>미식 로컬형</w:t>
            </w:r>
          </w:p>
        </w:tc>
        <w:tc>
          <w:tcPr>
            <w:tcW w:type="dxa" w:w="6567"/>
          </w:tcPr>
          <w:p>
            <w:pPr>
              <w:spacing w:after="60" w:before="60" w:line="252" w:lineRule="auto"/>
            </w:pPr>
            <w:r>
              <w:rPr>
                <w:sz w:val="18"/>
              </w:rPr>
              <w:t>시장과 지역 맛집을 중심으로 여행하기</w:t>
            </w:r>
          </w:p>
        </w:tc>
      </w:tr>
      <w:tr>
        <w:trPr>
          <w:cantSplit/>
        </w:trPr>
        <w:tc>
          <w:tcPr>
            <w:tcW w:type="dxa" w:w="669"/>
          </w:tcPr>
          <w:p>
            <w:pPr>
              <w:spacing w:after="60" w:before="60" w:line="252" w:lineRule="auto"/>
            </w:pPr>
            <w:r>
              <w:rPr>
                <w:sz w:val="18"/>
              </w:rPr>
              <w:t>C7</w:t>
            </w:r>
          </w:p>
        </w:tc>
        <w:tc>
          <w:tcPr>
            <w:tcW w:type="dxa" w:w="2736"/>
          </w:tcPr>
          <w:p>
            <w:pPr>
              <w:spacing w:after="60" w:before="60" w:line="252" w:lineRule="auto"/>
            </w:pPr>
            <w:r>
              <w:rPr>
                <w:sz w:val="18"/>
              </w:rPr>
              <w:t>K컬처 탐방형</w:t>
            </w:r>
          </w:p>
        </w:tc>
        <w:tc>
          <w:tcPr>
            <w:tcW w:type="dxa" w:w="6567"/>
          </w:tcPr>
          <w:p>
            <w:pPr>
              <w:spacing w:after="60" w:before="60" w:line="252" w:lineRule="auto"/>
            </w:pPr>
            <w:r>
              <w:rPr>
                <w:sz w:val="18"/>
              </w:rPr>
              <w:t>좋아하는 한국 콘텐츠의 촬영지와 관련 장소 찾아가기</w:t>
            </w:r>
          </w:p>
        </w:tc>
      </w:tr>
      <w:tr>
        <w:trPr>
          <w:cantSplit/>
        </w:trPr>
        <w:tc>
          <w:tcPr>
            <w:tcW w:type="dxa" w:w="669"/>
          </w:tcPr>
          <w:p>
            <w:pPr>
              <w:spacing w:after="60" w:before="60" w:line="252" w:lineRule="auto"/>
            </w:pPr>
            <w:r>
              <w:rPr>
                <w:sz w:val="18"/>
              </w:rPr>
              <w:t>C8</w:t>
            </w:r>
          </w:p>
        </w:tc>
        <w:tc>
          <w:tcPr>
            <w:tcW w:type="dxa" w:w="2736"/>
          </w:tcPr>
          <w:p>
            <w:pPr>
              <w:spacing w:after="60" w:before="60" w:line="252" w:lineRule="auto"/>
            </w:pPr>
            <w:r>
              <w:rPr>
                <w:sz w:val="18"/>
              </w:rPr>
              <w:t>웰니스 쇼핑형</w:t>
            </w:r>
          </w:p>
        </w:tc>
        <w:tc>
          <w:tcPr>
            <w:tcW w:type="dxa" w:w="6567"/>
          </w:tcPr>
          <w:p>
            <w:pPr>
              <w:spacing w:after="60" w:before="60" w:line="252" w:lineRule="auto"/>
            </w:pPr>
            <w:r>
              <w:rPr>
                <w:sz w:val="18"/>
              </w:rPr>
              <w:t>스파와 뷰티 체험 또는 쇼핑으로 나를 위한 시간 보내기</w:t>
            </w:r>
          </w:p>
        </w:tc>
      </w:tr>
      <w:tr>
        <w:trPr>
          <w:cantSplit/>
        </w:trPr>
        <w:tc>
          <w:tcPr>
            <w:tcW w:type="dxa" w:w="669"/>
          </w:tcPr>
          <w:p>
            <w:pPr>
              <w:spacing w:after="60" w:before="60" w:line="252" w:lineRule="auto"/>
            </w:pPr>
            <w:r>
              <w:rPr>
                <w:sz w:val="18"/>
              </w:rPr>
              <w:t>C9</w:t>
            </w:r>
          </w:p>
        </w:tc>
        <w:tc>
          <w:tcPr>
            <w:tcW w:type="dxa" w:w="2736"/>
          </w:tcPr>
          <w:p>
            <w:pPr>
              <w:spacing w:after="60" w:before="60" w:line="252" w:lineRule="auto"/>
            </w:pPr>
            <w:r>
              <w:rPr>
                <w:sz w:val="18"/>
              </w:rPr>
              <w:t>자연 해양형</w:t>
            </w:r>
          </w:p>
        </w:tc>
        <w:tc>
          <w:tcPr>
            <w:tcW w:type="dxa" w:w="6567"/>
          </w:tcPr>
          <w:p>
            <w:pPr>
              <w:spacing w:after="60" w:before="60" w:line="252" w:lineRule="auto"/>
            </w:pPr>
            <w:r>
              <w:rPr>
                <w:sz w:val="18"/>
              </w:rPr>
              <w:t>숲과 해안의 풍경을 넓게 돌아보기</w:t>
            </w:r>
          </w:p>
        </w:tc>
      </w:tr>
      <w:tr>
        <w:trPr>
          <w:cantSplit/>
        </w:trPr>
        <w:tc>
          <w:tcPr>
            <w:tcW w:type="dxa" w:w="669"/>
          </w:tcPr>
          <w:p>
            <w:pPr>
              <w:spacing w:after="60" w:before="60" w:line="252" w:lineRule="auto"/>
            </w:pPr>
            <w:r>
              <w:rPr>
                <w:sz w:val="18"/>
              </w:rPr>
              <w:t>C10</w:t>
            </w:r>
          </w:p>
        </w:tc>
        <w:tc>
          <w:tcPr>
            <w:tcW w:type="dxa" w:w="2736"/>
          </w:tcPr>
          <w:p>
            <w:pPr>
              <w:spacing w:after="60" w:before="60" w:line="252" w:lineRule="auto"/>
            </w:pPr>
            <w:r>
              <w:rPr>
                <w:sz w:val="18"/>
              </w:rPr>
              <w:t>역사 전통체험형</w:t>
            </w:r>
          </w:p>
        </w:tc>
        <w:tc>
          <w:tcPr>
            <w:tcW w:type="dxa" w:w="6567"/>
          </w:tcPr>
          <w:p>
            <w:pPr>
              <w:spacing w:after="60" w:before="60" w:line="252" w:lineRule="auto"/>
            </w:pPr>
            <w:r>
              <w:rPr>
                <w:sz w:val="18"/>
              </w:rPr>
              <w:t>유적의 역사와 전통문화를 깊이 배우거나 직접 체험하기</w:t>
            </w:r>
          </w:p>
        </w:tc>
      </w:tr>
    </w:tbl>
    <w:p>
      <w:r>
        <w:t>모든 응답자에게 C1~C10을 동일 후보로 열어 둔다. 국내 거주자는 C1~C6만 후보로 제한하던 방식과 해외 방문·브라우저 언어 가산은 제거했다. 유형 이름은 국적·성별·나이를 단정하는 표현 대신 선호 경험을 설명한다.</w:t>
      </w:r>
    </w:p>
    <w:p>
      <w:r>
        <w:t>기본 6문항은 기존 점수표의 일부를 보존하므로 연령·동행 점수가 결과에 영향을 준다. 경험 중심 이름으로 바꾼 것만으로 점수표의 편향이 사라지는 것은 아니다. 새 명칭의 적합성은 향후 실제 응답과 만족도 자료로 검증해야 한다.</w:t>
      </w:r>
    </w:p>
    <w:p>
      <w:r>
        <w:t>C4는 해설과 문화유산 산책, C10은 역사 이해와 전통 직접 체험을 구분한다. C5는 한적한 체류와 휴식, C9는 숲·해안의 여러 경관을 돌아보는 경험을 구분한다. 분기 문항은 이처럼 기존 공통 질문에서 겹치는 선호를 구체화한다.</w:t>
      </w:r>
    </w:p>
    <w:p>
      <w:pPr>
        <w:pStyle w:val="Heading1"/>
        <w:pageBreakBefore/>
      </w:pPr>
      <w:r>
        <w:t>05  공통 설문 S1~S3와 선택지별 점수</w:t>
      </w:r>
    </w:p>
    <w:p>
      <w:pPr>
        <w:pStyle w:val="Heading2"/>
      </w:pPr>
      <w:r>
        <w:t>S1  연령대가 어떻게 되세요?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10대</w:t>
            </w:r>
          </w:p>
        </w:tc>
        <w:tc>
          <w:tcPr>
            <w:tcW w:type="dxa" w:w="3344"/>
          </w:tcPr>
          <w:p>
            <w:pPr>
              <w:spacing w:after="60" w:before="60" w:line="252" w:lineRule="auto"/>
            </w:pPr>
            <w:r>
              <w:rPr>
                <w:sz w:val="18"/>
              </w:rPr>
              <w:t>C1 +1 · C7 +2</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20대</w:t>
            </w:r>
          </w:p>
        </w:tc>
        <w:tc>
          <w:tcPr>
            <w:tcW w:type="dxa" w:w="3344"/>
          </w:tcPr>
          <w:p>
            <w:pPr>
              <w:spacing w:after="60" w:before="60" w:line="252" w:lineRule="auto"/>
            </w:pPr>
            <w:r>
              <w:rPr>
                <w:sz w:val="18"/>
              </w:rPr>
              <w:t>C1 +2 · C2 +3 · C7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30대</w:t>
            </w:r>
          </w:p>
        </w:tc>
        <w:tc>
          <w:tcPr>
            <w:tcW w:type="dxa" w:w="3344"/>
          </w:tcPr>
          <w:p>
            <w:pPr>
              <w:spacing w:after="60" w:before="60" w:line="252" w:lineRule="auto"/>
            </w:pPr>
            <w:r>
              <w:rPr>
                <w:sz w:val="18"/>
              </w:rPr>
              <w:t>C2 +2 · C5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40대</w:t>
            </w:r>
          </w:p>
        </w:tc>
        <w:tc>
          <w:tcPr>
            <w:tcW w:type="dxa" w:w="3344"/>
          </w:tcPr>
          <w:p>
            <w:pPr>
              <w:spacing w:after="60" w:before="60" w:line="252" w:lineRule="auto"/>
            </w:pPr>
            <w:r>
              <w:rPr>
                <w:sz w:val="18"/>
              </w:rPr>
              <w:t>C3 +2</w:t>
            </w:r>
          </w:p>
        </w:tc>
      </w:tr>
      <w:tr>
        <w:trPr>
          <w:cantSplit/>
        </w:trPr>
        <w:tc>
          <w:tcPr>
            <w:tcW w:type="dxa" w:w="547"/>
          </w:tcPr>
          <w:p>
            <w:pPr>
              <w:spacing w:after="60" w:before="60" w:line="252" w:lineRule="auto"/>
            </w:pPr>
            <w:r>
              <w:rPr>
                <w:sz w:val="18"/>
              </w:rPr>
              <w:t>E</w:t>
            </w:r>
          </w:p>
        </w:tc>
        <w:tc>
          <w:tcPr>
            <w:tcW w:type="dxa" w:w="6081"/>
          </w:tcPr>
          <w:p>
            <w:pPr>
              <w:spacing w:after="60" w:before="60" w:line="252" w:lineRule="auto"/>
            </w:pPr>
            <w:r>
              <w:rPr>
                <w:sz w:val="18"/>
              </w:rPr>
              <w:t>50대</w:t>
            </w:r>
          </w:p>
        </w:tc>
        <w:tc>
          <w:tcPr>
            <w:tcW w:type="dxa" w:w="3344"/>
          </w:tcPr>
          <w:p>
            <w:pPr>
              <w:spacing w:after="60" w:before="60" w:line="252" w:lineRule="auto"/>
            </w:pPr>
            <w:r>
              <w:rPr>
                <w:sz w:val="18"/>
              </w:rPr>
              <w:t>C4 +1 · C10 +1</w:t>
            </w:r>
          </w:p>
        </w:tc>
      </w:tr>
      <w:tr>
        <w:trPr>
          <w:cantSplit/>
        </w:trPr>
        <w:tc>
          <w:tcPr>
            <w:tcW w:type="dxa" w:w="547"/>
          </w:tcPr>
          <w:p>
            <w:pPr>
              <w:spacing w:after="60" w:before="60" w:line="252" w:lineRule="auto"/>
            </w:pPr>
            <w:r>
              <w:rPr>
                <w:sz w:val="18"/>
              </w:rPr>
              <w:t>F</w:t>
            </w:r>
          </w:p>
        </w:tc>
        <w:tc>
          <w:tcPr>
            <w:tcW w:type="dxa" w:w="6081"/>
          </w:tcPr>
          <w:p>
            <w:pPr>
              <w:spacing w:after="60" w:before="60" w:line="252" w:lineRule="auto"/>
            </w:pPr>
            <w:r>
              <w:rPr>
                <w:sz w:val="18"/>
              </w:rPr>
              <w:t>60대</w:t>
            </w:r>
          </w:p>
        </w:tc>
        <w:tc>
          <w:tcPr>
            <w:tcW w:type="dxa" w:w="3344"/>
          </w:tcPr>
          <w:p>
            <w:pPr>
              <w:spacing w:after="60" w:before="60" w:line="252" w:lineRule="auto"/>
            </w:pPr>
            <w:r>
              <w:rPr>
                <w:sz w:val="18"/>
              </w:rPr>
              <w:t>C4 +2 · C10 +1</w:t>
            </w:r>
          </w:p>
        </w:tc>
      </w:tr>
      <w:tr>
        <w:trPr>
          <w:cantSplit/>
        </w:trPr>
        <w:tc>
          <w:tcPr>
            <w:tcW w:type="dxa" w:w="547"/>
          </w:tcPr>
          <w:p>
            <w:pPr>
              <w:spacing w:after="60" w:before="60" w:line="252" w:lineRule="auto"/>
            </w:pPr>
            <w:r>
              <w:rPr>
                <w:sz w:val="18"/>
              </w:rPr>
              <w:t>G</w:t>
            </w:r>
          </w:p>
        </w:tc>
        <w:tc>
          <w:tcPr>
            <w:tcW w:type="dxa" w:w="6081"/>
          </w:tcPr>
          <w:p>
            <w:pPr>
              <w:spacing w:after="60" w:before="60" w:line="252" w:lineRule="auto"/>
            </w:pPr>
            <w:r>
              <w:rPr>
                <w:sz w:val="18"/>
              </w:rPr>
              <w:t>70대 이상</w:t>
            </w:r>
          </w:p>
        </w:tc>
        <w:tc>
          <w:tcPr>
            <w:tcW w:type="dxa" w:w="3344"/>
          </w:tcPr>
          <w:p>
            <w:pPr>
              <w:spacing w:after="60" w:before="60" w:line="252" w:lineRule="auto"/>
            </w:pPr>
            <w:r>
              <w:rPr>
                <w:sz w:val="18"/>
              </w:rPr>
              <w:t>C4 +3 · C10 +1</w:t>
            </w:r>
          </w:p>
        </w:tc>
      </w:tr>
    </w:tbl>
    <w:p>
      <w:pPr>
        <w:pStyle w:val="Heading2"/>
      </w:pPr>
      <w:r>
        <w:t>S2  이번 여행은 누구와 함께하나요?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혼자</w:t>
            </w:r>
          </w:p>
        </w:tc>
        <w:tc>
          <w:tcPr>
            <w:tcW w:type="dxa" w:w="3344"/>
          </w:tcPr>
          <w:p>
            <w:pPr>
              <w:spacing w:after="60" w:before="60" w:line="252" w:lineRule="auto"/>
            </w:pPr>
            <w:r>
              <w:rPr>
                <w:sz w:val="18"/>
              </w:rPr>
              <w:t>C1 +1 · C5 +3 · C7 +1 · C8 +1</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친구와</w:t>
            </w:r>
          </w:p>
        </w:tc>
        <w:tc>
          <w:tcPr>
            <w:tcW w:type="dxa" w:w="3344"/>
          </w:tcPr>
          <w:p>
            <w:pPr>
              <w:spacing w:after="60" w:before="60" w:line="252" w:lineRule="auto"/>
            </w:pPr>
            <w:r>
              <w:rPr>
                <w:sz w:val="18"/>
              </w:rPr>
              <w:t>C1 +3 · C6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연인과</w:t>
            </w:r>
          </w:p>
        </w:tc>
        <w:tc>
          <w:tcPr>
            <w:tcW w:type="dxa" w:w="3344"/>
          </w:tcPr>
          <w:p>
            <w:pPr>
              <w:spacing w:after="60" w:before="60" w:line="252" w:lineRule="auto"/>
            </w:pPr>
            <w:r>
              <w:rPr>
                <w:sz w:val="18"/>
              </w:rPr>
              <w:t>C2 +3 · C10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배우자와</w:t>
            </w:r>
          </w:p>
        </w:tc>
        <w:tc>
          <w:tcPr>
            <w:tcW w:type="dxa" w:w="3344"/>
          </w:tcPr>
          <w:p>
            <w:pPr>
              <w:spacing w:after="60" w:before="60" w:line="252" w:lineRule="auto"/>
            </w:pPr>
            <w:r>
              <w:rPr>
                <w:sz w:val="18"/>
              </w:rPr>
              <w:t>C2 +1 · C4 +2 · C10 +1</w:t>
            </w:r>
          </w:p>
        </w:tc>
      </w:tr>
      <w:tr>
        <w:trPr>
          <w:cantSplit/>
        </w:trPr>
        <w:tc>
          <w:tcPr>
            <w:tcW w:type="dxa" w:w="547"/>
          </w:tcPr>
          <w:p>
            <w:pPr>
              <w:spacing w:after="60" w:before="60" w:line="252" w:lineRule="auto"/>
            </w:pPr>
            <w:r>
              <w:rPr>
                <w:sz w:val="18"/>
              </w:rPr>
              <w:t>E</w:t>
            </w:r>
          </w:p>
        </w:tc>
        <w:tc>
          <w:tcPr>
            <w:tcW w:type="dxa" w:w="6081"/>
          </w:tcPr>
          <w:p>
            <w:pPr>
              <w:spacing w:after="60" w:before="60" w:line="252" w:lineRule="auto"/>
            </w:pPr>
            <w:r>
              <w:rPr>
                <w:sz w:val="18"/>
              </w:rPr>
              <w:t>아이와 가족</w:t>
            </w:r>
          </w:p>
        </w:tc>
        <w:tc>
          <w:tcPr>
            <w:tcW w:type="dxa" w:w="3344"/>
          </w:tcPr>
          <w:p>
            <w:pPr>
              <w:spacing w:after="60" w:before="60" w:line="252" w:lineRule="auto"/>
            </w:pPr>
            <w:r>
              <w:rPr>
                <w:sz w:val="18"/>
              </w:rPr>
              <w:t>C3 +3 · C9 +1</w:t>
            </w:r>
          </w:p>
        </w:tc>
      </w:tr>
      <w:tr>
        <w:trPr>
          <w:cantSplit/>
        </w:trPr>
        <w:tc>
          <w:tcPr>
            <w:tcW w:type="dxa" w:w="547"/>
          </w:tcPr>
          <w:p>
            <w:pPr>
              <w:spacing w:after="60" w:before="60" w:line="252" w:lineRule="auto"/>
            </w:pPr>
            <w:r>
              <w:rPr>
                <w:sz w:val="18"/>
              </w:rPr>
              <w:t>F</w:t>
            </w:r>
          </w:p>
        </w:tc>
        <w:tc>
          <w:tcPr>
            <w:tcW w:type="dxa" w:w="6081"/>
          </w:tcPr>
          <w:p>
            <w:pPr>
              <w:spacing w:after="60" w:before="60" w:line="252" w:lineRule="auto"/>
            </w:pPr>
            <w:r>
              <w:rPr>
                <w:sz w:val="18"/>
              </w:rPr>
              <w:t>부모님 모시고</w:t>
            </w:r>
          </w:p>
        </w:tc>
        <w:tc>
          <w:tcPr>
            <w:tcW w:type="dxa" w:w="3344"/>
          </w:tcPr>
          <w:p>
            <w:pPr>
              <w:spacing w:after="60" w:before="60" w:line="252" w:lineRule="auto"/>
            </w:pPr>
            <w:r>
              <w:rPr>
                <w:sz w:val="18"/>
              </w:rPr>
              <w:t>C3 +1 · C4 +2 · C6 +1 · C10 +1</w:t>
            </w:r>
          </w:p>
        </w:tc>
      </w:tr>
      <w:tr>
        <w:trPr>
          <w:cantSplit/>
        </w:trPr>
        <w:tc>
          <w:tcPr>
            <w:tcW w:type="dxa" w:w="547"/>
          </w:tcPr>
          <w:p>
            <w:pPr>
              <w:spacing w:after="60" w:before="60" w:line="252" w:lineRule="auto"/>
            </w:pPr>
            <w:r>
              <w:rPr>
                <w:sz w:val="18"/>
              </w:rPr>
              <w:t>G</w:t>
            </w:r>
          </w:p>
        </w:tc>
        <w:tc>
          <w:tcPr>
            <w:tcW w:type="dxa" w:w="6081"/>
          </w:tcPr>
          <w:p>
            <w:pPr>
              <w:spacing w:after="60" w:before="60" w:line="252" w:lineRule="auto"/>
            </w:pPr>
            <w:r>
              <w:rPr>
                <w:sz w:val="18"/>
              </w:rPr>
              <w:t>친목 모임</w:t>
            </w:r>
          </w:p>
        </w:tc>
        <w:tc>
          <w:tcPr>
            <w:tcW w:type="dxa" w:w="3344"/>
          </w:tcPr>
          <w:p>
            <w:pPr>
              <w:spacing w:after="60" w:before="60" w:line="252" w:lineRule="auto"/>
            </w:pPr>
            <w:r>
              <w:rPr>
                <w:sz w:val="18"/>
              </w:rPr>
              <w:t>C4 +3 · C6 +1</w:t>
            </w:r>
          </w:p>
        </w:tc>
      </w:tr>
    </w:tbl>
    <w:p>
      <w:pPr>
        <w:pStyle w:val="Heading2"/>
      </w:pPr>
      <w:r>
        <w:t>S3  어떤 속도로 여행하고 싶으세요?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빡빡하게, 많이 보고 싶어요</w:t>
            </w:r>
          </w:p>
        </w:tc>
        <w:tc>
          <w:tcPr>
            <w:tcW w:type="dxa" w:w="3344"/>
          </w:tcPr>
          <w:p>
            <w:pPr>
              <w:spacing w:after="60" w:before="60" w:line="252" w:lineRule="auto"/>
            </w:pPr>
            <w:r>
              <w:rPr>
                <w:sz w:val="18"/>
              </w:rPr>
              <w:t>C1 +2 · C7 +2</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적당히, 보고 쉬고 반반</w:t>
            </w:r>
          </w:p>
        </w:tc>
        <w:tc>
          <w:tcPr>
            <w:tcW w:type="dxa" w:w="3344"/>
          </w:tcPr>
          <w:p>
            <w:pPr>
              <w:spacing w:after="60" w:before="60" w:line="252" w:lineRule="auto"/>
            </w:pPr>
            <w:r>
              <w:rPr>
                <w:sz w:val="18"/>
              </w:rPr>
              <w:t>C2 +1 · C3 +1 · C6 +1 · C8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천천히, 걷고 쉬며 여유롭게</w:t>
            </w:r>
          </w:p>
        </w:tc>
        <w:tc>
          <w:tcPr>
            <w:tcW w:type="dxa" w:w="3344"/>
          </w:tcPr>
          <w:p>
            <w:pPr>
              <w:spacing w:after="60" w:before="60" w:line="252" w:lineRule="auto"/>
            </w:pPr>
            <w:r>
              <w:rPr>
                <w:sz w:val="18"/>
              </w:rPr>
              <w:t>C4 +2 · C5 +3</w:t>
            </w:r>
          </w:p>
        </w:tc>
      </w:tr>
    </w:tbl>
    <w:p>
      <w:r>
        <w:t>표에 없는 유형의 가산은 0이다. S1~S6은 모두 단일 선택이며 빠진 필수 문항이 있으면 점수를 확정하지 않고 다음 질문을 반환한다. S3는 유형 점수 외에 체류 속도 배율에도 연결된다.</w:t>
      </w:r>
    </w:p>
    <w:p>
      <w:pPr>
        <w:pStyle w:val="Heading1"/>
        <w:pageBreakBefore/>
      </w:pPr>
      <w:r>
        <w:t>06  공통 설문 S4~S6와 선택지별 점수</w:t>
      </w:r>
    </w:p>
    <w:p>
      <w:pPr>
        <w:pStyle w:val="Heading2"/>
      </w:pPr>
      <w:r>
        <w:t>S4  이번 여행에서 가장 하고 싶은 것 두 가지는 무엇인가요?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드라마·K팝 촬영지</w:t>
            </w:r>
          </w:p>
        </w:tc>
        <w:tc>
          <w:tcPr>
            <w:tcW w:type="dxa" w:w="3344"/>
          </w:tcPr>
          <w:p>
            <w:pPr>
              <w:spacing w:after="60" w:before="60" w:line="252" w:lineRule="auto"/>
            </w:pPr>
            <w:r>
              <w:rPr>
                <w:sz w:val="18"/>
              </w:rPr>
              <w:t>C1 +2 · C2 +1 · C7 +3</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공연·콘서트</w:t>
            </w:r>
          </w:p>
        </w:tc>
        <w:tc>
          <w:tcPr>
            <w:tcW w:type="dxa" w:w="3344"/>
          </w:tcPr>
          <w:p>
            <w:pPr>
              <w:spacing w:after="60" w:before="60" w:line="252" w:lineRule="auto"/>
            </w:pPr>
            <w:r>
              <w:rPr>
                <w:sz w:val="18"/>
              </w:rPr>
              <w:t>C1 +1 · C2 +1 · C7 +3</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역사·유적</w:t>
            </w:r>
          </w:p>
        </w:tc>
        <w:tc>
          <w:tcPr>
            <w:tcW w:type="dxa" w:w="3344"/>
          </w:tcPr>
          <w:p>
            <w:pPr>
              <w:spacing w:after="60" w:before="60" w:line="252" w:lineRule="auto"/>
            </w:pPr>
            <w:r>
              <w:rPr>
                <w:sz w:val="18"/>
              </w:rPr>
              <w:t>C3 +1 · C4 +3 · C10 +3</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자연·숲길</w:t>
            </w:r>
          </w:p>
        </w:tc>
        <w:tc>
          <w:tcPr>
            <w:tcW w:type="dxa" w:w="3344"/>
          </w:tcPr>
          <w:p>
            <w:pPr>
              <w:spacing w:after="60" w:before="60" w:line="252" w:lineRule="auto"/>
            </w:pPr>
            <w:r>
              <w:rPr>
                <w:sz w:val="18"/>
              </w:rPr>
              <w:t>C4 +2 · C5 +3 · C9 +2 · C10 +1</w:t>
            </w:r>
          </w:p>
        </w:tc>
      </w:tr>
      <w:tr>
        <w:trPr>
          <w:cantSplit/>
        </w:trPr>
        <w:tc>
          <w:tcPr>
            <w:tcW w:type="dxa" w:w="547"/>
          </w:tcPr>
          <w:p>
            <w:pPr>
              <w:spacing w:after="60" w:before="60" w:line="252" w:lineRule="auto"/>
            </w:pPr>
            <w:r>
              <w:rPr>
                <w:sz w:val="18"/>
              </w:rPr>
              <w:t>E</w:t>
            </w:r>
          </w:p>
        </w:tc>
        <w:tc>
          <w:tcPr>
            <w:tcW w:type="dxa" w:w="6081"/>
          </w:tcPr>
          <w:p>
            <w:pPr>
              <w:spacing w:after="60" w:before="60" w:line="252" w:lineRule="auto"/>
            </w:pPr>
            <w:r>
              <w:rPr>
                <w:sz w:val="18"/>
              </w:rPr>
              <w:t>바다</w:t>
            </w:r>
          </w:p>
        </w:tc>
        <w:tc>
          <w:tcPr>
            <w:tcW w:type="dxa" w:w="3344"/>
          </w:tcPr>
          <w:p>
            <w:pPr>
              <w:spacing w:after="60" w:before="60" w:line="252" w:lineRule="auto"/>
            </w:pPr>
            <w:r>
              <w:rPr>
                <w:sz w:val="18"/>
              </w:rPr>
              <w:t>C2 +1 · C3 +1 · C9 +4</w:t>
            </w:r>
          </w:p>
        </w:tc>
      </w:tr>
      <w:tr>
        <w:trPr>
          <w:cantSplit/>
        </w:trPr>
        <w:tc>
          <w:tcPr>
            <w:tcW w:type="dxa" w:w="547"/>
          </w:tcPr>
          <w:p>
            <w:pPr>
              <w:spacing w:after="60" w:before="60" w:line="252" w:lineRule="auto"/>
            </w:pPr>
            <w:r>
              <w:rPr>
                <w:sz w:val="18"/>
              </w:rPr>
              <w:t>F</w:t>
            </w:r>
          </w:p>
        </w:tc>
        <w:tc>
          <w:tcPr>
            <w:tcW w:type="dxa" w:w="6081"/>
          </w:tcPr>
          <w:p>
            <w:pPr>
              <w:spacing w:after="60" w:before="60" w:line="252" w:lineRule="auto"/>
            </w:pPr>
            <w:r>
              <w:rPr>
                <w:sz w:val="18"/>
              </w:rPr>
              <w:t>맛집·시장</w:t>
            </w:r>
          </w:p>
        </w:tc>
        <w:tc>
          <w:tcPr>
            <w:tcW w:type="dxa" w:w="3344"/>
          </w:tcPr>
          <w:p>
            <w:pPr>
              <w:spacing w:after="60" w:before="60" w:line="252" w:lineRule="auto"/>
            </w:pPr>
            <w:r>
              <w:rPr>
                <w:sz w:val="18"/>
              </w:rPr>
              <w:t>C1 +1 · C6 +3</w:t>
            </w:r>
          </w:p>
        </w:tc>
      </w:tr>
      <w:tr>
        <w:trPr>
          <w:cantSplit/>
        </w:trPr>
        <w:tc>
          <w:tcPr>
            <w:tcW w:type="dxa" w:w="547"/>
          </w:tcPr>
          <w:p>
            <w:pPr>
              <w:spacing w:after="60" w:before="60" w:line="252" w:lineRule="auto"/>
            </w:pPr>
            <w:r>
              <w:rPr>
                <w:sz w:val="18"/>
              </w:rPr>
              <w:t>G</w:t>
            </w:r>
          </w:p>
        </w:tc>
        <w:tc>
          <w:tcPr>
            <w:tcW w:type="dxa" w:w="6081"/>
          </w:tcPr>
          <w:p>
            <w:pPr>
              <w:spacing w:after="60" w:before="60" w:line="252" w:lineRule="auto"/>
            </w:pPr>
            <w:r>
              <w:rPr>
                <w:sz w:val="18"/>
              </w:rPr>
              <w:t>체험·액티비티</w:t>
            </w:r>
          </w:p>
        </w:tc>
        <w:tc>
          <w:tcPr>
            <w:tcW w:type="dxa" w:w="3344"/>
          </w:tcPr>
          <w:p>
            <w:pPr>
              <w:spacing w:after="60" w:before="60" w:line="252" w:lineRule="auto"/>
            </w:pPr>
            <w:r>
              <w:rPr>
                <w:sz w:val="18"/>
              </w:rPr>
              <w:t>C1 +1 · C3 +3 · C10 +2</w:t>
            </w:r>
          </w:p>
        </w:tc>
      </w:tr>
      <w:tr>
        <w:trPr>
          <w:cantSplit/>
        </w:trPr>
        <w:tc>
          <w:tcPr>
            <w:tcW w:type="dxa" w:w="547"/>
          </w:tcPr>
          <w:p>
            <w:pPr>
              <w:spacing w:after="60" w:before="60" w:line="252" w:lineRule="auto"/>
            </w:pPr>
            <w:r>
              <w:rPr>
                <w:sz w:val="18"/>
              </w:rPr>
              <w:t>H</w:t>
            </w:r>
          </w:p>
        </w:tc>
        <w:tc>
          <w:tcPr>
            <w:tcW w:type="dxa" w:w="6081"/>
          </w:tcPr>
          <w:p>
            <w:pPr>
              <w:spacing w:after="60" w:before="60" w:line="252" w:lineRule="auto"/>
            </w:pPr>
            <w:r>
              <w:rPr>
                <w:sz w:val="18"/>
              </w:rPr>
              <w:t>야경</w:t>
            </w:r>
          </w:p>
        </w:tc>
        <w:tc>
          <w:tcPr>
            <w:tcW w:type="dxa" w:w="3344"/>
          </w:tcPr>
          <w:p>
            <w:pPr>
              <w:spacing w:after="60" w:before="60" w:line="252" w:lineRule="auto"/>
            </w:pPr>
            <w:r>
              <w:rPr>
                <w:sz w:val="18"/>
              </w:rPr>
              <w:t>C1 +2 · C2 +2</w:t>
            </w:r>
          </w:p>
        </w:tc>
      </w:tr>
      <w:tr>
        <w:trPr>
          <w:cantSplit/>
        </w:trPr>
        <w:tc>
          <w:tcPr>
            <w:tcW w:type="dxa" w:w="547"/>
          </w:tcPr>
          <w:p>
            <w:pPr>
              <w:spacing w:after="60" w:before="60" w:line="252" w:lineRule="auto"/>
            </w:pPr>
            <w:r>
              <w:rPr>
                <w:sz w:val="18"/>
              </w:rPr>
              <w:t>I</w:t>
            </w:r>
          </w:p>
        </w:tc>
        <w:tc>
          <w:tcPr>
            <w:tcW w:type="dxa" w:w="6081"/>
          </w:tcPr>
          <w:p>
            <w:pPr>
              <w:spacing w:after="60" w:before="60" w:line="252" w:lineRule="auto"/>
            </w:pPr>
            <w:r>
              <w:rPr>
                <w:sz w:val="18"/>
              </w:rPr>
              <w:t>쇼핑·뷰티·스파</w:t>
            </w:r>
          </w:p>
        </w:tc>
        <w:tc>
          <w:tcPr>
            <w:tcW w:type="dxa" w:w="3344"/>
          </w:tcPr>
          <w:p>
            <w:pPr>
              <w:spacing w:after="60" w:before="60" w:line="252" w:lineRule="auto"/>
            </w:pPr>
            <w:r>
              <w:rPr>
                <w:sz w:val="18"/>
              </w:rPr>
              <w:t>C8 +3</w:t>
            </w:r>
          </w:p>
        </w:tc>
      </w:tr>
    </w:tbl>
    <w:p>
      <w:r>
        <w:t>6.2에서 바다(E)의 점수를 C2 +2 · C3 +2 · C9 +2에서 C2 +1 · C3 +1 · C9 +4로 바꿨다. 선택지 총점 6점은 같다. 바다를 골라도 자연 해양형으로 이어지지 않던 문제를 줄이기 위한 조정이며, 바다를 고른 전수 경로에서 C9가 결과에 포함되는 비율이 18.8%에서 40.1%가 됐다. 이 변경으로 F1이 나오는 조합이 바뀌어 완료 경로가 141,833개에서 141,897개가 됐다.</w:t>
      </w:r>
    </w:p>
    <w:p>
      <w:pPr>
        <w:pStyle w:val="Heading2"/>
      </w:pPr>
      <w:r>
        <w:t>S5  어떤 분위기의 장소를 좋아하세요?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요즘 뜨는 핫플</w:t>
            </w:r>
          </w:p>
        </w:tc>
        <w:tc>
          <w:tcPr>
            <w:tcW w:type="dxa" w:w="3344"/>
          </w:tcPr>
          <w:p>
            <w:pPr>
              <w:spacing w:after="60" w:before="60" w:line="252" w:lineRule="auto"/>
            </w:pPr>
            <w:r>
              <w:rPr>
                <w:sz w:val="18"/>
              </w:rPr>
              <w:t>C1 +3 · C7 +1</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누구나 아는 대표 명소</w:t>
            </w:r>
          </w:p>
        </w:tc>
        <w:tc>
          <w:tcPr>
            <w:tcW w:type="dxa" w:w="3344"/>
          </w:tcPr>
          <w:p>
            <w:pPr>
              <w:spacing w:after="60" w:before="60" w:line="252" w:lineRule="auto"/>
            </w:pPr>
            <w:r>
              <w:rPr>
                <w:sz w:val="18"/>
              </w:rPr>
              <w:t>C3 +1 · C4 +1 · C7 +1 · C8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사람 적은 한적한 곳</w:t>
            </w:r>
          </w:p>
        </w:tc>
        <w:tc>
          <w:tcPr>
            <w:tcW w:type="dxa" w:w="3344"/>
          </w:tcPr>
          <w:p>
            <w:pPr>
              <w:spacing w:after="60" w:before="60" w:line="252" w:lineRule="auto"/>
            </w:pPr>
            <w:r>
              <w:rPr>
                <w:sz w:val="18"/>
              </w:rPr>
              <w:t>C4 +1 · C5 +3 · C6 +1</w:t>
            </w:r>
          </w:p>
        </w:tc>
      </w:tr>
    </w:tbl>
    <w:p>
      <w:pPr>
        <w:pStyle w:val="Heading2"/>
      </w:pPr>
      <w:r>
        <w:t>S6  하루 중 언제 여행을 즐기고 싶으세요?</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아침 일찍부터</w:t>
            </w:r>
          </w:p>
        </w:tc>
        <w:tc>
          <w:tcPr>
            <w:tcW w:type="dxa" w:w="3344"/>
          </w:tcPr>
          <w:p>
            <w:pPr>
              <w:spacing w:after="60" w:before="60" w:line="252" w:lineRule="auto"/>
            </w:pPr>
            <w:r>
              <w:rPr>
                <w:sz w:val="18"/>
              </w:rPr>
              <w:t>C4 +2 · C5 +1</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낮 시간 위주</w:t>
            </w:r>
          </w:p>
        </w:tc>
        <w:tc>
          <w:tcPr>
            <w:tcW w:type="dxa" w:w="3344"/>
          </w:tcPr>
          <w:p>
            <w:pPr>
              <w:spacing w:after="60" w:before="60" w:line="252" w:lineRule="auto"/>
            </w:pPr>
            <w:r>
              <w:rPr>
                <w:sz w:val="18"/>
              </w:rPr>
              <w:t>C3 +2 · C4 +1 · C8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저녁·밤까지</w:t>
            </w:r>
          </w:p>
        </w:tc>
        <w:tc>
          <w:tcPr>
            <w:tcW w:type="dxa" w:w="3344"/>
          </w:tcPr>
          <w:p>
            <w:pPr>
              <w:spacing w:after="60" w:before="60" w:line="252" w:lineRule="auto"/>
            </w:pPr>
            <w:r>
              <w:rPr>
                <w:sz w:val="18"/>
              </w:rPr>
              <w:t>C1 +2 · C2 +2 · C7 +1</w:t>
            </w:r>
          </w:p>
        </w:tc>
      </w:tr>
    </w:tbl>
    <w:p>
      <w:r>
        <w:t>S4는 서로 다른 관심사 두 가지를 받는다(6.4). 두 선택은 같은 비중이고 순서를 따지지 않으며, 두 선택지의 가산을 모두 더한다. 기존 Q4의 최대 2개 선택과 달리 정확히 두 개를 고른다. S6의 아침·낮·밤은 유형 선호이며 특정 출발 시각이나 실제 운행 시간을 확정하지 않는다.</w:t>
      </w:r>
    </w:p>
    <w:p>
      <w:pPr>
        <w:pStyle w:val="Heading1"/>
        <w:pageBreakBefore/>
      </w:pPr>
      <w:r>
        <w:t>07  관심사 분기와 D 없음의 공통 규칙</w:t>
      </w:r>
    </w:p>
    <w:tbl>
      <w:tblPr>
        <w:tblStyle w:val="TableGrid"/>
        <w:tblW w:type="auto" w:w="0"/>
        <w:tblLayout w:type="fixed"/>
        <w:tblLook w:firstColumn="1" w:firstRow="1" w:lastColumn="0" w:lastRow="0" w:noHBand="0" w:noVBand="1" w:val="04A0"/>
      </w:tblPr>
      <w:tblGrid>
        <w:gridCol w:w="4135"/>
        <w:gridCol w:w="1216"/>
        <w:gridCol w:w="4621"/>
      </w:tblGrid>
      <w:tr>
        <w:trPr>
          <w:cantSplit/>
          <w:tblHeader/>
        </w:trPr>
        <w:tc>
          <w:tcPr>
            <w:tcW w:type="dxa" w:w="4135"/>
            <w:shd w:fill="E8EFF3"/>
          </w:tcPr>
          <w:p>
            <w:pPr>
              <w:spacing w:after="60" w:before="60" w:line="252" w:lineRule="auto"/>
            </w:pPr>
            <w:r>
              <w:rPr>
                <w:b/>
                <w:sz w:val="18"/>
              </w:rPr>
              <w:t>S4 관심사</w:t>
            </w:r>
          </w:p>
        </w:tc>
        <w:tc>
          <w:tcPr>
            <w:tcW w:type="dxa" w:w="1216"/>
            <w:shd w:fill="E8EFF3"/>
          </w:tcPr>
          <w:p>
            <w:pPr>
              <w:spacing w:after="60" w:before="60" w:line="252" w:lineRule="auto"/>
            </w:pPr>
            <w:r>
              <w:rPr>
                <w:b/>
                <w:sz w:val="18"/>
              </w:rPr>
              <w:t>후속 문항</w:t>
            </w:r>
          </w:p>
        </w:tc>
        <w:tc>
          <w:tcPr>
            <w:tcW w:type="dxa" w:w="4621"/>
            <w:shd w:fill="E8EFF3"/>
          </w:tcPr>
          <w:p>
            <w:pPr>
              <w:spacing w:after="60" w:before="60" w:line="252" w:lineRule="auto"/>
            </w:pPr>
            <w:r>
              <w:rPr>
                <w:b/>
                <w:sz w:val="18"/>
              </w:rPr>
              <w:t>확인하는 경험</w:t>
            </w:r>
          </w:p>
        </w:tc>
      </w:tr>
      <w:tr>
        <w:trPr>
          <w:cantSplit/>
        </w:trPr>
        <w:tc>
          <w:tcPr>
            <w:tcW w:type="dxa" w:w="4135"/>
          </w:tcPr>
          <w:p>
            <w:pPr>
              <w:spacing w:after="60" w:before="60" w:line="252" w:lineRule="auto"/>
            </w:pPr>
            <w:r>
              <w:rPr>
                <w:sz w:val="18"/>
              </w:rPr>
              <w:t>A 드라마·K팝 / B 공연·콘서트</w:t>
            </w:r>
          </w:p>
        </w:tc>
        <w:tc>
          <w:tcPr>
            <w:tcW w:type="dxa" w:w="1216"/>
          </w:tcPr>
          <w:p>
            <w:pPr>
              <w:spacing w:after="60" w:before="60" w:line="252" w:lineRule="auto"/>
            </w:pPr>
            <w:r>
              <w:rPr>
                <w:sz w:val="18"/>
              </w:rPr>
              <w:t>B1</w:t>
            </w:r>
          </w:p>
        </w:tc>
        <w:tc>
          <w:tcPr>
            <w:tcW w:type="dxa" w:w="4621"/>
          </w:tcPr>
          <w:p>
            <w:pPr>
              <w:spacing w:after="60" w:before="60" w:line="252" w:lineRule="auto"/>
            </w:pPr>
            <w:r>
              <w:rPr>
                <w:sz w:val="18"/>
              </w:rPr>
              <w:t>실제 관련 장소 / 인기 장소 / 동행 감성</w:t>
            </w:r>
          </w:p>
        </w:tc>
      </w:tr>
      <w:tr>
        <w:trPr>
          <w:cantSplit/>
        </w:trPr>
        <w:tc>
          <w:tcPr>
            <w:tcW w:type="dxa" w:w="4135"/>
          </w:tcPr>
          <w:p>
            <w:pPr>
              <w:spacing w:after="60" w:before="60" w:line="252" w:lineRule="auto"/>
            </w:pPr>
            <w:r>
              <w:rPr>
                <w:sz w:val="18"/>
              </w:rPr>
              <w:t>C 역사·유적</w:t>
            </w:r>
          </w:p>
        </w:tc>
        <w:tc>
          <w:tcPr>
            <w:tcW w:type="dxa" w:w="1216"/>
          </w:tcPr>
          <w:p>
            <w:pPr>
              <w:spacing w:after="60" w:before="60" w:line="252" w:lineRule="auto"/>
            </w:pPr>
            <w:r>
              <w:rPr>
                <w:sz w:val="18"/>
              </w:rPr>
              <w:t>B2</w:t>
            </w:r>
          </w:p>
        </w:tc>
        <w:tc>
          <w:tcPr>
            <w:tcW w:type="dxa" w:w="4621"/>
          </w:tcPr>
          <w:p>
            <w:pPr>
              <w:spacing w:after="60" w:before="60" w:line="252" w:lineRule="auto"/>
            </w:pPr>
            <w:r>
              <w:rPr>
                <w:sz w:val="18"/>
              </w:rPr>
              <w:t>문화 산책 / 전통 체험 / 가족 해설</w:t>
            </w:r>
          </w:p>
        </w:tc>
      </w:tr>
      <w:tr>
        <w:trPr>
          <w:cantSplit/>
        </w:trPr>
        <w:tc>
          <w:tcPr>
            <w:tcW w:type="dxa" w:w="4135"/>
          </w:tcPr>
          <w:p>
            <w:pPr>
              <w:spacing w:after="60" w:before="60" w:line="252" w:lineRule="auto"/>
            </w:pPr>
            <w:r>
              <w:rPr>
                <w:sz w:val="18"/>
              </w:rPr>
              <w:t>D 자연·숲길 / E 바다</w:t>
            </w:r>
          </w:p>
        </w:tc>
        <w:tc>
          <w:tcPr>
            <w:tcW w:type="dxa" w:w="1216"/>
          </w:tcPr>
          <w:p>
            <w:pPr>
              <w:spacing w:after="60" w:before="60" w:line="252" w:lineRule="auto"/>
            </w:pPr>
            <w:r>
              <w:rPr>
                <w:sz w:val="18"/>
              </w:rPr>
              <w:t>B3</w:t>
            </w:r>
          </w:p>
        </w:tc>
        <w:tc>
          <w:tcPr>
            <w:tcW w:type="dxa" w:w="4621"/>
          </w:tcPr>
          <w:p>
            <w:pPr>
              <w:spacing w:after="60" w:before="60" w:line="252" w:lineRule="auto"/>
            </w:pPr>
            <w:r>
              <w:rPr>
                <w:sz w:val="18"/>
              </w:rPr>
              <w:t>한 곳에서 휴식 / 여러 경관 / 동행 감성</w:t>
            </w:r>
          </w:p>
        </w:tc>
      </w:tr>
      <w:tr>
        <w:trPr>
          <w:cantSplit/>
        </w:trPr>
        <w:tc>
          <w:tcPr>
            <w:tcW w:type="dxa" w:w="4135"/>
          </w:tcPr>
          <w:p>
            <w:pPr>
              <w:spacing w:after="60" w:before="60" w:line="252" w:lineRule="auto"/>
            </w:pPr>
            <w:r>
              <w:rPr>
                <w:sz w:val="18"/>
              </w:rPr>
              <w:t>F 맛집·시장</w:t>
            </w:r>
          </w:p>
        </w:tc>
        <w:tc>
          <w:tcPr>
            <w:tcW w:type="dxa" w:w="1216"/>
          </w:tcPr>
          <w:p>
            <w:pPr>
              <w:spacing w:after="60" w:before="60" w:line="252" w:lineRule="auto"/>
            </w:pPr>
            <w:r>
              <w:rPr>
                <w:sz w:val="18"/>
              </w:rPr>
              <w:t>B4</w:t>
            </w:r>
          </w:p>
        </w:tc>
        <w:tc>
          <w:tcPr>
            <w:tcW w:type="dxa" w:w="4621"/>
          </w:tcPr>
          <w:p>
            <w:pPr>
              <w:spacing w:after="60" w:before="60" w:line="252" w:lineRule="auto"/>
            </w:pPr>
            <w:r>
              <w:rPr>
                <w:sz w:val="18"/>
              </w:rPr>
              <w:t>지역 미식 / 인기 맛집 / 동행 식사</w:t>
            </w:r>
          </w:p>
        </w:tc>
      </w:tr>
      <w:tr>
        <w:trPr>
          <w:cantSplit/>
        </w:trPr>
        <w:tc>
          <w:tcPr>
            <w:tcW w:type="dxa" w:w="4135"/>
          </w:tcPr>
          <w:p>
            <w:pPr>
              <w:spacing w:after="60" w:before="60" w:line="252" w:lineRule="auto"/>
            </w:pPr>
            <w:r>
              <w:rPr>
                <w:sz w:val="18"/>
              </w:rPr>
              <w:t>G 체험·액티비티</w:t>
            </w:r>
          </w:p>
        </w:tc>
        <w:tc>
          <w:tcPr>
            <w:tcW w:type="dxa" w:w="1216"/>
          </w:tcPr>
          <w:p>
            <w:pPr>
              <w:spacing w:after="60" w:before="60" w:line="252" w:lineRule="auto"/>
            </w:pPr>
            <w:r>
              <w:rPr>
                <w:sz w:val="18"/>
              </w:rPr>
              <w:t>B5</w:t>
            </w:r>
          </w:p>
        </w:tc>
        <w:tc>
          <w:tcPr>
            <w:tcW w:type="dxa" w:w="4621"/>
          </w:tcPr>
          <w:p>
            <w:pPr>
              <w:spacing w:after="60" w:before="60" w:line="252" w:lineRule="auto"/>
            </w:pPr>
            <w:r>
              <w:rPr>
                <w:sz w:val="18"/>
              </w:rPr>
              <w:t>가족 체험 / 새로운 활동 / 전통 기술</w:t>
            </w:r>
          </w:p>
        </w:tc>
      </w:tr>
      <w:tr>
        <w:trPr>
          <w:cantSplit/>
        </w:trPr>
        <w:tc>
          <w:tcPr>
            <w:tcW w:type="dxa" w:w="4135"/>
          </w:tcPr>
          <w:p>
            <w:pPr>
              <w:spacing w:after="60" w:before="60" w:line="252" w:lineRule="auto"/>
            </w:pPr>
            <w:r>
              <w:rPr>
                <w:sz w:val="18"/>
              </w:rPr>
              <w:t>H 야경</w:t>
            </w:r>
          </w:p>
        </w:tc>
        <w:tc>
          <w:tcPr>
            <w:tcW w:type="dxa" w:w="1216"/>
          </w:tcPr>
          <w:p>
            <w:pPr>
              <w:spacing w:after="60" w:before="60" w:line="252" w:lineRule="auto"/>
            </w:pPr>
            <w:r>
              <w:rPr>
                <w:sz w:val="18"/>
              </w:rPr>
              <w:t>B6</w:t>
            </w:r>
          </w:p>
        </w:tc>
        <w:tc>
          <w:tcPr>
            <w:tcW w:type="dxa" w:w="4621"/>
          </w:tcPr>
          <w:p>
            <w:pPr>
              <w:spacing w:after="60" w:before="60" w:line="252" w:lineRule="auto"/>
            </w:pPr>
            <w:r>
              <w:rPr>
                <w:sz w:val="18"/>
              </w:rPr>
              <w:t>야간 명소 / 동행 감성 / 조용한 산책</w:t>
            </w:r>
          </w:p>
        </w:tc>
      </w:tr>
      <w:tr>
        <w:trPr>
          <w:cantSplit/>
        </w:trPr>
        <w:tc>
          <w:tcPr>
            <w:tcW w:type="dxa" w:w="4135"/>
          </w:tcPr>
          <w:p>
            <w:pPr>
              <w:spacing w:after="60" w:before="60" w:line="252" w:lineRule="auto"/>
            </w:pPr>
            <w:r>
              <w:rPr>
                <w:sz w:val="18"/>
              </w:rPr>
              <w:t>I 쇼핑·뷰티·스파</w:t>
            </w:r>
          </w:p>
        </w:tc>
        <w:tc>
          <w:tcPr>
            <w:tcW w:type="dxa" w:w="1216"/>
          </w:tcPr>
          <w:p>
            <w:pPr>
              <w:spacing w:after="60" w:before="60" w:line="252" w:lineRule="auto"/>
            </w:pPr>
            <w:r>
              <w:rPr>
                <w:sz w:val="18"/>
              </w:rPr>
              <w:t>B7</w:t>
            </w:r>
          </w:p>
        </w:tc>
        <w:tc>
          <w:tcPr>
            <w:tcW w:type="dxa" w:w="4621"/>
          </w:tcPr>
          <w:p>
            <w:pPr>
              <w:spacing w:after="60" w:before="60" w:line="252" w:lineRule="auto"/>
            </w:pPr>
            <w:r>
              <w:rPr>
                <w:sz w:val="18"/>
              </w:rPr>
              <w:t>웰니스 / 쇼핑 / 휴식</w:t>
            </w:r>
          </w:p>
        </w:tc>
      </w:tr>
    </w:tbl>
    <w:p>
      <w:r>
        <w:t>각 분기의 A·B·C는 유형 가산 원점수 합계 4점, D 없음은 합계 0점이다. D는 응답 완료이며 결측값이 아니다. 이전 공통문항 점수를 지우거나 감점하지 않고, 남은 유형에 4점을 나누어 주지도 않는다.</w:t>
      </w:r>
    </w:p>
    <w:p>
      <w:pPr>
        <w:spacing w:after="160"/>
      </w:pPr>
      <m:oMath>
        <m:r>
          <m:t>Δ</m:t>
        </m:r>
        <m:sSub>
          <m:e>
            <m:r>
              <m:t>s</m:t>
            </m:r>
          </m:e>
          <m:sub>
            <m:r>
              <m:t>c</m:t>
            </m:r>
          </m:sub>
        </m:sSub>
        <m:r>
          <m:rPr>
            <m:sty m:val="p"/>
          </m:rPr>
          <m:t>(</m:t>
        </m:r>
        <m:sSub>
          <m:e>
            <m:r>
              <m:t>B</m:t>
            </m:r>
          </m:e>
          <m:sub>
            <m:r>
              <m:t>k</m:t>
            </m:r>
          </m:sub>
        </m:sSub>
        <m:r>
          <m:rPr>
            <m:sty m:val="p"/>
          </m:rPr>
          <m:t>=</m:t>
        </m:r>
        <m:r>
          <m:t>D</m:t>
        </m:r>
        <m:r>
          <m:rPr>
            <m:sty m:val="p"/>
          </m:rPr>
          <m:t>)</m:t>
        </m:r>
        <m:r>
          <m:rPr>
            <m:sty m:val="p"/>
          </m:rPr>
          <m:t>=</m:t>
        </m:r>
        <m:r>
          <m:t>0</m:t>
        </m:r>
        <m:r>
          <m:t> </m:t>
        </m:r>
        <m:r>
          <m:rPr>
            <m:sty m:val="p"/>
          </m:rPr>
          <m:t>(</m:t>
        </m:r>
        <m:r>
          <m:t>c</m:t>
        </m:r>
        <m:r>
          <m:rPr>
            <m:sty m:val="p"/>
          </m:rPr>
          <m:t>=</m:t>
        </m:r>
        <m:r>
          <m:t>1</m:t>
        </m:r>
        <m:r>
          <m:rPr>
            <m:sty m:val="p"/>
          </m:rPr>
          <m:t>,</m:t>
        </m:r>
        <m:r>
          <m:rPr>
            <m:sty m:val="p"/>
          </m:rPr>
          <m:t>…</m:t>
        </m:r>
        <m:r>
          <m:rPr>
            <m:sty m:val="p"/>
          </m:rPr>
          <m:t>,</m:t>
        </m:r>
        <m:r>
          <m:t>10</m:t>
        </m:r>
        <m:r>
          <m:rPr>
            <m:sty m:val="p"/>
          </m:rPr>
          <m:t>)</m:t>
        </m:r>
      </m:oMath>
    </w:p>
    <w:p>
      <w:r>
        <w:t>D를 골라도 현재 1·2위 차가 100점 환산 기준 12점 이하이면 F1은 노출된다. 없음은 이 추가 세부경험 중 선택할 것이 없다는 의미이지 S4 관심사까지 취소한다는 의미가 아니다. S4를 변경하면 이전 B와 F1 응답을 제거하고 새 분기를 다시 계산한다. S4의 두 관심사가 서로 다른 후속 문항으로 이어지면 두 문항을 번호순으로 모두 묻고, 같은 후속 문항(드라마·공연은 B1, 자연·바다는 B3)이면 한 번만 묻는다.</w:t>
      </w:r>
    </w:p>
    <w:p>
      <w:pPr>
        <w:jc w:val="center"/>
      </w:pPr>
      <w:r>
        <w:drawing>
          <wp:inline xmlns:a="http://schemas.openxmlformats.org/drawingml/2006/main" xmlns:pic="http://schemas.openxmlformats.org/drawingml/2006/picture">
            <wp:extent cx="6156000" cy="2421662"/>
            <wp:docPr id="1" name="Picture 1" descr="분기형 설문 구조. 공통 6문항(S4는 두 가지)과 관심사 분기 1~2문항 뒤, 경계가 겹칠 때만 F1을 추가한다."/>
            <wp:cNvGraphicFramePr>
              <a:graphicFrameLocks noChangeAspect="1"/>
            </wp:cNvGraphicFramePr>
            <a:graphic>
              <a:graphicData uri="http://schemas.openxmlformats.org/drawingml/2006/picture">
                <pic:pic>
                  <pic:nvPicPr>
                    <pic:cNvPr id="0" name="branch_flow.png"/>
                    <pic:cNvPicPr/>
                  </pic:nvPicPr>
                  <pic:blipFill>
                    <a:blip r:embed="rId11"/>
                    <a:stretch>
                      <a:fillRect/>
                    </a:stretch>
                  </pic:blipFill>
                  <pic:spPr>
                    <a:xfrm>
                      <a:off x="0" y="0"/>
                      <a:ext cx="6156000" cy="2421662"/>
                    </a:xfrm>
                    <a:prstGeom prst="rect"/>
                  </pic:spPr>
                </pic:pic>
              </a:graphicData>
            </a:graphic>
          </wp:inline>
        </w:drawing>
      </w:r>
    </w:p>
    <w:p>
      <w:pPr>
        <w:pStyle w:val="Caption"/>
      </w:pPr>
      <w:r>
        <w:t>분기형 설문 구조. 공통 6문항(S4는 두 가지)과 관심사 분기 1~2문항 뒤, 경계가 겹칠 때만 F1을 추가한다.</w:t>
      </w:r>
    </w:p>
    <w:p>
      <w:pPr>
        <w:pStyle w:val="Heading1"/>
        <w:pageBreakBefore/>
      </w:pPr>
      <w:r>
        <w:t>08  분기 설문 B1~B2: 콘텐츠와 역사</w:t>
      </w:r>
    </w:p>
    <w:p>
      <w:pPr>
        <w:pStyle w:val="Heading2"/>
      </w:pPr>
      <w:r>
        <w:t>B1  콘텐츠와 관련해 어떤 시간을 가장 보내고 싶으세요?</w:t>
      </w:r>
    </w:p>
    <w:p>
      <w:r>
        <w:t>노출 조건: S4에 A 또는 B가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좋아하는 작품이나 아티스트의 실제 촬영지와 관련 장소를 찾아가고 싶어요</w:t>
            </w:r>
          </w:p>
        </w:tc>
        <w:tc>
          <w:tcPr>
            <w:tcW w:type="dxa" w:w="3344"/>
          </w:tcPr>
          <w:p>
            <w:pPr>
              <w:spacing w:after="60" w:before="60" w:line="252" w:lineRule="auto"/>
            </w:pPr>
            <w:r>
              <w:rPr>
                <w:sz w:val="18"/>
              </w:rPr>
              <w:t>C7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팝업과 공연 주변의 인기 장소를 여러 곳 둘러보고 싶어요</w:t>
            </w:r>
          </w:p>
        </w:tc>
        <w:tc>
          <w:tcPr>
            <w:tcW w:type="dxa" w:w="3344"/>
          </w:tcPr>
          <w:p>
            <w:pPr>
              <w:spacing w:after="60" w:before="60" w:line="252" w:lineRule="auto"/>
            </w:pPr>
            <w:r>
              <w:rPr>
                <w:sz w:val="18"/>
              </w:rPr>
              <w:t>C1 +3 · C7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작품 속 분위기를 느끼며 동행인과 사진을 남기고 싶어요</w:t>
            </w:r>
          </w:p>
        </w:tc>
        <w:tc>
          <w:tcPr>
            <w:tcW w:type="dxa" w:w="3344"/>
          </w:tcPr>
          <w:p>
            <w:pPr>
              <w:spacing w:after="60" w:before="60" w:line="252" w:lineRule="auto"/>
            </w:pPr>
            <w:r>
              <w:rPr>
                <w:sz w:val="18"/>
              </w:rPr>
              <w:t>C2 +3 · C7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pPr>
        <w:pStyle w:val="Heading2"/>
      </w:pPr>
      <w:r>
        <w:t>B2  역사 장소에서는 무엇을 가장 하고 싶으세요?</w:t>
      </w:r>
    </w:p>
    <w:p>
      <w:r>
        <w:t>노출 조건: S4에 C가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해설을 듣고 문화유산 주변을 차분히 걷고 싶어요</w:t>
            </w:r>
          </w:p>
        </w:tc>
        <w:tc>
          <w:tcPr>
            <w:tcW w:type="dxa" w:w="3344"/>
          </w:tcPr>
          <w:p>
            <w:pPr>
              <w:spacing w:after="60" w:before="60" w:line="252" w:lineRule="auto"/>
            </w:pPr>
            <w:r>
              <w:rPr>
                <w:sz w:val="18"/>
              </w:rPr>
              <w:t>C4 +3 · C10 +1</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전통 공예나 생활문화를 직접 체험하며 깊이 알아보고 싶어요</w:t>
            </w:r>
          </w:p>
        </w:tc>
        <w:tc>
          <w:tcPr>
            <w:tcW w:type="dxa" w:w="3344"/>
          </w:tcPr>
          <w:p>
            <w:pPr>
              <w:spacing w:after="60" w:before="60" w:line="252" w:lineRule="auto"/>
            </w:pPr>
            <w:r>
              <w:rPr>
                <w:sz w:val="18"/>
              </w:rPr>
              <w:t>C10 +4</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가족과 쉬운 해설이나 미션형 체험에 참여하고 싶어요</w:t>
            </w:r>
          </w:p>
        </w:tc>
        <w:tc>
          <w:tcPr>
            <w:tcW w:type="dxa" w:w="3344"/>
          </w:tcPr>
          <w:p>
            <w:pPr>
              <w:spacing w:after="60" w:before="60" w:line="252" w:lineRule="auto"/>
            </w:pPr>
            <w:r>
              <w:rPr>
                <w:sz w:val="18"/>
              </w:rPr>
              <w:t>C3 +3 · C10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r>
        <w:t>B1의 실제 촬영지 선호는 C7 점수에 반영된다. 현재 5범주 코스 데이터에는 작품·아티스트 식별자가 없으므로 C7 결과만으로 특정 촬영지 관련성을 검증했다고 표시하지 않는다.</w:t>
      </w:r>
    </w:p>
    <w:p>
      <w:pPr>
        <w:pStyle w:val="Heading1"/>
        <w:pageBreakBefore/>
      </w:pPr>
      <w:r>
        <w:t>09  분기 설문 B3~B4: 자연·해양과 미식</w:t>
      </w:r>
    </w:p>
    <w:p>
      <w:pPr>
        <w:pStyle w:val="Heading2"/>
      </w:pPr>
      <w:r>
        <w:t>B3  자연이나 바다에서는 어떤 시간이 가장 좋으세요?</w:t>
      </w:r>
    </w:p>
    <w:p>
      <w:r>
        <w:t>노출 조건: S4에 D 또는 E가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한적한 한 곳에 오래 머물며 걷고 쉬고 싶어요</w:t>
            </w:r>
          </w:p>
        </w:tc>
        <w:tc>
          <w:tcPr>
            <w:tcW w:type="dxa" w:w="3344"/>
          </w:tcPr>
          <w:p>
            <w:pPr>
              <w:spacing w:after="60" w:before="60" w:line="252" w:lineRule="auto"/>
            </w:pPr>
            <w:r>
              <w:rPr>
                <w:sz w:val="18"/>
              </w:rPr>
              <w:t>C5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해안과 숲의 여러 전망 지점을 둘러보고 싶어요</w:t>
            </w:r>
          </w:p>
        </w:tc>
        <w:tc>
          <w:tcPr>
            <w:tcW w:type="dxa" w:w="3344"/>
          </w:tcPr>
          <w:p>
            <w:pPr>
              <w:spacing w:after="60" w:before="60" w:line="252" w:lineRule="auto"/>
            </w:pPr>
            <w:r>
              <w:rPr>
                <w:sz w:val="18"/>
              </w:rPr>
              <w:t>C9 +4</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동행인과 풍경을 보며 대화하고 사진을 남기고 싶어요</w:t>
            </w:r>
          </w:p>
        </w:tc>
        <w:tc>
          <w:tcPr>
            <w:tcW w:type="dxa" w:w="3344"/>
          </w:tcPr>
          <w:p>
            <w:pPr>
              <w:spacing w:after="60" w:before="60" w:line="252" w:lineRule="auto"/>
            </w:pPr>
            <w:r>
              <w:rPr>
                <w:sz w:val="18"/>
              </w:rPr>
              <w:t>C2 +3 · C9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pPr>
        <w:pStyle w:val="Heading2"/>
      </w:pPr>
      <w:r>
        <w:t>B4  맛집이나 시장에서는 무엇을 가장 기대하세요?</w:t>
      </w:r>
    </w:p>
    <w:p>
      <w:r>
        <w:t>노출 조건: S4에 F가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그 지역의 대표 음식과 시장 먹거리를 다양하게 맛보고 싶어요</w:t>
            </w:r>
          </w:p>
        </w:tc>
        <w:tc>
          <w:tcPr>
            <w:tcW w:type="dxa" w:w="3344"/>
          </w:tcPr>
          <w:p>
            <w:pPr>
              <w:spacing w:after="60" w:before="60" w:line="252" w:lineRule="auto"/>
            </w:pPr>
            <w:r>
              <w:rPr>
                <w:sz w:val="18"/>
              </w:rPr>
              <w:t>C6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요즘 인기 있는 음식점과 카페를 찾아가고 싶어요</w:t>
            </w:r>
          </w:p>
        </w:tc>
        <w:tc>
          <w:tcPr>
            <w:tcW w:type="dxa" w:w="3344"/>
          </w:tcPr>
          <w:p>
            <w:pPr>
              <w:spacing w:after="60" w:before="60" w:line="252" w:lineRule="auto"/>
            </w:pPr>
            <w:r>
              <w:rPr>
                <w:sz w:val="18"/>
              </w:rPr>
              <w:t>C1 +3 · C6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동행인과 분위기 좋은 곳에서 여유롭게 식사하고 싶어요</w:t>
            </w:r>
          </w:p>
        </w:tc>
        <w:tc>
          <w:tcPr>
            <w:tcW w:type="dxa" w:w="3344"/>
          </w:tcPr>
          <w:p>
            <w:pPr>
              <w:spacing w:after="60" w:before="60" w:line="252" w:lineRule="auto"/>
            </w:pPr>
            <w:r>
              <w:rPr>
                <w:sz w:val="18"/>
              </w:rPr>
              <w:t>C2 +3 · C6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r>
        <w:t>해양 데이터의 방문자 수·검색 건수는 개인의 B3 응답을 대신하지 않는다. B4 지역 미식 응답은 C6에 반영하며, 제거된 지출업종 군집을 다시 가산하지 않는다.</w:t>
      </w:r>
    </w:p>
    <w:p>
      <w:pPr>
        <w:pStyle w:val="Heading1"/>
        <w:pageBreakBefore/>
      </w:pPr>
      <w:r>
        <w:t>10  분기 설문 B5~B7: 체험·야경·웰니스</w:t>
      </w:r>
    </w:p>
    <w:p>
      <w:pPr>
        <w:pStyle w:val="Heading2"/>
      </w:pPr>
      <w:r>
        <w:t>B5  어떤 체험을 가장 해보고 싶으세요?</w:t>
      </w:r>
    </w:p>
    <w:p>
      <w:r>
        <w:t>노출 조건: S4에 G가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아이와 가족이 함께할 수 있는 만들기나 놀이 체험이 좋아요</w:t>
            </w:r>
          </w:p>
        </w:tc>
        <w:tc>
          <w:tcPr>
            <w:tcW w:type="dxa" w:w="3344"/>
          </w:tcPr>
          <w:p>
            <w:pPr>
              <w:spacing w:after="60" w:before="60" w:line="252" w:lineRule="auto"/>
            </w:pPr>
            <w:r>
              <w:rPr>
                <w:sz w:val="18"/>
              </w:rPr>
              <w:t>C3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처음 해보는 활동이나 유행하는 액티비티에 도전하고 싶어요</w:t>
            </w:r>
          </w:p>
        </w:tc>
        <w:tc>
          <w:tcPr>
            <w:tcW w:type="dxa" w:w="3344"/>
          </w:tcPr>
          <w:p>
            <w:pPr>
              <w:spacing w:after="60" w:before="60" w:line="252" w:lineRule="auto"/>
            </w:pPr>
            <w:r>
              <w:rPr>
                <w:sz w:val="18"/>
              </w:rPr>
              <w:t>C1 +4</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지역의 전통 기술과 생활문화를 직접 배우고 싶어요</w:t>
            </w:r>
          </w:p>
        </w:tc>
        <w:tc>
          <w:tcPr>
            <w:tcW w:type="dxa" w:w="3344"/>
          </w:tcPr>
          <w:p>
            <w:pPr>
              <w:spacing w:after="60" w:before="60" w:line="252" w:lineRule="auto"/>
            </w:pPr>
            <w:r>
              <w:rPr>
                <w:sz w:val="18"/>
              </w:rPr>
              <w:t>C10 +4</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pPr>
        <w:pStyle w:val="Heading2"/>
      </w:pPr>
      <w:r>
        <w:t>B6  야경을 볼 때 어떤 시간을 가장 보내고 싶으세요?</w:t>
      </w:r>
    </w:p>
    <w:p>
      <w:r>
        <w:t>노출 조건: S4에 H가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인기 있는 야간 명소를 여러 곳 둘러보고 싶어요</w:t>
            </w:r>
          </w:p>
        </w:tc>
        <w:tc>
          <w:tcPr>
            <w:tcW w:type="dxa" w:w="3344"/>
          </w:tcPr>
          <w:p>
            <w:pPr>
              <w:spacing w:after="60" w:before="60" w:line="252" w:lineRule="auto"/>
            </w:pPr>
            <w:r>
              <w:rPr>
                <w:sz w:val="18"/>
              </w:rPr>
              <w:t>C1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동행인과 전망을 보며 사진과 추억을 남기고 싶어요</w:t>
            </w:r>
          </w:p>
        </w:tc>
        <w:tc>
          <w:tcPr>
            <w:tcW w:type="dxa" w:w="3344"/>
          </w:tcPr>
          <w:p>
            <w:pPr>
              <w:spacing w:after="60" w:before="60" w:line="252" w:lineRule="auto"/>
            </w:pPr>
            <w:r>
              <w:rPr>
                <w:sz w:val="18"/>
              </w:rPr>
              <w:t>C2 +4</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사람이 적은 야간 산책길에서 조용히 쉬고 싶어요</w:t>
            </w:r>
          </w:p>
        </w:tc>
        <w:tc>
          <w:tcPr>
            <w:tcW w:type="dxa" w:w="3344"/>
          </w:tcPr>
          <w:p>
            <w:pPr>
              <w:spacing w:after="60" w:before="60" w:line="252" w:lineRule="auto"/>
            </w:pPr>
            <w:r>
              <w:rPr>
                <w:sz w:val="18"/>
              </w:rPr>
              <w:t>C5 +4</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pPr>
        <w:pStyle w:val="Heading2"/>
      </w:pPr>
      <w:r>
        <w:t>B7  나를 위한 시간 중 무엇을 가장 원하세요?</w:t>
      </w:r>
    </w:p>
    <w:p>
      <w:r>
        <w:t>노출 조건: S4에 I가 있음. 한 가지만 선택한다.</w:t>
      </w:r>
    </w:p>
    <w:tbl>
      <w:tblPr>
        <w:tblStyle w:val="TableGrid"/>
        <w:tblW w:type="auto" w:w="0"/>
        <w:tblLayout w:type="fixed"/>
        <w:tblLook w:firstColumn="1" w:firstRow="1" w:lastColumn="0" w:lastRow="0" w:noHBand="0" w:noVBand="1" w:val="04A0"/>
      </w:tblPr>
      <w:tblGrid>
        <w:gridCol w:w="547"/>
        <w:gridCol w:w="6081"/>
        <w:gridCol w:w="3344"/>
      </w:tblGrid>
      <w:tr>
        <w:trPr>
          <w:cantSplit/>
          <w:tblHeader/>
        </w:trPr>
        <w:tc>
          <w:tcPr>
            <w:tcW w:type="dxa" w:w="547"/>
            <w:shd w:fill="E8EFF3"/>
          </w:tcPr>
          <w:p>
            <w:pPr>
              <w:spacing w:after="60" w:before="60" w:line="252" w:lineRule="auto"/>
            </w:pPr>
            <w:r>
              <w:rPr>
                <w:b/>
                <w:sz w:val="18"/>
              </w:rPr>
              <w:t>값</w:t>
            </w:r>
          </w:p>
        </w:tc>
        <w:tc>
          <w:tcPr>
            <w:tcW w:type="dxa" w:w="6081"/>
            <w:shd w:fill="E8EFF3"/>
          </w:tcPr>
          <w:p>
            <w:pPr>
              <w:spacing w:after="60" w:before="60" w:line="252" w:lineRule="auto"/>
            </w:pPr>
            <w:r>
              <w:rPr>
                <w:b/>
                <w:sz w:val="18"/>
              </w:rPr>
              <w:t>선택지</w:t>
            </w:r>
          </w:p>
        </w:tc>
        <w:tc>
          <w:tcPr>
            <w:tcW w:type="dxa" w:w="3344"/>
            <w:shd w:fill="E8EFF3"/>
          </w:tcPr>
          <w:p>
            <w:pPr>
              <w:spacing w:after="60" w:before="60" w:line="252" w:lineRule="auto"/>
            </w:pPr>
            <w:r>
              <w:rPr>
                <w:b/>
                <w:sz w:val="18"/>
              </w:rPr>
              <w:t>유형 점수</w:t>
            </w:r>
          </w:p>
        </w:tc>
      </w:tr>
      <w:tr>
        <w:trPr>
          <w:cantSplit/>
        </w:trPr>
        <w:tc>
          <w:tcPr>
            <w:tcW w:type="dxa" w:w="547"/>
          </w:tcPr>
          <w:p>
            <w:pPr>
              <w:spacing w:after="60" w:before="60" w:line="252" w:lineRule="auto"/>
            </w:pPr>
            <w:r>
              <w:rPr>
                <w:sz w:val="18"/>
              </w:rPr>
              <w:t>A</w:t>
            </w:r>
          </w:p>
        </w:tc>
        <w:tc>
          <w:tcPr>
            <w:tcW w:type="dxa" w:w="6081"/>
          </w:tcPr>
          <w:p>
            <w:pPr>
              <w:spacing w:after="60" w:before="60" w:line="252" w:lineRule="auto"/>
            </w:pPr>
            <w:r>
              <w:rPr>
                <w:sz w:val="18"/>
              </w:rPr>
              <w:t>스파나 뷰티 체험으로 몸과 마음을 관리하고 싶어요</w:t>
            </w:r>
          </w:p>
        </w:tc>
        <w:tc>
          <w:tcPr>
            <w:tcW w:type="dxa" w:w="3344"/>
          </w:tcPr>
          <w:p>
            <w:pPr>
              <w:spacing w:after="60" w:before="60" w:line="252" w:lineRule="auto"/>
            </w:pPr>
            <w:r>
              <w:rPr>
                <w:sz w:val="18"/>
              </w:rPr>
              <w:t>C8 +4</w:t>
            </w:r>
          </w:p>
        </w:tc>
      </w:tr>
      <w:tr>
        <w:trPr>
          <w:cantSplit/>
        </w:trPr>
        <w:tc>
          <w:tcPr>
            <w:tcW w:type="dxa" w:w="547"/>
          </w:tcPr>
          <w:p>
            <w:pPr>
              <w:spacing w:after="60" w:before="60" w:line="252" w:lineRule="auto"/>
            </w:pPr>
            <w:r>
              <w:rPr>
                <w:sz w:val="18"/>
              </w:rPr>
              <w:t>B</w:t>
            </w:r>
          </w:p>
        </w:tc>
        <w:tc>
          <w:tcPr>
            <w:tcW w:type="dxa" w:w="6081"/>
          </w:tcPr>
          <w:p>
            <w:pPr>
              <w:spacing w:after="60" w:before="60" w:line="252" w:lineRule="auto"/>
            </w:pPr>
            <w:r>
              <w:rPr>
                <w:sz w:val="18"/>
              </w:rPr>
              <w:t>좋아하는 브랜드나 지역 상품을 여유롭게 쇼핑하고 싶어요</w:t>
            </w:r>
          </w:p>
        </w:tc>
        <w:tc>
          <w:tcPr>
            <w:tcW w:type="dxa" w:w="3344"/>
          </w:tcPr>
          <w:p>
            <w:pPr>
              <w:spacing w:after="60" w:before="60" w:line="252" w:lineRule="auto"/>
            </w:pPr>
            <w:r>
              <w:rPr>
                <w:sz w:val="18"/>
              </w:rPr>
              <w:t>C8 +3 · C1 +1</w:t>
            </w:r>
          </w:p>
        </w:tc>
      </w:tr>
      <w:tr>
        <w:trPr>
          <w:cantSplit/>
        </w:trPr>
        <w:tc>
          <w:tcPr>
            <w:tcW w:type="dxa" w:w="547"/>
          </w:tcPr>
          <w:p>
            <w:pPr>
              <w:spacing w:after="60" w:before="60" w:line="252" w:lineRule="auto"/>
            </w:pPr>
            <w:r>
              <w:rPr>
                <w:sz w:val="18"/>
              </w:rPr>
              <w:t>C</w:t>
            </w:r>
          </w:p>
        </w:tc>
        <w:tc>
          <w:tcPr>
            <w:tcW w:type="dxa" w:w="6081"/>
          </w:tcPr>
          <w:p>
            <w:pPr>
              <w:spacing w:after="60" w:before="60" w:line="252" w:lineRule="auto"/>
            </w:pPr>
            <w:r>
              <w:rPr>
                <w:sz w:val="18"/>
              </w:rPr>
              <w:t>주변의 조용한 산책길이나 쉼터에서 쉬는 시간이 더 좋아요</w:t>
            </w:r>
          </w:p>
        </w:tc>
        <w:tc>
          <w:tcPr>
            <w:tcW w:type="dxa" w:w="3344"/>
          </w:tcPr>
          <w:p>
            <w:pPr>
              <w:spacing w:after="60" w:before="60" w:line="252" w:lineRule="auto"/>
            </w:pPr>
            <w:r>
              <w:rPr>
                <w:sz w:val="18"/>
              </w:rPr>
              <w:t>C5 +3 · C8 +1</w:t>
            </w:r>
          </w:p>
        </w:tc>
      </w:tr>
      <w:tr>
        <w:trPr>
          <w:cantSplit/>
        </w:trPr>
        <w:tc>
          <w:tcPr>
            <w:tcW w:type="dxa" w:w="547"/>
          </w:tcPr>
          <w:p>
            <w:pPr>
              <w:spacing w:after="60" w:before="60" w:line="252" w:lineRule="auto"/>
            </w:pPr>
            <w:r>
              <w:rPr>
                <w:sz w:val="18"/>
              </w:rPr>
              <w:t>D</w:t>
            </w:r>
          </w:p>
        </w:tc>
        <w:tc>
          <w:tcPr>
            <w:tcW w:type="dxa" w:w="6081"/>
          </w:tcPr>
          <w:p>
            <w:pPr>
              <w:spacing w:after="60" w:before="60" w:line="252" w:lineRule="auto"/>
            </w:pPr>
            <w:r>
              <w:rPr>
                <w:sz w:val="18"/>
              </w:rPr>
              <w:t>없음</w:t>
            </w:r>
          </w:p>
        </w:tc>
        <w:tc>
          <w:tcPr>
            <w:tcW w:type="dxa" w:w="3344"/>
          </w:tcPr>
          <w:p>
            <w:pPr>
              <w:spacing w:after="60" w:before="60" w:line="252" w:lineRule="auto"/>
            </w:pPr>
            <w:r>
              <w:rPr>
                <w:sz w:val="18"/>
              </w:rPr>
              <w:t>모든 C 유형 +0</w:t>
            </w:r>
          </w:p>
        </w:tc>
      </w:tr>
    </w:tbl>
    <w:p>
      <w:r>
        <w:t>B5~B7도 D 없음은 모든 유형 0점으로 동일하게 처리한다. 쇼핑·뷰티·스파를 실제 장소와 연결하려면 별도 세부 태그가 필요하며 기존 5범주 점수만으로 그 충족을 확정할 수 없다.</w:t>
      </w:r>
    </w:p>
    <w:p>
      <w:pPr>
        <w:pStyle w:val="Heading1"/>
        <w:pageBreakBefore/>
      </w:pPr>
      <w:r>
        <w:t>11  F1 확인 문항과 입력 상태 관리</w:t>
      </w:r>
    </w:p>
    <w:p>
      <w:r>
        <w:t>질문: 이번 여행에서 가장 양보하고 싶지 않은 경험은 무엇인가요? 분기까지의 100점 환산 최고 점수와 2위 점수 차가 12점 이하인 경우에만 한 번 묻는다. 최고점에서 12점 이내인 모든 유형의 경험 설명을 동적 선택지로 만든다.</w:t>
      </w:r>
    </w:p>
    <w:p>
      <w:pPr>
        <w:spacing w:after="160"/>
      </w:pPr>
      <m:oMath>
        <m:sSub>
          <m:e>
            <m:r>
              <m:t>E</m:t>
            </m:r>
          </m:e>
          <m:sub>
            <m:r>
              <m:t>0</m:t>
            </m:r>
          </m:sub>
        </m:sSub>
        <m:r>
          <m:rPr>
            <m:sty m:val="p"/>
          </m:rPr>
          <m:t>=</m:t>
        </m:r>
        <m:r>
          <m:rPr>
            <m:sty m:val="p"/>
          </m:rPr>
          <m:t>{</m:t>
        </m:r>
        <m:r>
          <m:t>c</m:t>
        </m:r>
        <m:r>
          <m:rPr>
            <m:sty m:val="p"/>
          </m:rPr>
          <m:t>:</m:t>
        </m:r>
        <m:limLow>
          <m:e>
            <m:r>
              <m:rPr>
                <m:sty m:val="p"/>
              </m:rPr>
              <m:t>max</m:t>
            </m:r>
          </m:e>
          <m:lim>
            <m:r>
              <m:t>j</m:t>
            </m:r>
          </m:lim>
        </m:limLow>
        <m:sSubSup>
          <m:e>
            <m:r>
              <m:t>s</m:t>
            </m:r>
          </m:e>
          <m:sub>
            <m:r>
              <m:t>j</m:t>
            </m:r>
          </m:sub>
          <m:sup>
            <m:r>
              <m:rPr>
                <m:sty m:val="p"/>
              </m:rPr>
              <m:t>(</m:t>
            </m:r>
            <m:r>
              <m:t>0</m:t>
            </m:r>
            <m:r>
              <m:rPr>
                <m:sty m:val="p"/>
              </m:rPr>
              <m:t>)</m:t>
            </m:r>
          </m:sup>
        </m:sSubSup>
        <m:r>
          <m:rPr>
            <m:sty m:val="p"/>
          </m:rPr>
          <m:t>−</m:t>
        </m:r>
        <m:sSubSup>
          <m:e>
            <m:r>
              <m:t>s</m:t>
            </m:r>
          </m:e>
          <m:sub>
            <m:r>
              <m:t>c</m:t>
            </m:r>
          </m:sub>
          <m:sup>
            <m:r>
              <m:rPr>
                <m:sty m:val="p"/>
              </m:rPr>
              <m:t>(</m:t>
            </m:r>
            <m:r>
              <m:t>0</m:t>
            </m:r>
            <m:r>
              <m:rPr>
                <m:sty m:val="p"/>
              </m:rPr>
              <m:t>)</m:t>
            </m:r>
          </m:sup>
        </m:sSubSup>
        <m:r>
          <m:rPr>
            <m:sty m:val="p"/>
          </m:rPr>
          <m:t>≤</m:t>
        </m:r>
        <m:r>
          <m:t>12</m:t>
        </m:r>
        <m:r>
          <m:rPr>
            <m:sty m:val="p"/>
          </m:rPr>
          <m:t>}</m:t>
        </m:r>
      </m:oMath>
    </w:p>
    <w:tbl>
      <w:tblPr>
        <w:tblStyle w:val="TableGrid"/>
        <w:tblW w:type="auto" w:w="0"/>
        <w:tblLayout w:type="fixed"/>
        <w:tblLook w:firstColumn="1" w:firstRow="1" w:lastColumn="0" w:lastRow="0" w:noHBand="0" w:noVBand="1" w:val="04A0"/>
      </w:tblPr>
      <w:tblGrid>
        <w:gridCol w:w="2493"/>
        <w:gridCol w:w="4925"/>
        <w:gridCol w:w="2554"/>
      </w:tblGrid>
      <w:tr>
        <w:trPr>
          <w:cantSplit/>
          <w:tblHeader/>
        </w:trPr>
        <w:tc>
          <w:tcPr>
            <w:tcW w:type="dxa" w:w="2493"/>
            <w:shd w:fill="E8EFF3"/>
          </w:tcPr>
          <w:p>
            <w:pPr>
              <w:spacing w:after="60" w:before="60" w:line="252" w:lineRule="auto"/>
            </w:pPr>
            <w:r>
              <w:rPr>
                <w:b/>
                <w:sz w:val="18"/>
              </w:rPr>
              <w:t>응답 값</w:t>
            </w:r>
          </w:p>
        </w:tc>
        <w:tc>
          <w:tcPr>
            <w:tcW w:type="dxa" w:w="4925"/>
            <w:shd w:fill="E8EFF3"/>
          </w:tcPr>
          <w:p>
            <w:pPr>
              <w:spacing w:after="60" w:before="60" w:line="252" w:lineRule="auto"/>
            </w:pPr>
            <w:r>
              <w:rPr>
                <w:b/>
                <w:sz w:val="18"/>
              </w:rPr>
              <w:t>보이는 선택지</w:t>
            </w:r>
          </w:p>
        </w:tc>
        <w:tc>
          <w:tcPr>
            <w:tcW w:type="dxa" w:w="2554"/>
            <w:shd w:fill="E8EFF3"/>
          </w:tcPr>
          <w:p>
            <w:pPr>
              <w:spacing w:after="60" w:before="60" w:line="252" w:lineRule="auto"/>
            </w:pPr>
            <w:r>
              <w:rPr>
                <w:b/>
                <w:sz w:val="18"/>
              </w:rPr>
              <w:t>점수</w:t>
            </w:r>
          </w:p>
        </w:tc>
      </w:tr>
      <w:tr>
        <w:trPr>
          <w:cantSplit/>
        </w:trPr>
        <w:tc>
          <w:tcPr>
            <w:tcW w:type="dxa" w:w="2493"/>
          </w:tcPr>
          <w:p>
            <w:pPr>
              <w:spacing w:after="60" w:before="60" w:line="252" w:lineRule="auto"/>
            </w:pPr>
            <w:r>
              <w:rPr>
                <w:sz w:val="18"/>
              </w:rPr>
              <w:t>C1~C10 중 E₀에 있는 코드</w:t>
            </w:r>
          </w:p>
        </w:tc>
        <w:tc>
          <w:tcPr>
            <w:tcW w:type="dxa" w:w="4925"/>
          </w:tcPr>
          <w:p>
            <w:pPr>
              <w:spacing w:after="60" w:before="60" w:line="252" w:lineRule="auto"/>
            </w:pPr>
            <w:r>
              <w:rPr>
                <w:sz w:val="18"/>
              </w:rPr>
              <w:t>해당 유형의 경험 설명. 예: 문화유산과 동네 이야기를 들으며 차분하게 걷기</w:t>
            </w:r>
          </w:p>
        </w:tc>
        <w:tc>
          <w:tcPr>
            <w:tcW w:type="dxa" w:w="2554"/>
          </w:tcPr>
          <w:p>
            <w:pPr>
              <w:spacing w:after="60" w:before="60" w:line="252" w:lineRule="auto"/>
            </w:pPr>
            <w:r>
              <w:rPr>
                <w:sz w:val="18"/>
              </w:rPr>
              <w:t>선택한 유형 +20</w:t>
            </w:r>
          </w:p>
        </w:tc>
      </w:tr>
      <w:tr>
        <w:trPr>
          <w:cantSplit/>
        </w:trPr>
        <w:tc>
          <w:tcPr>
            <w:tcW w:type="dxa" w:w="2493"/>
          </w:tcPr>
          <w:p>
            <w:pPr>
              <w:spacing w:after="60" w:before="60" w:line="252" w:lineRule="auto"/>
            </w:pPr>
            <w:r>
              <w:rPr>
                <w:sz w:val="18"/>
              </w:rPr>
              <w:t>BALANCED</w:t>
            </w:r>
          </w:p>
        </w:tc>
        <w:tc>
          <w:tcPr>
            <w:tcW w:type="dxa" w:w="4925"/>
          </w:tcPr>
          <w:p>
            <w:pPr>
              <w:spacing w:after="60" w:before="60" w:line="252" w:lineRule="auto"/>
            </w:pPr>
            <w:r>
              <w:rPr>
                <w:sz w:val="18"/>
              </w:rPr>
              <w:t>위 경험들이 비슷하게 중요해요</w:t>
            </w:r>
          </w:p>
        </w:tc>
        <w:tc>
          <w:tcPr>
            <w:tcW w:type="dxa" w:w="2554"/>
          </w:tcPr>
          <w:p>
            <w:pPr>
              <w:spacing w:after="60" w:before="60" w:line="252" w:lineRule="auto"/>
            </w:pPr>
            <w:r>
              <w:rPr>
                <w:sz w:val="18"/>
              </w:rPr>
              <w:t>E₀의 모든 유형에 20 / |E₀|씩 가산</w:t>
            </w:r>
          </w:p>
        </w:tc>
      </w:tr>
    </w:tbl>
    <w:p>
      <w:r>
        <w:t>모든 C 유형을 무조건 나열하지 않는다. F1에 D 없음은 없으며 B1~B7의 D 규칙을 F1에 확장하지 않는다. BALANCED는 후보 모두에게 동일한 상대 중요도를 유지하는 응답이다. F1 뒤 다시 F1을 반복하지 않고 최종 단일·복합 유형을 반환한다.</w:t>
      </w:r>
    </w:p>
    <w:tbl>
      <w:tblPr>
        <w:tblStyle w:val="TableGrid"/>
        <w:tblW w:type="auto" w:w="0"/>
        <w:tblLayout w:type="fixed"/>
        <w:tblLook w:firstColumn="1" w:firstRow="1" w:lastColumn="0" w:lastRow="0" w:noHBand="0" w:noVBand="1" w:val="04A0"/>
      </w:tblPr>
      <w:tblGrid>
        <w:gridCol w:w="3223"/>
        <w:gridCol w:w="6750"/>
      </w:tblGrid>
      <w:tr>
        <w:trPr>
          <w:cantSplit/>
          <w:tblHeader/>
        </w:trPr>
        <w:tc>
          <w:tcPr>
            <w:tcW w:type="dxa" w:w="3223"/>
            <w:shd w:fill="E8EFF3"/>
          </w:tcPr>
          <w:p>
            <w:pPr>
              <w:spacing w:after="60" w:before="60" w:line="252" w:lineRule="auto"/>
            </w:pPr>
            <w:r>
              <w:rPr>
                <w:b/>
                <w:sz w:val="18"/>
              </w:rPr>
              <w:t>입력 상태</w:t>
            </w:r>
          </w:p>
        </w:tc>
        <w:tc>
          <w:tcPr>
            <w:tcW w:type="dxa" w:w="6750"/>
            <w:shd w:fill="E8EFF3"/>
          </w:tcPr>
          <w:p>
            <w:pPr>
              <w:spacing w:after="60" w:before="60" w:line="252" w:lineRule="auto"/>
            </w:pPr>
            <w:r>
              <w:rPr>
                <w:b/>
                <w:sz w:val="18"/>
              </w:rPr>
              <w:t>함수 동작</w:t>
            </w:r>
          </w:p>
        </w:tc>
      </w:tr>
      <w:tr>
        <w:trPr>
          <w:cantSplit/>
        </w:trPr>
        <w:tc>
          <w:tcPr>
            <w:tcW w:type="dxa" w:w="3223"/>
          </w:tcPr>
          <w:p>
            <w:pPr>
              <w:spacing w:after="60" w:before="60" w:line="252" w:lineRule="auto"/>
            </w:pPr>
            <w:r>
              <w:rPr>
                <w:sz w:val="18"/>
              </w:rPr>
              <w:t>공통 응답 누락</w:t>
            </w:r>
          </w:p>
        </w:tc>
        <w:tc>
          <w:tcPr>
            <w:tcW w:type="dxa" w:w="6750"/>
          </w:tcPr>
          <w:p>
            <w:pPr>
              <w:spacing w:after="60" w:before="60" w:line="252" w:lineRule="auto"/>
            </w:pPr>
            <w:r>
              <w:rPr>
                <w:sz w:val="18"/>
              </w:rPr>
              <w:t>status=incomplete 및 next_question 반환</w:t>
            </w:r>
          </w:p>
        </w:tc>
      </w:tr>
      <w:tr>
        <w:trPr>
          <w:cantSplit/>
        </w:trPr>
        <w:tc>
          <w:tcPr>
            <w:tcW w:type="dxa" w:w="3223"/>
          </w:tcPr>
          <w:p>
            <w:pPr>
              <w:spacing w:after="60" w:before="60" w:line="252" w:lineRule="auto"/>
            </w:pPr>
            <w:r>
              <w:rPr>
                <w:sz w:val="18"/>
              </w:rPr>
              <w:t>다른 분기의 B 응답 잔존</w:t>
            </w:r>
          </w:p>
        </w:tc>
        <w:tc>
          <w:tcPr>
            <w:tcW w:type="dxa" w:w="6750"/>
          </w:tcPr>
          <w:p>
            <w:pPr>
              <w:spacing w:after="60" w:before="60" w:line="252" w:lineRule="auto"/>
            </w:pPr>
            <w:r>
              <w:rPr>
                <w:sz w:val="18"/>
              </w:rPr>
              <w:t>오류. 활성 분기의 응답만 허용</w:t>
            </w:r>
          </w:p>
        </w:tc>
      </w:tr>
      <w:tr>
        <w:trPr>
          <w:cantSplit/>
        </w:trPr>
        <w:tc>
          <w:tcPr>
            <w:tcW w:type="dxa" w:w="3223"/>
          </w:tcPr>
          <w:p>
            <w:pPr>
              <w:spacing w:after="60" w:before="60" w:line="252" w:lineRule="auto"/>
            </w:pPr>
            <w:r>
              <w:rPr>
                <w:sz w:val="18"/>
              </w:rPr>
              <w:t>F1 활성 전 답변 또는 비후보 코드</w:t>
            </w:r>
          </w:p>
        </w:tc>
        <w:tc>
          <w:tcPr>
            <w:tcW w:type="dxa" w:w="6750"/>
          </w:tcPr>
          <w:p>
            <w:pPr>
              <w:spacing w:after="60" w:before="60" w:line="252" w:lineRule="auto"/>
            </w:pPr>
            <w:r>
              <w:rPr>
                <w:sz w:val="18"/>
              </w:rPr>
              <w:t>오류. 현재 후보에 맞춰 다시 응답</w:t>
            </w:r>
          </w:p>
        </w:tc>
      </w:tr>
      <w:tr>
        <w:trPr>
          <w:cantSplit/>
        </w:trPr>
        <w:tc>
          <w:tcPr>
            <w:tcW w:type="dxa" w:w="3223"/>
          </w:tcPr>
          <w:p>
            <w:pPr>
              <w:spacing w:after="60" w:before="60" w:line="252" w:lineRule="auto"/>
            </w:pPr>
            <w:r>
              <w:rPr>
                <w:sz w:val="18"/>
              </w:rPr>
              <w:t>선택값 D / 결측</w:t>
            </w:r>
          </w:p>
        </w:tc>
        <w:tc>
          <w:tcPr>
            <w:tcW w:type="dxa" w:w="6750"/>
          </w:tcPr>
          <w:p>
            <w:pPr>
              <w:spacing w:after="60" w:before="60" w:line="252" w:lineRule="auto"/>
            </w:pPr>
            <w:r>
              <w:rPr>
                <w:sz w:val="18"/>
              </w:rPr>
              <w:t>D는 원장에 {} 기여로 기록; 결측은 미완료</w:t>
            </w:r>
          </w:p>
        </w:tc>
      </w:tr>
      <w:tr>
        <w:trPr>
          <w:cantSplit/>
        </w:trPr>
        <w:tc>
          <w:tcPr>
            <w:tcW w:type="dxa" w:w="3223"/>
          </w:tcPr>
          <w:p>
            <w:pPr>
              <w:spacing w:after="60" w:before="60" w:line="252" w:lineRule="auto"/>
            </w:pPr>
            <w:r>
              <w:rPr>
                <w:sz w:val="18"/>
              </w:rPr>
              <w:t>응답 총수</w:t>
            </w:r>
          </w:p>
        </w:tc>
        <w:tc>
          <w:tcPr>
            <w:tcW w:type="dxa" w:w="6750"/>
          </w:tcPr>
          <w:p>
            <w:pPr>
              <w:spacing w:after="60" w:before="60" w:line="252" w:lineRule="auto"/>
            </w:pPr>
            <w:r>
              <w:rPr>
                <w:sz w:val="18"/>
              </w:rPr>
              <w:t>7~9개(공통 6 + 후속 1~2 + F1). S4는 두 가지를 골라도 1개로 계산하고, 점수 0인 B의 D도 1개로 계산</w:t>
            </w:r>
          </w:p>
        </w:tc>
      </w:tr>
    </w:tbl>
    <w:p>
      <w:pPr>
        <w:pStyle w:val="Heading1"/>
        <w:pageBreakBefore/>
      </w:pPr>
      <w:r>
        <w:t>12  유형 점수 합산과 혼합 가중치</w:t>
      </w:r>
    </w:p>
    <w:p>
      <w:pPr>
        <w:spacing w:after="160"/>
      </w:pPr>
      <m:oMath>
        <m:sSub>
          <m:e>
            <m:r>
              <m:t>s</m:t>
            </m:r>
          </m:e>
          <m:sub>
            <m:r>
              <m:t>c</m:t>
            </m:r>
          </m:sub>
        </m:sSub>
        <m:r>
          <m:rPr>
            <m:sty m:val="p"/>
          </m:rPr>
          <m:t>=</m:t>
        </m:r>
        <m:f>
          <m:num>
            <m:r>
              <m:rPr>
                <m:sty m:val="p"/>
              </m:rPr>
              <m:t>100</m:t>
            </m:r>
          </m:num>
          <m:den>
            <m:sSub>
              <m:e>
                <m:r>
                  <m:t>M</m:t>
                </m:r>
              </m:e>
              <m:sub>
                <m:r>
                  <m:t>c</m:t>
                </m:r>
              </m:sub>
            </m:sSub>
          </m:den>
        </m:f>
        <m:nary>
          <m:naryPr>
            <m:chr m:val="∑"/>
            <m:limLoc m:val="undOvr"/>
            <m:subHide m:val="off"/>
            <m:supHide m:val="on"/>
          </m:naryPr>
          <m:sub>
            <m:r>
              <m:t>q</m:t>
            </m:r>
            <m:r>
              <m:rPr>
                <m:sty m:val="p"/>
              </m:rPr>
              <m:t>∈</m:t>
            </m:r>
            <m:sSub>
              <m:e>
                <m:r>
                  <m:t>Q</m:t>
                </m:r>
              </m:e>
              <m:sub>
                <m:r>
                  <m:t>a</m:t>
                </m:r>
                <m:r>
                  <m:t>n</m:t>
                </m:r>
                <m:r>
                  <m:t>s</m:t>
                </m:r>
                <m:r>
                  <m:t>w</m:t>
                </m:r>
                <m:r>
                  <m:t>e</m:t>
                </m:r>
                <m:r>
                  <m:t>r</m:t>
                </m:r>
                <m:r>
                  <m:t>e</m:t>
                </m:r>
                <m:r>
                  <m:t>d</m:t>
                </m:r>
              </m:sub>
            </m:sSub>
          </m:sub>
          <m:sup>
            <m:r>
              <m:t>​</m:t>
            </m:r>
          </m:sup>
          <m:e>
            <m:r>
              <m:t>Δ</m:t>
            </m:r>
          </m:e>
        </m:nary>
        <m:sSub>
          <m:e>
            <m:r>
              <m:t>s</m:t>
            </m:r>
          </m:e>
          <m:sub>
            <m:r>
              <m:t>q</m:t>
            </m:r>
            <m:r>
              <m:t>c</m:t>
            </m:r>
          </m:sub>
        </m:sSub>
        <m:r>
          <m:rPr>
            <m:sty m:val="p"/>
          </m:rPr>
          <m:t>+</m:t>
        </m:r>
        <m:sSub>
          <m:e>
            <m:r>
              <m:t>f</m:t>
            </m:r>
          </m:e>
          <m:sub>
            <m:r>
              <m:t>c</m:t>
            </m:r>
          </m:sub>
        </m:sSub>
      </m:oMath>
    </w:p>
    <w:p>
      <w:pPr>
        <w:spacing w:after="160"/>
      </w:pPr>
      <m:oMath>
        <m:sSub>
          <m:e>
            <m:r>
              <m:t>R</m:t>
            </m:r>
          </m:e>
          <m:sub>
            <m:r>
              <m:t>c</m:t>
            </m:r>
          </m:sub>
        </m:sSub>
        <m:r>
          <m:rPr>
            <m:sty m:val="p"/>
          </m:rPr>
          <m:t>=</m:t>
        </m:r>
        <m:f>
          <m:fPr>
            <m:type m:val="bar"/>
          </m:fPr>
          <m:num>
            <m:sSup>
              <m:e>
                <m:r>
                  <m:t>2</m:t>
                </m:r>
              </m:e>
              <m:sup>
                <m:r>
                  <m:rPr>
                    <m:sty m:val="p"/>
                  </m:rPr>
                  <m:t>(</m:t>
                </m:r>
                <m:sSub>
                  <m:e>
                    <m:r>
                      <m:t>s</m:t>
                    </m:r>
                  </m:e>
                  <m:sub>
                    <m:r>
                      <m:t>c</m:t>
                    </m:r>
                  </m:sub>
                </m:sSub>
                <m:r>
                  <m:rPr>
                    <m:sty m:val="p"/>
                  </m:rPr>
                  <m:t>−</m:t>
                </m:r>
                <m:sSub>
                  <m:e>
                    <m:r>
                      <m:t>s</m:t>
                    </m:r>
                  </m:e>
                  <m:sub>
                    <m:r>
                      <m:t>m</m:t>
                    </m:r>
                    <m:r>
                      <m:t>a</m:t>
                    </m:r>
                    <m:r>
                      <m:t>x</m:t>
                    </m:r>
                  </m:sub>
                </m:sSub>
                <m:r>
                  <m:rPr>
                    <m:sty m:val="p"/>
                  </m:rPr>
                  <m:t>)</m:t>
                </m:r>
                <m:r>
                  <m:rPr>
                    <m:sty m:val="p"/>
                  </m:rPr>
                  <m:t>/</m:t>
                </m:r>
                <m:r>
                  <m:t>12</m:t>
                </m:r>
              </m:sup>
            </m:sSup>
          </m:num>
          <m:den>
            <m:nary>
              <m:naryPr>
                <m:chr m:val="∑"/>
                <m:limLoc m:val="undOvr"/>
                <m:subHide m:val="off"/>
                <m:supHide m:val="off"/>
              </m:naryPr>
              <m:sub>
                <m:r>
                  <m:t>j</m:t>
                </m:r>
                <m:r>
                  <m:rPr>
                    <m:sty m:val="p"/>
                  </m:rPr>
                  <m:t>=</m:t>
                </m:r>
                <m:r>
                  <m:t>1</m:t>
                </m:r>
              </m:sub>
              <m:sup>
                <m:r>
                  <m:t>10</m:t>
                </m:r>
              </m:sup>
              <m:e>
                <m:sSup>
                  <m:e>
                    <m:r>
                      <m:t>2</m:t>
                    </m:r>
                  </m:e>
                  <m:sup>
                    <m:r>
                      <m:rPr>
                        <m:sty m:val="p"/>
                      </m:rPr>
                      <m:t>(</m:t>
                    </m:r>
                    <m:sSub>
                      <m:e>
                        <m:r>
                          <m:t>s</m:t>
                        </m:r>
                      </m:e>
                      <m:sub>
                        <m:r>
                          <m:t>j</m:t>
                        </m:r>
                      </m:sub>
                    </m:sSub>
                    <m:r>
                      <m:rPr>
                        <m:sty m:val="p"/>
                      </m:rPr>
                      <m:t>−</m:t>
                    </m:r>
                    <m:sSub>
                      <m:e>
                        <m:r>
                          <m:t>s</m:t>
                        </m:r>
                      </m:e>
                      <m:sub>
                        <m:r>
                          <m:t>m</m:t>
                        </m:r>
                        <m:r>
                          <m:t>a</m:t>
                        </m:r>
                        <m:r>
                          <m:t>x</m:t>
                        </m:r>
                      </m:sub>
                    </m:sSub>
                    <m:r>
                      <m:rPr>
                        <m:sty m:val="p"/>
                      </m:rPr>
                      <m:t>)</m:t>
                    </m:r>
                    <m:r>
                      <m:rPr>
                        <m:sty m:val="p"/>
                      </m:rPr>
                      <m:t>/</m:t>
                    </m:r>
                    <m:r>
                      <m:t>12</m:t>
                    </m:r>
                  </m:sup>
                </m:sSup>
              </m:e>
            </m:nary>
          </m:den>
        </m:f>
      </m:oMath>
    </w:p>
    <w:p>
      <w:pPr>
        <w:spacing w:after="160"/>
      </w:pPr>
      <m:oMath>
        <m:r>
          <m:t>E</m:t>
        </m:r>
        <m:r>
          <m:rPr>
            <m:sty m:val="p"/>
          </m:rPr>
          <m:t>=</m:t>
        </m:r>
        <m:r>
          <m:rPr>
            <m:sty m:val="p"/>
          </m:rPr>
          <m:t>{</m:t>
        </m:r>
        <m:r>
          <m:t>c</m:t>
        </m:r>
        <m:r>
          <m:rPr>
            <m:sty m:val="p"/>
          </m:rPr>
          <m:t>:</m:t>
        </m:r>
        <m:sSub>
          <m:e>
            <m:r>
              <m:t>s</m:t>
            </m:r>
          </m:e>
          <m:sub>
            <m:r>
              <m:t>m</m:t>
            </m:r>
            <m:r>
              <m:t>a</m:t>
            </m:r>
            <m:r>
              <m:t>x</m:t>
            </m:r>
          </m:sub>
        </m:sSub>
        <m:r>
          <m:rPr>
            <m:sty m:val="p"/>
          </m:rPr>
          <m:t>−</m:t>
        </m:r>
        <m:sSub>
          <m:e>
            <m:r>
              <m:t>s</m:t>
            </m:r>
          </m:e>
          <m:sub>
            <m:r>
              <m:t>c</m:t>
            </m:r>
          </m:sub>
        </m:sSub>
        <m:r>
          <m:rPr>
            <m:sty m:val="p"/>
          </m:rPr>
          <m:t>≤</m:t>
        </m:r>
        <m:r>
          <m:t>12</m:t>
        </m:r>
        <m:r>
          <m:rPr>
            <m:sty m:val="p"/>
          </m:rPr>
          <m:t>}</m:t>
        </m:r>
        <m:r>
          <m:rPr>
            <m:sty m:val="p"/>
          </m:rPr>
          <m:t>,</m:t>
        </m:r>
        <m:r>
          <m:t> </m:t>
        </m:r>
        <m:sSub>
          <m:e>
            <m:r>
              <m:t>α</m:t>
            </m:r>
          </m:e>
          <m:sub>
            <m:r>
              <m:t>c</m:t>
            </m:r>
          </m:sub>
        </m:sSub>
        <m:r>
          <m:rPr>
            <m:sty m:val="p"/>
          </m:rPr>
          <m:t>=</m:t>
        </m:r>
        <m:f>
          <m:fPr>
            <m:type m:val="bar"/>
          </m:fPr>
          <m:num>
            <m:sSup>
              <m:e>
                <m:r>
                  <m:t>2</m:t>
                </m:r>
              </m:e>
              <m:sup>
                <m:r>
                  <m:rPr>
                    <m:sty m:val="p"/>
                  </m:rPr>
                  <m:t>(</m:t>
                </m:r>
                <m:sSub>
                  <m:e>
                    <m:r>
                      <m:t>s</m:t>
                    </m:r>
                  </m:e>
                  <m:sub>
                    <m:r>
                      <m:t>c</m:t>
                    </m:r>
                  </m:sub>
                </m:sSub>
                <m:r>
                  <m:rPr>
                    <m:sty m:val="p"/>
                  </m:rPr>
                  <m:t>−</m:t>
                </m:r>
                <m:sSub>
                  <m:e>
                    <m:r>
                      <m:t>s</m:t>
                    </m:r>
                  </m:e>
                  <m:sub>
                    <m:r>
                      <m:t>m</m:t>
                    </m:r>
                    <m:r>
                      <m:t>a</m:t>
                    </m:r>
                    <m:r>
                      <m:t>x</m:t>
                    </m:r>
                  </m:sub>
                </m:sSub>
                <m:r>
                  <m:rPr>
                    <m:sty m:val="p"/>
                  </m:rPr>
                  <m:t>)</m:t>
                </m:r>
                <m:r>
                  <m:rPr>
                    <m:sty m:val="p"/>
                  </m:rPr>
                  <m:t>/</m:t>
                </m:r>
                <m:r>
                  <m:t>12</m:t>
                </m:r>
              </m:sup>
            </m:sSup>
          </m:num>
          <m:den>
            <m:nary>
              <m:naryPr>
                <m:chr m:val="∑"/>
                <m:limLoc m:val="undOvr"/>
                <m:subHide m:val="off"/>
                <m:supHide m:val="on"/>
              </m:naryPr>
              <m:sub>
                <m:r>
                  <m:t>j</m:t>
                </m:r>
                <m:r>
                  <m:rPr>
                    <m:sty m:val="p"/>
                  </m:rPr>
                  <m:t>∈</m:t>
                </m:r>
                <m:r>
                  <m:t>E</m:t>
                </m:r>
              </m:sub>
              <m:sup>
                <m:r>
                  <m:t>​</m:t>
                </m:r>
              </m:sup>
              <m:e>
                <m:sSup>
                  <m:e>
                    <m:r>
                      <m:t>2</m:t>
                    </m:r>
                  </m:e>
                  <m:sup>
                    <m:r>
                      <m:rPr>
                        <m:sty m:val="p"/>
                      </m:rPr>
                      <m:t>(</m:t>
                    </m:r>
                    <m:sSub>
                      <m:e>
                        <m:r>
                          <m:t>s</m:t>
                        </m:r>
                      </m:e>
                      <m:sub>
                        <m:r>
                          <m:t>j</m:t>
                        </m:r>
                      </m:sub>
                    </m:sSub>
                    <m:r>
                      <m:rPr>
                        <m:sty m:val="p"/>
                      </m:rPr>
                      <m:t>−</m:t>
                    </m:r>
                    <m:sSub>
                      <m:e>
                        <m:r>
                          <m:t>s</m:t>
                        </m:r>
                      </m:e>
                      <m:sub>
                        <m:r>
                          <m:t>m</m:t>
                        </m:r>
                        <m:r>
                          <m:t>a</m:t>
                        </m:r>
                        <m:r>
                          <m:t>x</m:t>
                        </m:r>
                      </m:sub>
                    </m:sSub>
                    <m:r>
                      <m:rPr>
                        <m:sty m:val="p"/>
                      </m:rPr>
                      <m:t>)</m:t>
                    </m:r>
                    <m:r>
                      <m:rPr>
                        <m:sty m:val="p"/>
                      </m:rPr>
                      <m:t>/</m:t>
                    </m:r>
                    <m:r>
                      <m:t>12</m:t>
                    </m:r>
                  </m:sup>
                </m:sSup>
              </m:e>
            </m:nary>
          </m:den>
        </m:f>
        <m:r>
          <m:t> </m:t>
        </m:r>
        <m:r>
          <m:rPr>
            <m:sty m:val="p"/>
          </m:rPr>
          <m:t>(</m:t>
        </m:r>
        <m:r>
          <m:t>c</m:t>
        </m:r>
        <m:r>
          <m:rPr>
            <m:sty m:val="p"/>
          </m:rPr>
          <m:t>∈</m:t>
        </m:r>
        <m:r>
          <m:t>E</m:t>
        </m:r>
        <m:r>
          <m:rPr>
            <m:sty m:val="p"/>
          </m:rPr>
          <m:t>)</m:t>
        </m:r>
      </m:oMath>
    </w:p>
    <w:p>
      <w:r>
        <w:t>Δs는 문항표의 원점수(+1~+4)이고 M_c는 한 경로(공통 S1~S6과 S4 두 관심사의 분기)에서 유형 c가 받을 수 있는 최대 원점수다. 원점수 1점은 유형마다 100/M_c점으로 환산되므로, 어느 유형이든 자기에게 가장 유리한 답을 모두 고르면 F1 전 정확히 100점이 된다. f_c는 F1 가산으로 처음부터 100점 척도 값이다(선택한 유형 +20, BALANCED는 20을 후보 수로 나눔). s는 0 이상이며 F1 전에는 100을 넘지 않는다. R은 전체 10개 유형을 설명하는 상대 가중치이며, 최종 E가 1개이면 단일형, 2개 이상이면 복합형이다. 추천에 쓰는 α는 최종 E 안에서 다시 정규화한다. R과 α를 같은 값으로 저장하지 않는다.</w:t>
      </w:r>
    </w:p>
    <w:tbl>
      <w:tblPr>
        <w:tblStyle w:val="TableGrid"/>
        <w:tblW w:type="auto" w:w="0"/>
        <w:tblLayout w:type="fixed"/>
        <w:tblLook w:firstColumn="1" w:firstRow="1" w:lastColumn="0" w:lastRow="0" w:noHBand="0" w:noVBand="1" w:val="04A0"/>
      </w:tblPr>
      <w:tblGrid>
        <w:gridCol w:w="1824"/>
        <w:gridCol w:w="3345"/>
        <w:gridCol w:w="4804"/>
      </w:tblGrid>
      <w:tr>
        <w:trPr>
          <w:cantSplit/>
          <w:tblHeader/>
        </w:trPr>
        <w:tc>
          <w:tcPr>
            <w:tcW w:type="dxa" w:w="1824"/>
            <w:shd w:fill="E8EFF3"/>
          </w:tcPr>
          <w:p>
            <w:pPr>
              <w:spacing w:after="60" w:before="60" w:line="252" w:lineRule="auto"/>
            </w:pPr>
            <w:r>
              <w:rPr>
                <w:b/>
                <w:sz w:val="18"/>
              </w:rPr>
              <w:t>유형</w:t>
            </w:r>
          </w:p>
        </w:tc>
        <w:tc>
          <w:tcPr>
            <w:tcW w:type="dxa" w:w="3345"/>
            <w:shd w:fill="E8EFF3"/>
          </w:tcPr>
          <w:p>
            <w:pPr>
              <w:spacing w:after="60" w:before="60" w:line="252" w:lineRule="auto"/>
            </w:pPr>
            <w:r>
              <w:rPr>
                <w:b/>
                <w:sz w:val="18"/>
              </w:rPr>
              <w:t>최대 원점수 M_c</w:t>
            </w:r>
          </w:p>
        </w:tc>
        <w:tc>
          <w:tcPr>
            <w:tcW w:type="dxa" w:w="4804"/>
            <w:shd w:fill="E8EFF3"/>
          </w:tcPr>
          <w:p>
            <w:pPr>
              <w:spacing w:after="60" w:before="60" w:line="252" w:lineRule="auto"/>
            </w:pPr>
            <w:r>
              <w:rPr>
                <w:b/>
                <w:sz w:val="18"/>
              </w:rPr>
              <w:t>원점수 1점의 환산 점수</w:t>
            </w:r>
          </w:p>
        </w:tc>
      </w:tr>
      <w:tr>
        <w:trPr>
          <w:cantSplit/>
        </w:trPr>
        <w:tc>
          <w:tcPr>
            <w:tcW w:type="dxa" w:w="1824"/>
          </w:tcPr>
          <w:p>
            <w:pPr>
              <w:spacing w:after="60" w:before="60" w:line="252" w:lineRule="auto"/>
            </w:pPr>
            <w:r>
              <w:rPr>
                <w:sz w:val="18"/>
              </w:rPr>
              <w:t>C1</w:t>
            </w:r>
          </w:p>
        </w:tc>
        <w:tc>
          <w:tcPr>
            <w:tcW w:type="dxa" w:w="3345"/>
          </w:tcPr>
          <w:p>
            <w:pPr>
              <w:spacing w:after="60" w:before="60" w:line="252" w:lineRule="auto"/>
            </w:pPr>
            <w:r>
              <w:rPr>
                <w:sz w:val="18"/>
              </w:rPr>
              <w:t>23</w:t>
            </w:r>
          </w:p>
        </w:tc>
        <w:tc>
          <w:tcPr>
            <w:tcW w:type="dxa" w:w="4804"/>
          </w:tcPr>
          <w:p>
            <w:pPr>
              <w:spacing w:after="60" w:before="60" w:line="252" w:lineRule="auto"/>
            </w:pPr>
            <w:r>
              <w:rPr>
                <w:sz w:val="18"/>
              </w:rPr>
              <w:t>4.35</w:t>
            </w:r>
          </w:p>
        </w:tc>
      </w:tr>
      <w:tr>
        <w:trPr>
          <w:cantSplit/>
        </w:trPr>
        <w:tc>
          <w:tcPr>
            <w:tcW w:type="dxa" w:w="1824"/>
          </w:tcPr>
          <w:p>
            <w:pPr>
              <w:spacing w:after="60" w:before="60" w:line="252" w:lineRule="auto"/>
            </w:pPr>
            <w:r>
              <w:rPr>
                <w:sz w:val="18"/>
              </w:rPr>
              <w:t>C2</w:t>
            </w:r>
          </w:p>
        </w:tc>
        <w:tc>
          <w:tcPr>
            <w:tcW w:type="dxa" w:w="3345"/>
          </w:tcPr>
          <w:p>
            <w:pPr>
              <w:spacing w:after="60" w:before="60" w:line="252" w:lineRule="auto"/>
            </w:pPr>
            <w:r>
              <w:rPr>
                <w:sz w:val="18"/>
              </w:rPr>
              <w:t>19</w:t>
            </w:r>
          </w:p>
        </w:tc>
        <w:tc>
          <w:tcPr>
            <w:tcW w:type="dxa" w:w="4804"/>
          </w:tcPr>
          <w:p>
            <w:pPr>
              <w:spacing w:after="60" w:before="60" w:line="252" w:lineRule="auto"/>
            </w:pPr>
            <w:r>
              <w:rPr>
                <w:sz w:val="18"/>
              </w:rPr>
              <w:t>5.26</w:t>
            </w:r>
          </w:p>
        </w:tc>
      </w:tr>
      <w:tr>
        <w:trPr>
          <w:cantSplit/>
        </w:trPr>
        <w:tc>
          <w:tcPr>
            <w:tcW w:type="dxa" w:w="1824"/>
          </w:tcPr>
          <w:p>
            <w:pPr>
              <w:spacing w:after="60" w:before="60" w:line="252" w:lineRule="auto"/>
            </w:pPr>
            <w:r>
              <w:rPr>
                <w:sz w:val="18"/>
              </w:rPr>
              <w:t>C3</w:t>
            </w:r>
          </w:p>
        </w:tc>
        <w:tc>
          <w:tcPr>
            <w:tcW w:type="dxa" w:w="3345"/>
          </w:tcPr>
          <w:p>
            <w:pPr>
              <w:spacing w:after="60" w:before="60" w:line="252" w:lineRule="auto"/>
            </w:pPr>
            <w:r>
              <w:rPr>
                <w:sz w:val="18"/>
              </w:rPr>
              <w:t>20</w:t>
            </w:r>
          </w:p>
        </w:tc>
        <w:tc>
          <w:tcPr>
            <w:tcW w:type="dxa" w:w="4804"/>
          </w:tcPr>
          <w:p>
            <w:pPr>
              <w:spacing w:after="60" w:before="60" w:line="252" w:lineRule="auto"/>
            </w:pPr>
            <w:r>
              <w:rPr>
                <w:sz w:val="18"/>
              </w:rPr>
              <w:t>5.00</w:t>
            </w:r>
          </w:p>
        </w:tc>
      </w:tr>
      <w:tr>
        <w:trPr>
          <w:cantSplit/>
        </w:trPr>
        <w:tc>
          <w:tcPr>
            <w:tcW w:type="dxa" w:w="1824"/>
          </w:tcPr>
          <w:p>
            <w:pPr>
              <w:spacing w:after="60" w:before="60" w:line="252" w:lineRule="auto"/>
            </w:pPr>
            <w:r>
              <w:rPr>
                <w:sz w:val="18"/>
              </w:rPr>
              <w:t>C4</w:t>
            </w:r>
          </w:p>
        </w:tc>
        <w:tc>
          <w:tcPr>
            <w:tcW w:type="dxa" w:w="3345"/>
          </w:tcPr>
          <w:p>
            <w:pPr>
              <w:spacing w:after="60" w:before="60" w:line="252" w:lineRule="auto"/>
            </w:pPr>
            <w:r>
              <w:rPr>
                <w:sz w:val="18"/>
              </w:rPr>
              <w:t>19</w:t>
            </w:r>
          </w:p>
        </w:tc>
        <w:tc>
          <w:tcPr>
            <w:tcW w:type="dxa" w:w="4804"/>
          </w:tcPr>
          <w:p>
            <w:pPr>
              <w:spacing w:after="60" w:before="60" w:line="252" w:lineRule="auto"/>
            </w:pPr>
            <w:r>
              <w:rPr>
                <w:sz w:val="18"/>
              </w:rPr>
              <w:t>5.26</w:t>
            </w:r>
          </w:p>
        </w:tc>
      </w:tr>
      <w:tr>
        <w:trPr>
          <w:cantSplit/>
        </w:trPr>
        <w:tc>
          <w:tcPr>
            <w:tcW w:type="dxa" w:w="1824"/>
          </w:tcPr>
          <w:p>
            <w:pPr>
              <w:spacing w:after="60" w:before="60" w:line="252" w:lineRule="auto"/>
            </w:pPr>
            <w:r>
              <w:rPr>
                <w:sz w:val="18"/>
              </w:rPr>
              <w:t>C5</w:t>
            </w:r>
          </w:p>
        </w:tc>
        <w:tc>
          <w:tcPr>
            <w:tcW w:type="dxa" w:w="3345"/>
          </w:tcPr>
          <w:p>
            <w:pPr>
              <w:spacing w:after="60" w:before="60" w:line="252" w:lineRule="auto"/>
            </w:pPr>
            <w:r>
              <w:rPr>
                <w:sz w:val="18"/>
              </w:rPr>
              <w:t>22</w:t>
            </w:r>
          </w:p>
        </w:tc>
        <w:tc>
          <w:tcPr>
            <w:tcW w:type="dxa" w:w="4804"/>
          </w:tcPr>
          <w:p>
            <w:pPr>
              <w:spacing w:after="60" w:before="60" w:line="252" w:lineRule="auto"/>
            </w:pPr>
            <w:r>
              <w:rPr>
                <w:sz w:val="18"/>
              </w:rPr>
              <w:t>4.55</w:t>
            </w:r>
          </w:p>
        </w:tc>
      </w:tr>
      <w:tr>
        <w:trPr>
          <w:cantSplit/>
        </w:trPr>
        <w:tc>
          <w:tcPr>
            <w:tcW w:type="dxa" w:w="1824"/>
          </w:tcPr>
          <w:p>
            <w:pPr>
              <w:spacing w:after="60" w:before="60" w:line="252" w:lineRule="auto"/>
            </w:pPr>
            <w:r>
              <w:rPr>
                <w:sz w:val="18"/>
              </w:rPr>
              <w:t>C6</w:t>
            </w:r>
          </w:p>
        </w:tc>
        <w:tc>
          <w:tcPr>
            <w:tcW w:type="dxa" w:w="3345"/>
          </w:tcPr>
          <w:p>
            <w:pPr>
              <w:spacing w:after="60" w:before="60" w:line="252" w:lineRule="auto"/>
            </w:pPr>
            <w:r>
              <w:rPr>
                <w:sz w:val="18"/>
              </w:rPr>
              <w:t>10</w:t>
            </w:r>
          </w:p>
        </w:tc>
        <w:tc>
          <w:tcPr>
            <w:tcW w:type="dxa" w:w="4804"/>
          </w:tcPr>
          <w:p>
            <w:pPr>
              <w:spacing w:after="60" w:before="60" w:line="252" w:lineRule="auto"/>
            </w:pPr>
            <w:r>
              <w:rPr>
                <w:sz w:val="18"/>
              </w:rPr>
              <w:t>10.00</w:t>
            </w:r>
          </w:p>
        </w:tc>
      </w:tr>
      <w:tr>
        <w:trPr>
          <w:cantSplit/>
        </w:trPr>
        <w:tc>
          <w:tcPr>
            <w:tcW w:type="dxa" w:w="1824"/>
          </w:tcPr>
          <w:p>
            <w:pPr>
              <w:spacing w:after="60" w:before="60" w:line="252" w:lineRule="auto"/>
            </w:pPr>
            <w:r>
              <w:rPr>
                <w:sz w:val="18"/>
              </w:rPr>
              <w:t>C7</w:t>
            </w:r>
          </w:p>
        </w:tc>
        <w:tc>
          <w:tcPr>
            <w:tcW w:type="dxa" w:w="3345"/>
          </w:tcPr>
          <w:p>
            <w:pPr>
              <w:spacing w:after="60" w:before="60" w:line="252" w:lineRule="auto"/>
            </w:pPr>
            <w:r>
              <w:rPr>
                <w:sz w:val="18"/>
              </w:rPr>
              <w:t>17</w:t>
            </w:r>
          </w:p>
        </w:tc>
        <w:tc>
          <w:tcPr>
            <w:tcW w:type="dxa" w:w="4804"/>
          </w:tcPr>
          <w:p>
            <w:pPr>
              <w:spacing w:after="60" w:before="60" w:line="252" w:lineRule="auto"/>
            </w:pPr>
            <w:r>
              <w:rPr>
                <w:sz w:val="18"/>
              </w:rPr>
              <w:t>5.88</w:t>
            </w:r>
          </w:p>
        </w:tc>
      </w:tr>
      <w:tr>
        <w:trPr>
          <w:cantSplit/>
        </w:trPr>
        <w:tc>
          <w:tcPr>
            <w:tcW w:type="dxa" w:w="1824"/>
          </w:tcPr>
          <w:p>
            <w:pPr>
              <w:spacing w:after="60" w:before="60" w:line="252" w:lineRule="auto"/>
            </w:pPr>
            <w:r>
              <w:rPr>
                <w:sz w:val="18"/>
              </w:rPr>
              <w:t>C8</w:t>
            </w:r>
          </w:p>
        </w:tc>
        <w:tc>
          <w:tcPr>
            <w:tcW w:type="dxa" w:w="3345"/>
          </w:tcPr>
          <w:p>
            <w:pPr>
              <w:spacing w:after="60" w:before="60" w:line="252" w:lineRule="auto"/>
            </w:pPr>
            <w:r>
              <w:rPr>
                <w:sz w:val="18"/>
              </w:rPr>
              <w:t>11</w:t>
            </w:r>
          </w:p>
        </w:tc>
        <w:tc>
          <w:tcPr>
            <w:tcW w:type="dxa" w:w="4804"/>
          </w:tcPr>
          <w:p>
            <w:pPr>
              <w:spacing w:after="60" w:before="60" w:line="252" w:lineRule="auto"/>
            </w:pPr>
            <w:r>
              <w:rPr>
                <w:sz w:val="18"/>
              </w:rPr>
              <w:t>9.09</w:t>
            </w:r>
          </w:p>
        </w:tc>
      </w:tr>
      <w:tr>
        <w:trPr>
          <w:cantSplit/>
        </w:trPr>
        <w:tc>
          <w:tcPr>
            <w:tcW w:type="dxa" w:w="1824"/>
          </w:tcPr>
          <w:p>
            <w:pPr>
              <w:spacing w:after="60" w:before="60" w:line="252" w:lineRule="auto"/>
            </w:pPr>
            <w:r>
              <w:rPr>
                <w:sz w:val="18"/>
              </w:rPr>
              <w:t>C9</w:t>
            </w:r>
          </w:p>
        </w:tc>
        <w:tc>
          <w:tcPr>
            <w:tcW w:type="dxa" w:w="3345"/>
          </w:tcPr>
          <w:p>
            <w:pPr>
              <w:spacing w:after="60" w:before="60" w:line="252" w:lineRule="auto"/>
            </w:pPr>
            <w:r>
              <w:rPr>
                <w:sz w:val="18"/>
              </w:rPr>
              <w:t>11</w:t>
            </w:r>
          </w:p>
        </w:tc>
        <w:tc>
          <w:tcPr>
            <w:tcW w:type="dxa" w:w="4804"/>
          </w:tcPr>
          <w:p>
            <w:pPr>
              <w:spacing w:after="60" w:before="60" w:line="252" w:lineRule="auto"/>
            </w:pPr>
            <w:r>
              <w:rPr>
                <w:sz w:val="18"/>
              </w:rPr>
              <w:t>9.09</w:t>
            </w:r>
          </w:p>
        </w:tc>
      </w:tr>
      <w:tr>
        <w:trPr>
          <w:cantSplit/>
        </w:trPr>
        <w:tc>
          <w:tcPr>
            <w:tcW w:type="dxa" w:w="1824"/>
          </w:tcPr>
          <w:p>
            <w:pPr>
              <w:spacing w:after="60" w:before="60" w:line="252" w:lineRule="auto"/>
            </w:pPr>
            <w:r>
              <w:rPr>
                <w:sz w:val="18"/>
              </w:rPr>
              <w:t>C10</w:t>
            </w:r>
          </w:p>
        </w:tc>
        <w:tc>
          <w:tcPr>
            <w:tcW w:type="dxa" w:w="3345"/>
          </w:tcPr>
          <w:p>
            <w:pPr>
              <w:spacing w:after="60" w:before="60" w:line="252" w:lineRule="auto"/>
            </w:pPr>
            <w:r>
              <w:rPr>
                <w:sz w:val="18"/>
              </w:rPr>
              <w:t>15</w:t>
            </w:r>
          </w:p>
        </w:tc>
        <w:tc>
          <w:tcPr>
            <w:tcW w:type="dxa" w:w="4804"/>
          </w:tcPr>
          <w:p>
            <w:pPr>
              <w:spacing w:after="60" w:before="60" w:line="252" w:lineRule="auto"/>
            </w:pPr>
            <w:r>
              <w:rPr>
                <w:sz w:val="18"/>
              </w:rPr>
              <w:t>6.67</w:t>
            </w:r>
          </w:p>
        </w:tc>
      </w:tr>
    </w:tbl>
    <w:p>
      <w:r>
        <w:t>12점 더 높은 유형은 지수 변환에서 2배 가중치를 받는다. 12점 경계, F1의 20점, 지수 분모 12는 설계값이며 개인의 실제 성향 확률을 학습한 결과가 아니다. 같은 점수에서는 C 코드 숫자 오름차순으로 표시 순서를 고정하지만 동점 유형을 결과에서 제거하지 않는다.</w:t>
      </w:r>
    </w:p>
    <w:p>
      <w:r>
        <w:t>6.2까지는 원점수를 그대로 더했다. 선택지에 자주 나오는 유형일수록 한 경로에서 받을 수 있는 최대 원점수가 커서(C1·C5 18점, C9·C10 9점) 결과가 구조적으로 몇몇 유형에 몰렸다. 모든 선택지가 같은 빈도라고 가정한 전수 경로에서 문화 산책형(C4) 21.2%, 트렌드 탐색형(C1) 19.9%인 반면 자연 해양형(C9) 4.0%, 역사 전통체험형(C10) 3.3%였고, 가장 많은 유형과 가장 적은 유형의 비는 6.4배였다. 유형별 만점을 100으로 맞추면 C4 14.9%, C1 14.3%, C7 12.7%, C2 11.3%, C5 9.9%, C10 9.1%, C9 8.6%, C3 6.9%, C6 6.4%, C8 5.9%로 그 비가 2.5배로 줄어든다.</w:t>
      </w:r>
    </w:p>
    <w:p>
      <w:r>
        <w:t>경계는 원점수 2점이 평균 최대 원점수 13.7점의 약 15%라는 점을 기준으로 10·12·15점을, F1 가산은 20·25·30점을 전수 경로에서 비교해 정했다. 12점과 20점 조합이 유형 쏠림이 가장 작고 관심사 일치율도 높았다. F1 20점은 12점 차 안의 후보 중 선택한 유형이 1위가 되고, 나머지 후보와 8점 이상 벌어지게 하는 크기다.</w:t>
      </w:r>
    </w:p>
    <w:p>
      <w:r>
        <w:t>효과: S4 관심사와 1위 코스의 가장 큰 범주가 같은 비율은 역사 0.906→0.948, 자연 0.673→0.705, 음식 0.597→0.792, 바다 0.523→0.749로 올랐고, 체험은 0.547→0.505로 내렸다. 체험을 고르면 C3·C1과 함께 C10이 오르는데, 만점이 9점인 C10이 원점수 2점으로 22점을 받아 역사 쪽 프로필이 더 섞이기 때문이다. 바다를 고른 경로에서 C9가 결과에 포함되는 비율은 40.1%에서 80.0%가 됐다. F1이 필요한 기본 경로는 66.7%에서 49.1%로, 복합 결과는 42.8%에서 35.7%로 줄었고, F1 포함 완료 경로는 141,897개에서 109,552개가 됐다. 이 수치는 모든 선택지가 같은 빈도라고 가정한 구조 점검이며 실제 응답자 분포가 아니다. 실제 관광객 구성과 맞추는 배점 조정은 파일럿 응답으로 다시 해야 한다.</w:t>
      </w:r>
    </w:p>
    <w:p>
      <w:r>
        <w:t>6.4에서 S4를 두 가지 선택으로 바꿨다. 두 관심사의 가산을 모두 더하고 각 관심사의 후속 문항을 묻기 때문에 최대 원점수 M_c가 커졌다(위 표, 6.3은 C1 18 · C2 15 · C3 16 · C4 17 · C5 18 · C6 10 · C7 14 · C8 11 · C9 9 · C10 9). 전수 경로는 S4 조합 36개, 공통+분기 730,296개, F1 포함 완료 1,756,396개다. 응답 수는 7개 0.4%, 8개 20.1%, 9개 79.5%이고, F1이 필요한 기본 경로는 52.0%, 복합 결과는 35.5%다. 유형 비중은 C4 13.8%, C7 12.4%, C1 11.4%, C9 11.3%, C6 10.4%, C8 10.3%, C2 9.5%, C10 7.6%, C5 7.2%, C3 6.1%로 가장 많은 유형과 가장 적은 유형의 비가 2.5배에서 2.3배로 줄었다. 바다를 고른 경로에서 C9가 결과에 포함되는 비율은 56.7%다(바다 하나만 고르던 6.3은 80.0%). 모든 선택지가 같은 빈도라는 가정의 구조 점검이다.</w:t>
      </w:r>
    </w:p>
    <w:tbl>
      <w:tblPr>
        <w:tblStyle w:val="TableGrid"/>
        <w:tblW w:type="auto" w:w="0"/>
        <w:tblLayout w:type="fixed"/>
        <w:tblLook w:firstColumn="1" w:firstRow="1" w:lastColumn="0" w:lastRow="0" w:noHBand="0" w:noVBand="1" w:val="04A0"/>
      </w:tblPr>
      <w:tblGrid>
        <w:gridCol w:w="3284"/>
        <w:gridCol w:w="6689"/>
      </w:tblGrid>
      <w:tr>
        <w:trPr>
          <w:cantSplit/>
          <w:tblHeader/>
        </w:trPr>
        <w:tc>
          <w:tcPr>
            <w:tcW w:type="dxa" w:w="3284"/>
            <w:shd w:fill="E8EFF3"/>
          </w:tcPr>
          <w:p>
            <w:pPr>
              <w:spacing w:after="60" w:before="60" w:line="252" w:lineRule="auto"/>
            </w:pPr>
            <w:r>
              <w:rPr>
                <w:b/>
                <w:sz w:val="18"/>
              </w:rPr>
              <w:t>검증 사례</w:t>
            </w:r>
          </w:p>
        </w:tc>
        <w:tc>
          <w:tcPr>
            <w:tcW w:type="dxa" w:w="6689"/>
            <w:shd w:fill="E8EFF3"/>
          </w:tcPr>
          <w:p>
            <w:pPr>
              <w:spacing w:after="60" w:before="60" w:line="252" w:lineRule="auto"/>
            </w:pPr>
            <w:r>
              <w:rPr>
                <w:b/>
                <w:sz w:val="18"/>
              </w:rPr>
              <w:t>해석</w:t>
            </w:r>
          </w:p>
        </w:tc>
      </w:tr>
      <w:tr>
        <w:trPr>
          <w:cantSplit/>
        </w:trPr>
        <w:tc>
          <w:tcPr>
            <w:tcW w:type="dxa" w:w="3284"/>
          </w:tcPr>
          <w:p>
            <w:pPr>
              <w:spacing w:after="60" w:before="60" w:line="252" w:lineRule="auto"/>
            </w:pPr>
            <w:r>
              <w:rPr>
                <w:sz w:val="18"/>
              </w:rPr>
              <w:t>C4=78.42, C5=73.64</w:t>
            </w:r>
          </w:p>
        </w:tc>
        <w:tc>
          <w:tcPr>
            <w:tcW w:type="dxa" w:w="6689"/>
          </w:tcPr>
          <w:p>
            <w:pPr>
              <w:spacing w:after="60" w:before="60" w:line="252" w:lineRule="auto"/>
            </w:pPr>
            <w:r>
              <w:rPr>
                <w:sz w:val="18"/>
              </w:rPr>
              <w:t>차 4.78점. 최종 E={C4,C5}, α 0.569·0.431. 전체 R은 0.509·0.386.</w:t>
            </w:r>
          </w:p>
        </w:tc>
      </w:tr>
      <w:tr>
        <w:trPr>
          <w:cantSplit/>
        </w:trPr>
        <w:tc>
          <w:tcPr>
            <w:tcW w:type="dxa" w:w="3284"/>
          </w:tcPr>
          <w:p>
            <w:pPr>
              <w:spacing w:after="60" w:before="60" w:line="252" w:lineRule="auto"/>
            </w:pPr>
            <w:r>
              <w:rPr>
                <w:sz w:val="18"/>
              </w:rPr>
              <w:t>C5=81.82, C4=52.63</w:t>
            </w:r>
          </w:p>
        </w:tc>
        <w:tc>
          <w:tcPr>
            <w:tcW w:type="dxa" w:w="6689"/>
          </w:tcPr>
          <w:p>
            <w:pPr>
              <w:spacing w:after="60" w:before="60" w:line="252" w:lineRule="auto"/>
            </w:pPr>
            <w:r>
              <w:rPr>
                <w:sz w:val="18"/>
              </w:rPr>
              <w:t>차 29.19점이므로 C5 단일형. α(C5)=1.</w:t>
            </w:r>
          </w:p>
        </w:tc>
      </w:tr>
      <w:tr>
        <w:trPr>
          <w:cantSplit/>
        </w:trPr>
        <w:tc>
          <w:tcPr>
            <w:tcW w:type="dxa" w:w="3284"/>
          </w:tcPr>
          <w:p>
            <w:pPr>
              <w:spacing w:after="60" w:before="60" w:line="252" w:lineRule="auto"/>
            </w:pPr>
            <w:r>
              <w:rPr>
                <w:sz w:val="18"/>
              </w:rPr>
              <w:t>F1 뒤 후보가 여러 개</w:t>
            </w:r>
          </w:p>
        </w:tc>
        <w:tc>
          <w:tcPr>
            <w:tcW w:type="dxa" w:w="6689"/>
          </w:tcPr>
          <w:p>
            <w:pPr>
              <w:spacing w:after="60" w:before="60" w:line="252" w:lineRule="auto"/>
            </w:pPr>
            <w:r>
              <w:rPr>
                <w:sz w:val="18"/>
              </w:rPr>
              <w:t>후보 집합을 그대로 복합 유형으로 유지. 강제로 2개만 남기지 않음.</w:t>
            </w:r>
          </w:p>
        </w:tc>
      </w:tr>
      <w:tr>
        <w:trPr>
          <w:cantSplit/>
        </w:trPr>
        <w:tc>
          <w:tcPr>
            <w:tcW w:type="dxa" w:w="3284"/>
          </w:tcPr>
          <w:p>
            <w:pPr>
              <w:spacing w:after="60" w:before="60" w:line="252" w:lineRule="auto"/>
            </w:pPr>
            <w:r>
              <w:rPr>
                <w:sz w:val="18"/>
              </w:rPr>
              <w:t>B의 D 선택</w:t>
            </w:r>
          </w:p>
        </w:tc>
        <w:tc>
          <w:tcPr>
            <w:tcW w:type="dxa" w:w="6689"/>
          </w:tcPr>
          <w:p>
            <w:pPr>
              <w:spacing w:after="60" w:before="60" w:line="252" w:lineRule="auto"/>
            </w:pPr>
            <w:r>
              <w:rPr>
                <w:sz w:val="18"/>
              </w:rPr>
              <w:t>가산 합계를 늘리지 않음. 응답자별 총점이 아니라 유형별 고정 만점 M_c로 환산.</w:t>
            </w:r>
          </w:p>
        </w:tc>
      </w:tr>
    </w:tbl>
    <w:p>
      <w:r>
        <w:t>6.3 전수 검증에서도 최종 복합 후보가 최대 9개인 경로가 존재한다. 복합 결과는 구분 근거가 약하다는 뜻도 함께 갖는다. 서비스에서 단일 유형만 강제하려면 현재와 다른 추가 정책 및 검증이 필요하다.</w:t>
      </w:r>
    </w:p>
    <w:p>
      <w:pPr>
        <w:pStyle w:val="Heading1"/>
        <w:pageBreakBefore/>
      </w:pPr>
      <w:r>
        <w:t>13  C 유형을 5범주 간접 선호로 연결하는 식</w:t>
      </w:r>
    </w:p>
    <w:p>
      <w:pPr>
        <w:spacing w:after="160"/>
      </w:pPr>
      <m:oMath>
        <m:sSub>
          <m:e>
            <m:acc>
              <m:accPr>
                <m:chr m:val="̃"/>
              </m:accPr>
              <m:e>
                <m:r>
                  <m:t>W</m:t>
                </m:r>
              </m:e>
            </m:acc>
          </m:e>
          <m:sub>
            <m:r>
              <m:t>c</m:t>
            </m:r>
            <m:r>
              <m:t>j</m:t>
            </m:r>
          </m:sub>
        </m:sSub>
        <m:r>
          <m:rPr>
            <m:sty m:val="p"/>
          </m:rPr>
          <m:t>=</m:t>
        </m:r>
        <m:f>
          <m:fPr>
            <m:type m:val="bar"/>
          </m:fPr>
          <m:num>
            <m:sSub>
              <m:e>
                <m:r>
                  <m:t>W</m:t>
                </m:r>
              </m:e>
              <m:sub>
                <m:r>
                  <m:t>c</m:t>
                </m:r>
                <m:r>
                  <m:t>j</m:t>
                </m:r>
              </m:sub>
            </m:sSub>
          </m:num>
          <m:den>
            <m:nary>
              <m:naryPr>
                <m:chr m:val="∑"/>
                <m:limLoc m:val="undOvr"/>
                <m:subHide m:val="off"/>
                <m:supHide m:val="off"/>
              </m:naryPr>
              <m:sub>
                <m:r>
                  <m:t>k</m:t>
                </m:r>
                <m:r>
                  <m:rPr>
                    <m:sty m:val="p"/>
                  </m:rPr>
                  <m:t>=</m:t>
                </m:r>
                <m:r>
                  <m:t>1</m:t>
                </m:r>
              </m:sub>
              <m:sup>
                <m:r>
                  <m:t>5</m:t>
                </m:r>
              </m:sup>
              <m:e>
                <m:sSub>
                  <m:e>
                    <m:r>
                      <m:t>W</m:t>
                    </m:r>
                  </m:e>
                  <m:sub>
                    <m:r>
                      <m:t>c</m:t>
                    </m:r>
                    <m:r>
                      <m:t>k</m:t>
                    </m:r>
                  </m:sub>
                </m:sSub>
              </m:e>
            </m:nary>
          </m:den>
        </m:f>
        <m:r>
          <m:rPr>
            <m:sty m:val="p"/>
          </m:rPr>
          <m:t>,</m:t>
        </m:r>
        <m:r>
          <m:t> </m:t>
        </m:r>
        <m:sSub>
          <m:e>
            <m:r>
              <m:t>u</m:t>
            </m:r>
          </m:e>
          <m:sub>
            <m:r>
              <m:t>j</m:t>
            </m:r>
          </m:sub>
        </m:sSub>
        <m:r>
          <m:rPr>
            <m:sty m:val="p"/>
          </m:rPr>
          <m:t>=</m:t>
        </m:r>
        <m:nary>
          <m:naryPr>
            <m:chr m:val="∑"/>
            <m:limLoc m:val="undOvr"/>
            <m:subHide m:val="off"/>
            <m:supHide m:val="on"/>
          </m:naryPr>
          <m:sub>
            <m:r>
              <m:t>c</m:t>
            </m:r>
            <m:r>
              <m:rPr>
                <m:sty m:val="p"/>
              </m:rPr>
              <m:t>∈</m:t>
            </m:r>
            <m:r>
              <m:t>E</m:t>
            </m:r>
          </m:sub>
          <m:sup>
            <m:r>
              <m:t>​</m:t>
            </m:r>
          </m:sup>
          <m:e>
            <m:sSub>
              <m:e>
                <m:r>
                  <m:t>α</m:t>
                </m:r>
              </m:e>
              <m:sub>
                <m:r>
                  <m:t>c</m:t>
                </m:r>
              </m:sub>
            </m:sSub>
          </m:e>
        </m:nary>
        <m:sSub>
          <m:e>
            <m:acc>
              <m:accPr>
                <m:chr m:val="̃"/>
              </m:accPr>
              <m:e>
                <m:r>
                  <m:t>W</m:t>
                </m:r>
              </m:e>
            </m:acc>
          </m:e>
          <m:sub>
            <m:r>
              <m:t>c</m:t>
            </m:r>
            <m:r>
              <m:t>j</m:t>
            </m:r>
          </m:sub>
        </m:sSub>
        <m:r>
          <m:rPr>
            <m:sty m:val="p"/>
          </m:rPr>
          <m:t>,</m:t>
        </m:r>
        <m:r>
          <m:t> </m:t>
        </m:r>
        <m:nary>
          <m:naryPr>
            <m:chr m:val="∑"/>
            <m:limLoc m:val="undOvr"/>
            <m:subHide m:val="off"/>
            <m:supHide m:val="on"/>
          </m:naryPr>
          <m:sub>
            <m:r>
              <m:t>j</m:t>
            </m:r>
          </m:sub>
          <m:sup>
            <m:r>
              <m:t>​</m:t>
            </m:r>
          </m:sup>
          <m:e>
            <m:sSub>
              <m:e>
                <m:r>
                  <m:t>u</m:t>
                </m:r>
              </m:e>
              <m:sub>
                <m:r>
                  <m:t>j</m:t>
                </m:r>
              </m:sub>
            </m:sSub>
          </m:e>
        </m:nary>
        <m:r>
          <m:rPr>
            <m:sty m:val="p"/>
          </m:rPr>
          <m:t>=</m:t>
        </m:r>
        <m:r>
          <m:t>1</m:t>
        </m:r>
      </m:oMath>
    </w:p>
    <w:p>
      <w:r>
        <w:t>W는 기존 앱에서 쓰던 유형별 범주 프로필이다. 새 문항에서 직접 5개 선호 강도를 측정한 값이 아니라, C 유형 결과를 기존 프로필로 옮긴 간접 선호다. 결과에 q_source=type_profile_prior를 반드시 저장한다. 분기 점수 변화는 E와 α를 거쳐 u에 반영된다.</w:t>
      </w:r>
    </w:p>
    <w:tbl>
      <w:tblPr>
        <w:tblStyle w:val="TableGrid"/>
        <w:tblW w:type="auto" w:w="0"/>
        <w:tblLayout w:type="fixed"/>
        <w:tblLook w:firstColumn="1" w:firstRow="1" w:lastColumn="0" w:lastRow="0" w:noHBand="0" w:noVBand="1" w:val="04A0"/>
      </w:tblPr>
      <w:tblGrid>
        <w:gridCol w:w="1459"/>
        <w:gridCol w:w="1703"/>
        <w:gridCol w:w="1703"/>
        <w:gridCol w:w="1703"/>
        <w:gridCol w:w="1703"/>
        <w:gridCol w:w="1703"/>
      </w:tblGrid>
      <w:tr>
        <w:trPr>
          <w:cantSplit/>
          <w:tblHeader/>
        </w:trPr>
        <w:tc>
          <w:tcPr>
            <w:tcW w:type="dxa" w:w="1459"/>
            <w:shd w:fill="E8EFF3"/>
          </w:tcPr>
          <w:p>
            <w:pPr>
              <w:spacing w:after="60" w:before="60" w:line="252" w:lineRule="auto"/>
            </w:pPr>
            <w:r>
              <w:rPr>
                <w:b/>
                <w:sz w:val="18"/>
              </w:rPr>
              <w:t>유형</w:t>
            </w:r>
          </w:p>
        </w:tc>
        <w:tc>
          <w:tcPr>
            <w:tcW w:type="dxa" w:w="1703"/>
            <w:shd w:fill="E8EFF3"/>
          </w:tcPr>
          <w:p>
            <w:pPr>
              <w:spacing w:after="60" w:before="60" w:line="252" w:lineRule="auto"/>
            </w:pPr>
            <w:r>
              <w:rPr>
                <w:b/>
                <w:sz w:val="18"/>
              </w:rPr>
              <w:t>역사</w:t>
            </w:r>
          </w:p>
        </w:tc>
        <w:tc>
          <w:tcPr>
            <w:tcW w:type="dxa" w:w="1703"/>
            <w:shd w:fill="E8EFF3"/>
          </w:tcPr>
          <w:p>
            <w:pPr>
              <w:spacing w:after="60" w:before="60" w:line="252" w:lineRule="auto"/>
            </w:pPr>
            <w:r>
              <w:rPr>
                <w:b/>
                <w:sz w:val="18"/>
              </w:rPr>
              <w:t>자연</w:t>
            </w:r>
          </w:p>
        </w:tc>
        <w:tc>
          <w:tcPr>
            <w:tcW w:type="dxa" w:w="1703"/>
            <w:shd w:fill="E8EFF3"/>
          </w:tcPr>
          <w:p>
            <w:pPr>
              <w:spacing w:after="60" w:before="60" w:line="252" w:lineRule="auto"/>
            </w:pPr>
            <w:r>
              <w:rPr>
                <w:b/>
                <w:sz w:val="18"/>
              </w:rPr>
              <w:t>체험</w:t>
            </w:r>
          </w:p>
        </w:tc>
        <w:tc>
          <w:tcPr>
            <w:tcW w:type="dxa" w:w="1703"/>
            <w:shd w:fill="E8EFF3"/>
          </w:tcPr>
          <w:p>
            <w:pPr>
              <w:spacing w:after="60" w:before="60" w:line="252" w:lineRule="auto"/>
            </w:pPr>
            <w:r>
              <w:rPr>
                <w:b/>
                <w:sz w:val="18"/>
              </w:rPr>
              <w:t>음식</w:t>
            </w:r>
          </w:p>
        </w:tc>
        <w:tc>
          <w:tcPr>
            <w:tcW w:type="dxa" w:w="1703"/>
            <w:shd w:fill="E8EFF3"/>
          </w:tcPr>
          <w:p>
            <w:pPr>
              <w:spacing w:after="60" w:before="60" w:line="252" w:lineRule="auto"/>
            </w:pPr>
            <w:r>
              <w:rPr>
                <w:b/>
                <w:sz w:val="18"/>
              </w:rPr>
              <w:t>바다</w:t>
            </w:r>
          </w:p>
        </w:tc>
      </w:tr>
      <w:tr>
        <w:trPr>
          <w:cantSplit/>
        </w:trPr>
        <w:tc>
          <w:tcPr>
            <w:tcW w:type="dxa" w:w="1459"/>
          </w:tcPr>
          <w:p>
            <w:pPr>
              <w:spacing w:after="60" w:before="60" w:line="252" w:lineRule="auto"/>
            </w:pPr>
            <w:r>
              <w:rPr>
                <w:sz w:val="18"/>
              </w:rPr>
              <w:t>C1</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0.30</w:t>
            </w:r>
          </w:p>
        </w:tc>
        <w:tc>
          <w:tcPr>
            <w:tcW w:type="dxa" w:w="1703"/>
          </w:tcPr>
          <w:p>
            <w:pPr>
              <w:spacing w:after="60" w:before="60" w:line="252" w:lineRule="auto"/>
            </w:pPr>
            <w:r>
              <w:rPr>
                <w:sz w:val="18"/>
              </w:rPr>
              <w:t>0.30</w:t>
            </w:r>
          </w:p>
        </w:tc>
        <w:tc>
          <w:tcPr>
            <w:tcW w:type="dxa" w:w="1703"/>
          </w:tcPr>
          <w:p>
            <w:pPr>
              <w:spacing w:after="60" w:before="60" w:line="252" w:lineRule="auto"/>
            </w:pPr>
            <w:r>
              <w:rPr>
                <w:sz w:val="18"/>
              </w:rPr>
              <w:t>0.20</w:t>
            </w:r>
          </w:p>
        </w:tc>
      </w:tr>
      <w:tr>
        <w:trPr>
          <w:cantSplit/>
        </w:trPr>
        <w:tc>
          <w:tcPr>
            <w:tcW w:type="dxa" w:w="1459"/>
          </w:tcPr>
          <w:p>
            <w:pPr>
              <w:spacing w:after="60" w:before="60" w:line="252" w:lineRule="auto"/>
            </w:pPr>
            <w:r>
              <w:rPr>
                <w:sz w:val="18"/>
              </w:rPr>
              <w:t>C2</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0.20</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0.30</w:t>
            </w:r>
          </w:p>
        </w:tc>
        <w:tc>
          <w:tcPr>
            <w:tcW w:type="dxa" w:w="1703"/>
          </w:tcPr>
          <w:p>
            <w:pPr>
              <w:spacing w:after="60" w:before="60" w:line="252" w:lineRule="auto"/>
            </w:pPr>
            <w:r>
              <w:rPr>
                <w:sz w:val="18"/>
              </w:rPr>
              <w:t>0.30</w:t>
            </w:r>
          </w:p>
        </w:tc>
      </w:tr>
      <w:tr>
        <w:trPr>
          <w:cantSplit/>
        </w:trPr>
        <w:tc>
          <w:tcPr>
            <w:tcW w:type="dxa" w:w="1459"/>
          </w:tcPr>
          <w:p>
            <w:pPr>
              <w:spacing w:after="60" w:before="60" w:line="252" w:lineRule="auto"/>
            </w:pPr>
            <w:r>
              <w:rPr>
                <w:sz w:val="18"/>
              </w:rPr>
              <w:t>C3</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0.50</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0.20</w:t>
            </w:r>
          </w:p>
        </w:tc>
      </w:tr>
      <w:tr>
        <w:trPr>
          <w:cantSplit/>
        </w:trPr>
        <w:tc>
          <w:tcPr>
            <w:tcW w:type="dxa" w:w="1459"/>
          </w:tcPr>
          <w:p>
            <w:pPr>
              <w:spacing w:after="60" w:before="60" w:line="252" w:lineRule="auto"/>
            </w:pPr>
            <w:r>
              <w:rPr>
                <w:sz w:val="18"/>
              </w:rPr>
              <w:t>C4</w:t>
            </w:r>
          </w:p>
        </w:tc>
        <w:tc>
          <w:tcPr>
            <w:tcW w:type="dxa" w:w="1703"/>
          </w:tcPr>
          <w:p>
            <w:pPr>
              <w:spacing w:after="60" w:before="60" w:line="252" w:lineRule="auto"/>
            </w:pPr>
            <w:r>
              <w:rPr>
                <w:sz w:val="18"/>
              </w:rPr>
              <w:t>0.50</w:t>
            </w:r>
          </w:p>
        </w:tc>
        <w:tc>
          <w:tcPr>
            <w:tcW w:type="dxa" w:w="1703"/>
          </w:tcPr>
          <w:p>
            <w:pPr>
              <w:spacing w:after="60" w:before="60" w:line="252" w:lineRule="auto"/>
            </w:pPr>
            <w:r>
              <w:rPr>
                <w:sz w:val="18"/>
              </w:rPr>
              <w:t>0.30</w:t>
            </w:r>
          </w:p>
        </w:tc>
        <w:tc>
          <w:tcPr>
            <w:tcW w:type="dxa" w:w="1703"/>
          </w:tcPr>
          <w:p>
            <w:pPr>
              <w:spacing w:after="60" w:before="60" w:line="252" w:lineRule="auto"/>
            </w:pPr>
            <w:r>
              <w:rPr>
                <w:sz w:val="18"/>
              </w:rPr>
              <w:t>0.05</w:t>
            </w:r>
          </w:p>
        </w:tc>
        <w:tc>
          <w:tcPr>
            <w:tcW w:type="dxa" w:w="1703"/>
          </w:tcPr>
          <w:p>
            <w:pPr>
              <w:spacing w:after="60" w:before="60" w:line="252" w:lineRule="auto"/>
            </w:pPr>
            <w:r>
              <w:rPr>
                <w:sz w:val="18"/>
              </w:rPr>
              <w:t>0.15</w:t>
            </w:r>
          </w:p>
        </w:tc>
        <w:tc>
          <w:tcPr>
            <w:tcW w:type="dxa" w:w="1703"/>
          </w:tcPr>
          <w:p>
            <w:pPr>
              <w:spacing w:after="60" w:before="60" w:line="252" w:lineRule="auto"/>
            </w:pPr>
            <w:r>
              <w:rPr>
                <w:sz w:val="18"/>
              </w:rPr>
              <w:t>0.00</w:t>
            </w:r>
          </w:p>
        </w:tc>
      </w:tr>
      <w:tr>
        <w:trPr>
          <w:cantSplit/>
        </w:trPr>
        <w:tc>
          <w:tcPr>
            <w:tcW w:type="dxa" w:w="1459"/>
          </w:tcPr>
          <w:p>
            <w:pPr>
              <w:spacing w:after="60" w:before="60" w:line="252" w:lineRule="auto"/>
            </w:pPr>
            <w:r>
              <w:rPr>
                <w:sz w:val="18"/>
              </w:rPr>
              <w:t>C5</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0.60</w:t>
            </w:r>
          </w:p>
        </w:tc>
        <w:tc>
          <w:tcPr>
            <w:tcW w:type="dxa" w:w="1703"/>
          </w:tcPr>
          <w:p>
            <w:pPr>
              <w:spacing w:after="60" w:before="60" w:line="252" w:lineRule="auto"/>
            </w:pPr>
            <w:r>
              <w:rPr>
                <w:sz w:val="18"/>
              </w:rPr>
              <w:t>0.00</w:t>
            </w:r>
          </w:p>
        </w:tc>
        <w:tc>
          <w:tcPr>
            <w:tcW w:type="dxa" w:w="1703"/>
          </w:tcPr>
          <w:p>
            <w:pPr>
              <w:spacing w:after="60" w:before="60" w:line="252" w:lineRule="auto"/>
            </w:pPr>
            <w:r>
              <w:rPr>
                <w:sz w:val="18"/>
              </w:rPr>
              <w:t>0.10</w:t>
            </w:r>
          </w:p>
        </w:tc>
        <w:tc>
          <w:tcPr>
            <w:tcW w:type="dxa" w:w="1703"/>
          </w:tcPr>
          <w:p>
            <w:pPr>
              <w:spacing w:after="60" w:before="60" w:line="252" w:lineRule="auto"/>
            </w:pPr>
            <w:r>
              <w:rPr>
                <w:sz w:val="18"/>
              </w:rPr>
              <w:t>0.20</w:t>
            </w:r>
          </w:p>
        </w:tc>
      </w:tr>
      <w:tr>
        <w:trPr>
          <w:cantSplit/>
        </w:trPr>
        <w:tc>
          <w:tcPr>
            <w:tcW w:type="dxa" w:w="1459"/>
          </w:tcPr>
          <w:p>
            <w:pPr>
              <w:spacing w:after="60" w:before="60" w:line="252" w:lineRule="auto"/>
            </w:pPr>
            <w:r>
              <w:rPr>
                <w:sz w:val="18"/>
              </w:rPr>
              <w:t>C6</w:t>
            </w:r>
          </w:p>
        </w:tc>
        <w:tc>
          <w:tcPr>
            <w:tcW w:type="dxa" w:w="1703"/>
          </w:tcPr>
          <w:p>
            <w:pPr>
              <w:spacing w:after="60" w:before="60" w:line="252" w:lineRule="auto"/>
            </w:pPr>
            <w:r>
              <w:rPr>
                <w:sz w:val="18"/>
              </w:rPr>
              <w:t>0.20</w:t>
            </w:r>
          </w:p>
        </w:tc>
        <w:tc>
          <w:tcPr>
            <w:tcW w:type="dxa" w:w="1703"/>
          </w:tcPr>
          <w:p>
            <w:pPr>
              <w:spacing w:after="60" w:before="60" w:line="252" w:lineRule="auto"/>
            </w:pPr>
            <w:r>
              <w:rPr>
                <w:sz w:val="18"/>
              </w:rPr>
              <w:t>0.05</w:t>
            </w:r>
          </w:p>
        </w:tc>
        <w:tc>
          <w:tcPr>
            <w:tcW w:type="dxa" w:w="1703"/>
          </w:tcPr>
          <w:p>
            <w:pPr>
              <w:spacing w:after="60" w:before="60" w:line="252" w:lineRule="auto"/>
            </w:pPr>
            <w:r>
              <w:rPr>
                <w:sz w:val="18"/>
              </w:rPr>
              <w:t>0.05</w:t>
            </w:r>
          </w:p>
        </w:tc>
        <w:tc>
          <w:tcPr>
            <w:tcW w:type="dxa" w:w="1703"/>
          </w:tcPr>
          <w:p>
            <w:pPr>
              <w:spacing w:after="60" w:before="60" w:line="252" w:lineRule="auto"/>
            </w:pPr>
            <w:r>
              <w:rPr>
                <w:sz w:val="18"/>
              </w:rPr>
              <w:t>0.70</w:t>
            </w:r>
          </w:p>
        </w:tc>
        <w:tc>
          <w:tcPr>
            <w:tcW w:type="dxa" w:w="1703"/>
          </w:tcPr>
          <w:p>
            <w:pPr>
              <w:spacing w:after="60" w:before="60" w:line="252" w:lineRule="auto"/>
            </w:pPr>
            <w:r>
              <w:rPr>
                <w:sz w:val="18"/>
              </w:rPr>
              <w:t>0.00</w:t>
            </w:r>
          </w:p>
        </w:tc>
      </w:tr>
      <w:tr>
        <w:trPr>
          <w:cantSplit/>
        </w:trPr>
        <w:tc>
          <w:tcPr>
            <w:tcW w:type="dxa" w:w="1459"/>
          </w:tcPr>
          <w:p>
            <w:pPr>
              <w:spacing w:after="60" w:before="60" w:line="252" w:lineRule="auto"/>
            </w:pPr>
            <w:r>
              <w:rPr>
                <w:sz w:val="18"/>
              </w:rPr>
              <w:t>C7</w:t>
            </w:r>
          </w:p>
        </w:tc>
        <w:tc>
          <w:tcPr>
            <w:tcW w:type="dxa" w:w="1703"/>
          </w:tcPr>
          <w:p>
            <w:pPr>
              <w:spacing w:after="60" w:before="60" w:line="252" w:lineRule="auto"/>
            </w:pPr>
            <w:r>
              <w:rPr>
                <w:sz w:val="18"/>
              </w:rPr>
              <w:t>0.21</w:t>
            </w:r>
          </w:p>
        </w:tc>
        <w:tc>
          <w:tcPr>
            <w:tcW w:type="dxa" w:w="1703"/>
          </w:tcPr>
          <w:p>
            <w:pPr>
              <w:spacing w:after="60" w:before="60" w:line="252" w:lineRule="auto"/>
            </w:pPr>
            <w:r>
              <w:rPr>
                <w:sz w:val="18"/>
              </w:rPr>
              <w:t>0.03</w:t>
            </w:r>
          </w:p>
        </w:tc>
        <w:tc>
          <w:tcPr>
            <w:tcW w:type="dxa" w:w="1703"/>
          </w:tcPr>
          <w:p>
            <w:pPr>
              <w:spacing w:after="60" w:before="60" w:line="252" w:lineRule="auto"/>
            </w:pPr>
            <w:r>
              <w:rPr>
                <w:sz w:val="18"/>
              </w:rPr>
              <w:t>0.35</w:t>
            </w:r>
          </w:p>
        </w:tc>
        <w:tc>
          <w:tcPr>
            <w:tcW w:type="dxa" w:w="1703"/>
          </w:tcPr>
          <w:p>
            <w:pPr>
              <w:spacing w:after="60" w:before="60" w:line="252" w:lineRule="auto"/>
            </w:pPr>
            <w:r>
              <w:rPr>
                <w:sz w:val="18"/>
              </w:rPr>
              <w:t>0.27</w:t>
            </w:r>
          </w:p>
        </w:tc>
        <w:tc>
          <w:tcPr>
            <w:tcW w:type="dxa" w:w="1703"/>
          </w:tcPr>
          <w:p>
            <w:pPr>
              <w:spacing w:after="60" w:before="60" w:line="252" w:lineRule="auto"/>
            </w:pPr>
            <w:r>
              <w:rPr>
                <w:sz w:val="18"/>
              </w:rPr>
              <w:t>0.14</w:t>
            </w:r>
          </w:p>
        </w:tc>
      </w:tr>
      <w:tr>
        <w:trPr>
          <w:cantSplit/>
        </w:trPr>
        <w:tc>
          <w:tcPr>
            <w:tcW w:type="dxa" w:w="1459"/>
          </w:tcPr>
          <w:p>
            <w:pPr>
              <w:spacing w:after="60" w:before="60" w:line="252" w:lineRule="auto"/>
            </w:pPr>
            <w:r>
              <w:rPr>
                <w:sz w:val="18"/>
              </w:rPr>
              <w:t>C8</w:t>
            </w:r>
          </w:p>
        </w:tc>
        <w:tc>
          <w:tcPr>
            <w:tcW w:type="dxa" w:w="1703"/>
          </w:tcPr>
          <w:p>
            <w:pPr>
              <w:spacing w:after="60" w:before="60" w:line="252" w:lineRule="auto"/>
            </w:pPr>
            <w:r>
              <w:rPr>
                <w:sz w:val="18"/>
              </w:rPr>
              <w:t>0.08</w:t>
            </w:r>
          </w:p>
        </w:tc>
        <w:tc>
          <w:tcPr>
            <w:tcW w:type="dxa" w:w="1703"/>
          </w:tcPr>
          <w:p>
            <w:pPr>
              <w:spacing w:after="60" w:before="60" w:line="252" w:lineRule="auto"/>
            </w:pPr>
            <w:r>
              <w:rPr>
                <w:sz w:val="18"/>
              </w:rPr>
              <w:t>0.26</w:t>
            </w:r>
          </w:p>
        </w:tc>
        <w:tc>
          <w:tcPr>
            <w:tcW w:type="dxa" w:w="1703"/>
          </w:tcPr>
          <w:p>
            <w:pPr>
              <w:spacing w:after="60" w:before="60" w:line="252" w:lineRule="auto"/>
            </w:pPr>
            <w:r>
              <w:rPr>
                <w:sz w:val="18"/>
              </w:rPr>
              <w:t>0.00</w:t>
            </w:r>
          </w:p>
        </w:tc>
        <w:tc>
          <w:tcPr>
            <w:tcW w:type="dxa" w:w="1703"/>
          </w:tcPr>
          <w:p>
            <w:pPr>
              <w:spacing w:after="60" w:before="60" w:line="252" w:lineRule="auto"/>
            </w:pPr>
            <w:r>
              <w:rPr>
                <w:sz w:val="18"/>
              </w:rPr>
              <w:t>0.44</w:t>
            </w:r>
          </w:p>
        </w:tc>
        <w:tc>
          <w:tcPr>
            <w:tcW w:type="dxa" w:w="1703"/>
          </w:tcPr>
          <w:p>
            <w:pPr>
              <w:spacing w:after="60" w:before="60" w:line="252" w:lineRule="auto"/>
            </w:pPr>
            <w:r>
              <w:rPr>
                <w:sz w:val="18"/>
              </w:rPr>
              <w:t>0.23</w:t>
            </w:r>
          </w:p>
        </w:tc>
      </w:tr>
      <w:tr>
        <w:trPr>
          <w:cantSplit/>
        </w:trPr>
        <w:tc>
          <w:tcPr>
            <w:tcW w:type="dxa" w:w="1459"/>
          </w:tcPr>
          <w:p>
            <w:pPr>
              <w:spacing w:after="60" w:before="60" w:line="252" w:lineRule="auto"/>
            </w:pPr>
            <w:r>
              <w:rPr>
                <w:sz w:val="18"/>
              </w:rPr>
              <w:t>C9</w:t>
            </w:r>
          </w:p>
        </w:tc>
        <w:tc>
          <w:tcPr>
            <w:tcW w:type="dxa" w:w="1703"/>
          </w:tcPr>
          <w:p>
            <w:pPr>
              <w:spacing w:after="60" w:before="60" w:line="252" w:lineRule="auto"/>
            </w:pPr>
            <w:r>
              <w:rPr>
                <w:sz w:val="18"/>
              </w:rPr>
              <w:t>0.02</w:t>
            </w:r>
          </w:p>
        </w:tc>
        <w:tc>
          <w:tcPr>
            <w:tcW w:type="dxa" w:w="1703"/>
          </w:tcPr>
          <w:p>
            <w:pPr>
              <w:spacing w:after="60" w:before="60" w:line="252" w:lineRule="auto"/>
            </w:pPr>
            <w:r>
              <w:rPr>
                <w:sz w:val="18"/>
              </w:rPr>
              <w:t>0.30</w:t>
            </w:r>
          </w:p>
        </w:tc>
        <w:tc>
          <w:tcPr>
            <w:tcW w:type="dxa" w:w="1703"/>
          </w:tcPr>
          <w:p>
            <w:pPr>
              <w:spacing w:after="60" w:before="60" w:line="252" w:lineRule="auto"/>
            </w:pPr>
            <w:r>
              <w:rPr>
                <w:sz w:val="18"/>
              </w:rPr>
              <w:t>0.07</w:t>
            </w:r>
          </w:p>
        </w:tc>
        <w:tc>
          <w:tcPr>
            <w:tcW w:type="dxa" w:w="1703"/>
          </w:tcPr>
          <w:p>
            <w:pPr>
              <w:spacing w:after="60" w:before="60" w:line="252" w:lineRule="auto"/>
            </w:pPr>
            <w:r>
              <w:rPr>
                <w:sz w:val="18"/>
              </w:rPr>
              <w:t>0.11</w:t>
            </w:r>
          </w:p>
        </w:tc>
        <w:tc>
          <w:tcPr>
            <w:tcW w:type="dxa" w:w="1703"/>
          </w:tcPr>
          <w:p>
            <w:pPr>
              <w:spacing w:after="60" w:before="60" w:line="252" w:lineRule="auto"/>
            </w:pPr>
            <w:r>
              <w:rPr>
                <w:sz w:val="18"/>
              </w:rPr>
              <w:t>0.50</w:t>
            </w:r>
          </w:p>
        </w:tc>
      </w:tr>
      <w:tr>
        <w:trPr>
          <w:cantSplit/>
        </w:trPr>
        <w:tc>
          <w:tcPr>
            <w:tcW w:type="dxa" w:w="1459"/>
          </w:tcPr>
          <w:p>
            <w:pPr>
              <w:spacing w:after="60" w:before="60" w:line="252" w:lineRule="auto"/>
            </w:pPr>
            <w:r>
              <w:rPr>
                <w:sz w:val="18"/>
              </w:rPr>
              <w:t>C10</w:t>
            </w:r>
          </w:p>
        </w:tc>
        <w:tc>
          <w:tcPr>
            <w:tcW w:type="dxa" w:w="1703"/>
          </w:tcPr>
          <w:p>
            <w:pPr>
              <w:spacing w:after="60" w:before="60" w:line="252" w:lineRule="auto"/>
            </w:pPr>
            <w:r>
              <w:rPr>
                <w:sz w:val="18"/>
              </w:rPr>
              <w:t>0.31</w:t>
            </w:r>
          </w:p>
        </w:tc>
        <w:tc>
          <w:tcPr>
            <w:tcW w:type="dxa" w:w="1703"/>
          </w:tcPr>
          <w:p>
            <w:pPr>
              <w:spacing w:after="60" w:before="60" w:line="252" w:lineRule="auto"/>
            </w:pPr>
            <w:r>
              <w:rPr>
                <w:sz w:val="18"/>
              </w:rPr>
              <w:t>0.19</w:t>
            </w:r>
          </w:p>
        </w:tc>
        <w:tc>
          <w:tcPr>
            <w:tcW w:type="dxa" w:w="1703"/>
          </w:tcPr>
          <w:p>
            <w:pPr>
              <w:spacing w:after="60" w:before="60" w:line="252" w:lineRule="auto"/>
            </w:pPr>
            <w:r>
              <w:rPr>
                <w:sz w:val="18"/>
              </w:rPr>
              <w:t>0.19</w:t>
            </w:r>
          </w:p>
        </w:tc>
        <w:tc>
          <w:tcPr>
            <w:tcW w:type="dxa" w:w="1703"/>
          </w:tcPr>
          <w:p>
            <w:pPr>
              <w:spacing w:after="60" w:before="60" w:line="252" w:lineRule="auto"/>
            </w:pPr>
            <w:r>
              <w:rPr>
                <w:sz w:val="18"/>
              </w:rPr>
              <w:t>0.13</w:t>
            </w:r>
          </w:p>
        </w:tc>
        <w:tc>
          <w:tcPr>
            <w:tcW w:type="dxa" w:w="1703"/>
          </w:tcPr>
          <w:p>
            <w:pPr>
              <w:spacing w:after="60" w:before="60" w:line="252" w:lineRule="auto"/>
            </w:pPr>
            <w:r>
              <w:rPr>
                <w:sz w:val="18"/>
              </w:rPr>
              <w:t>0.18</w:t>
            </w:r>
          </w:p>
        </w:tc>
      </w:tr>
    </w:tbl>
    <w:p>
      <w:r>
        <w:t>위 표는 원래 W 값이다. 각 행을 합으로 나눈 뒤 사용하며, 합이 1이 아닌 C8(1.01)은 약 [0.079208, 0.257426, 0, 0.435644, 0.227723]가 된다. C9는 6.3에서 [0.02, 0.33, 0.07, 0.21, 0.36]을 [0.02, 0.30, 0.07, 0.11, 0.50]으로 바꿨다. 자연 해양형인데 바다와 자연 비중이 거의 같고 음식이 0.21이어서 바다 코스로 이어지지 않던 값을, 바다가 가장 크고 음식은 작도록 조정한 설계값이며 합은 1.00이다.</w:t>
      </w:r>
    </w:p>
    <w:p>
      <w:r>
        <w:t>이 프로필은 개정 이름에 맞춰 재추정한 값이 아니다. 특히 기존 외국인 유형에서 이어진 C7~C10의 5범주 분포가 새 이름의 의미를 충분히 반영한다고 단정할 수 없다. 현재 연결식은 계산 가능한 참조 설계이며, 작품·쇼핑·웰니스 태그와 실제 평가 응답을 확보해 W를 재검토해야 한다.</w:t>
      </w:r>
    </w:p>
    <w:p>
      <w:r>
        <w:t>예제의 C4·C5 혼합 비중이 0.552·0.448이면 u=[0.321, 0.434, 0.028, 0.128, 0.090]이다. 이 벡터를 PCA 점수나 콘텐츠 방한 의향 확률로 해석하지 않는다.</w:t>
      </w:r>
    </w:p>
    <w:p>
      <w:pPr>
        <w:pStyle w:val="Heading1"/>
        <w:pageBreakBefore/>
      </w:pPr>
      <w:r>
        <w:t>14  테마 배정 산식과 범주 구성</w:t>
      </w:r>
    </w:p>
    <w:p>
      <w:pPr>
        <w:spacing w:after="160"/>
      </w:pPr>
      <m:oMath>
        <m:sSub>
          <m:e>
            <m:acc>
              <m:accPr>
                <m:chr m:val="̃"/>
              </m:accPr>
              <m:e>
                <m:r>
                  <m:t>p</m:t>
                </m:r>
              </m:e>
            </m:acc>
          </m:e>
          <m:sub>
            <m:r>
              <m:t>t</m:t>
            </m:r>
            <m:r>
              <m:t>j</m:t>
            </m:r>
          </m:sub>
        </m:sSub>
        <m:r>
          <m:rPr>
            <m:sty m:val="p"/>
          </m:rPr>
          <m:t>=</m:t>
        </m:r>
        <m:f>
          <m:fPr>
            <m:type m:val="bar"/>
          </m:fPr>
          <m:num>
            <m:sSub>
              <m:e>
                <m:r>
                  <m:t>p</m:t>
                </m:r>
              </m:e>
              <m:sub>
                <m:r>
                  <m:t>t</m:t>
                </m:r>
                <m:r>
                  <m:t>j</m:t>
                </m:r>
              </m:sub>
            </m:sSub>
          </m:num>
          <m:den>
            <m:nary>
              <m:naryPr>
                <m:chr m:val="∑"/>
                <m:limLoc m:val="undOvr"/>
                <m:subHide m:val="off"/>
                <m:supHide m:val="on"/>
              </m:naryPr>
              <m:sub>
                <m:r>
                  <m:t>k</m:t>
                </m:r>
              </m:sub>
              <m:sup>
                <m:r>
                  <m:t>​</m:t>
                </m:r>
              </m:sup>
              <m:e>
                <m:sSub>
                  <m:e>
                    <m:r>
                      <m:t>p</m:t>
                    </m:r>
                  </m:e>
                  <m:sub>
                    <m:r>
                      <m:t>t</m:t>
                    </m:r>
                    <m:r>
                      <m:t>k</m:t>
                    </m:r>
                  </m:sub>
                </m:sSub>
              </m:e>
            </m:nary>
          </m:den>
        </m:f>
        <m:r>
          <m:rPr>
            <m:sty m:val="p"/>
          </m:rPr>
          <m:t>,</m:t>
        </m:r>
        <m:r>
          <m:t> </m:t>
        </m:r>
        <m:sSub>
          <m:e>
            <m:r>
              <m:t>F</m:t>
            </m:r>
          </m:e>
          <m:sub>
            <m:r>
              <m:t>t</m:t>
            </m:r>
          </m:sub>
        </m:sSub>
        <m:r>
          <m:rPr>
            <m:sty m:val="p"/>
          </m:rPr>
          <m:t>=</m:t>
        </m:r>
        <m:nary>
          <m:naryPr>
            <m:chr m:val="∑"/>
            <m:limLoc m:val="undOvr"/>
            <m:subHide m:val="off"/>
            <m:supHide m:val="off"/>
          </m:naryPr>
          <m:sub>
            <m:r>
              <m:t>j</m:t>
            </m:r>
            <m:r>
              <m:rPr>
                <m:sty m:val="p"/>
              </m:rPr>
              <m:t>=</m:t>
            </m:r>
            <m:r>
              <m:t>1</m:t>
            </m:r>
          </m:sub>
          <m:sup>
            <m:r>
              <m:t>5</m:t>
            </m:r>
          </m:sup>
          <m:e>
            <m:sSub>
              <m:e>
                <m:r>
                  <m:t>u</m:t>
                </m:r>
              </m:e>
              <m:sub>
                <m:r>
                  <m:t>j</m:t>
                </m:r>
              </m:sub>
            </m:sSub>
          </m:e>
        </m:nary>
        <m:sSub>
          <m:e>
            <m:acc>
              <m:accPr>
                <m:chr m:val="̃"/>
              </m:accPr>
              <m:e>
                <m:r>
                  <m:t>p</m:t>
                </m:r>
              </m:e>
            </m:acc>
          </m:e>
          <m:sub>
            <m:r>
              <m:t>t</m:t>
            </m:r>
            <m:r>
              <m:t>j</m:t>
            </m:r>
          </m:sub>
        </m:sSub>
      </m:oMath>
    </w:p>
    <w:p>
      <w:pPr>
        <w:spacing w:after="160"/>
      </w:pPr>
      <m:oMath>
        <m:sSub>
          <m:e>
            <m:r>
              <m:rPr>
                <m:sty m:val="p"/>
              </m:rPr>
              <m:t>ThemeIndex</m:t>
            </m:r>
          </m:e>
          <m:sub>
            <m:r>
              <m:t>t</m:t>
            </m:r>
          </m:sub>
        </m:sSub>
        <m:r>
          <m:rPr>
            <m:sty m:val="p"/>
          </m:rPr>
          <m:t>=</m:t>
        </m:r>
        <m:r>
          <m:t>100</m:t>
        </m:r>
        <m:f>
          <m:fPr>
            <m:type m:val="bar"/>
          </m:fPr>
          <m:num>
            <m:sSub>
              <m:e>
                <m:r>
                  <m:t>F</m:t>
                </m:r>
              </m:e>
              <m:sub>
                <m:r>
                  <m:t>t</m:t>
                </m:r>
              </m:sub>
            </m:sSub>
            <m:r>
              <m:rPr>
                <m:sty m:val="p"/>
              </m:rPr>
              <m:t>+</m:t>
            </m:r>
            <m:r>
              <m:t>0.5</m:t>
            </m:r>
            <m:sSub>
              <m:e>
                <m:r>
                  <m:t>r</m:t>
                </m:r>
              </m:e>
              <m:sub>
                <m:r>
                  <m:t>t</m:t>
                </m:r>
              </m:sub>
            </m:sSub>
          </m:num>
          <m:den>
            <m:r>
              <m:t>1.5</m:t>
            </m:r>
          </m:den>
        </m:f>
      </m:oMath>
    </w:p>
    <w:p>
      <w:r>
        <w:t>F는 간접 선호와 테마 범주 비중의 내적이다. r은 S4의 두 관심사 중 자료가 있는 관심사 항의 평균이다. 역사·자연·바다·음식·체험은 해당 범주 비중, 야경은 별도 night 비중이다. 콘텐츠·공연·쇼핑은 직접 대응 열이 없어 평균에서 빼고 additional_metadata_required를 반환하며, 두 관심사 모두 자료가 없으면 r=0이다.</w:t>
      </w:r>
    </w:p>
    <w:tbl>
      <w:tblPr>
        <w:tblStyle w:val="TableGrid"/>
        <w:tblW w:type="auto" w:w="0"/>
        <w:tblLayout w:type="fixed"/>
        <w:tblLook w:firstColumn="1" w:firstRow="1" w:lastColumn="0" w:lastRow="0" w:noHBand="0" w:noVBand="1" w:val="04A0"/>
      </w:tblPr>
      <w:tblGrid>
        <w:gridCol w:w="3040"/>
        <w:gridCol w:w="1155"/>
        <w:gridCol w:w="1155"/>
        <w:gridCol w:w="1155"/>
        <w:gridCol w:w="1155"/>
        <w:gridCol w:w="1155"/>
        <w:gridCol w:w="1155"/>
      </w:tblGrid>
      <w:tr>
        <w:trPr>
          <w:cantSplit/>
          <w:tblHeader/>
        </w:trPr>
        <w:tc>
          <w:tcPr>
            <w:tcW w:type="dxa" w:w="3040"/>
            <w:shd w:fill="E8EFF3"/>
          </w:tcPr>
          <w:p>
            <w:pPr>
              <w:spacing w:after="60" w:before="60" w:line="252" w:lineRule="auto"/>
            </w:pPr>
            <w:r>
              <w:rPr>
                <w:b/>
                <w:sz w:val="18"/>
              </w:rPr>
              <w:t>테마 / 지역</w:t>
            </w:r>
          </w:p>
        </w:tc>
        <w:tc>
          <w:tcPr>
            <w:tcW w:type="dxa" w:w="1155"/>
            <w:shd w:fill="E8EFF3"/>
          </w:tcPr>
          <w:p>
            <w:pPr>
              <w:spacing w:after="60" w:before="60" w:line="252" w:lineRule="auto"/>
            </w:pPr>
            <w:r>
              <w:rPr>
                <w:b/>
                <w:sz w:val="18"/>
              </w:rPr>
              <w:t>역사</w:t>
            </w:r>
          </w:p>
        </w:tc>
        <w:tc>
          <w:tcPr>
            <w:tcW w:type="dxa" w:w="1155"/>
            <w:shd w:fill="E8EFF3"/>
          </w:tcPr>
          <w:p>
            <w:pPr>
              <w:spacing w:after="60" w:before="60" w:line="252" w:lineRule="auto"/>
            </w:pPr>
            <w:r>
              <w:rPr>
                <w:b/>
                <w:sz w:val="18"/>
              </w:rPr>
              <w:t>자연</w:t>
            </w:r>
          </w:p>
        </w:tc>
        <w:tc>
          <w:tcPr>
            <w:tcW w:type="dxa" w:w="1155"/>
            <w:shd w:fill="E8EFF3"/>
          </w:tcPr>
          <w:p>
            <w:pPr>
              <w:spacing w:after="60" w:before="60" w:line="252" w:lineRule="auto"/>
            </w:pPr>
            <w:r>
              <w:rPr>
                <w:b/>
                <w:sz w:val="18"/>
              </w:rPr>
              <w:t>체험</w:t>
            </w:r>
          </w:p>
        </w:tc>
        <w:tc>
          <w:tcPr>
            <w:tcW w:type="dxa" w:w="1155"/>
            <w:shd w:fill="E8EFF3"/>
          </w:tcPr>
          <w:p>
            <w:pPr>
              <w:spacing w:after="60" w:before="60" w:line="252" w:lineRule="auto"/>
            </w:pPr>
            <w:r>
              <w:rPr>
                <w:b/>
                <w:sz w:val="18"/>
              </w:rPr>
              <w:t>음식</w:t>
            </w:r>
          </w:p>
        </w:tc>
        <w:tc>
          <w:tcPr>
            <w:tcW w:type="dxa" w:w="1155"/>
            <w:shd w:fill="E8EFF3"/>
          </w:tcPr>
          <w:p>
            <w:pPr>
              <w:spacing w:after="60" w:before="60" w:line="252" w:lineRule="auto"/>
            </w:pPr>
            <w:r>
              <w:rPr>
                <w:b/>
                <w:sz w:val="18"/>
              </w:rPr>
              <w:t>바다</w:t>
            </w:r>
          </w:p>
        </w:tc>
        <w:tc>
          <w:tcPr>
            <w:tcW w:type="dxa" w:w="1155"/>
            <w:shd w:fill="E8EFF3"/>
          </w:tcPr>
          <w:p>
            <w:pPr>
              <w:spacing w:after="60" w:before="60" w:line="252" w:lineRule="auto"/>
            </w:pPr>
            <w:r>
              <w:rPr>
                <w:b/>
                <w:sz w:val="18"/>
              </w:rPr>
              <w:t>야경</w:t>
            </w:r>
          </w:p>
        </w:tc>
      </w:tr>
      <w:tr>
        <w:trPr>
          <w:cantSplit/>
        </w:trPr>
        <w:tc>
          <w:tcPr>
            <w:tcW w:type="dxa" w:w="3040"/>
          </w:tcPr>
          <w:p>
            <w:pPr>
              <w:spacing w:after="60" w:before="60" w:line="252" w:lineRule="auto"/>
            </w:pPr>
            <w:r>
              <w:rPr>
                <w:sz w:val="18"/>
              </w:rPr>
              <w:t>왕과 사는 남자 / 영월</w:t>
            </w:r>
          </w:p>
        </w:tc>
        <w:tc>
          <w:tcPr>
            <w:tcW w:type="dxa" w:w="1155"/>
          </w:tcPr>
          <w:p>
            <w:pPr>
              <w:spacing w:after="60" w:before="60" w:line="252" w:lineRule="auto"/>
            </w:pPr>
            <w:r>
              <w:rPr>
                <w:sz w:val="18"/>
              </w:rPr>
              <w:t>0.400</w:t>
            </w:r>
          </w:p>
        </w:tc>
        <w:tc>
          <w:tcPr>
            <w:tcW w:type="dxa" w:w="1155"/>
          </w:tcPr>
          <w:p>
            <w:pPr>
              <w:spacing w:after="60" w:before="60" w:line="252" w:lineRule="auto"/>
            </w:pPr>
            <w:r>
              <w:rPr>
                <w:sz w:val="18"/>
              </w:rPr>
              <w:t>0.311</w:t>
            </w:r>
          </w:p>
        </w:tc>
        <w:tc>
          <w:tcPr>
            <w:tcW w:type="dxa" w:w="1155"/>
          </w:tcPr>
          <w:p>
            <w:pPr>
              <w:spacing w:after="60" w:before="60" w:line="252" w:lineRule="auto"/>
            </w:pPr>
            <w:r>
              <w:rPr>
                <w:sz w:val="18"/>
              </w:rPr>
              <w:t>0.233</w:t>
            </w:r>
          </w:p>
        </w:tc>
        <w:tc>
          <w:tcPr>
            <w:tcW w:type="dxa" w:w="1155"/>
          </w:tcPr>
          <w:p>
            <w:pPr>
              <w:spacing w:after="60" w:before="60" w:line="252" w:lineRule="auto"/>
            </w:pPr>
            <w:r>
              <w:rPr>
                <w:sz w:val="18"/>
              </w:rPr>
              <w:t>0.056</w:t>
            </w:r>
          </w:p>
        </w:tc>
        <w:tc>
          <w:tcPr>
            <w:tcW w:type="dxa" w:w="1155"/>
          </w:tcPr>
          <w:p>
            <w:pPr>
              <w:spacing w:after="60" w:before="60" w:line="252" w:lineRule="auto"/>
            </w:pPr>
            <w:r>
              <w:rPr>
                <w:sz w:val="18"/>
              </w:rPr>
              <w:t>0.000</w:t>
            </w:r>
          </w:p>
        </w:tc>
        <w:tc>
          <w:tcPr>
            <w:tcW w:type="dxa" w:w="1155"/>
          </w:tcPr>
          <w:p>
            <w:pPr>
              <w:spacing w:after="60" w:before="60" w:line="252" w:lineRule="auto"/>
            </w:pPr>
            <w:r>
              <w:rPr>
                <w:sz w:val="18"/>
              </w:rPr>
              <w:t>0.056</w:t>
            </w:r>
          </w:p>
        </w:tc>
      </w:tr>
      <w:tr>
        <w:trPr>
          <w:cantSplit/>
        </w:trPr>
        <w:tc>
          <w:tcPr>
            <w:tcW w:type="dxa" w:w="3040"/>
          </w:tcPr>
          <w:p>
            <w:pPr>
              <w:spacing w:after="60" w:before="60" w:line="252" w:lineRule="auto"/>
            </w:pPr>
            <w:r>
              <w:rPr>
                <w:sz w:val="18"/>
              </w:rPr>
              <w:t>케이팝 데몬 헌터스 / 서울</w:t>
            </w:r>
          </w:p>
        </w:tc>
        <w:tc>
          <w:tcPr>
            <w:tcW w:type="dxa" w:w="1155"/>
          </w:tcPr>
          <w:p>
            <w:pPr>
              <w:spacing w:after="60" w:before="60" w:line="252" w:lineRule="auto"/>
            </w:pPr>
            <w:r>
              <w:rPr>
                <w:sz w:val="18"/>
              </w:rPr>
              <w:t>0.293</w:t>
            </w:r>
          </w:p>
        </w:tc>
        <w:tc>
          <w:tcPr>
            <w:tcW w:type="dxa" w:w="1155"/>
          </w:tcPr>
          <w:p>
            <w:pPr>
              <w:spacing w:after="60" w:before="60" w:line="252" w:lineRule="auto"/>
            </w:pPr>
            <w:r>
              <w:rPr>
                <w:sz w:val="18"/>
              </w:rPr>
              <w:t>0.228</w:t>
            </w:r>
          </w:p>
        </w:tc>
        <w:tc>
          <w:tcPr>
            <w:tcW w:type="dxa" w:w="1155"/>
          </w:tcPr>
          <w:p>
            <w:pPr>
              <w:spacing w:after="60" w:before="60" w:line="252" w:lineRule="auto"/>
            </w:pPr>
            <w:r>
              <w:rPr>
                <w:sz w:val="18"/>
              </w:rPr>
              <w:t>0.216</w:t>
            </w:r>
          </w:p>
        </w:tc>
        <w:tc>
          <w:tcPr>
            <w:tcW w:type="dxa" w:w="1155"/>
          </w:tcPr>
          <w:p>
            <w:pPr>
              <w:spacing w:after="60" w:before="60" w:line="252" w:lineRule="auto"/>
            </w:pPr>
            <w:r>
              <w:rPr>
                <w:sz w:val="18"/>
              </w:rPr>
              <w:t>0.253</w:t>
            </w:r>
          </w:p>
        </w:tc>
        <w:tc>
          <w:tcPr>
            <w:tcW w:type="dxa" w:w="1155"/>
          </w:tcPr>
          <w:p>
            <w:pPr>
              <w:spacing w:after="60" w:before="60" w:line="252" w:lineRule="auto"/>
            </w:pPr>
            <w:r>
              <w:rPr>
                <w:sz w:val="18"/>
              </w:rPr>
              <w:t>0.009</w:t>
            </w:r>
          </w:p>
        </w:tc>
        <w:tc>
          <w:tcPr>
            <w:tcW w:type="dxa" w:w="1155"/>
          </w:tcPr>
          <w:p>
            <w:pPr>
              <w:spacing w:after="60" w:before="60" w:line="252" w:lineRule="auto"/>
            </w:pPr>
            <w:r>
              <w:rPr>
                <w:sz w:val="18"/>
              </w:rPr>
              <w:t>0.128</w:t>
            </w:r>
          </w:p>
        </w:tc>
      </w:tr>
      <w:tr>
        <w:trPr>
          <w:cantSplit/>
        </w:trPr>
        <w:tc>
          <w:tcPr>
            <w:tcW w:type="dxa" w:w="3040"/>
          </w:tcPr>
          <w:p>
            <w:pPr>
              <w:spacing w:after="60" w:before="60" w:line="252" w:lineRule="auto"/>
            </w:pPr>
            <w:r>
              <w:rPr>
                <w:sz w:val="18"/>
              </w:rPr>
              <w:t>RESCENE Route / 경주·거제</w:t>
            </w:r>
          </w:p>
        </w:tc>
        <w:tc>
          <w:tcPr>
            <w:tcW w:type="dxa" w:w="1155"/>
          </w:tcPr>
          <w:p>
            <w:pPr>
              <w:spacing w:after="60" w:before="60" w:line="252" w:lineRule="auto"/>
            </w:pPr>
            <w:r>
              <w:rPr>
                <w:sz w:val="18"/>
              </w:rPr>
              <w:t>0.328</w:t>
            </w:r>
          </w:p>
        </w:tc>
        <w:tc>
          <w:tcPr>
            <w:tcW w:type="dxa" w:w="1155"/>
          </w:tcPr>
          <w:p>
            <w:pPr>
              <w:spacing w:after="60" w:before="60" w:line="252" w:lineRule="auto"/>
            </w:pPr>
            <w:r>
              <w:rPr>
                <w:sz w:val="18"/>
              </w:rPr>
              <w:t>0.165</w:t>
            </w:r>
          </w:p>
        </w:tc>
        <w:tc>
          <w:tcPr>
            <w:tcW w:type="dxa" w:w="1155"/>
          </w:tcPr>
          <w:p>
            <w:pPr>
              <w:spacing w:after="60" w:before="60" w:line="252" w:lineRule="auto"/>
            </w:pPr>
            <w:r>
              <w:rPr>
                <w:sz w:val="18"/>
              </w:rPr>
              <w:t>0.130</w:t>
            </w:r>
          </w:p>
        </w:tc>
        <w:tc>
          <w:tcPr>
            <w:tcW w:type="dxa" w:w="1155"/>
          </w:tcPr>
          <w:p>
            <w:pPr>
              <w:spacing w:after="60" w:before="60" w:line="252" w:lineRule="auto"/>
            </w:pPr>
            <w:r>
              <w:rPr>
                <w:sz w:val="18"/>
              </w:rPr>
              <w:t>0.193</w:t>
            </w:r>
          </w:p>
        </w:tc>
        <w:tc>
          <w:tcPr>
            <w:tcW w:type="dxa" w:w="1155"/>
          </w:tcPr>
          <w:p>
            <w:pPr>
              <w:spacing w:after="60" w:before="60" w:line="252" w:lineRule="auto"/>
            </w:pPr>
            <w:r>
              <w:rPr>
                <w:sz w:val="18"/>
              </w:rPr>
              <w:t>0.184</w:t>
            </w:r>
          </w:p>
        </w:tc>
        <w:tc>
          <w:tcPr>
            <w:tcW w:type="dxa" w:w="1155"/>
          </w:tcPr>
          <w:p>
            <w:pPr>
              <w:spacing w:after="60" w:before="60" w:line="252" w:lineRule="auto"/>
            </w:pPr>
            <w:r>
              <w:rPr>
                <w:sz w:val="18"/>
              </w:rPr>
              <w:t>0.058</w:t>
            </w:r>
          </w:p>
        </w:tc>
      </w:tr>
      <w:tr>
        <w:trPr>
          <w:cantSplit/>
        </w:trPr>
        <w:tc>
          <w:tcPr>
            <w:tcW w:type="dxa" w:w="3040"/>
          </w:tcPr>
          <w:p>
            <w:pPr>
              <w:spacing w:after="60" w:before="60" w:line="252" w:lineRule="auto"/>
            </w:pPr>
            <w:r>
              <w:rPr>
                <w:sz w:val="18"/>
              </w:rPr>
              <w:t>제주 K-Drama / 제주</w:t>
            </w:r>
          </w:p>
        </w:tc>
        <w:tc>
          <w:tcPr>
            <w:tcW w:type="dxa" w:w="1155"/>
          </w:tcPr>
          <w:p>
            <w:pPr>
              <w:spacing w:after="60" w:before="60" w:line="252" w:lineRule="auto"/>
            </w:pPr>
            <w:r>
              <w:rPr>
                <w:sz w:val="18"/>
              </w:rPr>
              <w:t>0.165</w:t>
            </w:r>
          </w:p>
        </w:tc>
        <w:tc>
          <w:tcPr>
            <w:tcW w:type="dxa" w:w="1155"/>
          </w:tcPr>
          <w:p>
            <w:pPr>
              <w:spacing w:after="60" w:before="60" w:line="252" w:lineRule="auto"/>
            </w:pPr>
            <w:r>
              <w:rPr>
                <w:sz w:val="18"/>
              </w:rPr>
              <w:t>0.437</w:t>
            </w:r>
          </w:p>
        </w:tc>
        <w:tc>
          <w:tcPr>
            <w:tcW w:type="dxa" w:w="1155"/>
          </w:tcPr>
          <w:p>
            <w:pPr>
              <w:spacing w:after="60" w:before="60" w:line="252" w:lineRule="auto"/>
            </w:pPr>
            <w:r>
              <w:rPr>
                <w:sz w:val="18"/>
              </w:rPr>
              <w:t>0.084</w:t>
            </w:r>
          </w:p>
        </w:tc>
        <w:tc>
          <w:tcPr>
            <w:tcW w:type="dxa" w:w="1155"/>
          </w:tcPr>
          <w:p>
            <w:pPr>
              <w:spacing w:after="60" w:before="60" w:line="252" w:lineRule="auto"/>
            </w:pPr>
            <w:r>
              <w:rPr>
                <w:sz w:val="18"/>
              </w:rPr>
              <w:t>0.052</w:t>
            </w:r>
          </w:p>
        </w:tc>
        <w:tc>
          <w:tcPr>
            <w:tcW w:type="dxa" w:w="1155"/>
          </w:tcPr>
          <w:p>
            <w:pPr>
              <w:spacing w:after="60" w:before="60" w:line="252" w:lineRule="auto"/>
            </w:pPr>
            <w:r>
              <w:rPr>
                <w:sz w:val="18"/>
              </w:rPr>
              <w:t>0.262</w:t>
            </w:r>
          </w:p>
        </w:tc>
        <w:tc>
          <w:tcPr>
            <w:tcW w:type="dxa" w:w="1155"/>
          </w:tcPr>
          <w:p>
            <w:pPr>
              <w:spacing w:after="60" w:before="60" w:line="252" w:lineRule="auto"/>
            </w:pPr>
            <w:r>
              <w:rPr>
                <w:sz w:val="18"/>
              </w:rPr>
              <w:t>0.037</w:t>
            </w:r>
          </w:p>
        </w:tc>
      </w:tr>
      <w:tr>
        <w:trPr>
          <w:cantSplit/>
        </w:trPr>
        <w:tc>
          <w:tcPr>
            <w:tcW w:type="dxa" w:w="3040"/>
          </w:tcPr>
          <w:p>
            <w:pPr>
              <w:spacing w:after="60" w:before="60" w:line="252" w:lineRule="auto"/>
            </w:pPr>
            <w:r>
              <w:rPr>
                <w:sz w:val="18"/>
              </w:rPr>
              <w:t>부산 영화 기행 / 부산</w:t>
            </w:r>
          </w:p>
        </w:tc>
        <w:tc>
          <w:tcPr>
            <w:tcW w:type="dxa" w:w="1155"/>
          </w:tcPr>
          <w:p>
            <w:pPr>
              <w:spacing w:after="60" w:before="60" w:line="252" w:lineRule="auto"/>
            </w:pPr>
            <w:r>
              <w:rPr>
                <w:sz w:val="18"/>
              </w:rPr>
              <w:t>0.141</w:t>
            </w:r>
          </w:p>
        </w:tc>
        <w:tc>
          <w:tcPr>
            <w:tcW w:type="dxa" w:w="1155"/>
          </w:tcPr>
          <w:p>
            <w:pPr>
              <w:spacing w:after="60" w:before="60" w:line="252" w:lineRule="auto"/>
            </w:pPr>
            <w:r>
              <w:rPr>
                <w:sz w:val="18"/>
              </w:rPr>
              <w:t>0.245</w:t>
            </w:r>
          </w:p>
        </w:tc>
        <w:tc>
          <w:tcPr>
            <w:tcW w:type="dxa" w:w="1155"/>
          </w:tcPr>
          <w:p>
            <w:pPr>
              <w:spacing w:after="60" w:before="60" w:line="252" w:lineRule="auto"/>
            </w:pPr>
            <w:r>
              <w:rPr>
                <w:sz w:val="18"/>
              </w:rPr>
              <w:t>0.152</w:t>
            </w:r>
          </w:p>
        </w:tc>
        <w:tc>
          <w:tcPr>
            <w:tcW w:type="dxa" w:w="1155"/>
          </w:tcPr>
          <w:p>
            <w:pPr>
              <w:spacing w:after="60" w:before="60" w:line="252" w:lineRule="auto"/>
            </w:pPr>
            <w:r>
              <w:rPr>
                <w:sz w:val="18"/>
              </w:rPr>
              <w:t>0.265</w:t>
            </w:r>
          </w:p>
        </w:tc>
        <w:tc>
          <w:tcPr>
            <w:tcW w:type="dxa" w:w="1155"/>
          </w:tcPr>
          <w:p>
            <w:pPr>
              <w:spacing w:after="60" w:before="60" w:line="252" w:lineRule="auto"/>
            </w:pPr>
            <w:r>
              <w:rPr>
                <w:sz w:val="18"/>
              </w:rPr>
              <w:t>0.197</w:t>
            </w:r>
          </w:p>
        </w:tc>
        <w:tc>
          <w:tcPr>
            <w:tcW w:type="dxa" w:w="1155"/>
          </w:tcPr>
          <w:p>
            <w:pPr>
              <w:spacing w:after="60" w:before="60" w:line="252" w:lineRule="auto"/>
            </w:pPr>
            <w:r>
              <w:rPr>
                <w:sz w:val="18"/>
              </w:rPr>
              <w:t>0.141</w:t>
            </w:r>
          </w:p>
        </w:tc>
      </w:tr>
    </w:tbl>
    <w:p>
      <w:r>
        <w:t>표는 원래 비중이며 케이팝 데몬 헌터스의 5범주 합 0.999도 정규화한다. 야경은 다섯 범주의 합에 넣지 않는 별도 속성이다. 1:0.5 비중은 기존 선호·관심사 항의 상대 계수를 유지한 설계이며, 최대 가능 합 1.5로 나누어 0~100 지수를 만든다.</w:t>
      </w:r>
    </w:p>
    <w:p>
      <w:r>
        <w:t>S4는 C 점수와 직접 관심사 항에 각각 반영된다. 핵심 관심사를 두 경로로 강조하는 설계이며 독립된 두 관측을 얻었다는 의미는 아니다. 현재 테마 지수는 구성 적합도 순서이지 실제 작품 선호·방문 확률이 아니다.</w:t>
      </w:r>
    </w:p>
    <w:p>
      <w:r>
        <w:t>ThemeIndex 내림차순, theme_id 오름차순으로 상위 3개를 제시한다. 거주 모드 없는 기존 지역 가산 G, 한류 H, 연령 A, 인구통계 D는 참조 코드에서 모두 0이다. 이 기존 0~1 가산을 새 0~100 지수에 그대로 더하지 않는다.</w:t>
      </w:r>
    </w:p>
    <w:p>
      <w:pPr>
        <w:pStyle w:val="Heading1"/>
        <w:pageBreakBefore/>
      </w:pPr>
      <w:r>
        <w:t>15  테마 배정 계산 예제와 설명 출력</w:t>
      </w:r>
    </w:p>
    <w:p>
      <w:r>
        <w:t>가상 응답은 30대·혼자·천천히·역사유적과 자연숲길·한적한 곳·아침, B2의 문화유산 산책, B3의 없음, F1의 비슷하게 중요함이다. 100점 환산 최종 점수는 C4 78.42, C5 73.64이고 α=0.569·0.431로 u=[0.327,0.429,0.028,0.128,0.086]이 된다. 관심사 항 r은 역사 비중과 자연 비중의 평균이다.</w:t>
      </w:r>
    </w:p>
    <w:tbl>
      <w:tblPr>
        <w:tblStyle w:val="TableGrid"/>
        <w:tblW w:type="auto" w:w="0"/>
        <w:tblLayout w:type="fixed"/>
        <w:tblLook w:firstColumn="1" w:firstRow="1" w:lastColumn="0" w:lastRow="0" w:noHBand="0" w:noVBand="1" w:val="04A0"/>
      </w:tblPr>
      <w:tblGrid>
        <w:gridCol w:w="669"/>
        <w:gridCol w:w="3405"/>
        <w:gridCol w:w="1946"/>
        <w:gridCol w:w="1946"/>
        <w:gridCol w:w="2007"/>
      </w:tblGrid>
      <w:tr>
        <w:trPr>
          <w:cantSplit/>
          <w:tblHeader/>
        </w:trPr>
        <w:tc>
          <w:tcPr>
            <w:tcW w:type="dxa" w:w="669"/>
            <w:shd w:fill="E8EFF3"/>
          </w:tcPr>
          <w:p>
            <w:pPr>
              <w:spacing w:after="60" w:before="60" w:line="252" w:lineRule="auto"/>
            </w:pPr>
            <w:r>
              <w:rPr>
                <w:b/>
                <w:sz w:val="18"/>
              </w:rPr>
              <w:t>순서</w:t>
            </w:r>
          </w:p>
        </w:tc>
        <w:tc>
          <w:tcPr>
            <w:tcW w:type="dxa" w:w="3405"/>
            <w:shd w:fill="E8EFF3"/>
          </w:tcPr>
          <w:p>
            <w:pPr>
              <w:spacing w:after="60" w:before="60" w:line="252" w:lineRule="auto"/>
            </w:pPr>
            <w:r>
              <w:rPr>
                <w:b/>
                <w:sz w:val="18"/>
              </w:rPr>
              <w:t>테마</w:t>
            </w:r>
          </w:p>
        </w:tc>
        <w:tc>
          <w:tcPr>
            <w:tcW w:type="dxa" w:w="1946"/>
            <w:shd w:fill="E8EFF3"/>
          </w:tcPr>
          <w:p>
            <w:pPr>
              <w:spacing w:after="60" w:before="60" w:line="252" w:lineRule="auto"/>
            </w:pPr>
            <w:r>
              <w:rPr>
                <w:b/>
                <w:sz w:val="18"/>
              </w:rPr>
              <w:t>F 범주 적합도</w:t>
            </w:r>
          </w:p>
        </w:tc>
        <w:tc>
          <w:tcPr>
            <w:tcW w:type="dxa" w:w="1946"/>
            <w:shd w:fill="E8EFF3"/>
          </w:tcPr>
          <w:p>
            <w:pPr>
              <w:spacing w:after="60" w:before="60" w:line="252" w:lineRule="auto"/>
            </w:pPr>
            <w:r>
              <w:rPr>
                <w:b/>
                <w:sz w:val="18"/>
              </w:rPr>
              <w:t>0.5r 관심사</w:t>
            </w:r>
          </w:p>
        </w:tc>
        <w:tc>
          <w:tcPr>
            <w:tcW w:type="dxa" w:w="2007"/>
            <w:shd w:fill="E8EFF3"/>
          </w:tcPr>
          <w:p>
            <w:pPr>
              <w:spacing w:after="60" w:before="60" w:line="252" w:lineRule="auto"/>
            </w:pPr>
            <w:r>
              <w:rPr>
                <w:b/>
                <w:sz w:val="18"/>
              </w:rPr>
              <w:t>ThemeIndex</w:t>
            </w:r>
          </w:p>
        </w:tc>
      </w:tr>
      <w:tr>
        <w:trPr>
          <w:cantSplit/>
        </w:trPr>
        <w:tc>
          <w:tcPr>
            <w:tcW w:type="dxa" w:w="669"/>
          </w:tcPr>
          <w:p>
            <w:pPr>
              <w:spacing w:after="60" w:before="60" w:line="252" w:lineRule="auto"/>
            </w:pPr>
            <w:r>
              <w:rPr>
                <w:sz w:val="18"/>
              </w:rPr>
              <w:t>1</w:t>
            </w:r>
          </w:p>
        </w:tc>
        <w:tc>
          <w:tcPr>
            <w:tcW w:type="dxa" w:w="3405"/>
          </w:tcPr>
          <w:p>
            <w:pPr>
              <w:spacing w:after="60" w:before="60" w:line="252" w:lineRule="auto"/>
            </w:pPr>
            <w:r>
              <w:rPr>
                <w:sz w:val="18"/>
              </w:rPr>
              <w:t>왕과 사는 남자</w:t>
            </w:r>
          </w:p>
        </w:tc>
        <w:tc>
          <w:tcPr>
            <w:tcW w:type="dxa" w:w="1946"/>
          </w:tcPr>
          <w:p>
            <w:pPr>
              <w:spacing w:after="60" w:before="60" w:line="252" w:lineRule="auto"/>
            </w:pPr>
            <w:r>
              <w:rPr>
                <w:sz w:val="18"/>
              </w:rPr>
              <w:t>0.278347</w:t>
            </w:r>
          </w:p>
        </w:tc>
        <w:tc>
          <w:tcPr>
            <w:tcW w:type="dxa" w:w="1946"/>
          </w:tcPr>
          <w:p>
            <w:pPr>
              <w:spacing w:after="60" w:before="60" w:line="252" w:lineRule="auto"/>
            </w:pPr>
            <w:r>
              <w:rPr>
                <w:sz w:val="18"/>
              </w:rPr>
              <w:t>0.177750</w:t>
            </w:r>
          </w:p>
        </w:tc>
        <w:tc>
          <w:tcPr>
            <w:tcW w:type="dxa" w:w="2007"/>
          </w:tcPr>
          <w:p>
            <w:pPr>
              <w:spacing w:after="60" w:before="60" w:line="252" w:lineRule="auto"/>
            </w:pPr>
            <w:r>
              <w:rPr>
                <w:sz w:val="18"/>
              </w:rPr>
              <w:t>30.406435</w:t>
            </w:r>
          </w:p>
        </w:tc>
      </w:tr>
      <w:tr>
        <w:trPr>
          <w:cantSplit/>
        </w:trPr>
        <w:tc>
          <w:tcPr>
            <w:tcW w:type="dxa" w:w="669"/>
          </w:tcPr>
          <w:p>
            <w:pPr>
              <w:spacing w:after="60" w:before="60" w:line="252" w:lineRule="auto"/>
            </w:pPr>
            <w:r>
              <w:rPr>
                <w:sz w:val="18"/>
              </w:rPr>
              <w:t>2</w:t>
            </w:r>
          </w:p>
        </w:tc>
        <w:tc>
          <w:tcPr>
            <w:tcW w:type="dxa" w:w="3405"/>
          </w:tcPr>
          <w:p>
            <w:pPr>
              <w:spacing w:after="60" w:before="60" w:line="252" w:lineRule="auto"/>
            </w:pPr>
            <w:r>
              <w:rPr>
                <w:sz w:val="18"/>
              </w:rPr>
              <w:t>제주 K-Drama</w:t>
            </w:r>
          </w:p>
        </w:tc>
        <w:tc>
          <w:tcPr>
            <w:tcW w:type="dxa" w:w="1946"/>
          </w:tcPr>
          <w:p>
            <w:pPr>
              <w:spacing w:after="60" w:before="60" w:line="252" w:lineRule="auto"/>
            </w:pPr>
            <w:r>
              <w:rPr>
                <w:sz w:val="18"/>
              </w:rPr>
              <w:t>0.273350</w:t>
            </w:r>
          </w:p>
        </w:tc>
        <w:tc>
          <w:tcPr>
            <w:tcW w:type="dxa" w:w="1946"/>
          </w:tcPr>
          <w:p>
            <w:pPr>
              <w:spacing w:after="60" w:before="60" w:line="252" w:lineRule="auto"/>
            </w:pPr>
            <w:r>
              <w:rPr>
                <w:sz w:val="18"/>
              </w:rPr>
              <w:t>0.150500</w:t>
            </w:r>
          </w:p>
        </w:tc>
        <w:tc>
          <w:tcPr>
            <w:tcW w:type="dxa" w:w="2007"/>
          </w:tcPr>
          <w:p>
            <w:pPr>
              <w:spacing w:after="60" w:before="60" w:line="252" w:lineRule="auto"/>
            </w:pPr>
            <w:r>
              <w:rPr>
                <w:sz w:val="18"/>
              </w:rPr>
              <w:t>28.256644</w:t>
            </w:r>
          </w:p>
        </w:tc>
      </w:tr>
      <w:tr>
        <w:trPr>
          <w:cantSplit/>
        </w:trPr>
        <w:tc>
          <w:tcPr>
            <w:tcW w:type="dxa" w:w="669"/>
          </w:tcPr>
          <w:p>
            <w:pPr>
              <w:spacing w:after="60" w:before="60" w:line="252" w:lineRule="auto"/>
            </w:pPr>
            <w:r>
              <w:rPr>
                <w:sz w:val="18"/>
              </w:rPr>
              <w:t>3</w:t>
            </w:r>
          </w:p>
        </w:tc>
        <w:tc>
          <w:tcPr>
            <w:tcW w:type="dxa" w:w="3405"/>
          </w:tcPr>
          <w:p>
            <w:pPr>
              <w:spacing w:after="60" w:before="60" w:line="252" w:lineRule="auto"/>
            </w:pPr>
            <w:r>
              <w:rPr>
                <w:sz w:val="18"/>
              </w:rPr>
              <w:t>케이팝 데몬 헌터스</w:t>
            </w:r>
          </w:p>
        </w:tc>
        <w:tc>
          <w:tcPr>
            <w:tcW w:type="dxa" w:w="1946"/>
          </w:tcPr>
          <w:p>
            <w:pPr>
              <w:spacing w:after="60" w:before="60" w:line="252" w:lineRule="auto"/>
            </w:pPr>
            <w:r>
              <w:rPr>
                <w:sz w:val="18"/>
              </w:rPr>
              <w:t>0.233495</w:t>
            </w:r>
          </w:p>
        </w:tc>
        <w:tc>
          <w:tcPr>
            <w:tcW w:type="dxa" w:w="1946"/>
          </w:tcPr>
          <w:p>
            <w:pPr>
              <w:spacing w:after="60" w:before="60" w:line="252" w:lineRule="auto"/>
            </w:pPr>
            <w:r>
              <w:rPr>
                <w:sz w:val="18"/>
              </w:rPr>
              <w:t>0.130380</w:t>
            </w:r>
          </w:p>
        </w:tc>
        <w:tc>
          <w:tcPr>
            <w:tcW w:type="dxa" w:w="2007"/>
          </w:tcPr>
          <w:p>
            <w:pPr>
              <w:spacing w:after="60" w:before="60" w:line="252" w:lineRule="auto"/>
            </w:pPr>
            <w:r>
              <w:rPr>
                <w:sz w:val="18"/>
              </w:rPr>
              <w:t>24.258385</w:t>
            </w:r>
          </w:p>
        </w:tc>
      </w:tr>
      <w:tr>
        <w:trPr>
          <w:cantSplit/>
        </w:trPr>
        <w:tc>
          <w:tcPr>
            <w:tcW w:type="dxa" w:w="669"/>
          </w:tcPr>
          <w:p>
            <w:pPr>
              <w:spacing w:after="60" w:before="60" w:line="252" w:lineRule="auto"/>
            </w:pPr>
            <w:r>
              <w:rPr>
                <w:sz w:val="18"/>
              </w:rPr>
              <w:t>4</w:t>
            </w:r>
          </w:p>
        </w:tc>
        <w:tc>
          <w:tcPr>
            <w:tcW w:type="dxa" w:w="3405"/>
          </w:tcPr>
          <w:p>
            <w:pPr>
              <w:spacing w:after="60" w:before="60" w:line="252" w:lineRule="auto"/>
            </w:pPr>
            <w:r>
              <w:rPr>
                <w:sz w:val="18"/>
              </w:rPr>
              <w:t>RESCENE Route</w:t>
            </w:r>
          </w:p>
        </w:tc>
        <w:tc>
          <w:tcPr>
            <w:tcW w:type="dxa" w:w="1946"/>
          </w:tcPr>
          <w:p>
            <w:pPr>
              <w:spacing w:after="60" w:before="60" w:line="252" w:lineRule="auto"/>
            </w:pPr>
            <w:r>
              <w:rPr>
                <w:sz w:val="18"/>
              </w:rPr>
              <w:t>0.222617</w:t>
            </w:r>
          </w:p>
        </w:tc>
        <w:tc>
          <w:tcPr>
            <w:tcW w:type="dxa" w:w="1946"/>
          </w:tcPr>
          <w:p>
            <w:pPr>
              <w:spacing w:after="60" w:before="60" w:line="252" w:lineRule="auto"/>
            </w:pPr>
            <w:r>
              <w:rPr>
                <w:sz w:val="18"/>
              </w:rPr>
              <w:t>0.123250</w:t>
            </w:r>
          </w:p>
        </w:tc>
        <w:tc>
          <w:tcPr>
            <w:tcW w:type="dxa" w:w="2007"/>
          </w:tcPr>
          <w:p>
            <w:pPr>
              <w:spacing w:after="60" w:before="60" w:line="252" w:lineRule="auto"/>
            </w:pPr>
            <w:r>
              <w:rPr>
                <w:sz w:val="18"/>
              </w:rPr>
              <w:t>23.057768</w:t>
            </w:r>
          </w:p>
        </w:tc>
      </w:tr>
      <w:tr>
        <w:trPr>
          <w:cantSplit/>
        </w:trPr>
        <w:tc>
          <w:tcPr>
            <w:tcW w:type="dxa" w:w="669"/>
          </w:tcPr>
          <w:p>
            <w:pPr>
              <w:spacing w:after="60" w:before="60" w:line="252" w:lineRule="auto"/>
            </w:pPr>
            <w:r>
              <w:rPr>
                <w:sz w:val="18"/>
              </w:rPr>
              <w:t>5</w:t>
            </w:r>
          </w:p>
        </w:tc>
        <w:tc>
          <w:tcPr>
            <w:tcW w:type="dxa" w:w="3405"/>
          </w:tcPr>
          <w:p>
            <w:pPr>
              <w:spacing w:after="60" w:before="60" w:line="252" w:lineRule="auto"/>
            </w:pPr>
            <w:r>
              <w:rPr>
                <w:sz w:val="18"/>
              </w:rPr>
              <w:t>부산 영화 기행</w:t>
            </w:r>
          </w:p>
        </w:tc>
        <w:tc>
          <w:tcPr>
            <w:tcW w:type="dxa" w:w="1946"/>
          </w:tcPr>
          <w:p>
            <w:pPr>
              <w:spacing w:after="60" w:before="60" w:line="252" w:lineRule="auto"/>
            </w:pPr>
            <w:r>
              <w:rPr>
                <w:sz w:val="18"/>
              </w:rPr>
              <w:t>0.206727</w:t>
            </w:r>
          </w:p>
        </w:tc>
        <w:tc>
          <w:tcPr>
            <w:tcW w:type="dxa" w:w="1946"/>
          </w:tcPr>
          <w:p>
            <w:pPr>
              <w:spacing w:after="60" w:before="60" w:line="252" w:lineRule="auto"/>
            </w:pPr>
            <w:r>
              <w:rPr>
                <w:sz w:val="18"/>
              </w:rPr>
              <w:t>0.096500</w:t>
            </w:r>
          </w:p>
        </w:tc>
        <w:tc>
          <w:tcPr>
            <w:tcW w:type="dxa" w:w="2007"/>
          </w:tcPr>
          <w:p>
            <w:pPr>
              <w:spacing w:after="60" w:before="60" w:line="252" w:lineRule="auto"/>
            </w:pPr>
            <w:r>
              <w:rPr>
                <w:sz w:val="18"/>
              </w:rPr>
              <w:t>20.215158</w:t>
            </w:r>
          </w:p>
        </w:tc>
      </w:tr>
    </w:tbl>
    <w:p>
      <w:pPr>
        <w:spacing w:after="160"/>
      </w:pPr>
      <m:oMath>
        <m:r>
          <m:t>100</m:t>
        </m:r>
        <m:r>
          <m:rPr>
            <m:sty m:val="p"/>
          </m:rPr>
          <m:t>×</m:t>
        </m:r>
        <m:f>
          <m:fPr>
            <m:type m:val="bar"/>
          </m:fPr>
          <m:num>
            <m:r>
              <m:t>0.278347</m:t>
            </m:r>
            <m:r>
              <m:rPr>
                <m:sty m:val="p"/>
              </m:rPr>
              <m:t>+</m:t>
            </m:r>
            <m:r>
              <m:t>0.5</m:t>
            </m:r>
            <m:r>
              <m:rPr>
                <m:sty m:val="p"/>
              </m:rPr>
              <m:t>×</m:t>
            </m:r>
            <m:r>
              <m:t>0.3555</m:t>
            </m:r>
          </m:num>
          <m:den>
            <m:r>
              <m:t>1.5</m:t>
            </m:r>
          </m:den>
        </m:f>
        <m:r>
          <m:rPr>
            <m:sty m:val="p"/>
          </m:rPr>
          <m:t>=</m:t>
        </m:r>
        <m:r>
          <m:t>30.406435</m:t>
        </m:r>
      </m:oMath>
    </w:p>
    <w:p>
      <w:r>
        <w:t>영월 테마는 역사 0.400·자연 0.311이어서 두 관심사 평균 0.3555가 다섯 테마 중 가장 크고, 범주 적합도 F도 가장 높아 1위다. 자연 관심사가 함께 들어가 자연 비중 0.437인 제주가 2위로 올라왔다(역사 하나만 고르던 6.4 예제에서는 4위). 순위 이유를 F와 관심사 항으로 나누면 이 차이를 설명할 수 있다.</w:t>
      </w:r>
    </w:p>
    <w:p>
      <w:r>
        <w:t>상위 3개는 영월 왕과 사는 남자, 제주 K-Drama, 서울 케이팝 데몬 헌터스다. 이는 제공된 테마 구성표에 의한 예제다. 작품명을 갖는 테마가 추천되었다고 해당 작품을 선호한다고 판단하지 않는다.</w:t>
      </w:r>
    </w:p>
    <w:p>
      <w:r>
        <w:t>화면 설명 권장 항목: 최종 유형과 혼합 비중, 상위 범주, ThemeIndex와 항별 기여, primary interest 지원 상태, 데이터 버전. 30.41% 적중 확률처럼 퍼센트 확률로 표시하지 않는다.</w:t>
      </w:r>
    </w:p>
    <w:p>
      <w:pPr>
        <w:pStyle w:val="Heading1"/>
        <w:pageBreakBefore/>
      </w:pPr>
      <w:r>
        <w:t>16  지역 시티투어 코사인 점수와 배정 함수</w:t>
      </w:r>
    </w:p>
    <w:p>
      <w:pPr>
        <w:spacing w:after="160"/>
      </w:pPr>
      <m:oMath>
        <m:r>
          <m:rPr>
            <m:sty m:val="p"/>
          </m:rPr>
          <m:t>cos</m:t>
        </m:r>
        <m:r>
          <m:rPr>
            <m:sty m:val="p"/>
          </m:rPr>
          <m:t>(</m:t>
        </m:r>
        <m:r>
          <m:t>u</m:t>
        </m:r>
        <m:r>
          <m:rPr>
            <m:sty m:val="p"/>
          </m:rPr>
          <m:t>,</m:t>
        </m:r>
        <m:sSub>
          <m:e>
            <m:r>
              <m:t>p</m:t>
            </m:r>
          </m:e>
          <m:sub>
            <m:r>
              <m:t>i</m:t>
            </m:r>
          </m:sub>
        </m:sSub>
        <m:r>
          <m:rPr>
            <m:sty m:val="p"/>
          </m:rPr>
          <m:t>)</m:t>
        </m:r>
        <m:r>
          <m:rPr>
            <m:sty m:val="p"/>
          </m:rPr>
          <m:t>=</m:t>
        </m:r>
        <m:f>
          <m:fPr>
            <m:type m:val="bar"/>
          </m:fPr>
          <m:num>
            <m:nary>
              <m:naryPr>
                <m:chr m:val="∑"/>
                <m:limLoc m:val="undOvr"/>
                <m:subHide m:val="off"/>
                <m:supHide m:val="on"/>
              </m:naryPr>
              <m:sub>
                <m:r>
                  <m:t>j</m:t>
                </m:r>
              </m:sub>
              <m:sup>
                <m:r>
                  <m:t>​</m:t>
                </m:r>
              </m:sup>
              <m:e>
                <m:sSub>
                  <m:e>
                    <m:r>
                      <m:t>u</m:t>
                    </m:r>
                  </m:e>
                  <m:sub>
                    <m:r>
                      <m:t>j</m:t>
                    </m:r>
                  </m:sub>
                </m:sSub>
              </m:e>
            </m:nary>
            <m:sSub>
              <m:e>
                <m:r>
                  <m:t>p</m:t>
                </m:r>
              </m:e>
              <m:sub>
                <m:r>
                  <m:t>i</m:t>
                </m:r>
                <m:r>
                  <m:t>j</m:t>
                </m:r>
              </m:sub>
            </m:sSub>
          </m:num>
          <m:den>
            <m:rad>
              <m:radPr>
                <m:degHide m:val="on"/>
              </m:radPr>
              <m:deg/>
              <m:e>
                <m:nary>
                  <m:naryPr>
                    <m:chr m:val="∑"/>
                    <m:limLoc m:val="undOvr"/>
                    <m:subHide m:val="off"/>
                    <m:supHide m:val="on"/>
                  </m:naryPr>
                  <m:sub>
                    <m:r>
                      <m:t>j</m:t>
                    </m:r>
                  </m:sub>
                  <m:sup>
                    <m:r>
                      <m:t>​</m:t>
                    </m:r>
                  </m:sup>
                  <m:e>
                    <m:sSubSup>
                      <m:e>
                        <m:r>
                          <m:t>u</m:t>
                        </m:r>
                      </m:e>
                      <m:sub>
                        <m:r>
                          <m:t>j</m:t>
                        </m:r>
                      </m:sub>
                      <m:sup>
                        <m:r>
                          <m:t>2</m:t>
                        </m:r>
                      </m:sup>
                    </m:sSubSup>
                  </m:e>
                </m:nary>
              </m:e>
            </m:rad>
            <m:rad>
              <m:radPr>
                <m:degHide m:val="on"/>
              </m:radPr>
              <m:deg/>
              <m:e>
                <m:nary>
                  <m:naryPr>
                    <m:chr m:val="∑"/>
                    <m:limLoc m:val="undOvr"/>
                    <m:subHide m:val="off"/>
                    <m:supHide m:val="on"/>
                  </m:naryPr>
                  <m:sub>
                    <m:r>
                      <m:t>j</m:t>
                    </m:r>
                  </m:sub>
                  <m:sup>
                    <m:r>
                      <m:t>​</m:t>
                    </m:r>
                  </m:sup>
                  <m:e>
                    <m:sSubSup>
                      <m:e>
                        <m:r>
                          <m:t>p</m:t>
                        </m:r>
                      </m:e>
                      <m:sub>
                        <m:r>
                          <m:t>i</m:t>
                        </m:r>
                        <m:r>
                          <m:t>j</m:t>
                        </m:r>
                      </m:sub>
                      <m:sup>
                        <m:r>
                          <m:t>2</m:t>
                        </m:r>
                      </m:sup>
                    </m:sSubSup>
                  </m:e>
                </m:nary>
              </m:e>
            </m:rad>
          </m:den>
        </m:f>
      </m:oMath>
    </w:p>
    <w:p>
      <w:pPr>
        <w:spacing w:after="160"/>
      </w:pPr>
      <m:oMath>
        <m:sSub>
          <m:e>
            <m:r>
              <m:rPr>
                <m:sty m:val="p"/>
              </m:rPr>
              <m:t>fit</m:t>
            </m:r>
          </m:e>
          <m:sub>
            <m:r>
              <m:t>i</m:t>
            </m:r>
          </m:sub>
        </m:sSub>
        <m:r>
          <m:rPr>
            <m:sty m:val="p"/>
          </m:rPr>
          <m:t>=</m:t>
        </m:r>
        <m:r>
          <m:rPr>
            <m:sty m:val="p"/>
          </m:rPr>
          <m:t>cos</m:t>
        </m:r>
        <m:r>
          <m:rPr>
            <m:sty m:val="p"/>
          </m:rPr>
          <m:t>(</m:t>
        </m:r>
        <m:r>
          <m:t>u</m:t>
        </m:r>
        <m:r>
          <m:rPr>
            <m:sty m:val="p"/>
          </m:rPr>
          <m:t>,</m:t>
        </m:r>
        <m:sSub>
          <m:e>
            <m:r>
              <m:t>p</m:t>
            </m:r>
          </m:e>
          <m:sub>
            <m:r>
              <m:t>i</m:t>
            </m:r>
          </m:sub>
        </m:sSub>
        <m:r>
          <m:rPr>
            <m:sty m:val="p"/>
          </m:rPr>
          <m:t>)</m:t>
        </m:r>
        <m:r>
          <m:rPr>
            <m:sty m:val="p"/>
          </m:rPr>
          <m:t>×</m:t>
        </m:r>
        <m:sSub>
          <m:e>
            <m:r>
              <m:t>coverage</m:t>
            </m:r>
          </m:e>
          <m:sub>
            <m:r>
              <m:t>i</m:t>
            </m:r>
          </m:sub>
        </m:sSub>
        <m:r>
          <m:rPr>
            <m:sty m:val="p"/>
          </m:rPr>
          <m:t xml:space="preserve">,    </m:t>
        </m:r>
        <m:sSub>
          <m:e>
            <m:r>
              <m:rPr>
                <m:sty m:val="p"/>
              </m:rPr>
              <m:t>CourseScore</m:t>
            </m:r>
          </m:e>
          <m:sub>
            <m:r>
              <m:t>i</m:t>
            </m:r>
          </m:sub>
        </m:sSub>
        <m:r>
          <m:rPr>
            <m:sty m:val="p"/>
          </m:rPr>
          <m:t>=</m:t>
        </m:r>
        <m:r>
          <m:rPr>
            <m:sty m:val="p"/>
          </m:rPr>
          <m:t>100</m:t>
        </m:r>
        <m:f>
          <m:num>
            <m:sSub>
              <m:e>
                <m:r>
                  <m:rPr>
                    <m:sty m:val="p"/>
                  </m:rPr>
                  <m:t>fit</m:t>
                </m:r>
              </m:e>
              <m:sub>
                <m:r>
                  <m:t>i</m:t>
                </m:r>
              </m:sub>
            </m:sSub>
            <m:r>
              <m:rPr>
                <m:sty m:val="p"/>
              </m:rPr>
              <m:t>+</m:t>
            </m:r>
            <m:nary>
              <m:naryPr>
                <m:chr m:val="∑"/>
                <m:limLoc m:val="undOvr"/>
                <m:supHide m:val="on"/>
              </m:naryPr>
              <m:sub/>
              <m:sup/>
              <m:e>
                <m:sSub>
                  <m:e>
                    <m:r>
                      <m:t>w</m:t>
                    </m:r>
                  </m:e>
                  <m:sub>
                    <m:r>
                      <m:t>k</m:t>
                    </m:r>
                  </m:sub>
                </m:sSub>
                <m:sSub>
                  <m:e>
                    <m:r>
                      <m:t>b</m:t>
                    </m:r>
                  </m:e>
                  <m:sub>
                    <m:r>
                      <m:t>ik</m:t>
                    </m:r>
                  </m:sub>
                </m:sSub>
              </m:e>
            </m:nary>
          </m:num>
          <m:den>
            <m:r>
              <m:rPr>
                <m:sty m:val="p"/>
              </m:rPr>
              <m:t>1</m:t>
            </m:r>
            <m:r>
              <m:rPr>
                <m:sty m:val="p"/>
              </m:rPr>
              <m:t>+</m:t>
            </m:r>
            <m:nary>
              <m:naryPr>
                <m:chr m:val="∑"/>
                <m:limLoc m:val="undOvr"/>
                <m:supHide m:val="on"/>
              </m:naryPr>
              <m:sub/>
              <m:sup/>
              <m:e>
                <m:sSub>
                  <m:e>
                    <m:r>
                      <m:t>w</m:t>
                    </m:r>
                  </m:e>
                  <m:sub>
                    <m:r>
                      <m:t>k</m:t>
                    </m:r>
                  </m:sub>
                </m:sSub>
              </m:e>
            </m:nary>
          </m:den>
        </m:f>
      </m:oMath>
    </w:p>
    <w:p>
      <w:pPr>
        <w:spacing w:after="160"/>
      </w:pPr>
      <m:oMath>
        <m:sSub>
          <m:e>
            <m:r>
              <m:t>contribution</m:t>
            </m:r>
          </m:e>
          <m:sub>
            <m:r>
              <m:t>ij</m:t>
            </m:r>
          </m:sub>
        </m:sSub>
        <m:r>
          <m:rPr>
            <m:sty m:val="p"/>
          </m:rPr>
          <m:t>=</m:t>
        </m:r>
        <m:f>
          <m:num>
            <m:r>
              <m:rPr>
                <m:sty m:val="p"/>
              </m:rPr>
              <m:t>100</m:t>
            </m:r>
          </m:num>
          <m:den>
            <m:r>
              <m:rPr>
                <m:sty m:val="p"/>
              </m:rPr>
              <m:t>1</m:t>
            </m:r>
            <m:r>
              <m:rPr>
                <m:sty m:val="p"/>
              </m:rPr>
              <m:t>+</m:t>
            </m:r>
            <m:nary>
              <m:naryPr>
                <m:chr m:val="∑"/>
                <m:limLoc m:val="undOvr"/>
                <m:supHide m:val="on"/>
              </m:naryPr>
              <m:sub>
                <m:r>
                  <m:t>k</m:t>
                </m:r>
                <m:r>
                  <m:rPr>
                    <m:sty m:val="p"/>
                  </m:rPr>
                  <m:t>∈</m:t>
                </m:r>
                <m:r>
                  <m:t>K</m:t>
                </m:r>
              </m:sub>
              <m:sup/>
              <m:e>
                <m:sSub>
                  <m:e>
                    <m:r>
                      <m:t>w</m:t>
                    </m:r>
                  </m:e>
                  <m:sub>
                    <m:r>
                      <m:t>k</m:t>
                    </m:r>
                  </m:sub>
                </m:sSub>
              </m:e>
            </m:nary>
          </m:den>
        </m:f>
        <m:r>
          <m:rPr>
            <m:sty m:val="p"/>
          </m:rPr>
          <m:t>·</m:t>
        </m:r>
        <m:f>
          <m:num>
            <m:sSub>
              <m:e>
                <m:r>
                  <m:t>u</m:t>
                </m:r>
              </m:e>
              <m:sub>
                <m:r>
                  <m:t>j</m:t>
                </m:r>
              </m:sub>
            </m:sSub>
            <m:sSub>
              <m:e>
                <m:r>
                  <m:t>p</m:t>
                </m:r>
              </m:e>
              <m:sub>
                <m:r>
                  <m:t>ij</m:t>
                </m:r>
              </m:sub>
            </m:sSub>
          </m:num>
          <m:den>
            <m:r>
              <m:rPr>
                <m:sty m:val="p"/>
              </m:rPr>
              <m:t>‖u‖₂</m:t>
            </m:r>
            <m:sSub>
              <m:e>
                <m:r>
                  <m:t>‖p</m:t>
                </m:r>
              </m:e>
              <m:sub>
                <m:r>
                  <m:t>i</m:t>
                </m:r>
              </m:sub>
            </m:sSub>
            <m:r>
              <m:rPr>
                <m:sty m:val="p"/>
              </m:rPr>
              <m:t>‖₂</m:t>
            </m:r>
          </m:den>
        </m:f>
        <m:r>
          <m:rPr>
            <m:sty m:val="p"/>
          </m:rPr>
          <m:t>×</m:t>
        </m:r>
        <m:sSub>
          <m:e>
            <m:r>
              <m:t>coverage</m:t>
            </m:r>
          </m:e>
          <m:sub>
            <m:r>
              <m:t>i</m:t>
            </m:r>
          </m:sub>
        </m:sSub>
      </m:oMath>
    </w:p>
    <w:p>
      <w:r>
        <w:t>u는 신규 설문에서 추정한 간접 선호, p는 코스 방문 후보 중 각 범주가 차지하는 비중이다. 미분류 방문 후보도 분모에 남겨 합계가 coverage가 되게 한다. fit은 6.2까지의 코스 점수(범주 적합 점수)다. K는 응답에 따라 적용되는 가산 항의 집합이고, w와 b는 아래 표의 가중치와 가산 값이다. 적용되는 항의 가중치만 분모에 넣으므로 최종 점수는 늘 0~100이다. 적용되는 항이 없으면 6.2와 같은 100·fit이 된다. 범주 contribution과 가산 점수 100·w·b/(1+Σw)를 모두 더하면 CourseScore가 된다.</w:t>
      </w:r>
    </w:p>
    <w:tbl>
      <w:tblPr>
        <w:tblStyle w:val="TableGrid"/>
        <w:tblW w:type="auto" w:w="0"/>
        <w:tblLayout w:type="fixed"/>
        <w:tblLook w:firstColumn="1" w:firstRow="1" w:lastColumn="0" w:lastRow="0" w:noHBand="0" w:noVBand="1" w:val="04A0"/>
      </w:tblPr>
      <w:tblGrid>
        <w:gridCol w:w="1524"/>
        <w:gridCol w:w="3878"/>
        <w:gridCol w:w="554"/>
        <w:gridCol w:w="4016"/>
      </w:tblGrid>
      <w:tr>
        <w:trPr>
          <w:cantSplit/>
          <w:tblHeader/>
        </w:trPr>
        <w:tc>
          <w:tcPr>
            <w:tcW w:type="dxa" w:w="1524"/>
            <w:shd w:fill="E8EFF3"/>
          </w:tcPr>
          <w:p>
            <w:pPr>
              <w:spacing w:after="60" w:before="60" w:line="252" w:lineRule="auto"/>
            </w:pPr>
            <w:r>
              <w:rPr>
                <w:b/>
                <w:sz w:val="18"/>
              </w:rPr>
              <w:t>가산 항</w:t>
            </w:r>
          </w:p>
        </w:tc>
        <w:tc>
          <w:tcPr>
            <w:tcW w:type="dxa" w:w="3878"/>
            <w:shd w:fill="E8EFF3"/>
          </w:tcPr>
          <w:p>
            <w:pPr>
              <w:spacing w:after="60" w:before="60" w:line="252" w:lineRule="auto"/>
            </w:pPr>
            <w:r>
              <w:rPr>
                <w:b/>
                <w:sz w:val="18"/>
              </w:rPr>
              <w:t>적용 조건</w:t>
            </w:r>
          </w:p>
        </w:tc>
        <w:tc>
          <w:tcPr>
            <w:tcW w:type="dxa" w:w="554"/>
            <w:shd w:fill="E8EFF3"/>
          </w:tcPr>
          <w:p>
            <w:pPr>
              <w:spacing w:after="60" w:before="60" w:line="252" w:lineRule="auto"/>
            </w:pPr>
            <w:r>
              <w:rPr>
                <w:b/>
                <w:sz w:val="18"/>
              </w:rPr>
              <w:t>w</w:t>
            </w:r>
          </w:p>
        </w:tc>
        <w:tc>
          <w:tcPr>
            <w:tcW w:type="dxa" w:w="4016"/>
            <w:shd w:fill="E8EFF3"/>
          </w:tcPr>
          <w:p>
            <w:pPr>
              <w:spacing w:after="60" w:before="60" w:line="252" w:lineRule="auto"/>
            </w:pPr>
            <w:r>
              <w:rPr>
                <w:b/>
                <w:sz w:val="18"/>
              </w:rPr>
              <w:t>가산 값 b</w:t>
            </w:r>
          </w:p>
        </w:tc>
      </w:tr>
      <w:tr>
        <w:trPr>
          <w:cantSplit/>
        </w:trPr>
        <w:tc>
          <w:tcPr>
            <w:tcW w:type="dxa" w:w="1524"/>
          </w:tcPr>
          <w:p>
            <w:pPr>
              <w:spacing w:after="60" w:before="60" w:line="252" w:lineRule="auto"/>
            </w:pPr>
            <w:r>
              <w:rPr>
                <w:sz w:val="18"/>
              </w:rPr>
              <w:t>관심사</w:t>
            </w:r>
          </w:p>
        </w:tc>
        <w:tc>
          <w:tcPr>
            <w:tcW w:type="dxa" w:w="3878"/>
          </w:tcPr>
          <w:p>
            <w:pPr>
              <w:spacing w:after="60" w:before="60" w:line="252" w:lineRule="auto"/>
            </w:pPr>
            <w:r>
              <w:rPr>
                <w:sz w:val="18"/>
              </w:rPr>
              <w:t>S4 두 관심사 중 역사·자연·체험·음식·바다·야경이 하나 이상</w:t>
            </w:r>
          </w:p>
        </w:tc>
        <w:tc>
          <w:tcPr>
            <w:tcW w:type="dxa" w:w="554"/>
          </w:tcPr>
          <w:p>
            <w:pPr>
              <w:spacing w:after="60" w:before="60" w:line="252" w:lineRule="auto"/>
            </w:pPr>
            <w:r>
              <w:rPr>
                <w:sz w:val="18"/>
              </w:rPr>
              <w:t>0.5</w:t>
            </w:r>
          </w:p>
        </w:tc>
        <w:tc>
          <w:tcPr>
            <w:tcW w:type="dxa" w:w="4016"/>
          </w:tcPr>
          <w:p>
            <w:pPr>
              <w:spacing w:after="60" w:before="60" w:line="252" w:lineRule="auto"/>
            </w:pPr>
            <w:r>
              <w:rPr>
                <w:sz w:val="18"/>
              </w:rPr>
              <w:t>자료가 있는 관심사의 평균: 범주 비중 p_ij, 야경은 N_i</w:t>
            </w:r>
          </w:p>
        </w:tc>
      </w:tr>
      <w:tr>
        <w:trPr>
          <w:cantSplit/>
        </w:trPr>
        <w:tc>
          <w:tcPr>
            <w:tcW w:type="dxa" w:w="1524"/>
          </w:tcPr>
          <w:p>
            <w:pPr>
              <w:spacing w:after="60" w:before="60" w:line="252" w:lineRule="auto"/>
            </w:pPr>
            <w:r>
              <w:rPr>
                <w:sz w:val="18"/>
              </w:rPr>
              <w:t>관심사(예)</w:t>
            </w:r>
          </w:p>
        </w:tc>
        <w:tc>
          <w:tcPr>
            <w:tcW w:type="dxa" w:w="3878"/>
          </w:tcPr>
          <w:p>
            <w:pPr>
              <w:spacing w:after="60" w:before="60" w:line="252" w:lineRule="auto"/>
            </w:pPr>
            <w:r>
              <w:rPr>
                <w:sz w:val="18"/>
              </w:rPr>
              <w:t>S4 역사+야경 / 역사+드라마</w:t>
            </w:r>
          </w:p>
        </w:tc>
        <w:tc>
          <w:tcPr>
            <w:tcW w:type="dxa" w:w="554"/>
          </w:tcPr>
          <w:p>
            <w:pPr>
              <w:spacing w:after="60" w:before="60" w:line="252" w:lineRule="auto"/>
            </w:pPr>
            <w:r>
              <w:rPr>
                <w:sz w:val="18"/>
              </w:rPr>
              <w:t>0.5</w:t>
            </w:r>
          </w:p>
        </w:tc>
        <w:tc>
          <w:tcPr>
            <w:tcW w:type="dxa" w:w="4016"/>
          </w:tcPr>
          <w:p>
            <w:pPr>
              <w:spacing w:after="60" w:before="60" w:line="252" w:lineRule="auto"/>
            </w:pPr>
            <w:r>
              <w:rPr>
                <w:sz w:val="18"/>
              </w:rPr>
              <w:t>(p_i,역사 + N_i) / 2 / p_i,역사(드라마는 자료 없음)</w:t>
            </w:r>
          </w:p>
        </w:tc>
      </w:tr>
      <w:tr>
        <w:trPr>
          <w:cantSplit/>
        </w:trPr>
        <w:tc>
          <w:tcPr>
            <w:tcW w:type="dxa" w:w="1524"/>
          </w:tcPr>
          <w:p>
            <w:pPr>
              <w:spacing w:after="60" w:before="60" w:line="252" w:lineRule="auto"/>
            </w:pPr>
            <w:r>
              <w:rPr>
                <w:sz w:val="18"/>
              </w:rPr>
              <w:t>야경</w:t>
            </w:r>
          </w:p>
        </w:tc>
        <w:tc>
          <w:tcPr>
            <w:tcW w:type="dxa" w:w="3878"/>
          </w:tcPr>
          <w:p>
            <w:pPr>
              <w:spacing w:after="60" w:before="60" w:line="252" w:lineRule="auto"/>
            </w:pPr>
            <w:r>
              <w:rPr>
                <w:sz w:val="18"/>
              </w:rPr>
              <w:t>S6가 저녁·밤까지이고 S4에 야경이 없음</w:t>
            </w:r>
          </w:p>
        </w:tc>
        <w:tc>
          <w:tcPr>
            <w:tcW w:type="dxa" w:w="554"/>
          </w:tcPr>
          <w:p>
            <w:pPr>
              <w:spacing w:after="60" w:before="60" w:line="252" w:lineRule="auto"/>
            </w:pPr>
            <w:r>
              <w:rPr>
                <w:sz w:val="18"/>
              </w:rPr>
              <w:t>0.1</w:t>
            </w:r>
          </w:p>
        </w:tc>
        <w:tc>
          <w:tcPr>
            <w:tcW w:type="dxa" w:w="4016"/>
          </w:tcPr>
          <w:p>
            <w:pPr>
              <w:spacing w:after="60" w:before="60" w:line="252" w:lineRule="auto"/>
            </w:pPr>
            <w:r>
              <w:rPr>
                <w:sz w:val="18"/>
              </w:rPr>
              <w:t>N_i</w:t>
            </w:r>
          </w:p>
        </w:tc>
      </w:tr>
      <w:tr>
        <w:trPr>
          <w:cantSplit/>
        </w:trPr>
        <w:tc>
          <w:tcPr>
            <w:tcW w:type="dxa" w:w="1524"/>
          </w:tcPr>
          <w:p>
            <w:pPr>
              <w:spacing w:after="60" w:before="60" w:line="252" w:lineRule="auto"/>
            </w:pPr>
            <w:r>
              <w:rPr>
                <w:sz w:val="18"/>
              </w:rPr>
              <w:t>여행 속도</w:t>
            </w:r>
          </w:p>
        </w:tc>
        <w:tc>
          <w:tcPr>
            <w:tcW w:type="dxa" w:w="3878"/>
          </w:tcPr>
          <w:p>
            <w:pPr>
              <w:spacing w:after="60" w:before="60" w:line="252" w:lineRule="auto"/>
            </w:pPr>
            <w:r>
              <w:rPr>
                <w:sz w:val="18"/>
              </w:rPr>
              <w:t>S3가 빡빡하게</w:t>
            </w:r>
          </w:p>
        </w:tc>
        <w:tc>
          <w:tcPr>
            <w:tcW w:type="dxa" w:w="554"/>
          </w:tcPr>
          <w:p>
            <w:pPr>
              <w:spacing w:after="60" w:before="60" w:line="252" w:lineRule="auto"/>
            </w:pPr>
            <w:r>
              <w:rPr>
                <w:sz w:val="18"/>
              </w:rPr>
              <w:t>0.1</w:t>
            </w:r>
          </w:p>
        </w:tc>
        <w:tc>
          <w:tcPr>
            <w:tcW w:type="dxa" w:w="4016"/>
          </w:tcPr>
          <w:p>
            <w:pPr>
              <w:spacing w:after="60" w:before="60" w:line="252" w:lineRule="auto"/>
            </w:pPr>
            <w:r>
              <w:rPr>
                <w:sz w:val="18"/>
              </w:rPr>
              <w:t>L_i = min(max((n_i − 3)/5, 0), 1)</w:t>
            </w:r>
          </w:p>
        </w:tc>
      </w:tr>
      <w:tr>
        <w:trPr>
          <w:cantSplit/>
        </w:trPr>
        <w:tc>
          <w:tcPr>
            <w:tcW w:type="dxa" w:w="1524"/>
          </w:tcPr>
          <w:p>
            <w:pPr>
              <w:spacing w:after="60" w:before="60" w:line="252" w:lineRule="auto"/>
            </w:pPr>
            <w:r>
              <w:rPr>
                <w:sz w:val="18"/>
              </w:rPr>
              <w:t>여행 속도</w:t>
            </w:r>
          </w:p>
        </w:tc>
        <w:tc>
          <w:tcPr>
            <w:tcW w:type="dxa" w:w="3878"/>
          </w:tcPr>
          <w:p>
            <w:pPr>
              <w:spacing w:after="60" w:before="60" w:line="252" w:lineRule="auto"/>
            </w:pPr>
            <w:r>
              <w:rPr>
                <w:sz w:val="18"/>
              </w:rPr>
              <w:t>S3가 천천히</w:t>
            </w:r>
          </w:p>
        </w:tc>
        <w:tc>
          <w:tcPr>
            <w:tcW w:type="dxa" w:w="554"/>
          </w:tcPr>
          <w:p>
            <w:pPr>
              <w:spacing w:after="60" w:before="60" w:line="252" w:lineRule="auto"/>
            </w:pPr>
            <w:r>
              <w:rPr>
                <w:sz w:val="18"/>
              </w:rPr>
              <w:t>0.1</w:t>
            </w:r>
          </w:p>
        </w:tc>
        <w:tc>
          <w:tcPr>
            <w:tcW w:type="dxa" w:w="4016"/>
          </w:tcPr>
          <w:p>
            <w:pPr>
              <w:spacing w:after="60" w:before="60" w:line="252" w:lineRule="auto"/>
            </w:pPr>
            <w:r>
              <w:rPr>
                <w:sz w:val="18"/>
              </w:rPr>
              <w:t>1 − L_i</w:t>
            </w:r>
          </w:p>
        </w:tc>
      </w:tr>
      <w:tr>
        <w:trPr>
          <w:cantSplit/>
        </w:trPr>
        <w:tc>
          <w:tcPr>
            <w:tcW w:type="dxa" w:w="1524"/>
          </w:tcPr>
          <w:p>
            <w:pPr>
              <w:spacing w:after="60" w:before="60" w:line="252" w:lineRule="auto"/>
            </w:pPr>
            <w:r>
              <w:rPr>
                <w:sz w:val="18"/>
              </w:rPr>
              <w:t>없음</w:t>
            </w:r>
          </w:p>
        </w:tc>
        <w:tc>
          <w:tcPr>
            <w:tcW w:type="dxa" w:w="3878"/>
          </w:tcPr>
          <w:p>
            <w:pPr>
              <w:spacing w:after="60" w:before="60" w:line="252" w:lineRule="auto"/>
            </w:pPr>
            <w:r>
              <w:rPr>
                <w:sz w:val="18"/>
              </w:rPr>
              <w:t>S4 두 관심사가 모두 콘텐츠·공연·쇼핑, S3 적당히, S6 저녁·밤 외</w:t>
            </w:r>
          </w:p>
        </w:tc>
        <w:tc>
          <w:tcPr>
            <w:tcW w:type="dxa" w:w="554"/>
          </w:tcPr>
          <w:p>
            <w:pPr>
              <w:spacing w:after="60" w:before="60" w:line="252" w:lineRule="auto"/>
            </w:pPr>
            <w:r>
              <w:rPr>
                <w:sz w:val="18"/>
              </w:rPr>
              <w:t>-</w:t>
            </w:r>
          </w:p>
        </w:tc>
        <w:tc>
          <w:tcPr>
            <w:tcW w:type="dxa" w:w="4016"/>
          </w:tcPr>
          <w:p>
            <w:pPr>
              <w:spacing w:after="60" w:before="60" w:line="252" w:lineRule="auto"/>
            </w:pPr>
            <w:r>
              <w:rPr>
                <w:sz w:val="18"/>
              </w:rPr>
              <w:t>가산 없이 100·fit</w:t>
            </w:r>
          </w:p>
        </w:tc>
      </w:tr>
    </w:tbl>
    <w:p>
      <w:r>
        <w:t>n은 코스의 방문 후보 수이며 L은 3곳 이하를 0, 8곳 이상을 1로 둔 코스 길이다. 관심사 항은 테마 지수의 0.5r과 같은 가중치다. 야경과 여행 속도는 보조 정보여서 0.1로 두었다. 0.2로 올리면 두 항이 관심사 효과를 깎아 역사 관심사의 1위 일치율이 0.81에서 0.78로 내려가서 0.1을 택했다. 모든 가중치는 설계값이며 이용자 반응으로 추정한 값이 아니다. S3는 35장 체류 배율에도 쓰이며, 두 용도는 서로 독립이다.</w:t>
      </w:r>
    </w:p>
    <w:p>
      <w:r>
        <w:t>전수 경로 141,897개에서 효과를 확인했다. S4 관심사와 1위 코스의 가장 큰 범주가 같은 비율은 6.2 → 6.3 → 코스 재점검 후 순으로 역사 0.683→0.811→0.906, 자연 0.492→0.690→0.673, 체험 0.327→0.615→0.547, 음식 0.544→0.598→0.597, 바다 0.000→0.375→0.523이다. 설문 6.3에서 유형 점수를 100점 만점으로 환산한 뒤(완료 경로 109,552개)에는 역사 0.948, 자연 0.705, 체험 0.505, 음식 0.792, 바다 0.749다(12장). 경유지–관광지 연결 재점검(22장) 뒤 223코스에서는 역사 0.920, 자연 0.789, 체험 0.556, 음식 0.633, 바다 0.702다. 경유지를 나누고 관광지 범주로 분류하면서 음식·바다 비중이 뚜렷한 코스가 줄어(비중 0.3 이상 음식 23→21, 바다 26→20코스) 두 관심사의 일치율이 내렸다. 이때 빡빡하게·천천히의 상위 5개 평균 방문 후보 수는 5.63·4.16, 상위 5개 중 야경 코스 비중은 야경 관심사 0.892, 저녁·밤 응답 0.112다. 범주 미확인 경유지 재분류(22장) 뒤 234코스에서는 역사 0.911, 자연 0.735, 체험 0.545, 음식 0.805, 바다 0.678이다. 음식 경유지(장터·마켓·먹자골목 등)가 제대로 분류되어 음식 일치율이 0.633에서 0.805로 올랐다. 이때 빡빡하게·천천히의 상위 5개 평균 방문 후보 수는 5.92·3.99, 상위 5개 중 야경 코스 비중은 야경 관심사 1.000, 저녁·밤 응답 0.320이다. 2차 재분류(22장) 뒤에는 역사 0.910, 자연 0.693, 체험 0.552, 음식 0.805, 바다 0.693이고, 빡빡하게·천천히의 상위 5개 평균 방문 후보 수는 6.68·4.11, 상위 5개 중 야경 코스 비중은 야경 관심사 1.000, 저녁·밤 응답 0.323이다. 여행 속도 빡빡하게와 천천히의 상위 5개 평균 방문 후보 수는 6.2의 4.62·4.32에서 4.81·3.77로 벌어졌다. 상위 5개 중 야경 코스 비중은 야경 관심사에서 0.036→0.905, 저녁·밤 응답에서 0.033→0.124가 됐다. 모든 선택지가 같은 빈도라고 가정한 구조 점검이며 실제 이용자 분포가 아니다. 바다 비중 0.3 이상 코스는 코스 재점검으로 17개에서 26개가 됐다가 연결 재점검 뒤 20개, 범주 재분류 1·2차 뒤 21·22개로 여전히 적고, 바다 관심사의 일치율에는 공급 한계가 남는다. 설문 6.4(S4 두 가지)의 완료 경로 1,756,396개에서 고른 관심사와 1위 코스의 가장 큰 범주가 같은 비율은 역사 0.717, 자연 0.515, 체험 0.343, 음식 0.596, 바다 0.357이고, 두 관심사 중 하나와 같은 비율은 0.659다. 1위 코스는 한 관심사에만 맞출 수 있어 한 가지 선택보다 낮다. 관심사별 1자리 보장이 없으면 두 관심사가 지역 대표 5개에 모두 들어가는 경우가 24.9%뿐이어서, 추천 6.5부터 지역 대표를 고를 때 관심사마다 한 자리를 먼저 채운다. 그 결과 모든 경로에서 두 관심사가 5개 안에 들어간다. 빡빡하게·천천히의 상위 5개 평균 방문 후보 수는 6.42·4.21, 상위 5개 중 야경 코스 비중은 야경 관심사 0.855, 저녁·밤 응답 0.322다.</w:t>
      </w:r>
    </w:p>
    <w:tbl>
      <w:tblPr>
        <w:tblStyle w:val="TableGrid"/>
        <w:tblW w:type="auto" w:w="0"/>
        <w:tblLayout w:type="fixed"/>
        <w:tblLook w:firstColumn="1" w:firstRow="1" w:lastColumn="0" w:lastRow="0" w:noHBand="0" w:noVBand="1" w:val="04A0"/>
      </w:tblPr>
      <w:tblGrid>
        <w:gridCol w:w="2067"/>
        <w:gridCol w:w="7905"/>
      </w:tblGrid>
      <w:tr>
        <w:trPr>
          <w:cantSplit/>
          <w:tblHeader/>
        </w:trPr>
        <w:tc>
          <w:tcPr>
            <w:tcW w:type="dxa" w:w="2067"/>
            <w:shd w:fill="E8EFF3"/>
          </w:tcPr>
          <w:p>
            <w:pPr>
              <w:spacing w:after="60" w:before="60" w:line="252" w:lineRule="auto"/>
            </w:pPr>
            <w:r>
              <w:rPr>
                <w:b/>
                <w:sz w:val="18"/>
              </w:rPr>
              <w:t>절차</w:t>
            </w:r>
          </w:p>
        </w:tc>
        <w:tc>
          <w:tcPr>
            <w:tcW w:type="dxa" w:w="7905"/>
            <w:shd w:fill="E8EFF3"/>
          </w:tcPr>
          <w:p>
            <w:pPr>
              <w:spacing w:after="60" w:before="60" w:line="252" w:lineRule="auto"/>
            </w:pPr>
            <w:r>
              <w:rPr>
                <w:b/>
                <w:sz w:val="18"/>
              </w:rPr>
              <w:t>상세 동작</w:t>
            </w:r>
          </w:p>
        </w:tc>
      </w:tr>
      <w:tr>
        <w:trPr>
          <w:cantSplit/>
        </w:trPr>
        <w:tc>
          <w:tcPr>
            <w:tcW w:type="dxa" w:w="2067"/>
          </w:tcPr>
          <w:p>
            <w:pPr>
              <w:spacing w:after="60" w:before="60" w:line="252" w:lineRule="auto"/>
            </w:pPr>
            <w:r>
              <w:rPr>
                <w:sz w:val="18"/>
              </w:rPr>
              <w:t>대상</w:t>
            </w:r>
          </w:p>
        </w:tc>
        <w:tc>
          <w:tcPr>
            <w:tcW w:type="dxa" w:w="7905"/>
          </w:tcPr>
          <w:p>
            <w:pPr>
              <w:spacing w:after="60" w:before="60" w:line="252" w:lineRule="auto"/>
            </w:pPr>
            <w:r>
              <w:rPr>
                <w:sz w:val="18"/>
              </w:rPr>
              <w:t>기존 분석 결과의 적격 234코스를 불러온다. 영벡터·음수·비정상 값은 허용하지 않는다.</w:t>
            </w:r>
          </w:p>
        </w:tc>
      </w:tr>
      <w:tr>
        <w:trPr>
          <w:cantSplit/>
        </w:trPr>
        <w:tc>
          <w:tcPr>
            <w:tcW w:type="dxa" w:w="2067"/>
          </w:tcPr>
          <w:p>
            <w:pPr>
              <w:spacing w:after="60" w:before="60" w:line="252" w:lineRule="auto"/>
            </w:pPr>
            <w:r>
              <w:rPr>
                <w:sz w:val="18"/>
              </w:rPr>
              <w:t>비교</w:t>
            </w:r>
          </w:p>
        </w:tc>
        <w:tc>
          <w:tcPr>
            <w:tcW w:type="dxa" w:w="7905"/>
          </w:tcPr>
          <w:p>
            <w:pPr>
              <w:spacing w:after="60" w:before="60" w:line="252" w:lineRule="auto"/>
            </w:pPr>
            <w:r>
              <w:rPr>
                <w:sz w:val="18"/>
              </w:rPr>
              <w:t>개인 u와 모든 적격 코스 p를 직접 비교. 군집 번호를 사용자 유형에 강제 대응하지 않음.</w:t>
            </w:r>
          </w:p>
        </w:tc>
      </w:tr>
      <w:tr>
        <w:trPr>
          <w:cantSplit/>
        </w:trPr>
        <w:tc>
          <w:tcPr>
            <w:tcW w:type="dxa" w:w="2067"/>
          </w:tcPr>
          <w:p>
            <w:pPr>
              <w:spacing w:after="60" w:before="60" w:line="252" w:lineRule="auto"/>
            </w:pPr>
            <w:r>
              <w:rPr>
                <w:sz w:val="18"/>
              </w:rPr>
              <w:t>정렬</w:t>
            </w:r>
          </w:p>
        </w:tc>
        <w:tc>
          <w:tcPr>
            <w:tcW w:type="dxa" w:w="7905"/>
          </w:tcPr>
          <w:p>
            <w:pPr>
              <w:spacing w:after="60" w:before="60" w:line="252" w:lineRule="auto"/>
            </w:pPr>
            <w:r>
              <w:rPr>
                <w:sz w:val="18"/>
              </w:rPr>
              <w:t>CourseScore ↓, 코사인 ↓, coverage ↓, course_id ↑. 동일 점수의 표시 순서를 고정.</w:t>
            </w:r>
          </w:p>
        </w:tc>
      </w:tr>
      <w:tr>
        <w:trPr>
          <w:cantSplit/>
        </w:trPr>
        <w:tc>
          <w:tcPr>
            <w:tcW w:type="dxa" w:w="2067"/>
          </w:tcPr>
          <w:p>
            <w:pPr>
              <w:spacing w:after="60" w:before="60" w:line="252" w:lineRule="auto"/>
            </w:pPr>
            <w:r>
              <w:rPr>
                <w:sz w:val="18"/>
              </w:rPr>
              <w:t>지역 대표</w:t>
            </w:r>
          </w:p>
        </w:tc>
        <w:tc>
          <w:tcPr>
            <w:tcW w:type="dxa" w:w="7905"/>
          </w:tcPr>
          <w:p>
            <w:pPr>
              <w:spacing w:after="60" w:before="60" w:line="252" w:lineRule="auto"/>
            </w:pPr>
            <w:r>
              <w:rPr>
                <w:sz w:val="18"/>
              </w:rPr>
              <w:t>고른 관심사마다(자료가 있는 관심사만) 그 범주 비중이 가장 큰 코스(같은 최대 비중이면 모두 해당, 야경은 야경 코스) 중 최상위를 먼저 한 자리씩 넣고, 나머지는 정렬 순서대로 채운다. 같은 지역은 1개씩, 최대 5개 지역이며 표시는 정렬 순서. 실제 지리적 분산 최적화는 아님.</w:t>
            </w:r>
          </w:p>
        </w:tc>
      </w:tr>
      <w:tr>
        <w:trPr>
          <w:cantSplit/>
        </w:trPr>
        <w:tc>
          <w:tcPr>
            <w:tcW w:type="dxa" w:w="2067"/>
          </w:tcPr>
          <w:p>
            <w:pPr>
              <w:spacing w:after="60" w:before="60" w:line="252" w:lineRule="auto"/>
            </w:pPr>
            <w:r>
              <w:rPr>
                <w:sz w:val="18"/>
              </w:rPr>
              <w:t>결과</w:t>
            </w:r>
          </w:p>
        </w:tc>
        <w:tc>
          <w:tcPr>
            <w:tcW w:type="dxa" w:w="7905"/>
          </w:tcPr>
          <w:p>
            <w:pPr>
              <w:spacing w:after="60" w:before="60" w:line="252" w:lineRule="auto"/>
            </w:pPr>
            <w:r>
              <w:rPr>
                <w:sz w:val="18"/>
              </w:rPr>
              <w:t>지역·코스명·경유지·최종 점수·범주 적합 점수·범주 기여·가산 점수·q_source와 operational_availability_verified=false.</w:t>
            </w:r>
          </w:p>
        </w:tc>
      </w:tr>
    </w:tbl>
    <w:p>
      <w:r>
        <w:t>코사인은 크기보다 방향을 비교한다. 같은 범주 구성에서 커버리지만 낮아져도 코사인은 같을 수 있으므로 coverage를 별도로 곱한다. coverage는 파서가 범주를 붙인 비율이며 주소 검증 완료율이나 성공 확률이 아니다.</w:t>
      </w:r>
    </w:p>
    <w:p>
      <w:r>
        <w:t>같은 지역의 다른 코스는 전체 234개 순위표에 남긴다. reference_calc의 계산은 별도 희망 지역 필터를 받지 않으며, 운영 앱에서 지역 필터를 추가할 경우 0개 후보 상태와 지역명 표준화를 따로 정의해야 한다.</w:t>
      </w:r>
    </w:p>
    <w:p>
      <w:pPr>
        <w:pStyle w:val="Heading1"/>
        <w:pageBreakBefore/>
      </w:pPr>
      <w:r>
        <w:t>17  실제 여행장소를 포함한 지역 대표 코스 예제</w:t>
      </w:r>
    </w:p>
    <w:p>
      <w:r>
        <w:t>예제 응답은 S4 역사·자연, S3 천천히, S6 아침이다. 관심사(w=0.5, 역사 비중과 자연 비중의 평균)와 천천히 여행 속도(w=0.1)가 적용되고 야경 항은 적용되지 않아 분모는 1.6이다. 범주 적합 점수는 100·fit이며, 최종 점수는 범주 기여를 1.6으로 나눈 값과 두 가산 점수의 합이다.</w:t>
      </w:r>
    </w:p>
    <w:tbl>
      <w:tblPr>
        <w:tblStyle w:val="TableGrid"/>
        <w:tblW w:type="auto" w:w="0"/>
        <w:tblLayout w:type="fixed"/>
        <w:tblLook w:firstColumn="1" w:firstRow="1" w:lastColumn="0" w:lastRow="0" w:noHBand="0" w:noVBand="1" w:val="04A0"/>
      </w:tblPr>
      <w:tblGrid>
        <w:gridCol w:w="772"/>
        <w:gridCol w:w="2177"/>
        <w:gridCol w:w="1404"/>
        <w:gridCol w:w="1404"/>
        <w:gridCol w:w="1404"/>
        <w:gridCol w:w="1404"/>
        <w:gridCol w:w="1406"/>
      </w:tblGrid>
      <w:tr>
        <w:trPr>
          <w:cantSplit/>
          <w:tblHeader/>
        </w:trPr>
        <w:tc>
          <w:tcPr>
            <w:tcW w:type="dxa" w:w="772"/>
            <w:shd w:fill="E8EFF3"/>
          </w:tcPr>
          <w:p>
            <w:pPr>
              <w:spacing w:after="60" w:before="60" w:line="252" w:lineRule="auto"/>
            </w:pPr>
            <w:r>
              <w:rPr>
                <w:b/>
                <w:sz w:val="18"/>
              </w:rPr>
              <w:t>선택</w:t>
            </w:r>
          </w:p>
        </w:tc>
        <w:tc>
          <w:tcPr>
            <w:tcW w:type="dxa" w:w="2177"/>
            <w:shd w:fill="E8EFF3"/>
          </w:tcPr>
          <w:p>
            <w:pPr>
              <w:spacing w:after="60" w:before="60" w:line="252" w:lineRule="auto"/>
            </w:pPr>
            <w:r>
              <w:rPr>
                <w:b/>
                <w:sz w:val="18"/>
              </w:rPr>
              <w:t>지역 / 코스</w:t>
            </w:r>
          </w:p>
        </w:tc>
        <w:tc>
          <w:tcPr>
            <w:tcW w:type="dxa" w:w="1404"/>
            <w:shd w:fill="E8EFF3"/>
          </w:tcPr>
          <w:p>
            <w:pPr>
              <w:spacing w:after="60" w:before="60" w:line="252" w:lineRule="auto"/>
            </w:pPr>
            <w:r>
              <w:rPr>
                <w:b/>
                <w:sz w:val="18"/>
              </w:rPr>
              <w:t>코사인</w:t>
            </w:r>
          </w:p>
        </w:tc>
        <w:tc>
          <w:tcPr>
            <w:tcW w:type="dxa" w:w="1404"/>
            <w:shd w:fill="E8EFF3"/>
          </w:tcPr>
          <w:p>
            <w:pPr>
              <w:spacing w:after="60" w:before="60" w:line="252" w:lineRule="auto"/>
            </w:pPr>
            <w:r>
              <w:rPr>
                <w:b/>
                <w:sz w:val="18"/>
              </w:rPr>
              <w:t>범주 적합</w:t>
            </w:r>
          </w:p>
        </w:tc>
        <w:tc>
          <w:tcPr>
            <w:tcW w:type="dxa" w:w="1404"/>
            <w:shd w:fill="E8EFF3"/>
          </w:tcPr>
          <w:p>
            <w:pPr>
              <w:spacing w:after="60" w:before="60" w:line="252" w:lineRule="auto"/>
            </w:pPr>
            <w:r>
              <w:rPr>
                <w:b/>
                <w:sz w:val="18"/>
              </w:rPr>
              <w:t>관심사 가산</w:t>
            </w:r>
          </w:p>
        </w:tc>
        <w:tc>
          <w:tcPr>
            <w:tcW w:type="dxa" w:w="1404"/>
            <w:shd w:fill="E8EFF3"/>
          </w:tcPr>
          <w:p>
            <w:pPr>
              <w:spacing w:after="60" w:before="60" w:line="252" w:lineRule="auto"/>
            </w:pPr>
            <w:r>
              <w:rPr>
                <w:b/>
                <w:sz w:val="18"/>
              </w:rPr>
              <w:t>속도 가산</w:t>
            </w:r>
          </w:p>
        </w:tc>
        <w:tc>
          <w:tcPr>
            <w:tcW w:type="dxa" w:w="1406"/>
            <w:shd w:fill="E8EFF3"/>
          </w:tcPr>
          <w:p>
            <w:pPr>
              <w:spacing w:after="60" w:before="60" w:line="252" w:lineRule="auto"/>
            </w:pPr>
            <w:r>
              <w:rPr>
                <w:b/>
                <w:sz w:val="18"/>
              </w:rPr>
              <w:t>최종 점수</w:t>
            </w:r>
          </w:p>
        </w:tc>
      </w:tr>
      <w:tr>
        <w:trPr>
          <w:cantSplit/>
        </w:trPr>
        <w:tc>
          <w:tcPr>
            <w:tcW w:type="dxa" w:w="772"/>
          </w:tcPr>
          <w:p>
            <w:pPr>
              <w:spacing w:after="60" w:before="60" w:line="252" w:lineRule="auto"/>
            </w:pPr>
            <w:r>
              <w:rPr>
                <w:sz w:val="18"/>
              </w:rPr>
              <w:t>1</w:t>
            </w:r>
          </w:p>
        </w:tc>
        <w:tc>
          <w:tcPr>
            <w:tcW w:type="dxa" w:w="2177"/>
          </w:tcPr>
          <w:p>
            <w:pPr>
              <w:spacing w:after="60" w:before="60" w:line="252" w:lineRule="auto"/>
            </w:pPr>
            <w:r>
              <w:rPr>
                <w:sz w:val="18"/>
              </w:rPr>
              <w:t>해남 / 해남시티투어</w:t>
            </w:r>
          </w:p>
        </w:tc>
        <w:tc>
          <w:tcPr>
            <w:tcW w:type="dxa" w:w="1404"/>
          </w:tcPr>
          <w:p>
            <w:pPr>
              <w:spacing w:after="60" w:before="60" w:line="252" w:lineRule="auto"/>
            </w:pPr>
            <w:r>
              <w:rPr>
                <w:sz w:val="18"/>
              </w:rPr>
              <w:t>0.951503</w:t>
            </w:r>
          </w:p>
        </w:tc>
        <w:tc>
          <w:tcPr>
            <w:tcW w:type="dxa" w:w="1404"/>
          </w:tcPr>
          <w:p>
            <w:pPr>
              <w:spacing w:after="60" w:before="60" w:line="252" w:lineRule="auto"/>
            </w:pPr>
            <w:r>
              <w:rPr>
                <w:sz w:val="18"/>
              </w:rPr>
              <w:t>95.150267</w:t>
            </w:r>
          </w:p>
        </w:tc>
        <w:tc>
          <w:tcPr>
            <w:tcW w:type="dxa" w:w="1404"/>
          </w:tcPr>
          <w:p>
            <w:pPr>
              <w:spacing w:after="60" w:before="60" w:line="252" w:lineRule="auto"/>
            </w:pPr>
            <w:r>
              <w:rPr>
                <w:sz w:val="18"/>
              </w:rPr>
              <w:t>15.625000</w:t>
            </w:r>
          </w:p>
        </w:tc>
        <w:tc>
          <w:tcPr>
            <w:tcW w:type="dxa" w:w="1404"/>
          </w:tcPr>
          <w:p>
            <w:pPr>
              <w:spacing w:after="60" w:before="60" w:line="252" w:lineRule="auto"/>
            </w:pPr>
            <w:r>
              <w:rPr>
                <w:sz w:val="18"/>
              </w:rPr>
              <w:t>6.250000</w:t>
            </w:r>
          </w:p>
        </w:tc>
        <w:tc>
          <w:tcPr>
            <w:tcW w:type="dxa" w:w="1406"/>
          </w:tcPr>
          <w:p>
            <w:pPr>
              <w:spacing w:after="60" w:before="60" w:line="252" w:lineRule="auto"/>
            </w:pPr>
            <w:r>
              <w:rPr>
                <w:sz w:val="18"/>
              </w:rPr>
              <w:t>81.343917</w:t>
            </w:r>
          </w:p>
        </w:tc>
      </w:tr>
      <w:tr>
        <w:trPr>
          <w:cantSplit/>
        </w:trPr>
        <w:tc>
          <w:tcPr>
            <w:tcW w:type="dxa" w:w="772"/>
          </w:tcPr>
          <w:p>
            <w:pPr>
              <w:spacing w:after="60" w:before="60" w:line="252" w:lineRule="auto"/>
            </w:pPr>
            <w:r>
              <w:rPr>
                <w:sz w:val="18"/>
              </w:rPr>
              <w:t>2</w:t>
            </w:r>
          </w:p>
        </w:tc>
        <w:tc>
          <w:tcPr>
            <w:tcW w:type="dxa" w:w="2177"/>
          </w:tcPr>
          <w:p>
            <w:pPr>
              <w:spacing w:after="60" w:before="60" w:line="252" w:lineRule="auto"/>
            </w:pPr>
            <w:r>
              <w:rPr>
                <w:sz w:val="18"/>
              </w:rPr>
              <w:t>대전 / 생태교육</w:t>
            </w:r>
          </w:p>
        </w:tc>
        <w:tc>
          <w:tcPr>
            <w:tcW w:type="dxa" w:w="1404"/>
          </w:tcPr>
          <w:p>
            <w:pPr>
              <w:spacing w:after="60" w:before="60" w:line="252" w:lineRule="auto"/>
            </w:pPr>
            <w:r>
              <w:rPr>
                <w:sz w:val="18"/>
              </w:rPr>
              <w:t>0.951503</w:t>
            </w:r>
          </w:p>
        </w:tc>
        <w:tc>
          <w:tcPr>
            <w:tcW w:type="dxa" w:w="1404"/>
          </w:tcPr>
          <w:p>
            <w:pPr>
              <w:spacing w:after="60" w:before="60" w:line="252" w:lineRule="auto"/>
            </w:pPr>
            <w:r>
              <w:rPr>
                <w:sz w:val="18"/>
              </w:rPr>
              <w:t>95.150267</w:t>
            </w:r>
          </w:p>
        </w:tc>
        <w:tc>
          <w:tcPr>
            <w:tcW w:type="dxa" w:w="1404"/>
          </w:tcPr>
          <w:p>
            <w:pPr>
              <w:spacing w:after="60" w:before="60" w:line="252" w:lineRule="auto"/>
            </w:pPr>
            <w:r>
              <w:rPr>
                <w:sz w:val="18"/>
              </w:rPr>
              <w:t>15.625000</w:t>
            </w:r>
          </w:p>
        </w:tc>
        <w:tc>
          <w:tcPr>
            <w:tcW w:type="dxa" w:w="1404"/>
          </w:tcPr>
          <w:p>
            <w:pPr>
              <w:spacing w:after="60" w:before="60" w:line="252" w:lineRule="auto"/>
            </w:pPr>
            <w:r>
              <w:rPr>
                <w:sz w:val="18"/>
              </w:rPr>
              <w:t>6.250000</w:t>
            </w:r>
          </w:p>
        </w:tc>
        <w:tc>
          <w:tcPr>
            <w:tcW w:type="dxa" w:w="1406"/>
          </w:tcPr>
          <w:p>
            <w:pPr>
              <w:spacing w:after="60" w:before="60" w:line="252" w:lineRule="auto"/>
            </w:pPr>
            <w:r>
              <w:rPr>
                <w:sz w:val="18"/>
              </w:rPr>
              <w:t>81.343917</w:t>
            </w:r>
          </w:p>
        </w:tc>
      </w:tr>
      <w:tr>
        <w:trPr>
          <w:cantSplit/>
        </w:trPr>
        <w:tc>
          <w:tcPr>
            <w:tcW w:type="dxa" w:w="772"/>
          </w:tcPr>
          <w:p>
            <w:pPr>
              <w:spacing w:after="60" w:before="60" w:line="252" w:lineRule="auto"/>
            </w:pPr>
            <w:r>
              <w:rPr>
                <w:sz w:val="18"/>
              </w:rPr>
              <w:t>3</w:t>
            </w:r>
          </w:p>
        </w:tc>
        <w:tc>
          <w:tcPr>
            <w:tcW w:type="dxa" w:w="2177"/>
          </w:tcPr>
          <w:p>
            <w:pPr>
              <w:spacing w:after="60" w:before="60" w:line="252" w:lineRule="auto"/>
            </w:pPr>
            <w:r>
              <w:rPr>
                <w:sz w:val="18"/>
              </w:rPr>
              <w:t>아산 / 역사기행 코스</w:t>
            </w:r>
          </w:p>
        </w:tc>
        <w:tc>
          <w:tcPr>
            <w:tcW w:type="dxa" w:w="1404"/>
          </w:tcPr>
          <w:p>
            <w:pPr>
              <w:spacing w:after="60" w:before="60" w:line="252" w:lineRule="auto"/>
            </w:pPr>
            <w:r>
              <w:rPr>
                <w:sz w:val="18"/>
              </w:rPr>
              <w:t>0.951503</w:t>
            </w:r>
          </w:p>
        </w:tc>
        <w:tc>
          <w:tcPr>
            <w:tcW w:type="dxa" w:w="1404"/>
          </w:tcPr>
          <w:p>
            <w:pPr>
              <w:spacing w:after="60" w:before="60" w:line="252" w:lineRule="auto"/>
            </w:pPr>
            <w:r>
              <w:rPr>
                <w:sz w:val="18"/>
              </w:rPr>
              <w:t>95.150267</w:t>
            </w:r>
          </w:p>
        </w:tc>
        <w:tc>
          <w:tcPr>
            <w:tcW w:type="dxa" w:w="1404"/>
          </w:tcPr>
          <w:p>
            <w:pPr>
              <w:spacing w:after="60" w:before="60" w:line="252" w:lineRule="auto"/>
            </w:pPr>
            <w:r>
              <w:rPr>
                <w:sz w:val="18"/>
              </w:rPr>
              <w:t>15.625000</w:t>
            </w:r>
          </w:p>
        </w:tc>
        <w:tc>
          <w:tcPr>
            <w:tcW w:type="dxa" w:w="1404"/>
          </w:tcPr>
          <w:p>
            <w:pPr>
              <w:spacing w:after="60" w:before="60" w:line="252" w:lineRule="auto"/>
            </w:pPr>
            <w:r>
              <w:rPr>
                <w:sz w:val="18"/>
              </w:rPr>
              <w:t>6.250000</w:t>
            </w:r>
          </w:p>
        </w:tc>
        <w:tc>
          <w:tcPr>
            <w:tcW w:type="dxa" w:w="1406"/>
          </w:tcPr>
          <w:p>
            <w:pPr>
              <w:spacing w:after="60" w:before="60" w:line="252" w:lineRule="auto"/>
            </w:pPr>
            <w:r>
              <w:rPr>
                <w:sz w:val="18"/>
              </w:rPr>
              <w:t>81.343917</w:t>
            </w:r>
          </w:p>
        </w:tc>
      </w:tr>
      <w:tr>
        <w:trPr>
          <w:cantSplit/>
        </w:trPr>
        <w:tc>
          <w:tcPr>
            <w:tcW w:type="dxa" w:w="772"/>
          </w:tcPr>
          <w:p>
            <w:pPr>
              <w:spacing w:after="60" w:before="60" w:line="252" w:lineRule="auto"/>
            </w:pPr>
            <w:r>
              <w:rPr>
                <w:sz w:val="18"/>
              </w:rPr>
              <w:t>4</w:t>
            </w:r>
          </w:p>
        </w:tc>
        <w:tc>
          <w:tcPr>
            <w:tcW w:type="dxa" w:w="2177"/>
          </w:tcPr>
          <w:p>
            <w:pPr>
              <w:spacing w:after="60" w:before="60" w:line="252" w:lineRule="auto"/>
            </w:pPr>
            <w:r>
              <w:rPr>
                <w:sz w:val="18"/>
              </w:rPr>
              <w:t>순천 / (기획투어)나이트가든투어</w:t>
            </w:r>
          </w:p>
        </w:tc>
        <w:tc>
          <w:tcPr>
            <w:tcW w:type="dxa" w:w="1404"/>
          </w:tcPr>
          <w:p>
            <w:pPr>
              <w:spacing w:after="60" w:before="60" w:line="252" w:lineRule="auto"/>
            </w:pPr>
            <w:r>
              <w:rPr>
                <w:sz w:val="18"/>
              </w:rPr>
              <w:t>0.951503</w:t>
            </w:r>
          </w:p>
        </w:tc>
        <w:tc>
          <w:tcPr>
            <w:tcW w:type="dxa" w:w="1404"/>
          </w:tcPr>
          <w:p>
            <w:pPr>
              <w:spacing w:after="60" w:before="60" w:line="252" w:lineRule="auto"/>
            </w:pPr>
            <w:r>
              <w:rPr>
                <w:sz w:val="18"/>
              </w:rPr>
              <w:t>95.150267</w:t>
            </w:r>
          </w:p>
        </w:tc>
        <w:tc>
          <w:tcPr>
            <w:tcW w:type="dxa" w:w="1404"/>
          </w:tcPr>
          <w:p>
            <w:pPr>
              <w:spacing w:after="60" w:before="60" w:line="252" w:lineRule="auto"/>
            </w:pPr>
            <w:r>
              <w:rPr>
                <w:sz w:val="18"/>
              </w:rPr>
              <w:t>15.625000</w:t>
            </w:r>
          </w:p>
        </w:tc>
        <w:tc>
          <w:tcPr>
            <w:tcW w:type="dxa" w:w="1404"/>
          </w:tcPr>
          <w:p>
            <w:pPr>
              <w:spacing w:after="60" w:before="60" w:line="252" w:lineRule="auto"/>
            </w:pPr>
            <w:r>
              <w:rPr>
                <w:sz w:val="18"/>
              </w:rPr>
              <w:t>6.250000</w:t>
            </w:r>
          </w:p>
        </w:tc>
        <w:tc>
          <w:tcPr>
            <w:tcW w:type="dxa" w:w="1406"/>
          </w:tcPr>
          <w:p>
            <w:pPr>
              <w:spacing w:after="60" w:before="60" w:line="252" w:lineRule="auto"/>
            </w:pPr>
            <w:r>
              <w:rPr>
                <w:sz w:val="18"/>
              </w:rPr>
              <w:t>81.343917</w:t>
            </w:r>
          </w:p>
        </w:tc>
      </w:tr>
      <w:tr>
        <w:trPr>
          <w:cantSplit/>
        </w:trPr>
        <w:tc>
          <w:tcPr>
            <w:tcW w:type="dxa" w:w="772"/>
          </w:tcPr>
          <w:p>
            <w:pPr>
              <w:spacing w:after="60" w:before="60" w:line="252" w:lineRule="auto"/>
            </w:pPr>
            <w:r>
              <w:rPr>
                <w:sz w:val="18"/>
              </w:rPr>
              <w:t>5</w:t>
            </w:r>
          </w:p>
        </w:tc>
        <w:tc>
          <w:tcPr>
            <w:tcW w:type="dxa" w:w="2177"/>
          </w:tcPr>
          <w:p>
            <w:pPr>
              <w:spacing w:after="60" w:before="60" w:line="252" w:lineRule="auto"/>
            </w:pPr>
            <w:r>
              <w:rPr>
                <w:sz w:val="18"/>
              </w:rPr>
              <w:t>파주 / 2026 파주시티투어 당일코스(목요일)</w:t>
            </w:r>
          </w:p>
        </w:tc>
        <w:tc>
          <w:tcPr>
            <w:tcW w:type="dxa" w:w="1404"/>
          </w:tcPr>
          <w:p>
            <w:pPr>
              <w:spacing w:after="60" w:before="60" w:line="252" w:lineRule="auto"/>
            </w:pPr>
            <w:r>
              <w:rPr>
                <w:sz w:val="18"/>
              </w:rPr>
              <w:t>0.943201</w:t>
            </w:r>
          </w:p>
        </w:tc>
        <w:tc>
          <w:tcPr>
            <w:tcW w:type="dxa" w:w="1404"/>
          </w:tcPr>
          <w:p>
            <w:pPr>
              <w:spacing w:after="60" w:before="60" w:line="252" w:lineRule="auto"/>
            </w:pPr>
            <w:r>
              <w:rPr>
                <w:sz w:val="18"/>
              </w:rPr>
              <w:t>94.320088</w:t>
            </w:r>
          </w:p>
        </w:tc>
        <w:tc>
          <w:tcPr>
            <w:tcW w:type="dxa" w:w="1404"/>
          </w:tcPr>
          <w:p>
            <w:pPr>
              <w:spacing w:after="60" w:before="60" w:line="252" w:lineRule="auto"/>
            </w:pPr>
            <w:r>
              <w:rPr>
                <w:sz w:val="18"/>
              </w:rPr>
              <w:t>15.625000</w:t>
            </w:r>
          </w:p>
        </w:tc>
        <w:tc>
          <w:tcPr>
            <w:tcW w:type="dxa" w:w="1404"/>
          </w:tcPr>
          <w:p>
            <w:pPr>
              <w:spacing w:after="60" w:before="60" w:line="252" w:lineRule="auto"/>
            </w:pPr>
            <w:r>
              <w:rPr>
                <w:sz w:val="18"/>
              </w:rPr>
              <w:t>6.250000</w:t>
            </w:r>
          </w:p>
        </w:tc>
        <w:tc>
          <w:tcPr>
            <w:tcW w:type="dxa" w:w="1406"/>
          </w:tcPr>
          <w:p>
            <w:pPr>
              <w:spacing w:after="60" w:before="60" w:line="252" w:lineRule="auto"/>
            </w:pPr>
            <w:r>
              <w:rPr>
                <w:sz w:val="18"/>
              </w:rPr>
              <w:t>80.825055</w:t>
            </w:r>
          </w:p>
        </w:tc>
      </w:tr>
    </w:tbl>
    <w:p>
      <w:pPr>
        <w:pStyle w:val="Heading2"/>
      </w:pPr>
      <w:r>
        <w:t>해남 · 해남시티투어</w:t>
      </w:r>
    </w:p>
    <w:p>
      <w:r>
        <w:t>일요일코스(산이정원 → 대흥사)</w:t>
      </w:r>
    </w:p>
    <w:p>
      <w:pPr>
        <w:pStyle w:val="Heading2"/>
      </w:pPr>
      <w:r>
        <w:t>대전 · 생태교육</w:t>
      </w:r>
    </w:p>
    <w:p>
      <w:r>
        <w:t>대전역 → 대전복합터미널(경유) → 대청호(대청댐물문화관) → 대청호자연생태관(대청호자연수변생태공원) → 대전역</w:t>
      </w:r>
    </w:p>
    <w:p>
      <w:pPr>
        <w:pStyle w:val="Heading2"/>
      </w:pPr>
      <w:r>
        <w:t>아산 · 역사기행 코스</w:t>
      </w:r>
    </w:p>
    <w:p>
      <w:r>
        <w:t>온양온천역 → 온양민속박물관 → 신정호정원 → 현충사은행나무길 → 온양온천역</w:t>
      </w:r>
    </w:p>
    <w:p>
      <w:pPr>
        <w:pStyle w:val="Heading2"/>
      </w:pPr>
      <w:r>
        <w:t>순천 · (기획투어)나이트가든투어</w:t>
      </w:r>
    </w:p>
    <w:p>
      <w:r>
        <w:t>순천역 → 철도관사마을 → 순천만국가정원(시크릿어드벤처, 정원드림호, 스페이스브릿지) → 순천역</w:t>
      </w:r>
    </w:p>
    <w:p>
      <w:pPr>
        <w:pStyle w:val="Heading2"/>
      </w:pPr>
      <w:r>
        <w:t>파주 · 2026 파주시티투어 당일코스(목요일)</w:t>
      </w:r>
    </w:p>
    <w:p>
      <w:r>
        <w:t>황희선생유적지 → 황포돛배 → 산머루농원</w:t>
      </w:r>
    </w:p>
    <w:p>
      <w:r>
        <w:t>해남 시티투어는 원문이 "일요일코스(산이정원 → 대흥사)"여서 코스 재점검 전에는 경로를 읽지 못해 제외됐던 코스다. 범주 비중은 [0.5,0.5,0,0,0], 방문 후보는 2곳(L=0)이고 관심사 항은 역사 0.5와 자연 0.5의 평균 0.5다. 범주 기여 역사 25.729613·자연 33.739304에 관심사 100×0.5×0.5/1.6=15.625000과 속도 100×0.1×1/1.6=6.250000을 더해 81.343917이 된다. 해남은 역사 자리, 대전 생태교육은 자연 자리로 먼저 들어갔고(둘 다 역사·자연 반반이라 두 관심사 모두에 해당), 아산 역사기행 코스·순천 나이트가든투어·파주 당일코스는 점수 순서로 채웠다. 네 코스는 점수가 같아 course_id가 표시 순서만 정한다. 파주 당일코스는 역사 1/3·자연 2/3, 방문 후보 3곳이다. 범주 적합 점수만 보면 가장 높은 코스는 부산 오렌지라인(98.573926)이고, 6.2에서 1위였던 연천명소코스는 20위(76.358759)다.</w:t>
      </w:r>
    </w:p>
    <w:p>
      <w:r>
        <w:t>위 코스·경유지는 입력 원문을 보존한 결과이며 실시간 운행 확인이 아니다. 평창 북부권 코스의 요일별 출발역(서울역(금요일)·청량리역(토요일))처럼 기존 적격 플래그가 포착하지 못한 조건 표현도 남아 있다. 분석 적격 판정과 실제 경유지·운행 검증을 분리하고 운영기관 검토 대상으로 표시한다.</w:t>
      </w:r>
    </w:p>
    <w:p>
      <w:pPr>
        <w:pStyle w:val="Heading1"/>
        <w:pageBreakBefore/>
      </w:pPr>
      <w:r>
        <w:t>18  설문 유형과 데이터 군집의 관계</w:t>
      </w:r>
    </w:p>
    <w:tbl>
      <w:tblPr>
        <w:tblStyle w:val="TableGrid"/>
        <w:tblW w:type="auto" w:w="0"/>
        <w:tblLayout w:type="fixed"/>
        <w:tblLook w:firstColumn="1" w:firstRow="1" w:lastColumn="0" w:lastRow="0" w:noHBand="0" w:noVBand="1" w:val="04A0"/>
      </w:tblPr>
      <w:tblGrid>
        <w:gridCol w:w="1216"/>
        <w:gridCol w:w="2493"/>
        <w:gridCol w:w="3284"/>
        <w:gridCol w:w="2980"/>
      </w:tblGrid>
      <w:tr>
        <w:trPr>
          <w:cantSplit/>
          <w:tblHeader/>
        </w:trPr>
        <w:tc>
          <w:tcPr>
            <w:tcW w:type="dxa" w:w="1216"/>
            <w:shd w:fill="E8EFF3"/>
          </w:tcPr>
          <w:p>
            <w:pPr>
              <w:spacing w:after="60" w:before="60" w:line="252" w:lineRule="auto"/>
            </w:pPr>
            <w:r>
              <w:rPr>
                <w:b/>
                <w:sz w:val="18"/>
              </w:rPr>
              <w:t>기호</w:t>
            </w:r>
          </w:p>
        </w:tc>
        <w:tc>
          <w:tcPr>
            <w:tcW w:type="dxa" w:w="2493"/>
            <w:shd w:fill="E8EFF3"/>
          </w:tcPr>
          <w:p>
            <w:pPr>
              <w:spacing w:after="60" w:before="60" w:line="252" w:lineRule="auto"/>
            </w:pPr>
            <w:r>
              <w:rPr>
                <w:b/>
                <w:sz w:val="18"/>
              </w:rPr>
              <w:t>분석 대상</w:t>
            </w:r>
          </w:p>
        </w:tc>
        <w:tc>
          <w:tcPr>
            <w:tcW w:type="dxa" w:w="3284"/>
            <w:shd w:fill="E8EFF3"/>
          </w:tcPr>
          <w:p>
            <w:pPr>
              <w:spacing w:after="60" w:before="60" w:line="252" w:lineRule="auto"/>
            </w:pPr>
            <w:r>
              <w:rPr>
                <w:b/>
                <w:sz w:val="18"/>
              </w:rPr>
              <w:t>만드는 방식</w:t>
            </w:r>
          </w:p>
        </w:tc>
        <w:tc>
          <w:tcPr>
            <w:tcW w:type="dxa" w:w="2980"/>
            <w:shd w:fill="E8EFF3"/>
          </w:tcPr>
          <w:p>
            <w:pPr>
              <w:spacing w:after="60" w:before="60" w:line="252" w:lineRule="auto"/>
            </w:pPr>
            <w:r>
              <w:rPr>
                <w:b/>
                <w:sz w:val="18"/>
              </w:rPr>
              <w:t>추천에서의 역할</w:t>
            </w:r>
          </w:p>
        </w:tc>
      </w:tr>
      <w:tr>
        <w:trPr>
          <w:cantSplit/>
        </w:trPr>
        <w:tc>
          <w:tcPr>
            <w:tcW w:type="dxa" w:w="1216"/>
          </w:tcPr>
          <w:p>
            <w:pPr>
              <w:spacing w:after="60" w:before="60" w:line="252" w:lineRule="auto"/>
            </w:pPr>
            <w:r>
              <w:rPr>
                <w:sz w:val="18"/>
              </w:rPr>
              <w:t>C1~C10</w:t>
            </w:r>
          </w:p>
        </w:tc>
        <w:tc>
          <w:tcPr>
            <w:tcW w:type="dxa" w:w="2493"/>
          </w:tcPr>
          <w:p>
            <w:pPr>
              <w:spacing w:after="60" w:before="60" w:line="252" w:lineRule="auto"/>
            </w:pPr>
            <w:r>
              <w:rPr>
                <w:sz w:val="18"/>
              </w:rPr>
              <w:t>응답자 선호</w:t>
            </w:r>
          </w:p>
        </w:tc>
        <w:tc>
          <w:tcPr>
            <w:tcW w:type="dxa" w:w="3284"/>
          </w:tcPr>
          <w:p>
            <w:pPr>
              <w:spacing w:after="60" w:before="60" w:line="252" w:lineRule="auto"/>
            </w:pPr>
            <w:r>
              <w:rPr>
                <w:sz w:val="18"/>
              </w:rPr>
              <w:t>사전 설계 문항별 점수</w:t>
            </w:r>
          </w:p>
        </w:tc>
        <w:tc>
          <w:tcPr>
            <w:tcW w:type="dxa" w:w="2980"/>
          </w:tcPr>
          <w:p>
            <w:pPr>
              <w:spacing w:after="60" w:before="60" w:line="252" w:lineRule="auto"/>
            </w:pPr>
            <w:r>
              <w:rPr>
                <w:sz w:val="18"/>
              </w:rPr>
              <w:t>5범주 간접 선호 구성</w:t>
            </w:r>
          </w:p>
        </w:tc>
      </w:tr>
      <w:tr>
        <w:trPr>
          <w:cantSplit/>
        </w:trPr>
        <w:tc>
          <w:tcPr>
            <w:tcW w:type="dxa" w:w="1216"/>
          </w:tcPr>
          <w:p>
            <w:pPr>
              <w:spacing w:after="60" w:before="60" w:line="252" w:lineRule="auto"/>
            </w:pPr>
            <w:r>
              <w:rPr>
                <w:sz w:val="18"/>
              </w:rPr>
              <w:t>G / GC</w:t>
            </w:r>
          </w:p>
        </w:tc>
        <w:tc>
          <w:tcPr>
            <w:tcW w:type="dxa" w:w="2493"/>
          </w:tcPr>
          <w:p>
            <w:pPr>
              <w:spacing w:after="60" w:before="60" w:line="252" w:lineRule="auto"/>
            </w:pPr>
            <w:r>
              <w:rPr>
                <w:sz w:val="18"/>
              </w:rPr>
              <w:t>전국 관광지 2,549개</w:t>
            </w:r>
          </w:p>
        </w:tc>
        <w:tc>
          <w:tcPr>
            <w:tcW w:type="dxa" w:w="3284"/>
          </w:tcPr>
          <w:p>
            <w:pPr>
              <w:spacing w:after="60" w:before="60" w:line="252" w:lineRule="auto"/>
            </w:pPr>
            <w:r>
              <w:rPr>
                <w:sz w:val="18"/>
              </w:rPr>
              <w:t>PCA 기반 기존 군집 / 구면 코사인 군집</w:t>
            </w:r>
          </w:p>
        </w:tc>
        <w:tc>
          <w:tcPr>
            <w:tcW w:type="dxa" w:w="2980"/>
          </w:tcPr>
          <w:p>
            <w:pPr>
              <w:spacing w:after="60" w:before="60" w:line="252" w:lineRule="auto"/>
            </w:pPr>
            <w:r>
              <w:rPr>
                <w:sz w:val="18"/>
              </w:rPr>
              <w:t>유사 장소 특성·대표 장소 설명</w:t>
            </w:r>
          </w:p>
        </w:tc>
      </w:tr>
      <w:tr>
        <w:trPr>
          <w:cantSplit/>
        </w:trPr>
        <w:tc>
          <w:tcPr>
            <w:tcW w:type="dxa" w:w="1216"/>
          </w:tcPr>
          <w:p>
            <w:pPr>
              <w:spacing w:after="60" w:before="60" w:line="252" w:lineRule="auto"/>
            </w:pPr>
            <w:r>
              <w:rPr>
                <w:sz w:val="18"/>
              </w:rPr>
              <w:t>T / TC</w:t>
            </w:r>
          </w:p>
        </w:tc>
        <w:tc>
          <w:tcPr>
            <w:tcW w:type="dxa" w:w="2493"/>
          </w:tcPr>
          <w:p>
            <w:pPr>
              <w:spacing w:after="60" w:before="60" w:line="252" w:lineRule="auto"/>
            </w:pPr>
            <w:r>
              <w:rPr>
                <w:sz w:val="18"/>
              </w:rPr>
              <w:t>적격 코스 234개</w:t>
            </w:r>
          </w:p>
        </w:tc>
        <w:tc>
          <w:tcPr>
            <w:tcW w:type="dxa" w:w="3284"/>
          </w:tcPr>
          <w:p>
            <w:pPr>
              <w:spacing w:after="60" w:before="60" w:line="252" w:lineRule="auto"/>
            </w:pPr>
            <w:r>
              <w:rPr>
                <w:sz w:val="18"/>
              </w:rPr>
              <w:t>범주·후보 수·야경 묶음별 분산 균형 특징 군집</w:t>
            </w:r>
          </w:p>
        </w:tc>
        <w:tc>
          <w:tcPr>
            <w:tcW w:type="dxa" w:w="2980"/>
          </w:tcPr>
          <w:p>
            <w:pPr>
              <w:spacing w:after="60" w:before="60" w:line="252" w:lineRule="auto"/>
            </w:pPr>
            <w:r>
              <w:rPr>
                <w:sz w:val="18"/>
              </w:rPr>
              <w:t>코스 구성과 길이 설명</w:t>
            </w:r>
          </w:p>
        </w:tc>
      </w:tr>
      <w:tr>
        <w:trPr>
          <w:cantSplit/>
        </w:trPr>
        <w:tc>
          <w:tcPr>
            <w:tcW w:type="dxa" w:w="1216"/>
          </w:tcPr>
          <w:p>
            <w:pPr>
              <w:spacing w:after="60" w:before="60" w:line="252" w:lineRule="auto"/>
            </w:pPr>
            <w:r>
              <w:rPr>
                <w:sz w:val="18"/>
              </w:rPr>
              <w:t>A</w:t>
            </w:r>
          </w:p>
        </w:tc>
        <w:tc>
          <w:tcPr>
            <w:tcW w:type="dxa" w:w="2493"/>
          </w:tcPr>
          <w:p>
            <w:pPr>
              <w:spacing w:after="60" w:before="60" w:line="252" w:lineRule="auto"/>
            </w:pPr>
            <w:r>
              <w:rPr>
                <w:sz w:val="18"/>
              </w:rPr>
              <w:t>연령 Top30의 70개 장소</w:t>
            </w:r>
          </w:p>
        </w:tc>
        <w:tc>
          <w:tcPr>
            <w:tcW w:type="dxa" w:w="3284"/>
          </w:tcPr>
          <w:p>
            <w:pPr>
              <w:spacing w:after="60" w:before="60" w:line="252" w:lineRule="auto"/>
            </w:pPr>
            <w:r>
              <w:rPr>
                <w:sz w:val="18"/>
              </w:rPr>
              <w:t>5개 연령 노출 패턴</w:t>
            </w:r>
          </w:p>
        </w:tc>
        <w:tc>
          <w:tcPr>
            <w:tcW w:type="dxa" w:w="2980"/>
          </w:tcPr>
          <w:p>
            <w:pPr>
              <w:spacing w:after="60" w:before="60" w:line="252" w:lineRule="auto"/>
            </w:pPr>
            <w:r>
              <w:rPr>
                <w:sz w:val="18"/>
              </w:rPr>
              <w:t>연령 목록 패턴 설명</w:t>
            </w:r>
          </w:p>
        </w:tc>
      </w:tr>
      <w:tr>
        <w:trPr>
          <w:cantSplit/>
        </w:trPr>
        <w:tc>
          <w:tcPr>
            <w:tcW w:type="dxa" w:w="1216"/>
          </w:tcPr>
          <w:p>
            <w:pPr>
              <w:spacing w:after="60" w:before="60" w:line="252" w:lineRule="auto"/>
            </w:pPr>
            <w:r>
              <w:rPr>
                <w:sz w:val="18"/>
              </w:rPr>
              <w:t>R</w:t>
            </w:r>
          </w:p>
        </w:tc>
        <w:tc>
          <w:tcPr>
            <w:tcW w:type="dxa" w:w="2493"/>
          </w:tcPr>
          <w:p>
            <w:pPr>
              <w:spacing w:after="60" w:before="60" w:line="252" w:lineRule="auto"/>
            </w:pPr>
            <w:r>
              <w:rPr>
                <w:sz w:val="18"/>
              </w:rPr>
              <w:t>90개 지역</w:t>
            </w:r>
          </w:p>
        </w:tc>
        <w:tc>
          <w:tcPr>
            <w:tcW w:type="dxa" w:w="3284"/>
          </w:tcPr>
          <w:p>
            <w:pPr>
              <w:spacing w:after="60" w:before="60" w:line="252" w:lineRule="auto"/>
            </w:pPr>
            <w:r>
              <w:rPr>
                <w:sz w:val="18"/>
              </w:rPr>
              <w:t>연령·성별 주변비율 패턴</w:t>
            </w:r>
          </w:p>
        </w:tc>
        <w:tc>
          <w:tcPr>
            <w:tcW w:type="dxa" w:w="2980"/>
          </w:tcPr>
          <w:p>
            <w:pPr>
              <w:spacing w:after="60" w:before="60" w:line="252" w:lineRule="auto"/>
            </w:pPr>
            <w:r>
              <w:rPr>
                <w:sz w:val="18"/>
              </w:rPr>
              <w:t>선택 자료 내 지역 구성 설명</w:t>
            </w:r>
          </w:p>
        </w:tc>
      </w:tr>
      <w:tr>
        <w:trPr>
          <w:cantSplit/>
        </w:trPr>
        <w:tc>
          <w:tcPr>
            <w:tcW w:type="dxa" w:w="1216"/>
          </w:tcPr>
          <w:p>
            <w:pPr>
              <w:spacing w:after="60" w:before="60" w:line="252" w:lineRule="auto"/>
            </w:pPr>
            <w:r>
              <w:rPr>
                <w:sz w:val="18"/>
              </w:rPr>
              <w:t>M</w:t>
            </w:r>
          </w:p>
        </w:tc>
        <w:tc>
          <w:tcPr>
            <w:tcW w:type="dxa" w:w="2493"/>
          </w:tcPr>
          <w:p>
            <w:pPr>
              <w:spacing w:after="60" w:before="60" w:line="252" w:lineRule="auto"/>
            </w:pPr>
            <w:r>
              <w:rPr>
                <w:sz w:val="18"/>
              </w:rPr>
              <w:t>111개 지역</w:t>
            </w:r>
          </w:p>
        </w:tc>
        <w:tc>
          <w:tcPr>
            <w:tcW w:type="dxa" w:w="3284"/>
          </w:tcPr>
          <w:p>
            <w:pPr>
              <w:spacing w:after="60" w:before="60" w:line="252" w:lineRule="auto"/>
            </w:pPr>
            <w:r>
              <w:rPr>
                <w:sz w:val="18"/>
              </w:rPr>
              <w:t>지역 지출 비중 Ridge 회귀</w:t>
            </w:r>
          </w:p>
        </w:tc>
        <w:tc>
          <w:tcPr>
            <w:tcW w:type="dxa" w:w="2980"/>
          </w:tcPr>
          <w:p>
            <w:pPr>
              <w:spacing w:after="60" w:before="60" w:line="252" w:lineRule="auto"/>
            </w:pPr>
            <w:r>
              <w:rPr>
                <w:sz w:val="18"/>
              </w:rPr>
              <w:t>카탈로그 구성이 지출 비중을 설명하는 정도</w:t>
            </w:r>
          </w:p>
        </w:tc>
      </w:tr>
    </w:tbl>
    <w:p>
      <w:r>
        <w:t>PCA는 사람이 미리 지정한 역사축·해양축을 점수화하는 것이 아니다. 수치 특징의 분산 구조에서 새 좌표축을 구한다. C 유형은 규칙으로 만든 분류이고 GC 등은 자료에서 묶은 집단이므로 코드 숫자가 같아도 같은 의미가 아니다.</w:t>
      </w:r>
    </w:p>
    <w:p>
      <w:r>
        <w:t>G0~G10이라는 과거 표현을 11가지 고정 유형으로 해석하지 않는다. 현재 실행 라벨은 G01~G10과 GC01~GC10이며 데이터·시드·전처리 변경 시 번호의 의미도 달라질 수 있다. 다시 학습할 때는 중심·대표 장소·전이표로 비교한다.</w:t>
      </w:r>
    </w:p>
    <w:p>
      <w:pPr>
        <w:pStyle w:val="Heading1"/>
        <w:pageBreakBefore/>
      </w:pPr>
      <w:r>
        <w:t>19  CSV 입력 계약과 여행장소 연결</w:t>
      </w:r>
    </w:p>
    <w:tbl>
      <w:tblPr>
        <w:tblStyle w:val="TableGrid"/>
        <w:tblW w:type="auto" w:w="0"/>
        <w:tblLayout w:type="fixed"/>
        <w:tblLook w:firstColumn="1" w:firstRow="1" w:lastColumn="0" w:lastRow="0" w:noHBand="0" w:noVBand="1" w:val="04A0"/>
      </w:tblPr>
      <w:tblGrid>
        <w:gridCol w:w="2554"/>
        <w:gridCol w:w="7418"/>
      </w:tblGrid>
      <w:tr>
        <w:trPr>
          <w:cantSplit/>
          <w:tblHeader/>
        </w:trPr>
        <w:tc>
          <w:tcPr>
            <w:tcW w:type="dxa" w:w="2554"/>
            <w:shd w:fill="E8EFF3"/>
          </w:tcPr>
          <w:p>
            <w:pPr>
              <w:spacing w:after="60" w:before="60" w:line="252" w:lineRule="auto"/>
            </w:pPr>
            <w:r>
              <w:rPr>
                <w:b/>
                <w:sz w:val="18"/>
              </w:rPr>
              <w:t>파일</w:t>
            </w:r>
          </w:p>
        </w:tc>
        <w:tc>
          <w:tcPr>
            <w:tcW w:type="dxa" w:w="7418"/>
            <w:shd w:fill="E8EFF3"/>
          </w:tcPr>
          <w:p>
            <w:pPr>
              <w:spacing w:after="60" w:before="60" w:line="252" w:lineRule="auto"/>
            </w:pPr>
            <w:r>
              <w:rPr>
                <w:b/>
                <w:sz w:val="18"/>
              </w:rPr>
              <w:t>필수 핵심 열과 용도</w:t>
            </w:r>
          </w:p>
        </w:tc>
      </w:tr>
      <w:tr>
        <w:trPr>
          <w:cantSplit/>
        </w:trPr>
        <w:tc>
          <w:tcPr>
            <w:tcW w:type="dxa" w:w="2554"/>
          </w:tcPr>
          <w:p>
            <w:pPr>
              <w:spacing w:after="60" w:before="60" w:line="252" w:lineRule="auto"/>
            </w:pPr>
            <w:r>
              <w:rPr>
                <w:sz w:val="18"/>
              </w:rPr>
              <w:t>tour-places.csv</w:t>
            </w:r>
          </w:p>
        </w:tc>
        <w:tc>
          <w:tcPr>
            <w:tcW w:type="dxa" w:w="7418"/>
          </w:tcPr>
          <w:p>
            <w:pPr>
              <w:spacing w:after="60" w:before="60" w:line="252" w:lineRule="auto"/>
            </w:pPr>
            <w:r>
              <w:rPr>
                <w:sz w:val="18"/>
              </w:rPr>
              <w:t>id, 지역, 이름(한국어), 카테고리, 추천 체류(분). 유네스코·위도·경도 등은 제공된 값 보존</w:t>
            </w:r>
          </w:p>
        </w:tc>
      </w:tr>
      <w:tr>
        <w:trPr>
          <w:cantSplit/>
        </w:trPr>
        <w:tc>
          <w:tcPr>
            <w:tcW w:type="dxa" w:w="2554"/>
          </w:tcPr>
          <w:p>
            <w:pPr>
              <w:spacing w:after="60" w:before="60" w:line="252" w:lineRule="auto"/>
            </w:pPr>
            <w:r>
              <w:rPr>
                <w:sz w:val="18"/>
              </w:rPr>
              <w:t>citytour.csv</w:t>
            </w:r>
          </w:p>
        </w:tc>
        <w:tc>
          <w:tcPr>
            <w:tcW w:type="dxa" w:w="7418"/>
          </w:tcPr>
          <w:p>
            <w:pPr>
              <w:spacing w:after="60" w:before="60" w:line="252" w:lineRule="auto"/>
            </w:pPr>
            <w:r>
              <w:rPr>
                <w:sz w:val="18"/>
              </w:rPr>
              <w:t>지역, 투어명, 코스(경유지). 유형·탑승 장소·운행·요금·홈페이지·기준일 보존</w:t>
            </w:r>
          </w:p>
        </w:tc>
      </w:tr>
      <w:tr>
        <w:trPr>
          <w:cantSplit/>
        </w:trPr>
        <w:tc>
          <w:tcPr>
            <w:tcW w:type="dxa" w:w="2554"/>
          </w:tcPr>
          <w:p>
            <w:pPr>
              <w:spacing w:after="60" w:before="60" w:line="252" w:lineRule="auto"/>
            </w:pPr>
            <w:r>
              <w:rPr>
                <w:sz w:val="18"/>
              </w:rPr>
              <w:t>spend_region.csv</w:t>
            </w:r>
          </w:p>
        </w:tc>
        <w:tc>
          <w:tcPr>
            <w:tcW w:type="dxa" w:w="7418"/>
          </w:tcPr>
          <w:p>
            <w:pPr>
              <w:spacing w:after="60" w:before="60" w:line="252" w:lineRule="auto"/>
            </w:pPr>
            <w:r>
              <w:rPr>
                <w:sz w:val="18"/>
              </w:rPr>
              <w:t>광역지자체 명, 기초지자체 명, 광역지자체 지출액 비율(%), 기초지자체 지출액 비율(%)</w:t>
            </w:r>
          </w:p>
        </w:tc>
      </w:tr>
      <w:tr>
        <w:trPr>
          <w:cantSplit/>
        </w:trPr>
        <w:tc>
          <w:tcPr>
            <w:tcW w:type="dxa" w:w="2554"/>
          </w:tcPr>
          <w:p>
            <w:pPr>
              <w:spacing w:after="60" w:before="60" w:line="252" w:lineRule="auto"/>
            </w:pPr>
            <w:r>
              <w:rPr>
                <w:sz w:val="18"/>
              </w:rPr>
              <w:t>survey_responses.csv</w:t>
            </w:r>
          </w:p>
        </w:tc>
        <w:tc>
          <w:tcPr>
            <w:tcW w:type="dxa" w:w="7418"/>
          </w:tcPr>
          <w:p>
            <w:pPr>
              <w:spacing w:after="60" w:before="60" w:line="252" w:lineRule="auto"/>
            </w:pPr>
            <w:r>
              <w:rPr>
                <w:sz w:val="18"/>
              </w:rPr>
              <w:t>기존 직접 코사인 경로의 선택 입력: respondent_id, q_herit, q_heal, q_activity, q_food, q_sea. 신규 분기형 응답 JSON과 다른 스키마.</w:t>
            </w:r>
          </w:p>
        </w:tc>
      </w:tr>
    </w:tbl>
    <w:p>
      <w:r>
        <w:t>기본적으로 UTF-8 BOM, CP949, UTF-16 순으로 인코딩을 시도한다. 핵심 열의 별칭은 standard_columns에 명시한다. id 중복, 잘못된 수치, 좌표와 체류의 품질 상태를 별도 출력한다. 이름·지역은 유니코드와 공백을 정규화하되 다른 지역의 동명 장소를 합치지 않는다.</w:t>
      </w:r>
    </w:p>
    <w:p>
      <w:r>
        <w:t>원문 문자열의 경유지를 잠정 방문 후보로 나누고 코스 지역과 관광지 카탈로그 지역을 함께 비교한다. 연결 확인 없이 관광지 id를 확정하지 않는다. 미연결은 citytour_stop_unresolved.csv, 검토 후보는 citytour_stop_links_review.csv에서 추적한다.</w:t>
      </w:r>
    </w:p>
    <w:tbl>
      <w:tblPr>
        <w:tblStyle w:val="TableGrid"/>
        <w:tblW w:type="auto" w:w="0"/>
        <w:tblLayout w:type="fixed"/>
        <w:tblLook w:firstColumn="1" w:firstRow="1" w:lastColumn="0" w:lastRow="0" w:noHBand="0" w:noVBand="1" w:val="04A0"/>
      </w:tblPr>
      <w:tblGrid>
        <w:gridCol w:w="7479"/>
        <w:gridCol w:w="2493"/>
      </w:tblGrid>
      <w:tr>
        <w:trPr>
          <w:cantSplit/>
          <w:tblHeader/>
        </w:trPr>
        <w:tc>
          <w:tcPr>
            <w:tcW w:type="dxa" w:w="7479"/>
            <w:shd w:fill="E8EFF3"/>
          </w:tcPr>
          <w:p>
            <w:pPr>
              <w:spacing w:after="60" w:before="60" w:line="252" w:lineRule="auto"/>
            </w:pPr>
            <w:r>
              <w:rPr>
                <w:b/>
                <w:sz w:val="18"/>
              </w:rPr>
              <w:t>이번 자료에서 확인한 연결</w:t>
            </w:r>
          </w:p>
        </w:tc>
        <w:tc>
          <w:tcPr>
            <w:tcW w:type="dxa" w:w="2493"/>
            <w:shd w:fill="E8EFF3"/>
          </w:tcPr>
          <w:p>
            <w:pPr>
              <w:spacing w:after="60" w:before="60" w:line="252" w:lineRule="auto"/>
            </w:pPr>
            <w:r>
              <w:rPr>
                <w:b/>
                <w:sz w:val="18"/>
              </w:rPr>
              <w:t>수량</w:t>
            </w:r>
          </w:p>
        </w:tc>
      </w:tr>
      <w:tr>
        <w:trPr>
          <w:cantSplit/>
        </w:trPr>
        <w:tc>
          <w:tcPr>
            <w:tcW w:type="dxa" w:w="7479"/>
          </w:tcPr>
          <w:p>
            <w:pPr>
              <w:spacing w:after="60" w:before="60" w:line="252" w:lineRule="auto"/>
            </w:pPr>
            <w:r>
              <w:rPr>
                <w:sz w:val="18"/>
              </w:rPr>
              <w:t>코스 원문 파싱 토큰</w:t>
            </w:r>
          </w:p>
        </w:tc>
        <w:tc>
          <w:tcPr>
            <w:tcW w:type="dxa" w:w="2493"/>
          </w:tcPr>
          <w:p>
            <w:pPr>
              <w:spacing w:after="60" w:before="60" w:line="252" w:lineRule="auto"/>
            </w:pPr>
            <w:r>
              <w:rPr>
                <w:sz w:val="18"/>
              </w:rPr>
              <w:t>1,944개</w:t>
            </w:r>
          </w:p>
        </w:tc>
      </w:tr>
      <w:tr>
        <w:trPr>
          <w:cantSplit/>
        </w:trPr>
        <w:tc>
          <w:tcPr>
            <w:tcW w:type="dxa" w:w="7479"/>
          </w:tcPr>
          <w:p>
            <w:pPr>
              <w:spacing w:after="60" w:before="60" w:line="252" w:lineRule="auto"/>
            </w:pPr>
            <w:r>
              <w:rPr>
                <w:sz w:val="18"/>
              </w:rPr>
              <w:t>잠정 장소 연결 경유지 슬롯</w:t>
            </w:r>
          </w:p>
        </w:tc>
        <w:tc>
          <w:tcPr>
            <w:tcW w:type="dxa" w:w="2493"/>
          </w:tcPr>
          <w:p>
            <w:pPr>
              <w:spacing w:after="60" w:before="60" w:line="252" w:lineRule="auto"/>
            </w:pPr>
            <w:r>
              <w:rPr>
                <w:sz w:val="18"/>
              </w:rPr>
              <w:t>750개</w:t>
            </w:r>
          </w:p>
        </w:tc>
      </w:tr>
      <w:tr>
        <w:trPr>
          <w:cantSplit/>
        </w:trPr>
        <w:tc>
          <w:tcPr>
            <w:tcW w:type="dxa" w:w="7479"/>
          </w:tcPr>
          <w:p>
            <w:pPr>
              <w:spacing w:after="60" w:before="60" w:line="252" w:lineRule="auto"/>
            </w:pPr>
            <w:r>
              <w:rPr>
                <w:sz w:val="18"/>
              </w:rPr>
              <w:t>중복 제외 잠정 연결 관광지</w:t>
            </w:r>
          </w:p>
        </w:tc>
        <w:tc>
          <w:tcPr>
            <w:tcW w:type="dxa" w:w="2493"/>
          </w:tcPr>
          <w:p>
            <w:pPr>
              <w:spacing w:after="60" w:before="60" w:line="252" w:lineRule="auto"/>
            </w:pPr>
            <w:r>
              <w:rPr>
                <w:sz w:val="18"/>
              </w:rPr>
              <w:t>520개</w:t>
            </w:r>
          </w:p>
        </w:tc>
      </w:tr>
      <w:tr>
        <w:trPr>
          <w:cantSplit/>
        </w:trPr>
        <w:tc>
          <w:tcPr>
            <w:tcW w:type="dxa" w:w="7479"/>
          </w:tcPr>
          <w:p>
            <w:pPr>
              <w:spacing w:after="60" w:before="60" w:line="252" w:lineRule="auto"/>
            </w:pPr>
            <w:r>
              <w:rPr>
                <w:sz w:val="18"/>
              </w:rPr>
              <w:t>하나 이상 연결 후보가 있는 코스</w:t>
            </w:r>
          </w:p>
        </w:tc>
        <w:tc>
          <w:tcPr>
            <w:tcW w:type="dxa" w:w="2493"/>
          </w:tcPr>
          <w:p>
            <w:pPr>
              <w:spacing w:after="60" w:before="60" w:line="252" w:lineRule="auto"/>
            </w:pPr>
            <w:r>
              <w:rPr>
                <w:sz w:val="18"/>
              </w:rPr>
              <w:t>240개</w:t>
            </w:r>
          </w:p>
        </w:tc>
      </w:tr>
      <w:tr>
        <w:trPr>
          <w:cantSplit/>
        </w:trPr>
        <w:tc>
          <w:tcPr>
            <w:tcW w:type="dxa" w:w="7479"/>
          </w:tcPr>
          <w:p>
            <w:pPr>
              <w:spacing w:after="60" w:before="60" w:line="252" w:lineRule="auto"/>
            </w:pPr>
            <w:r>
              <w:rPr>
                <w:sz w:val="18"/>
              </w:rPr>
              <w:t>T·TC 분석 자격을 통과한 코스</w:t>
            </w:r>
          </w:p>
        </w:tc>
        <w:tc>
          <w:tcPr>
            <w:tcW w:type="dxa" w:w="2493"/>
          </w:tcPr>
          <w:p>
            <w:pPr>
              <w:spacing w:after="60" w:before="60" w:line="252" w:lineRule="auto"/>
            </w:pPr>
            <w:r>
              <w:rPr>
                <w:sz w:val="18"/>
              </w:rPr>
              <w:t>234개</w:t>
            </w:r>
          </w:p>
        </w:tc>
      </w:tr>
      <w:tr>
        <w:trPr>
          <w:cantSplit/>
        </w:trPr>
        <w:tc>
          <w:tcPr>
            <w:tcW w:type="dxa" w:w="7479"/>
          </w:tcPr>
          <w:p>
            <w:pPr>
              <w:spacing w:after="60" w:before="60" w:line="252" w:lineRule="auto"/>
            </w:pPr>
            <w:r>
              <w:rPr>
                <w:sz w:val="18"/>
              </w:rPr>
              <w:t>주소·장소 식별까지 검증 완료한 경유지 연결</w:t>
            </w:r>
          </w:p>
        </w:tc>
        <w:tc>
          <w:tcPr>
            <w:tcW w:type="dxa" w:w="2493"/>
          </w:tcPr>
          <w:p>
            <w:pPr>
              <w:spacing w:after="60" w:before="60" w:line="252" w:lineRule="auto"/>
            </w:pPr>
            <w:r>
              <w:rPr>
                <w:sz w:val="18"/>
              </w:rPr>
              <w:t>0개</w:t>
            </w:r>
          </w:p>
        </w:tc>
      </w:tr>
    </w:tbl>
    <w:p>
      <w:r>
        <w:t>세부 코드가 출력하는 candidate 또는 provisional은 연결 후보라는 뜻이다. 실제 여행장소명은 CSV와 대표 관광지·코스 결과에 포함된다. 분석 자격이 곧 운행 가능성이나 장소 식별 검증을 뜻하지 않는다.</w:t>
      </w:r>
    </w:p>
    <w:p>
      <w:r>
        <w:t>신규 분기형 응답은 S1~S6, 활성 B 하나, 필요한 F1의 문자 선택값으로 저장한다. 0~5 직접 선호 CSV가 없는 경우 신규 u를 생성할 수 있지만, 이를 직접 측정 응답 CSV로 다시 표기하거나 덮어쓰지 않는다.</w:t>
      </w:r>
    </w:p>
    <w:p>
      <w:pPr>
        <w:pStyle w:val="Heading1"/>
        <w:pageBreakBefore/>
      </w:pPr>
      <w:r>
        <w:t>20  관광지 G 모델의 전처리와 PCA</w:t>
      </w:r>
    </w:p>
    <w:p>
      <w:r>
        <w:t>3,118행 중 숙박 카테고리 569행을 G 군집에서 제외하고 2,549개 관광지를 사용한다. 원본 숙박행은 삭제하지 않는다. 범주 순서는 역사·자연·체험·음식·바다이며 카테고리를 임의의 1~5 숫자로 넣지 않고 원핫 벡터로 변환한다.</w:t>
      </w:r>
    </w:p>
    <w:p>
      <w:pPr>
        <w:spacing w:after="160"/>
      </w:pPr>
      <m:oMath>
        <m:r>
          <m:t>r</m:t>
        </m:r>
        <m:r>
          <m:rPr>
            <m:sty m:val="p"/>
          </m:rPr>
          <m:t>(</m:t>
        </m:r>
        <m:r>
          <m:t>t</m:t>
        </m:r>
        <m:r>
          <m:rPr>
            <m:sty m:val="p"/>
          </m:rPr>
          <m:t>)</m:t>
        </m:r>
        <m:r>
          <m:rPr>
            <m:sty m:val="p"/>
          </m:rPr>
          <m:t>=</m:t>
        </m:r>
        <m:f>
          <m:fPr>
            <m:type m:val="bar"/>
          </m:fPr>
          <m:num>
            <m:r>
              <m:rPr>
                <m:sty m:val="p"/>
              </m:rPr>
              <m:t>log</m:t>
            </m:r>
            <m:r>
              <m:rPr>
                <m:sty m:val="p"/>
              </m:rPr>
              <m:t>(</m:t>
            </m:r>
            <m:r>
              <m:t>1</m:t>
            </m:r>
            <m:r>
              <m:rPr>
                <m:sty m:val="p"/>
              </m:rPr>
              <m:t>+</m:t>
            </m:r>
            <m:r>
              <m:t>t</m:t>
            </m:r>
            <m:r>
              <m:rPr>
                <m:sty m:val="p"/>
              </m:rPr>
              <m:t>)</m:t>
            </m:r>
            <m:r>
              <m:rPr>
                <m:sty m:val="p"/>
              </m:rPr>
              <m:t>−</m:t>
            </m:r>
            <m:r>
              <m:rPr>
                <m:sty m:val="p"/>
              </m:rPr>
              <m:t>median</m:t>
            </m:r>
            <m:r>
              <m:rPr>
                <m:sty m:val="p"/>
              </m:rPr>
              <m:t>(</m:t>
            </m:r>
            <m:r>
              <m:rPr>
                <m:sty m:val="p"/>
              </m:rPr>
              <m:t>log</m:t>
            </m:r>
            <m:r>
              <m:rPr>
                <m:sty m:val="p"/>
              </m:rPr>
              <m:t>(</m:t>
            </m:r>
            <m:r>
              <m:t>1</m:t>
            </m:r>
            <m:r>
              <m:rPr>
                <m:sty m:val="p"/>
              </m:rPr>
              <m:t>+</m:t>
            </m:r>
            <m:r>
              <m:t>t</m:t>
            </m:r>
            <m:r>
              <m:rPr>
                <m:sty m:val="p"/>
              </m:rPr>
              <m:t>)</m:t>
            </m:r>
            <m:r>
              <m:rPr>
                <m:sty m:val="p"/>
              </m:rPr>
              <m:t>)</m:t>
            </m:r>
          </m:num>
          <m:den>
            <m:r>
              <m:rPr>
                <m:sty m:val="p"/>
              </m:rPr>
              <m:t>IQR</m:t>
            </m:r>
            <m:r>
              <m:rPr>
                <m:sty m:val="p"/>
              </m:rPr>
              <m:t>(</m:t>
            </m:r>
            <m:r>
              <m:rPr>
                <m:sty m:val="p"/>
              </m:rPr>
              <m:t>log</m:t>
            </m:r>
            <m:r>
              <m:rPr>
                <m:sty m:val="p"/>
              </m:rPr>
              <m:t>(</m:t>
            </m:r>
            <m:r>
              <m:t>1</m:t>
            </m:r>
            <m:r>
              <m:rPr>
                <m:sty m:val="p"/>
              </m:rPr>
              <m:t>+</m:t>
            </m:r>
            <m:r>
              <m:t>t</m:t>
            </m:r>
            <m:r>
              <m:rPr>
                <m:sty m:val="p"/>
              </m:rPr>
              <m:t>)</m:t>
            </m:r>
            <m:r>
              <m:rPr>
                <m:sty m:val="p"/>
              </m:rPr>
              <m:t>)</m:t>
            </m:r>
          </m:den>
        </m:f>
      </m:oMath>
    </w:p>
    <w:p>
      <w:pPr>
        <w:spacing w:after="160"/>
      </w:pPr>
      <m:oMath>
        <m:sSub>
          <m:e>
            <m:r>
              <m:t>x</m:t>
            </m:r>
          </m:e>
          <m:sub>
            <m:r>
              <m:t>i</m:t>
            </m:r>
          </m:sub>
        </m:sSub>
        <m:r>
          <m:rPr>
            <m:sty m:val="p"/>
          </m:rPr>
          <m:t>=</m:t>
        </m:r>
        <m:r>
          <m:rPr>
            <m:sty m:val="p"/>
          </m:rPr>
          <m:t>[</m:t>
        </m:r>
        <m:rad>
          <m:radPr>
            <m:degHide m:val="on"/>
          </m:radPr>
          <m:deg/>
          <m:e>
            <m:r>
              <m:t>0.60</m:t>
            </m:r>
            <m:r>
              <m:rPr>
                <m:sty m:val="p"/>
              </m:rPr>
              <m:t>/</m:t>
            </m:r>
            <m:r>
              <m:t>2</m:t>
            </m:r>
          </m:e>
        </m:rad>
        <m:r>
          <m:t> </m:t>
        </m:r>
        <m:r>
          <m:rPr>
            <m:sty m:val="p"/>
          </m:rPr>
          <m:t>o</m:t>
        </m:r>
        <m:r>
          <m:rPr>
            <m:sty m:val="p"/>
          </m:rPr>
          <m:t>n</m:t>
        </m:r>
        <m:r>
          <m:rPr>
            <m:sty m:val="p"/>
          </m:rPr>
          <m:t>e</m:t>
        </m:r>
        <m:r>
          <m:rPr>
            <m:sty m:val="p"/>
          </m:rPr>
          <m:t>h</m:t>
        </m:r>
        <m:r>
          <m:rPr>
            <m:sty m:val="p"/>
          </m:rPr>
          <m:t>o</m:t>
        </m:r>
        <m:r>
          <m:rPr>
            <m:sty m:val="p"/>
          </m:rPr>
          <m:t>t</m:t>
        </m:r>
        <m:r>
          <m:rPr>
            <m:sty m:val="p"/>
          </m:rPr>
          <m:t>(</m:t>
        </m:r>
        <m:sSub>
          <m:e>
            <m:r>
              <m:t>c</m:t>
            </m:r>
          </m:e>
          <m:sub>
            <m:r>
              <m:t>i</m:t>
            </m:r>
          </m:sub>
        </m:sSub>
        <m:r>
          <m:rPr>
            <m:sty m:val="p"/>
          </m:rPr>
          <m:t>)</m:t>
        </m:r>
        <m:r>
          <m:rPr>
            <m:sty m:val="p"/>
          </m:rPr>
          <m:t>,</m:t>
        </m:r>
        <m:r>
          <m:t> </m:t>
        </m:r>
        <m:rad>
          <m:radPr>
            <m:degHide m:val="on"/>
          </m:radPr>
          <m:deg/>
          <m:e>
            <m:r>
              <m:t>0.30</m:t>
            </m:r>
          </m:e>
        </m:rad>
        <m:r>
          <m:t> </m:t>
        </m:r>
        <m:r>
          <m:t>r</m:t>
        </m:r>
        <m:r>
          <m:rPr>
            <m:sty m:val="p"/>
          </m:rPr>
          <m:t>(</m:t>
        </m:r>
        <m:sSub>
          <m:e>
            <m:r>
              <m:t>B</m:t>
            </m:r>
          </m:e>
          <m:sub>
            <m:r>
              <m:t>i</m:t>
            </m:r>
          </m:sub>
        </m:sSub>
        <m:r>
          <m:rPr>
            <m:sty m:val="p"/>
          </m:rPr>
          <m:t>)</m:t>
        </m:r>
        <m:r>
          <m:rPr>
            <m:sty m:val="p"/>
          </m:rPr>
          <m:t>,</m:t>
        </m:r>
        <m:r>
          <m:t> </m:t>
        </m:r>
        <m:rad>
          <m:radPr>
            <m:degHide m:val="on"/>
          </m:radPr>
          <m:deg/>
          <m:e>
            <m:r>
              <m:t>0.10</m:t>
            </m:r>
          </m:e>
        </m:rad>
        <m:r>
          <m:t> </m:t>
        </m:r>
        <m:sSub>
          <m:e>
            <m:r>
              <m:t>U</m:t>
            </m:r>
          </m:e>
          <m:sub>
            <m:r>
              <m:t>i</m:t>
            </m:r>
          </m:sub>
        </m:sSub>
        <m:r>
          <m:rPr>
            <m:sty m:val="p"/>
          </m:rPr>
          <m:t>]</m:t>
        </m:r>
      </m:oMath>
    </w:p>
    <w:p>
      <w:r>
        <w:t>관광지 특징식의 c는 카테고리, B는 기준 체류, U는 유네스코 표시다. IQR이 0이면 표준편차, 그것도 0이면 1을 분모로 쓴다. 상수 열은 제거한다. 범주 블록의 /2는 서로 다른 원핫의 제곱거리 2를 보정하는 설계다. 유네스코는 원문의 표시 여부이지 독립적으로 인증을 확인한 결과가 아니다.</w:t>
      </w:r>
    </w:p>
    <w:p>
      <w:pPr>
        <w:spacing w:after="160"/>
      </w:pPr>
      <m:oMath>
        <m:r>
          <m:t>Z</m:t>
        </m:r>
        <m:r>
          <m:rPr>
            <m:sty m:val="p"/>
          </m:rPr>
          <m:t>=</m:t>
        </m:r>
        <m:r>
          <m:rPr>
            <m:sty m:val="p"/>
          </m:rPr>
          <m:t>(</m:t>
        </m:r>
        <m:r>
          <m:t>X</m:t>
        </m:r>
        <m:r>
          <m:rPr>
            <m:sty m:val="p"/>
          </m:rPr>
          <m:t>−</m:t>
        </m:r>
        <m:bar>
          <m:barPr>
            <m:pos m:val="top"/>
          </m:barPr>
          <m:e>
            <m:r>
              <m:t>X</m:t>
            </m:r>
          </m:e>
        </m:bar>
        <m:r>
          <m:rPr>
            <m:sty m:val="p"/>
          </m:rPr>
          <m:t>)</m:t>
        </m:r>
        <m:r>
          <m:t>V</m:t>
        </m:r>
        <m:r>
          <m:rPr>
            <m:sty m:val="p"/>
          </m:rPr>
          <m:t>,</m:t>
        </m:r>
        <m:r>
          <m:t>  </m:t>
        </m:r>
        <m:r>
          <m:t>d</m:t>
        </m:r>
        <m:r>
          <m:rPr>
            <m:sty m:val="p"/>
          </m:rPr>
          <m:t>=</m:t>
        </m:r>
        <m:r>
          <m:rPr>
            <m:sty m:val="p"/>
          </m:rPr>
          <m:t>min</m:t>
        </m:r>
        <m:r>
          <m:rPr>
            <m:sty m:val="p"/>
          </m:rPr>
          <m:t>{</m:t>
        </m:r>
        <m:r>
          <m:t>m</m:t>
        </m:r>
        <m:r>
          <m:rPr>
            <m:sty m:val="p"/>
          </m:rPr>
          <m:t>:</m:t>
        </m:r>
        <m:nary>
          <m:naryPr>
            <m:chr m:val="∑"/>
            <m:limLoc m:val="undOvr"/>
            <m:subHide m:val="off"/>
            <m:supHide m:val="off"/>
          </m:naryPr>
          <m:sub>
            <m:r>
              <m:t>j</m:t>
            </m:r>
            <m:r>
              <m:rPr>
                <m:sty m:val="p"/>
              </m:rPr>
              <m:t>=</m:t>
            </m:r>
            <m:r>
              <m:t>1</m:t>
            </m:r>
          </m:sub>
          <m:sup>
            <m:r>
              <m:t>m</m:t>
            </m:r>
          </m:sup>
          <m:e>
            <m:sSub>
              <m:e>
                <m:r>
                  <m:rPr>
                    <m:sty m:val="p"/>
                  </m:rPr>
                  <m:t>E</m:t>
                </m:r>
                <m:r>
                  <m:rPr>
                    <m:sty m:val="p"/>
                  </m:rPr>
                  <m:t>V</m:t>
                </m:r>
                <m:r>
                  <m:rPr>
                    <m:sty m:val="p"/>
                  </m:rPr>
                  <m:t>R</m:t>
                </m:r>
              </m:e>
              <m:sub>
                <m:r>
                  <m:t>j</m:t>
                </m:r>
              </m:sub>
            </m:sSub>
          </m:e>
        </m:nary>
        <m:r>
          <m:rPr>
            <m:sty m:val="p"/>
          </m:rPr>
          <m:t>≥</m:t>
        </m:r>
        <m:r>
          <m:t>0.95</m:t>
        </m:r>
        <m:r>
          <m:rPr>
            <m:sty m:val="p"/>
          </m:rPr>
          <m:t>}</m:t>
        </m:r>
      </m:oMath>
    </w:p>
    <w:p>
      <w:r>
        <w:t>PCA는 입력 가중 특징을 평균 중심화한 뒤 분산을 많이 설명하는 축을 구한다. 이번 G는 5개 축으로 99.3833%를 유지한다. PC1과 PC2 산점도는 64.1057%만 보여 주므로 2차원 그림의 겹침만으로 군집 실패를 판단하지 않는다.</w:t>
      </w:r>
    </w:p>
    <w:tbl>
      <w:tblPr>
        <w:tblStyle w:val="TableGrid"/>
        <w:tblW w:type="auto" w:w="0"/>
        <w:tblLayout w:type="fixed"/>
        <w:tblLook w:firstColumn="1" w:firstRow="1" w:lastColumn="0" w:lastRow="0" w:noHBand="0" w:noVBand="1" w:val="04A0"/>
      </w:tblPr>
      <w:tblGrid>
        <w:gridCol w:w="5108"/>
        <w:gridCol w:w="2432"/>
        <w:gridCol w:w="2432"/>
      </w:tblGrid>
      <w:tr>
        <w:trPr>
          <w:cantSplit/>
          <w:tblHeader/>
        </w:trPr>
        <w:tc>
          <w:tcPr>
            <w:tcW w:type="dxa" w:w="5108"/>
            <w:shd w:fill="E8EFF3"/>
          </w:tcPr>
          <w:p>
            <w:pPr>
              <w:spacing w:after="60" w:before="60" w:line="252" w:lineRule="auto"/>
            </w:pPr>
            <w:r>
              <w:rPr>
                <w:b/>
                <w:sz w:val="18"/>
              </w:rPr>
              <w:t>가중 특징</w:t>
            </w:r>
          </w:p>
        </w:tc>
        <w:tc>
          <w:tcPr>
            <w:tcW w:type="dxa" w:w="2432"/>
            <w:shd w:fill="E8EFF3"/>
          </w:tcPr>
          <w:p>
            <w:pPr>
              <w:spacing w:after="60" w:before="60" w:line="252" w:lineRule="auto"/>
            </w:pPr>
            <w:r>
              <w:rPr>
                <w:b/>
                <w:sz w:val="18"/>
              </w:rPr>
              <w:t>PC1 계수</w:t>
            </w:r>
          </w:p>
        </w:tc>
        <w:tc>
          <w:tcPr>
            <w:tcW w:type="dxa" w:w="2432"/>
            <w:shd w:fill="E8EFF3"/>
          </w:tcPr>
          <w:p>
            <w:pPr>
              <w:spacing w:after="60" w:before="60" w:line="252" w:lineRule="auto"/>
            </w:pPr>
            <w:r>
              <w:rPr>
                <w:b/>
                <w:sz w:val="18"/>
              </w:rPr>
              <w:t>PC2 계수</w:t>
            </w:r>
          </w:p>
        </w:tc>
      </w:tr>
      <w:tr>
        <w:trPr>
          <w:cantSplit/>
        </w:trPr>
        <w:tc>
          <w:tcPr>
            <w:tcW w:type="dxa" w:w="5108"/>
          </w:tcPr>
          <w:p>
            <w:pPr>
              <w:spacing w:after="60" w:before="60" w:line="252" w:lineRule="auto"/>
            </w:pPr>
            <w:r>
              <w:rPr>
                <w:sz w:val="18"/>
              </w:rPr>
              <w:t>cat_herit</w:t>
            </w:r>
          </w:p>
        </w:tc>
        <w:tc>
          <w:tcPr>
            <w:tcW w:type="dxa" w:w="2432"/>
          </w:tcPr>
          <w:p>
            <w:pPr>
              <w:spacing w:after="60" w:before="60" w:line="252" w:lineRule="auto"/>
            </w:pPr>
            <w:r>
              <w:rPr>
                <w:sz w:val="18"/>
              </w:rPr>
              <w:t>-0.0915</w:t>
            </w:r>
          </w:p>
        </w:tc>
        <w:tc>
          <w:tcPr>
            <w:tcW w:type="dxa" w:w="2432"/>
          </w:tcPr>
          <w:p>
            <w:pPr>
              <w:spacing w:after="60" w:before="60" w:line="252" w:lineRule="auto"/>
            </w:pPr>
            <w:r>
              <w:rPr>
                <w:sz w:val="18"/>
              </w:rPr>
              <w:t>-0.6076</w:t>
            </w:r>
          </w:p>
        </w:tc>
      </w:tr>
      <w:tr>
        <w:trPr>
          <w:cantSplit/>
        </w:trPr>
        <w:tc>
          <w:tcPr>
            <w:tcW w:type="dxa" w:w="5108"/>
          </w:tcPr>
          <w:p>
            <w:pPr>
              <w:spacing w:after="60" w:before="60" w:line="252" w:lineRule="auto"/>
            </w:pPr>
            <w:r>
              <w:rPr>
                <w:sz w:val="18"/>
              </w:rPr>
              <w:t>cat_heal</w:t>
            </w:r>
          </w:p>
        </w:tc>
        <w:tc>
          <w:tcPr>
            <w:tcW w:type="dxa" w:w="2432"/>
          </w:tcPr>
          <w:p>
            <w:pPr>
              <w:spacing w:after="60" w:before="60" w:line="252" w:lineRule="auto"/>
            </w:pPr>
            <w:r>
              <w:rPr>
                <w:sz w:val="18"/>
              </w:rPr>
              <w:t>0.1021</w:t>
            </w:r>
          </w:p>
        </w:tc>
        <w:tc>
          <w:tcPr>
            <w:tcW w:type="dxa" w:w="2432"/>
          </w:tcPr>
          <w:p>
            <w:pPr>
              <w:spacing w:after="60" w:before="60" w:line="252" w:lineRule="auto"/>
            </w:pPr>
            <w:r>
              <w:rPr>
                <w:sz w:val="18"/>
              </w:rPr>
              <w:t>0.7653</w:t>
            </w:r>
          </w:p>
        </w:tc>
      </w:tr>
      <w:tr>
        <w:trPr>
          <w:cantSplit/>
        </w:trPr>
        <w:tc>
          <w:tcPr>
            <w:tcW w:type="dxa" w:w="5108"/>
          </w:tcPr>
          <w:p>
            <w:pPr>
              <w:spacing w:after="60" w:before="60" w:line="252" w:lineRule="auto"/>
            </w:pPr>
            <w:r>
              <w:rPr>
                <w:sz w:val="18"/>
              </w:rPr>
              <w:t>cat_activity</w:t>
            </w:r>
          </w:p>
        </w:tc>
        <w:tc>
          <w:tcPr>
            <w:tcW w:type="dxa" w:w="2432"/>
          </w:tcPr>
          <w:p>
            <w:pPr>
              <w:spacing w:after="60" w:before="60" w:line="252" w:lineRule="auto"/>
            </w:pPr>
            <w:r>
              <w:rPr>
                <w:sz w:val="18"/>
              </w:rPr>
              <w:t>0.2512</w:t>
            </w:r>
          </w:p>
        </w:tc>
        <w:tc>
          <w:tcPr>
            <w:tcW w:type="dxa" w:w="2432"/>
          </w:tcPr>
          <w:p>
            <w:pPr>
              <w:spacing w:after="60" w:before="60" w:line="252" w:lineRule="auto"/>
            </w:pPr>
            <w:r>
              <w:rPr>
                <w:sz w:val="18"/>
              </w:rPr>
              <w:t>-0.1902</w:t>
            </w:r>
          </w:p>
        </w:tc>
      </w:tr>
      <w:tr>
        <w:trPr>
          <w:cantSplit/>
        </w:trPr>
        <w:tc>
          <w:tcPr>
            <w:tcW w:type="dxa" w:w="5108"/>
          </w:tcPr>
          <w:p>
            <w:pPr>
              <w:spacing w:after="60" w:before="60" w:line="252" w:lineRule="auto"/>
            </w:pPr>
            <w:r>
              <w:rPr>
                <w:sz w:val="18"/>
              </w:rPr>
              <w:t>cat_food</w:t>
            </w:r>
          </w:p>
        </w:tc>
        <w:tc>
          <w:tcPr>
            <w:tcW w:type="dxa" w:w="2432"/>
          </w:tcPr>
          <w:p>
            <w:pPr>
              <w:spacing w:after="60" w:before="60" w:line="252" w:lineRule="auto"/>
            </w:pPr>
            <w:r>
              <w:rPr>
                <w:sz w:val="18"/>
              </w:rPr>
              <w:t>-0.1543</w:t>
            </w:r>
          </w:p>
        </w:tc>
        <w:tc>
          <w:tcPr>
            <w:tcW w:type="dxa" w:w="2432"/>
          </w:tcPr>
          <w:p>
            <w:pPr>
              <w:spacing w:after="60" w:before="60" w:line="252" w:lineRule="auto"/>
            </w:pPr>
            <w:r>
              <w:rPr>
                <w:sz w:val="18"/>
              </w:rPr>
              <w:t>0.0177</w:t>
            </w:r>
          </w:p>
        </w:tc>
      </w:tr>
      <w:tr>
        <w:trPr>
          <w:cantSplit/>
        </w:trPr>
        <w:tc>
          <w:tcPr>
            <w:tcW w:type="dxa" w:w="5108"/>
          </w:tcPr>
          <w:p>
            <w:pPr>
              <w:spacing w:after="60" w:before="60" w:line="252" w:lineRule="auto"/>
            </w:pPr>
            <w:r>
              <w:rPr>
                <w:sz w:val="18"/>
              </w:rPr>
              <w:t>cat_sea</w:t>
            </w:r>
          </w:p>
        </w:tc>
        <w:tc>
          <w:tcPr>
            <w:tcW w:type="dxa" w:w="2432"/>
          </w:tcPr>
          <w:p>
            <w:pPr>
              <w:spacing w:after="60" w:before="60" w:line="252" w:lineRule="auto"/>
            </w:pPr>
            <w:r>
              <w:rPr>
                <w:sz w:val="18"/>
              </w:rPr>
              <w:t>-0.1075</w:t>
            </w:r>
          </w:p>
        </w:tc>
        <w:tc>
          <w:tcPr>
            <w:tcW w:type="dxa" w:w="2432"/>
          </w:tcPr>
          <w:p>
            <w:pPr>
              <w:spacing w:after="60" w:before="60" w:line="252" w:lineRule="auto"/>
            </w:pPr>
            <w:r>
              <w:rPr>
                <w:sz w:val="18"/>
              </w:rPr>
              <w:t>0.0147</w:t>
            </w:r>
          </w:p>
        </w:tc>
      </w:tr>
      <w:tr>
        <w:trPr>
          <w:cantSplit/>
        </w:trPr>
        <w:tc>
          <w:tcPr>
            <w:tcW w:type="dxa" w:w="5108"/>
          </w:tcPr>
          <w:p>
            <w:pPr>
              <w:spacing w:after="60" w:before="60" w:line="252" w:lineRule="auto"/>
            </w:pPr>
            <w:r>
              <w:rPr>
                <w:sz w:val="18"/>
              </w:rPr>
              <w:t>log_stay_robust</w:t>
            </w:r>
          </w:p>
        </w:tc>
        <w:tc>
          <w:tcPr>
            <w:tcW w:type="dxa" w:w="2432"/>
          </w:tcPr>
          <w:p>
            <w:pPr>
              <w:spacing w:after="60" w:before="60" w:line="252" w:lineRule="auto"/>
            </w:pPr>
            <w:r>
              <w:rPr>
                <w:sz w:val="18"/>
              </w:rPr>
              <w:t>0.9395</w:t>
            </w:r>
          </w:p>
        </w:tc>
        <w:tc>
          <w:tcPr>
            <w:tcW w:type="dxa" w:w="2432"/>
          </w:tcPr>
          <w:p>
            <w:pPr>
              <w:spacing w:after="60" w:before="60" w:line="252" w:lineRule="auto"/>
            </w:pPr>
            <w:r>
              <w:rPr>
                <w:sz w:val="18"/>
              </w:rPr>
              <w:t>-0.0867</w:t>
            </w:r>
          </w:p>
        </w:tc>
      </w:tr>
      <w:tr>
        <w:trPr>
          <w:cantSplit/>
        </w:trPr>
        <w:tc>
          <w:tcPr>
            <w:tcW w:type="dxa" w:w="5108"/>
          </w:tcPr>
          <w:p>
            <w:pPr>
              <w:spacing w:after="60" w:before="60" w:line="252" w:lineRule="auto"/>
            </w:pPr>
            <w:r>
              <w:rPr>
                <w:sz w:val="18"/>
              </w:rPr>
              <w:t>unesco_mark</w:t>
            </w:r>
          </w:p>
        </w:tc>
        <w:tc>
          <w:tcPr>
            <w:tcW w:type="dxa" w:w="2432"/>
          </w:tcPr>
          <w:p>
            <w:pPr>
              <w:spacing w:after="60" w:before="60" w:line="252" w:lineRule="auto"/>
            </w:pPr>
            <w:r>
              <w:rPr>
                <w:sz w:val="18"/>
              </w:rPr>
              <w:t>0.0039</w:t>
            </w:r>
          </w:p>
        </w:tc>
        <w:tc>
          <w:tcPr>
            <w:tcW w:type="dxa" w:w="2432"/>
          </w:tcPr>
          <w:p>
            <w:pPr>
              <w:spacing w:after="60" w:before="60" w:line="252" w:lineRule="auto"/>
            </w:pPr>
            <w:r>
              <w:rPr>
                <w:sz w:val="18"/>
              </w:rPr>
              <w:t>-0.0303</w:t>
            </w:r>
          </w:p>
        </w:tc>
      </w:tr>
    </w:tbl>
    <w:p>
      <w:r>
        <w:t>현재 PC1은 기준 체류의 변환값 계수 0.9395가 커서 체류 길이의 차이가 강하다. PC2는 자연 +0.7653 대 역사 −0.6076 차이가 두드러진다. 축은 미리 역사축·해양축으로 설정한 것이 아니다. 부호는 실행 구현에 따라 뒤집혀도 같은 공간을 뜻한다.</w:t>
      </w:r>
    </w:p>
    <w:p>
      <w:pPr>
        <w:pStyle w:val="Heading1"/>
        <w:pageBreakBefore/>
      </w:pPr>
      <w:r>
        <w:t>21  관광지 군집 번호와 대표 여행장소</w:t>
      </w:r>
    </w:p>
    <w:p>
      <w:r>
        <w:t>기존 G는 PCA 공간에서 유클리드 KMeans를 비교하고, GC는 같은 가중 특징을 L2 정규화한 뒤 코사인으로 군집한다. 둘 다 이번 탐색 범위 2~10에서 k=10이 선택되었다. 상한 10에서 선택된 결과여서 전체 가능한 k에 대한 최적값이라고 단정하지 않는다.</w:t>
      </w:r>
    </w:p>
    <w:p>
      <w:pPr>
        <w:jc w:val="center"/>
      </w:pPr>
      <w:r>
        <w:drawing>
          <wp:inline xmlns:a="http://schemas.openxmlformats.org/drawingml/2006/main" xmlns:pic="http://schemas.openxmlformats.org/drawingml/2006/picture">
            <wp:extent cx="6156000" cy="2458951"/>
            <wp:docPr id="2" name="Picture 2" descr="GC 군집을 기존 G의 동일 PCA 좌표에 투영한 비교 그림. 군집 적합은 이 2차원 좌표가 아닌 전체 정규화 특징에서 수행한다."/>
            <wp:cNvGraphicFramePr>
              <a:graphicFrameLocks noChangeAspect="1"/>
            </wp:cNvGraphicFramePr>
            <a:graphic>
              <a:graphicData uri="http://schemas.openxmlformats.org/drawingml/2006/picture">
                <pic:pic>
                  <pic:nvPicPr>
                    <pic:cNvPr id="0" name="C_G_02_pca_projection.png"/>
                    <pic:cNvPicPr/>
                  </pic:nvPicPr>
                  <pic:blipFill>
                    <a:blip r:embed="rId12"/>
                    <a:stretch>
                      <a:fillRect/>
                    </a:stretch>
                  </pic:blipFill>
                  <pic:spPr>
                    <a:xfrm>
                      <a:off x="0" y="0"/>
                      <a:ext cx="6156000" cy="2458951"/>
                    </a:xfrm>
                    <a:prstGeom prst="rect"/>
                  </pic:spPr>
                </pic:pic>
              </a:graphicData>
            </a:graphic>
          </wp:inline>
        </w:drawing>
      </w:r>
    </w:p>
    <w:p>
      <w:pPr>
        <w:pStyle w:val="Caption"/>
      </w:pPr>
      <w:r>
        <w:t>GC 군집을 기존 G의 동일 PCA 좌표에 투영한 비교 그림. 군집 적합은 이 2차원 좌표가 아닌 전체 정규화 특징에서 수행한다.</w:t>
      </w:r>
    </w:p>
    <w:tbl>
      <w:tblPr>
        <w:tblStyle w:val="TableGrid"/>
        <w:tblW w:type="auto" w:w="0"/>
        <w:tblLayout w:type="fixed"/>
        <w:tblLook w:firstColumn="1" w:firstRow="1" w:lastColumn="0" w:lastRow="0" w:noHBand="0" w:noVBand="1" w:val="04A0"/>
      </w:tblPr>
      <w:tblGrid>
        <w:gridCol w:w="1520"/>
        <w:gridCol w:w="8452"/>
      </w:tblGrid>
      <w:tr>
        <w:trPr>
          <w:cantSplit/>
          <w:tblHeader/>
        </w:trPr>
        <w:tc>
          <w:tcPr>
            <w:tcW w:type="dxa" w:w="1520"/>
            <w:shd w:fill="E8EFF3"/>
          </w:tcPr>
          <w:p>
            <w:pPr>
              <w:spacing w:after="60" w:before="60" w:line="252" w:lineRule="auto"/>
            </w:pPr>
            <w:r>
              <w:rPr>
                <w:b/>
                <w:sz w:val="18"/>
              </w:rPr>
              <w:t>GC 번호</w:t>
            </w:r>
          </w:p>
        </w:tc>
        <w:tc>
          <w:tcPr>
            <w:tcW w:type="dxa" w:w="8452"/>
            <w:shd w:fill="E8EFF3"/>
          </w:tcPr>
          <w:p>
            <w:pPr>
              <w:spacing w:after="60" w:before="60" w:line="252" w:lineRule="auto"/>
            </w:pPr>
            <w:r>
              <w:rPr>
                <w:b/>
                <w:sz w:val="18"/>
              </w:rPr>
              <w:t>중심에 가까운 대표 관광지 예시</w:t>
            </w:r>
          </w:p>
        </w:tc>
      </w:tr>
      <w:tr>
        <w:trPr>
          <w:cantSplit/>
        </w:trPr>
        <w:tc>
          <w:tcPr>
            <w:tcW w:type="dxa" w:w="1520"/>
          </w:tcPr>
          <w:p>
            <w:pPr>
              <w:spacing w:after="60" w:before="60" w:line="252" w:lineRule="auto"/>
            </w:pPr>
            <w:r>
              <w:rPr>
                <w:sz w:val="18"/>
              </w:rPr>
              <w:t>GC01</w:t>
            </w:r>
          </w:p>
        </w:tc>
        <w:tc>
          <w:tcPr>
            <w:tcW w:type="dxa" w:w="8452"/>
          </w:tcPr>
          <w:p>
            <w:pPr>
              <w:spacing w:after="60" w:before="60" w:line="252" w:lineRule="auto"/>
            </w:pPr>
            <w:r>
              <w:rPr>
                <w:sz w:val="18"/>
              </w:rPr>
              <w:t>덕포해수욕장 / 구조라해수욕장</w:t>
            </w:r>
          </w:p>
        </w:tc>
      </w:tr>
      <w:tr>
        <w:trPr>
          <w:cantSplit/>
        </w:trPr>
        <w:tc>
          <w:tcPr>
            <w:tcW w:type="dxa" w:w="1520"/>
          </w:tcPr>
          <w:p>
            <w:pPr>
              <w:spacing w:after="60" w:before="60" w:line="252" w:lineRule="auto"/>
            </w:pPr>
            <w:r>
              <w:rPr>
                <w:sz w:val="18"/>
              </w:rPr>
              <w:t>GC02</w:t>
            </w:r>
          </w:p>
        </w:tc>
        <w:tc>
          <w:tcPr>
            <w:tcW w:type="dxa" w:w="8452"/>
          </w:tcPr>
          <w:p>
            <w:pPr>
              <w:spacing w:after="60" w:before="60" w:line="252" w:lineRule="auto"/>
            </w:pPr>
            <w:r>
              <w:rPr>
                <w:sz w:val="18"/>
              </w:rPr>
              <w:t>거제 고현시장 / BIFF광장</w:t>
            </w:r>
          </w:p>
        </w:tc>
      </w:tr>
      <w:tr>
        <w:trPr>
          <w:cantSplit/>
        </w:trPr>
        <w:tc>
          <w:tcPr>
            <w:tcW w:type="dxa" w:w="1520"/>
          </w:tcPr>
          <w:p>
            <w:pPr>
              <w:spacing w:after="60" w:before="60" w:line="252" w:lineRule="auto"/>
            </w:pPr>
            <w:r>
              <w:rPr>
                <w:sz w:val="18"/>
              </w:rPr>
              <w:t>GC03</w:t>
            </w:r>
          </w:p>
        </w:tc>
        <w:tc>
          <w:tcPr>
            <w:tcW w:type="dxa" w:w="8452"/>
          </w:tcPr>
          <w:p>
            <w:pPr>
              <w:spacing w:after="60" w:before="60" w:line="252" w:lineRule="auto"/>
            </w:pPr>
            <w:r>
              <w:rPr>
                <w:sz w:val="18"/>
              </w:rPr>
              <w:t>원조거제굴구이 / 정선 5일장</w:t>
            </w:r>
          </w:p>
        </w:tc>
      </w:tr>
      <w:tr>
        <w:trPr>
          <w:cantSplit/>
        </w:trPr>
        <w:tc>
          <w:tcPr>
            <w:tcW w:type="dxa" w:w="1520"/>
          </w:tcPr>
          <w:p>
            <w:pPr>
              <w:spacing w:after="60" w:before="60" w:line="252" w:lineRule="auto"/>
            </w:pPr>
            <w:r>
              <w:rPr>
                <w:sz w:val="18"/>
              </w:rPr>
              <w:t>GC04</w:t>
            </w:r>
          </w:p>
        </w:tc>
        <w:tc>
          <w:tcPr>
            <w:tcW w:type="dxa" w:w="8452"/>
          </w:tcPr>
          <w:p>
            <w:pPr>
              <w:spacing w:after="60" w:before="60" w:line="252" w:lineRule="auto"/>
            </w:pPr>
            <w:r>
              <w:rPr>
                <w:sz w:val="18"/>
              </w:rPr>
              <w:t>병방치 스카이워크 / 자만벽화마을</w:t>
            </w:r>
          </w:p>
        </w:tc>
      </w:tr>
      <w:tr>
        <w:trPr>
          <w:cantSplit/>
        </w:trPr>
        <w:tc>
          <w:tcPr>
            <w:tcW w:type="dxa" w:w="1520"/>
          </w:tcPr>
          <w:p>
            <w:pPr>
              <w:spacing w:after="60" w:before="60" w:line="252" w:lineRule="auto"/>
            </w:pPr>
            <w:r>
              <w:rPr>
                <w:sz w:val="18"/>
              </w:rPr>
              <w:t>GC05</w:t>
            </w:r>
          </w:p>
        </w:tc>
        <w:tc>
          <w:tcPr>
            <w:tcW w:type="dxa" w:w="8452"/>
          </w:tcPr>
          <w:p>
            <w:pPr>
              <w:spacing w:after="60" w:before="60" w:line="252" w:lineRule="auto"/>
            </w:pPr>
            <w:r>
              <w:rPr>
                <w:sz w:val="18"/>
              </w:rPr>
              <w:t>경주 동궁원 / 전남도립미술관</w:t>
            </w:r>
          </w:p>
        </w:tc>
      </w:tr>
      <w:tr>
        <w:trPr>
          <w:cantSplit/>
        </w:trPr>
        <w:tc>
          <w:tcPr>
            <w:tcW w:type="dxa" w:w="1520"/>
          </w:tcPr>
          <w:p>
            <w:pPr>
              <w:spacing w:after="60" w:before="60" w:line="252" w:lineRule="auto"/>
            </w:pPr>
            <w:r>
              <w:rPr>
                <w:sz w:val="18"/>
              </w:rPr>
              <w:t>GC06</w:t>
            </w:r>
          </w:p>
        </w:tc>
        <w:tc>
          <w:tcPr>
            <w:tcW w:type="dxa" w:w="8452"/>
          </w:tcPr>
          <w:p>
            <w:pPr>
              <w:spacing w:after="60" w:before="60" w:line="252" w:lineRule="auto"/>
            </w:pPr>
            <w:r>
              <w:rPr>
                <w:sz w:val="18"/>
              </w:rPr>
              <w:t>덕구온천 / 이천 온천</w:t>
            </w:r>
          </w:p>
        </w:tc>
      </w:tr>
      <w:tr>
        <w:trPr>
          <w:cantSplit/>
        </w:trPr>
        <w:tc>
          <w:tcPr>
            <w:tcW w:type="dxa" w:w="1520"/>
          </w:tcPr>
          <w:p>
            <w:pPr>
              <w:spacing w:after="60" w:before="60" w:line="252" w:lineRule="auto"/>
            </w:pPr>
            <w:r>
              <w:rPr>
                <w:sz w:val="18"/>
              </w:rPr>
              <w:t>GC07</w:t>
            </w:r>
          </w:p>
        </w:tc>
        <w:tc>
          <w:tcPr>
            <w:tcW w:type="dxa" w:w="8452"/>
          </w:tcPr>
          <w:p>
            <w:pPr>
              <w:spacing w:after="60" w:before="60" w:line="252" w:lineRule="auto"/>
            </w:pPr>
            <w:r>
              <w:rPr>
                <w:sz w:val="18"/>
              </w:rPr>
              <w:t>보문관광단지 / 오래물광장</w:t>
            </w:r>
          </w:p>
        </w:tc>
      </w:tr>
      <w:tr>
        <w:trPr>
          <w:cantSplit/>
        </w:trPr>
        <w:tc>
          <w:tcPr>
            <w:tcW w:type="dxa" w:w="1520"/>
          </w:tcPr>
          <w:p>
            <w:pPr>
              <w:spacing w:after="60" w:before="60" w:line="252" w:lineRule="auto"/>
            </w:pPr>
            <w:r>
              <w:rPr>
                <w:sz w:val="18"/>
              </w:rPr>
              <w:t>GC08</w:t>
            </w:r>
          </w:p>
        </w:tc>
        <w:tc>
          <w:tcPr>
            <w:tcW w:type="dxa" w:w="8452"/>
          </w:tcPr>
          <w:p>
            <w:pPr>
              <w:spacing w:after="60" w:before="60" w:line="252" w:lineRule="auto"/>
            </w:pPr>
            <w:r>
              <w:rPr>
                <w:sz w:val="18"/>
              </w:rPr>
              <w:t>문무대왕릉 / 신선대</w:t>
            </w:r>
          </w:p>
        </w:tc>
      </w:tr>
      <w:tr>
        <w:trPr>
          <w:cantSplit/>
        </w:trPr>
        <w:tc>
          <w:tcPr>
            <w:tcW w:type="dxa" w:w="1520"/>
          </w:tcPr>
          <w:p>
            <w:pPr>
              <w:spacing w:after="60" w:before="60" w:line="252" w:lineRule="auto"/>
            </w:pPr>
            <w:r>
              <w:rPr>
                <w:sz w:val="18"/>
              </w:rPr>
              <w:t>GC09</w:t>
            </w:r>
          </w:p>
        </w:tc>
        <w:tc>
          <w:tcPr>
            <w:tcW w:type="dxa" w:w="8452"/>
          </w:tcPr>
          <w:p>
            <w:pPr>
              <w:spacing w:after="60" w:before="60" w:line="252" w:lineRule="auto"/>
            </w:pPr>
            <w:r>
              <w:rPr>
                <w:sz w:val="18"/>
              </w:rPr>
              <w:t>국회부산도서관 / 광양향교</w:t>
            </w:r>
          </w:p>
        </w:tc>
      </w:tr>
      <w:tr>
        <w:trPr>
          <w:cantSplit/>
        </w:trPr>
        <w:tc>
          <w:tcPr>
            <w:tcW w:type="dxa" w:w="1520"/>
          </w:tcPr>
          <w:p>
            <w:pPr>
              <w:spacing w:after="60" w:before="60" w:line="252" w:lineRule="auto"/>
            </w:pPr>
            <w:r>
              <w:rPr>
                <w:sz w:val="18"/>
              </w:rPr>
              <w:t>GC10</w:t>
            </w:r>
          </w:p>
        </w:tc>
        <w:tc>
          <w:tcPr>
            <w:tcW w:type="dxa" w:w="8452"/>
          </w:tcPr>
          <w:p>
            <w:pPr>
              <w:spacing w:after="60" w:before="60" w:line="252" w:lineRule="auto"/>
            </w:pPr>
            <w:r>
              <w:rPr>
                <w:sz w:val="18"/>
              </w:rPr>
              <w:t>화성행궁 / 국립대구박물관</w:t>
            </w:r>
          </w:p>
        </w:tc>
      </w:tr>
    </w:tbl>
    <w:p>
      <w:r>
        <w:t>G0~G10이라는 이전 표현을 11가지 고정 여행자 성격으로 해석하지 않는다. 현재 출력은 G01~G10과 GC01~GC10이고 번호는 해당 실행의 라벨이다. 다른 입력이나 재학습 사이에서 같은 번호가 같은 장소 성격을 보장하지 않는다.</w:t>
      </w:r>
    </w:p>
    <w:p>
      <w:pPr>
        <w:pStyle w:val="Heading1"/>
        <w:pageBreakBefore/>
      </w:pPr>
      <w:r>
        <w:t>22  시티투어 T 특징과 파싱 자격</w:t>
      </w:r>
    </w:p>
    <w:p>
      <w:r>
        <w:t>신규 parse_route는 괄호 안의 구분기호와 K-POP의 하이픈을 보존하고 순서가 확인되는 코스와 목록·조건부 경유지를 구분한다. 이동 거점·설명 문구를 그대로 방문 장소로 세지 않도록 품질 플래그를 남긴다. match_place는 지역과 정규화된 장소명을 함께 본다.</w:t>
      </w:r>
    </w:p>
    <w:p>
      <w:pPr>
        <w:spacing w:after="160"/>
      </w:pPr>
      <m:oMath>
        <m:sSub>
          <m:e>
            <m:r>
              <m:t>p</m:t>
            </m:r>
          </m:e>
          <m:sub>
            <m:r>
              <m:t>i</m:t>
            </m:r>
            <m:r>
              <m:t>j</m:t>
            </m:r>
          </m:sub>
        </m:sSub>
        <m:r>
          <m:rPr>
            <m:sty m:val="p"/>
          </m:rPr>
          <m:t>=</m:t>
        </m:r>
        <m:f>
          <m:fPr>
            <m:type m:val="bar"/>
          </m:fPr>
          <m:num>
            <m:sSub>
              <m:e>
                <m:r>
                  <m:rPr>
                    <m:sty m:val="p"/>
                  </m:rPr>
                  <m:t>c</m:t>
                </m:r>
                <m:r>
                  <m:rPr>
                    <m:sty m:val="p"/>
                  </m:rPr>
                  <m:t>a</m:t>
                </m:r>
                <m:r>
                  <m:rPr>
                    <m:sty m:val="p"/>
                  </m:rPr>
                  <m:t>t</m:t>
                </m:r>
                <m:r>
                  <m:rPr>
                    <m:sty m:val="p"/>
                  </m:rPr>
                  <m:t>e</m:t>
                </m:r>
                <m:r>
                  <m:rPr>
                    <m:sty m:val="p"/>
                  </m:rPr>
                  <m:t>g</m:t>
                </m:r>
                <m:r>
                  <m:rPr>
                    <m:sty m:val="p"/>
                  </m:rPr>
                  <m:t>o</m:t>
                </m:r>
                <m:r>
                  <m:rPr>
                    <m:sty m:val="p"/>
                  </m:rPr>
                  <m:t>r</m:t>
                </m:r>
                <m:r>
                  <m:rPr>
                    <m:sty m:val="p"/>
                  </m:rPr>
                  <m:t>y</m:t>
                </m:r>
                <m:r>
                  <m:rPr>
                    <m:sty m:val="p"/>
                  </m:rPr>
                  <m:t>V</m:t>
                </m:r>
                <m:r>
                  <m:rPr>
                    <m:sty m:val="p"/>
                  </m:rPr>
                  <m:t>i</m:t>
                </m:r>
                <m:r>
                  <m:rPr>
                    <m:sty m:val="p"/>
                  </m:rPr>
                  <m:t>s</m:t>
                </m:r>
                <m:r>
                  <m:rPr>
                    <m:sty m:val="p"/>
                  </m:rPr>
                  <m:t>i</m:t>
                </m:r>
                <m:r>
                  <m:rPr>
                    <m:sty m:val="p"/>
                  </m:rPr>
                  <m:t>t</m:t>
                </m:r>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r>
                  <m:rPr>
                    <m:sty m:val="p"/>
                  </m:rPr>
                  <m:t>s</m:t>
                </m:r>
              </m:e>
              <m:sub>
                <m:r>
                  <m:t>i</m:t>
                </m:r>
                <m:r>
                  <m:t>j</m:t>
                </m:r>
              </m:sub>
            </m:sSub>
          </m:num>
          <m:den>
            <m:sSub>
              <m:e>
                <m:r>
                  <m:rPr>
                    <m:sty m:val="p"/>
                  </m:rPr>
                  <m:t>a</m:t>
                </m:r>
                <m:r>
                  <m:rPr>
                    <m:sty m:val="p"/>
                  </m:rPr>
                  <m:t>l</m:t>
                </m:r>
                <m:r>
                  <m:rPr>
                    <m:sty m:val="p"/>
                  </m:rPr>
                  <m:t>l</m:t>
                </m:r>
                <m:r>
                  <m:rPr>
                    <m:sty m:val="p"/>
                  </m:rPr>
                  <m:t>V</m:t>
                </m:r>
                <m:r>
                  <m:rPr>
                    <m:sty m:val="p"/>
                  </m:rPr>
                  <m:t>i</m:t>
                </m:r>
                <m:r>
                  <m:rPr>
                    <m:sty m:val="p"/>
                  </m:rPr>
                  <m:t>s</m:t>
                </m:r>
                <m:r>
                  <m:rPr>
                    <m:sty m:val="p"/>
                  </m:rPr>
                  <m:t>i</m:t>
                </m:r>
                <m:r>
                  <m:rPr>
                    <m:sty m:val="p"/>
                  </m:rPr>
                  <m:t>t</m:t>
                </m:r>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r>
                  <m:rPr>
                    <m:sty m:val="p"/>
                  </m:rPr>
                  <m:t>s</m:t>
                </m:r>
              </m:e>
              <m:sub>
                <m:r>
                  <m:t>i</m:t>
                </m:r>
              </m:sub>
            </m:sSub>
          </m:den>
        </m:f>
      </m:oMath>
    </w:p>
    <w:p>
      <w:pPr>
        <w:spacing w:after="160"/>
      </w:pPr>
      <m:oMath>
        <m:sSub>
          <m:e>
            <m:r>
              <m:rPr>
                <m:sty m:val="p"/>
              </m:rPr>
              <m:t>c</m:t>
            </m:r>
            <m:r>
              <m:rPr>
                <m:sty m:val="p"/>
              </m:rPr>
              <m:t>o</m:t>
            </m:r>
            <m:r>
              <m:rPr>
                <m:sty m:val="p"/>
              </m:rPr>
              <m:t>v</m:t>
            </m:r>
            <m:r>
              <m:rPr>
                <m:sty m:val="p"/>
              </m:rPr>
              <m:t>e</m:t>
            </m:r>
            <m:r>
              <m:rPr>
                <m:sty m:val="p"/>
              </m:rPr>
              <m:t>r</m:t>
            </m:r>
            <m:r>
              <m:rPr>
                <m:sty m:val="p"/>
              </m:rPr>
              <m:t>a</m:t>
            </m:r>
            <m:r>
              <m:rPr>
                <m:sty m:val="p"/>
              </m:rPr>
              <m:t>g</m:t>
            </m:r>
            <m:r>
              <m:rPr>
                <m:sty m:val="p"/>
              </m:rPr>
              <m:t>e</m:t>
            </m:r>
          </m:e>
          <m:sub>
            <m:r>
              <m:t>i</m:t>
            </m:r>
          </m:sub>
        </m:sSub>
        <m:r>
          <m:rPr>
            <m:sty m:val="p"/>
          </m:rPr>
          <m:t>=</m:t>
        </m:r>
        <m:nary>
          <m:naryPr>
            <m:chr m:val="∑"/>
            <m:limLoc m:val="undOvr"/>
            <m:subHide m:val="off"/>
            <m:supHide m:val="on"/>
          </m:naryPr>
          <m:sub>
            <m:r>
              <m:t>j</m:t>
            </m:r>
          </m:sub>
          <m:sup>
            <m:r>
              <m:t>​</m:t>
            </m:r>
          </m:sup>
          <m:e>
            <m:sSub>
              <m:e>
                <m:r>
                  <m:t>p</m:t>
                </m:r>
              </m:e>
              <m:sub>
                <m:r>
                  <m:t>i</m:t>
                </m:r>
                <m:r>
                  <m:t>j</m:t>
                </m:r>
              </m:sub>
            </m:sSub>
          </m:e>
        </m:nary>
        <m:r>
          <m:rPr>
            <m:sty m:val="p"/>
          </m:rPr>
          <m:t>≤</m:t>
        </m:r>
        <m:r>
          <m:t>1</m:t>
        </m:r>
      </m:oMath>
    </w:p>
    <w:p>
      <w:pPr>
        <w:spacing w:after="160"/>
      </w:pPr>
      <m:oMath>
        <m:sSub>
          <m:e>
            <m:r>
              <m:t>x</m:t>
            </m:r>
          </m:e>
          <m:sub>
            <m:r>
              <m:t>i</m:t>
            </m:r>
          </m:sub>
        </m:sSub>
        <m:r>
          <m:rPr>
            <m:sty m:val="p"/>
          </m:rPr>
          <m:t>=</m:t>
        </m:r>
        <m:r>
          <m:rPr>
            <m:sty m:val="p"/>
          </m:rPr>
          <m:t>[</m:t>
        </m:r>
        <m:rad>
          <m:radPr>
            <m:degHide m:val="on"/>
          </m:radPr>
          <m:deg/>
          <m:e>
            <m:r>
              <m:t>0.75</m:t>
            </m:r>
          </m:e>
        </m:rad>
        <m:f>
          <m:num>
            <m:sSub>
              <m:e>
                <m:r>
                  <m:t>p</m:t>
                </m:r>
              </m:e>
              <m:sub>
                <m:r>
                  <m:t>i</m:t>
                </m:r>
              </m:sub>
            </m:sSub>
          </m:num>
          <m:den>
            <m:sSub>
              <m:e>
                <m:r>
                  <m:t>σ</m:t>
                </m:r>
              </m:e>
              <m:sub>
                <m:r>
                  <m:t>p</m:t>
                </m:r>
              </m:sub>
            </m:sSub>
          </m:den>
        </m:f>
        <m:r>
          <m:rPr>
            <m:sty m:val="p"/>
          </m:rPr>
          <m:t>,</m:t>
        </m:r>
        <m:r>
          <m:t xml:space="preserve"> </m:t>
        </m:r>
        <m:rad>
          <m:radPr>
            <m:degHide m:val="on"/>
          </m:radPr>
          <m:deg/>
          <m:e>
            <m:r>
              <m:t>0.15</m:t>
            </m:r>
          </m:e>
        </m:rad>
        <m:f>
          <m:num>
            <m:r>
              <m:t>r</m:t>
            </m:r>
            <m:r>
              <m:rPr>
                <m:sty m:val="p"/>
              </m:rPr>
              <m:t>(</m:t>
            </m:r>
            <m:sSub>
              <m:e>
                <m:r>
                  <m:t>n</m:t>
                </m:r>
              </m:e>
              <m:sub>
                <m:r>
                  <m:t>i</m:t>
                </m:r>
              </m:sub>
            </m:sSub>
            <m:r>
              <m:rPr>
                <m:sty m:val="p"/>
              </m:rPr>
              <m:t>)</m:t>
            </m:r>
          </m:num>
          <m:den>
            <m:sSub>
              <m:e>
                <m:r>
                  <m:t>σ</m:t>
                </m:r>
              </m:e>
              <m:sub>
                <m:r>
                  <m:t>r</m:t>
                </m:r>
              </m:sub>
            </m:sSub>
          </m:den>
        </m:f>
        <m:r>
          <m:rPr>
            <m:sty m:val="p"/>
          </m:rPr>
          <m:t>,</m:t>
        </m:r>
        <m:r>
          <m:t xml:space="preserve"> </m:t>
        </m:r>
        <m:rad>
          <m:radPr>
            <m:degHide m:val="on"/>
          </m:radPr>
          <m:deg/>
          <m:e>
            <m:r>
              <m:t>0.10</m:t>
            </m:r>
          </m:e>
        </m:rad>
        <m:f>
          <m:num>
            <m:sSub>
              <m:e>
                <m:r>
                  <m:t>N</m:t>
                </m:r>
              </m:e>
              <m:sub>
                <m:r>
                  <m:t>i</m:t>
                </m:r>
              </m:sub>
            </m:sSub>
          </m:num>
          <m:den>
            <m:sSub>
              <m:e>
                <m:r>
                  <m:t>σ</m:t>
                </m:r>
              </m:e>
              <m:sub>
                <m:r>
                  <m:t>N</m:t>
                </m:r>
              </m:sub>
            </m:sSub>
          </m:den>
        </m:f>
        <m:r>
          <m:rPr>
            <m:sty m:val="p"/>
          </m:rPr>
          <m:t>]</m:t>
        </m:r>
        <m:r>
          <m:rPr>
            <m:sty m:val="p"/>
          </m:rPr>
          <m:t>,</m:t>
        </m:r>
        <m:r>
          <m:t xml:space="preserve">    </m:t>
        </m:r>
        <m:sSub>
          <m:e>
            <m:r>
              <m:t>σ</m:t>
            </m:r>
          </m:e>
          <m:sub>
            <m:r>
              <m:t>B</m:t>
            </m:r>
          </m:sub>
        </m:sSub>
        <m:r>
          <m:rPr>
            <m:sty m:val="p"/>
          </m:rPr>
          <m:t>=</m:t>
        </m:r>
        <m:rad>
          <m:radPr>
            <m:degHide m:val="on"/>
          </m:radPr>
          <m:deg/>
          <m:e>
            <m:nary>
              <m:naryPr>
                <m:chr m:val="∑"/>
                <m:limLoc m:val="undOvr"/>
                <m:supHide m:val="on"/>
              </m:naryPr>
              <m:sub>
                <m:r>
                  <m:t>f</m:t>
                </m:r>
                <m:r>
                  <m:rPr>
                    <m:sty m:val="p"/>
                  </m:rPr>
                  <m:t>∈</m:t>
                </m:r>
                <m:r>
                  <m:t>B</m:t>
                </m:r>
              </m:sub>
              <m:sup/>
              <m:e>
                <m:r>
                  <m:rPr>
                    <m:sty m:val="p"/>
                  </m:rPr>
                  <m:t>Var</m:t>
                </m:r>
                <m:r>
                  <m:rPr>
                    <m:sty m:val="p"/>
                  </m:rPr>
                  <m:t>(</m:t>
                </m:r>
                <m:r>
                  <m:t>f</m:t>
                </m:r>
                <m:r>
                  <m:rPr>
                    <m:sty m:val="p"/>
                  </m:rPr>
                  <m:t>)</m:t>
                </m:r>
              </m:e>
            </m:nary>
          </m:e>
        </m:rad>
      </m:oMath>
    </w:p>
    <w:p>
      <w:r>
        <w:t>코스 특징식의 n은 방문 후보 수, N은 야경 플래그다. 분류되지 않은 방문 후보도 분모에 둔다. 코스 분석 자격은 방문 후보 2개 이상, 범주 분류 커버리지 0.5 이상, 지원하는 파싱과 순서 상태, 조건부 경유지 없음이다. 280개 중 234개가 통과한다. 탈락 46개(조건부 경유지 25, 경로 해석 불가 14, 방문지 부족 7)도 전체 배정표와 품질 표에 남는다.</w:t>
      </w:r>
    </w:p>
    <w:p>
      <w:r>
        <w:t>2026-09-29 탈락 코스 재점검으로 파싱·분류 규칙을 고쳤다. 제공된 citytour.csv 원문만 사용했고 외부 자료는 더하지 않았다. ① "/"는 함께 방문하는 경유지 나열로 보고 나누며, "또는·선택·계절별·상이"와 "(봄·가을)"처럼 괄호 안 계절 표시만 조건부로 본다. 율봄식물원, 2018평창동계올림픽기념관처럼 이름 속 계절어를 조건부로 오인하던 문제도 없앴다. ② 역·터미널·정류장·호텔·공항·관광안내소 같은 이동 지점과 자율중식·점심 같은 식사 지점은 방문 후보에서 뺀다. ③ "일요일코스(산이정원 → 대흥사)"처럼 괄호 안에 적힌 경로를 읽고, 안성맞춤박물관의 "맞춤"을 자유 코스 표현으로 오인하지 않으며, "등"이나 여러 코스가 섞이지 않은 쉼표 목록은 순서 없는 방문 목록으로 인정한다. ④ 키워드를 보강하고(호미곶·무의도 같은 곶·섬·대교·어촌, 고택·석빙고, 곤돌라·출렁다리·기차마을 등) 공항·섬진강이 바다로, 미술관·예술이 음식으로, 코레일이 체험으로, 청사·공사·식사가 사찰로 분류되던 오류를 고쳤다. 그 결과 적격 코스가 179개에서 229개가 됐다. 새로 적격이 된 코스는 53개이고, 정부세종청사가 역사로 잘못 분류된 덕분에 통과했던 세종 3개 코스는 제외됐다. 바다 비중 0.3 이상 코스는 17개에서 26개, 음식 비중 0.3 이상 코스는 23개가 됐다.</w:t>
      </w:r>
    </w:p>
    <w:p>
      <w:r>
        <w:t>이어서 경유지–관광지 연결 규칙을 다시 점검했다(유지 실행 run_20260929_034626_310365). 역시 제공된 원문과 카탈로그만 사용했다. ① 한 칸에 쉼표·&amp;·"및"으로 나열된 경유지("동문시장&amp;산지천", "사천바다케이블카, 아라마루 아쿠아리움")를 나눈다. KT&amp;G처럼 영문 사이의 &amp;와, "김좌진·한용운 생가"처럼 이름 안에 쓰이는 가운뎃점은 나누지 않는다. ② "A or B"와 "(택1)"은 "또는·선택"과 같은 선택지 표현이므로 조건부 경유지로 본다. ③ 카탈로그 이름에서 지역명을 빼거나 마지막 단어가 경유지 이름과 같으면(부산 국제시장, 팔공산 동화사, 이월드 83타워) 그 지역 안에서 하나뿐일 때 지역명·수식어 일치 후보로 연결한다. ④ 코스 지역 밖의 관광지는 이름이 전국에서 하나이고 코스 지역 관광지 좌표 평균에서 30km 이내이면, 30~50km이면 같은 코스에 그 지역 관광지가 둘 이상일 때만 인접 지역 일치 후보로 연결한다(대전 코스의 공산성·부소산성, 서울 코스의 두물머리·수원화성). 홍성 죽도↔울릉 죽도, 인천 보문사↔서울 보문사(41km, 근거 1곳) 같은 동명 장소는 연결하지 않는다. ⑤ 출발·도착 지점이나 "(하차)" 지점이 숙박이 아닌 카탈로그 관광지이면(이순신광장, 공산성, 사유원) 코스에서 한 번 방문지로 센다. ⑥ 이전의 비방문·미확인 상태를 비방문 지점(이동·식사·출발, 539건)과 경로 미해석 코스의 경유지(25건)로 나눈다. 그 결과 방문 경유지 중 관광지 후보가 연결된 비율이 43%(550/1,273)에서 54%(750/1,380)가 됐다(이름 일치 552, 괄호 별칭 81, 지역명·수식어 95, 인접 지역 22). 연결 후보 없음은 703건에서 600건으로 줄었다. 적격 코스는 선택지 표현으로 7개(사천·이천·김해·공주)가 빠지고 연결로 범주가 채워진 진도 1개가 더해져 229개에서 223개가 됐다. 바다 비중 0.3 이상 코스는 26개에서 20개, 음식은 23개에서 21개다.</w:t>
      </w:r>
    </w:p>
    <w:p>
      <w:r>
        <w:t>범주 미확인 경유지도 다시 분류했다(유지 실행 run_20260929_040247_185905). 관광지 목록과 연결되지 않은 경유지는 이름의 키워드로 범주를 추정하는데, 연결 재점검 뒤에도 방문 경유지 285건(조건부 28건 포함)이 어느 키워드에도 걸리지 않아 범주 미확인이었다. ① 원문 잔여 표기와 비방문 지점을 방문 후보에서 뺀다: 시청, 오거리·로터리·주차장, "○○앞", "관광코스·특별코스"처럼 "코스"로 끝나는 표기, "&lt;6"·"8월", "안동역 19:20", "탑승", 석식(25건). ② 키워드를 보강한다. 역사: 현충원·현충사·"○○총"·묘·가옥·형무소·"옛○○"·원도심·기록관·태실·선소·주둔지·발상지·DMZ·JSA·"○○당"(식당 제외). 자연: 식물원·온실·걷기·산책·트래킹·"○○길"·구곡·적벽·"○○봉"·캠핑·화석산지. 체험: 홍보관·전시관·체험관·견학·문화관(물문화관 제외)·갤러리·공방·책방·도서관·광장·분수·축제·"○○투어"·리조트·백화점·산업·발전소. 음식: 장터·마켓·먹자골목·과메기·새우젓·닭갈비·과자. 바다: 선착장·해녀·"○○리포"·울돌목. 그 결과 범주 미확인 방문 경유지는 104건(조건부 27건 포함)으로 줄었다. 남은 77건은 마을 이름, 섬·지명(둔병·적금·제부·궁평·하당), 기관명(KAEMS·KAI)처럼 이름만으로 범주를 정할 수 없는 경우다. 이미 분류된 경유지 중 13건은 범주가 하나 더 붙었다(예: 호미곶광장 바다→바다·체험). 적격 코스의 평균 분류율은 0.840에서 0.946으로 올랐고, 분류율 부족으로 빠졌던 11코스가 통과해 적격 코스가 223개에서 234개가 됐다. 비중 0.3 이상 코스는 역사 84→99, 자연 91→108, 체험 50→73, 음식 21→24, 바다 20→21개다.</w:t>
      </w:r>
    </w:p>
    <w:p>
      <w:r>
        <w:t>남은 범주 미확인 77건(조건부 제외)은 2차로 다시 분류했다(유지 실행 run_20260929_041803_474997). 이미 범주가 정해진 경유지는 바꾸지 않고, 연결·키워드로 정해지지 않은 비조건부 방문 경유지에만 다음 근거를 차례로 적용한다. ① 비방문 판정: 숙박 시설에 연결된 경유지("소노캄 여수"), 괄호 속 "(중식)·(자율중식)·(석식)", "호텔"로 끝나거나 "앞"으로 끝나는 괄호 속 설명("월랑마을(베스트웨스턴호텔)", "화순읍(이용대체육관앞)")은 이동·식사 지점으로 옮긴다(9건). ② 키워드 추가: 자연 에코, 역사 발원지·나루, 체험 문화제·창작·돛배·유람선, 음식 농산물(6건). ③ 괄호 속 설명에 키워드 적용: "대청호(대청댐물문화관)" → 자연, "무수천하마을(유회당)"·"개삼터(인삼발원지)" → 역사 등(9건). ④ 목록 합의: 같은 지역의 숙박 외 관광지 중 이름에 경유지 이름(2자 이상)을 포함한 후보가 모두 같은 범주이면 그 범주를 쓴다(둔병 → 바다, 오성제·광천선굴 → 자연, 헤이리·백미리 → 체험 등 15건). ⑤ 검토표: analysis/stop_category_review.csv(지역, 이름, 범주, 근거 30행)에 이름만으로 정할 수 없는 경유지의 범주와 판단 근거를 적는다. 범주는 5범주, NON_VISIT, UNKNOWN 중 하나만 허용한다(24건 분류, 6건 비방문). 근거를 확인할 수 없는 7개 이름은 UNKNOWN으로 남긴다. 그 결과 비조건부 범주 미확인 방문 경유지는 77건에서 8건으로, 적격 코스의 평균 분류율은 0.946에서 0.993으로 올랐다. 화성 "바다와 하루"가 새로 통과하고 화순 적벽 코스 하나는 승차 지점이 빠져 방문 후보가 1곳이 되어 제외되어 적격 코스는 234개로 같다. 비중 0.3 이상 코스는 역사 99→102, 자연 108→116, 체험 73→81, 음식 24→24, 바다 21→22개다.</w:t>
      </w:r>
    </w:p>
    <w:p>
      <w:r>
        <w:t>σ는 234개 적격 코스에서 계산한 묶음별 총표준편차(모분산 기준)로, 범주 비중 5열은 한 묶음으로 본다. 각 묶음을 총분산 1로 맞춘 뒤 √가중치를 곱하므로 묶음의 분산 기여가 가중치 0.75·0.15·0.10과 같다. 이번 실행의 σ는 범주 0.466868, 방문 후보 수 1.008398, 야경 0.237170이며 모델 파일의 전처리 정보에 저장해 새 코스에도 같은 값을 적용한다.</w:t>
      </w:r>
    </w:p>
    <w:p>
      <w:r>
        <w:t>이전 실행은 σ로 나누지 않고 √가중치만 곱했다. 범주 비중은 흩어진 정도가 작고 robust 변환한 후보 수는 1 안팎이어서 실제 분산 기여가 범주 0.25, 후보 수 0.72, 야경 0.03으로 설계와 반대였다. 그 결과 T01·T02 두 군집은 범주 구성이 거의 같고 평균 방문 후보 수 7.72와 3.83으로만 갈렸다. 이번 개정은 이 불일치를 바로잡은 재학습이다.</w:t>
      </w:r>
    </w:p>
    <w:p>
      <w:r>
        <w:t>T는 PCA 6축에 99.9031%, PC1·PC2에 55.6140%가 담긴다. PC1은 역사 비중 +0.862 대 체험 −0.373·자연 −0.299, PC2는 자연 +0.706 대 체험 −0.657의 차이가 크다. 방문 후보 수는 PC3(+0.915), 바다는 PC4(+0.771), 야경은 PC5(+0.943), 음식은 PC6(+0.844)에 주로 실린다. 2차원 그림은 분산의 절반만 보여 준다.</w:t>
      </w:r>
    </w:p>
    <w:p>
      <w:r>
        <w:t>k=2~10 중 품질 조건을 통과한 PCA 후보에서 평균 실루엣이 가장 큰 k=7을 선택했다. 평균 실루엣 0.2603, 시드 간 최소 ARI 0.8655, 최소 군집 비율 0.056이다. k=6도 품질 조건을 통과하지만(실루엣 0.2552, 시드 간 최소 ARI 0.920) 실루엣이 더 낮다. 1차 재분류 뒤 k=7의 0.2468보다 조금 높고, 묶음 균형 개정 전 k=2의 0.3796과는 특징 척도가 달라 직접 비교하지 않는다. 0.26은 군집 경계가 뚜렷하지 않은 수준이므로 T 군집은 코스 구성을 요약하는 탐색 결과로만 쓴다.</w:t>
      </w:r>
    </w:p>
    <w:tbl>
      <w:tblPr>
        <w:tblStyle w:val="TableGrid"/>
        <w:tblW w:type="auto" w:w="0"/>
        <w:tblLayout w:type="fixed"/>
        <w:tblLook w:firstColumn="1" w:firstRow="1" w:lastColumn="0" w:lastRow="0" w:noHBand="0" w:noVBand="1" w:val="04A0"/>
      </w:tblPr>
      <w:tblGrid>
        <w:gridCol w:w="1094"/>
        <w:gridCol w:w="1034"/>
        <w:gridCol w:w="3101"/>
        <w:gridCol w:w="1763"/>
        <w:gridCol w:w="1216"/>
        <w:gridCol w:w="1764"/>
      </w:tblGrid>
      <w:tr>
        <w:trPr>
          <w:cantSplit/>
          <w:tblHeader/>
        </w:trPr>
        <w:tc>
          <w:tcPr>
            <w:tcW w:type="dxa" w:w="1094"/>
            <w:shd w:fill="E8EFF3"/>
          </w:tcPr>
          <w:p>
            <w:pPr>
              <w:spacing w:after="60" w:before="60" w:line="252" w:lineRule="auto"/>
            </w:pPr>
            <w:r>
              <w:rPr>
                <w:b/>
                <w:sz w:val="18"/>
              </w:rPr>
              <w:t>군집</w:t>
            </w:r>
          </w:p>
        </w:tc>
        <w:tc>
          <w:tcPr>
            <w:tcW w:type="dxa" w:w="1034"/>
            <w:shd w:fill="E8EFF3"/>
          </w:tcPr>
          <w:p>
            <w:pPr>
              <w:spacing w:after="60" w:before="60" w:line="252" w:lineRule="auto"/>
            </w:pPr>
            <w:r>
              <w:rPr>
                <w:b/>
                <w:sz w:val="18"/>
              </w:rPr>
              <w:t>코스 수</w:t>
            </w:r>
          </w:p>
        </w:tc>
        <w:tc>
          <w:tcPr>
            <w:tcW w:type="dxa" w:w="3101"/>
            <w:shd w:fill="E8EFF3"/>
          </w:tcPr>
          <w:p>
            <w:pPr>
              <w:spacing w:after="60" w:before="60" w:line="252" w:lineRule="auto"/>
            </w:pPr>
            <w:r>
              <w:rPr>
                <w:b/>
                <w:sz w:val="18"/>
              </w:rPr>
              <w:t>두드러진 구성</w:t>
            </w:r>
          </w:p>
        </w:tc>
        <w:tc>
          <w:tcPr>
            <w:tcW w:type="dxa" w:w="1763"/>
            <w:shd w:fill="E8EFF3"/>
          </w:tcPr>
          <w:p>
            <w:pPr>
              <w:spacing w:after="60" w:before="60" w:line="252" w:lineRule="auto"/>
            </w:pPr>
            <w:r>
              <w:rPr>
                <w:b/>
                <w:sz w:val="18"/>
              </w:rPr>
              <w:t>평균 방문 후보 수</w:t>
            </w:r>
          </w:p>
        </w:tc>
        <w:tc>
          <w:tcPr>
            <w:tcW w:type="dxa" w:w="1216"/>
            <w:shd w:fill="E8EFF3"/>
          </w:tcPr>
          <w:p>
            <w:pPr>
              <w:spacing w:after="60" w:before="60" w:line="252" w:lineRule="auto"/>
            </w:pPr>
            <w:r>
              <w:rPr>
                <w:b/>
                <w:sz w:val="18"/>
              </w:rPr>
              <w:t>야경 비율</w:t>
            </w:r>
          </w:p>
        </w:tc>
        <w:tc>
          <w:tcPr>
            <w:tcW w:type="dxa" w:w="1764"/>
            <w:shd w:fill="E8EFF3"/>
          </w:tcPr>
          <w:p>
            <w:pPr>
              <w:spacing w:after="60" w:before="60" w:line="252" w:lineRule="auto"/>
            </w:pPr>
            <w:r>
              <w:rPr>
                <w:b/>
                <w:sz w:val="18"/>
              </w:rPr>
              <w:t>평균 범주 커버리지</w:t>
            </w:r>
          </w:p>
        </w:tc>
      </w:tr>
      <w:tr>
        <w:trPr>
          <w:cantSplit/>
        </w:trPr>
        <w:tc>
          <w:tcPr>
            <w:tcW w:type="dxa" w:w="1094"/>
          </w:tcPr>
          <w:p>
            <w:pPr>
              <w:spacing w:after="60" w:before="60" w:line="252" w:lineRule="auto"/>
            </w:pPr>
            <w:r>
              <w:rPr>
                <w:sz w:val="18"/>
              </w:rPr>
              <w:t>T01</w:t>
            </w:r>
          </w:p>
        </w:tc>
        <w:tc>
          <w:tcPr>
            <w:tcW w:type="dxa" w:w="1034"/>
          </w:tcPr>
          <w:p>
            <w:pPr>
              <w:spacing w:after="60" w:before="60" w:line="252" w:lineRule="auto"/>
            </w:pPr>
            <w:r>
              <w:rPr>
                <w:sz w:val="18"/>
              </w:rPr>
              <w:t>16</w:t>
            </w:r>
          </w:p>
        </w:tc>
        <w:tc>
          <w:tcPr>
            <w:tcW w:type="dxa" w:w="3101"/>
          </w:tcPr>
          <w:p>
            <w:pPr>
              <w:spacing w:after="60" w:before="60" w:line="252" w:lineRule="auto"/>
            </w:pPr>
            <w:r>
              <w:rPr>
                <w:sz w:val="18"/>
              </w:rPr>
              <w:t>바다 0.577</w:t>
            </w:r>
          </w:p>
        </w:tc>
        <w:tc>
          <w:tcPr>
            <w:tcW w:type="dxa" w:w="1763"/>
          </w:tcPr>
          <w:p>
            <w:pPr>
              <w:spacing w:after="60" w:before="60" w:line="252" w:lineRule="auto"/>
            </w:pPr>
            <w:r>
              <w:rPr>
                <w:sz w:val="18"/>
              </w:rPr>
              <w:t>4.88</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1.000</w:t>
            </w:r>
          </w:p>
        </w:tc>
      </w:tr>
      <w:tr>
        <w:trPr>
          <w:cantSplit/>
        </w:trPr>
        <w:tc>
          <w:tcPr>
            <w:tcW w:type="dxa" w:w="1094"/>
          </w:tcPr>
          <w:p>
            <w:pPr>
              <w:spacing w:after="60" w:before="60" w:line="252" w:lineRule="auto"/>
            </w:pPr>
            <w:r>
              <w:rPr>
                <w:sz w:val="18"/>
              </w:rPr>
              <w:t>T02</w:t>
            </w:r>
          </w:p>
        </w:tc>
        <w:tc>
          <w:tcPr>
            <w:tcW w:type="dxa" w:w="1034"/>
          </w:tcPr>
          <w:p>
            <w:pPr>
              <w:spacing w:after="60" w:before="60" w:line="252" w:lineRule="auto"/>
            </w:pPr>
            <w:r>
              <w:rPr>
                <w:sz w:val="18"/>
              </w:rPr>
              <w:t>36</w:t>
            </w:r>
          </w:p>
        </w:tc>
        <w:tc>
          <w:tcPr>
            <w:tcW w:type="dxa" w:w="3101"/>
          </w:tcPr>
          <w:p>
            <w:pPr>
              <w:spacing w:after="60" w:before="60" w:line="252" w:lineRule="auto"/>
            </w:pPr>
            <w:r>
              <w:rPr>
                <w:sz w:val="18"/>
              </w:rPr>
              <w:t>체험 0.607</w:t>
            </w:r>
          </w:p>
        </w:tc>
        <w:tc>
          <w:tcPr>
            <w:tcW w:type="dxa" w:w="1763"/>
          </w:tcPr>
          <w:p>
            <w:pPr>
              <w:spacing w:after="60" w:before="60" w:line="252" w:lineRule="auto"/>
            </w:pPr>
            <w:r>
              <w:rPr>
                <w:sz w:val="18"/>
              </w:rPr>
              <w:t>4.33</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1.000</w:t>
            </w:r>
          </w:p>
        </w:tc>
      </w:tr>
      <w:tr>
        <w:trPr>
          <w:cantSplit/>
        </w:trPr>
        <w:tc>
          <w:tcPr>
            <w:tcW w:type="dxa" w:w="1094"/>
          </w:tcPr>
          <w:p>
            <w:pPr>
              <w:spacing w:after="60" w:before="60" w:line="252" w:lineRule="auto"/>
            </w:pPr>
            <w:r>
              <w:rPr>
                <w:sz w:val="18"/>
              </w:rPr>
              <w:t>T03</w:t>
            </w:r>
          </w:p>
        </w:tc>
        <w:tc>
          <w:tcPr>
            <w:tcW w:type="dxa" w:w="1034"/>
          </w:tcPr>
          <w:p>
            <w:pPr>
              <w:spacing w:after="60" w:before="60" w:line="252" w:lineRule="auto"/>
            </w:pPr>
            <w:r>
              <w:rPr>
                <w:sz w:val="18"/>
              </w:rPr>
              <w:t>14</w:t>
            </w:r>
          </w:p>
        </w:tc>
        <w:tc>
          <w:tcPr>
            <w:tcW w:type="dxa" w:w="3101"/>
          </w:tcPr>
          <w:p>
            <w:pPr>
              <w:spacing w:after="60" w:before="60" w:line="252" w:lineRule="auto"/>
            </w:pPr>
            <w:r>
              <w:rPr>
                <w:sz w:val="18"/>
              </w:rPr>
              <w:t>야경 코스, 자연 0.413·체험 0.224</w:t>
            </w:r>
          </w:p>
        </w:tc>
        <w:tc>
          <w:tcPr>
            <w:tcW w:type="dxa" w:w="1763"/>
          </w:tcPr>
          <w:p>
            <w:pPr>
              <w:spacing w:after="60" w:before="60" w:line="252" w:lineRule="auto"/>
            </w:pPr>
            <w:r>
              <w:rPr>
                <w:sz w:val="18"/>
              </w:rPr>
              <w:t>4.79</w:t>
            </w:r>
          </w:p>
        </w:tc>
        <w:tc>
          <w:tcPr>
            <w:tcW w:type="dxa" w:w="1216"/>
          </w:tcPr>
          <w:p>
            <w:pPr>
              <w:spacing w:after="60" w:before="60" w:line="252" w:lineRule="auto"/>
            </w:pPr>
            <w:r>
              <w:rPr>
                <w:sz w:val="18"/>
              </w:rPr>
              <w:t>1.00</w:t>
            </w:r>
          </w:p>
        </w:tc>
        <w:tc>
          <w:tcPr>
            <w:tcW w:type="dxa" w:w="1764"/>
          </w:tcPr>
          <w:p>
            <w:pPr>
              <w:spacing w:after="60" w:before="60" w:line="252" w:lineRule="auto"/>
            </w:pPr>
            <w:r>
              <w:rPr>
                <w:sz w:val="18"/>
              </w:rPr>
              <w:t>0.982</w:t>
            </w:r>
          </w:p>
        </w:tc>
      </w:tr>
      <w:tr>
        <w:trPr>
          <w:cantSplit/>
        </w:trPr>
        <w:tc>
          <w:tcPr>
            <w:tcW w:type="dxa" w:w="1094"/>
          </w:tcPr>
          <w:p>
            <w:pPr>
              <w:spacing w:after="60" w:before="60" w:line="252" w:lineRule="auto"/>
            </w:pPr>
            <w:r>
              <w:rPr>
                <w:sz w:val="18"/>
              </w:rPr>
              <w:t>T04</w:t>
            </w:r>
          </w:p>
        </w:tc>
        <w:tc>
          <w:tcPr>
            <w:tcW w:type="dxa" w:w="1034"/>
          </w:tcPr>
          <w:p>
            <w:pPr>
              <w:spacing w:after="60" w:before="60" w:line="252" w:lineRule="auto"/>
            </w:pPr>
            <w:r>
              <w:rPr>
                <w:sz w:val="18"/>
              </w:rPr>
              <w:t>38</w:t>
            </w:r>
          </w:p>
        </w:tc>
        <w:tc>
          <w:tcPr>
            <w:tcW w:type="dxa" w:w="3101"/>
          </w:tcPr>
          <w:p>
            <w:pPr>
              <w:spacing w:after="60" w:before="60" w:line="252" w:lineRule="auto"/>
            </w:pPr>
            <w:r>
              <w:rPr>
                <w:sz w:val="18"/>
              </w:rPr>
              <w:t>음식 0.293, 체험 0.249·자연 0.217</w:t>
            </w:r>
          </w:p>
        </w:tc>
        <w:tc>
          <w:tcPr>
            <w:tcW w:type="dxa" w:w="1763"/>
          </w:tcPr>
          <w:p>
            <w:pPr>
              <w:spacing w:after="60" w:before="60" w:line="252" w:lineRule="auto"/>
            </w:pPr>
            <w:r>
              <w:rPr>
                <w:sz w:val="18"/>
              </w:rPr>
              <w:t>4.84</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0.985</w:t>
            </w:r>
          </w:p>
        </w:tc>
      </w:tr>
      <w:tr>
        <w:trPr>
          <w:cantSplit/>
        </w:trPr>
        <w:tc>
          <w:tcPr>
            <w:tcW w:type="dxa" w:w="1094"/>
          </w:tcPr>
          <w:p>
            <w:pPr>
              <w:spacing w:after="60" w:before="60" w:line="252" w:lineRule="auto"/>
            </w:pPr>
            <w:r>
              <w:rPr>
                <w:sz w:val="18"/>
              </w:rPr>
              <w:t>T05</w:t>
            </w:r>
          </w:p>
        </w:tc>
        <w:tc>
          <w:tcPr>
            <w:tcW w:type="dxa" w:w="1034"/>
          </w:tcPr>
          <w:p>
            <w:pPr>
              <w:spacing w:after="60" w:before="60" w:line="252" w:lineRule="auto"/>
            </w:pPr>
            <w:r>
              <w:rPr>
                <w:sz w:val="18"/>
              </w:rPr>
              <w:t>42</w:t>
            </w:r>
          </w:p>
        </w:tc>
        <w:tc>
          <w:tcPr>
            <w:tcW w:type="dxa" w:w="3101"/>
          </w:tcPr>
          <w:p>
            <w:pPr>
              <w:spacing w:after="60" w:before="60" w:line="252" w:lineRule="auto"/>
            </w:pPr>
            <w:r>
              <w:rPr>
                <w:sz w:val="18"/>
              </w:rPr>
              <w:t>자연 0.577</w:t>
            </w:r>
          </w:p>
        </w:tc>
        <w:tc>
          <w:tcPr>
            <w:tcW w:type="dxa" w:w="1763"/>
          </w:tcPr>
          <w:p>
            <w:pPr>
              <w:spacing w:after="60" w:before="60" w:line="252" w:lineRule="auto"/>
            </w:pPr>
            <w:r>
              <w:rPr>
                <w:sz w:val="18"/>
              </w:rPr>
              <w:t>3.76</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0.995</w:t>
            </w:r>
          </w:p>
        </w:tc>
      </w:tr>
      <w:tr>
        <w:trPr>
          <w:cantSplit/>
        </w:trPr>
        <w:tc>
          <w:tcPr>
            <w:tcW w:type="dxa" w:w="1094"/>
          </w:tcPr>
          <w:p>
            <w:pPr>
              <w:spacing w:after="60" w:before="60" w:line="252" w:lineRule="auto"/>
            </w:pPr>
            <w:r>
              <w:rPr>
                <w:sz w:val="18"/>
              </w:rPr>
              <w:t>T06</w:t>
            </w:r>
          </w:p>
        </w:tc>
        <w:tc>
          <w:tcPr>
            <w:tcW w:type="dxa" w:w="1034"/>
          </w:tcPr>
          <w:p>
            <w:pPr>
              <w:spacing w:after="60" w:before="60" w:line="252" w:lineRule="auto"/>
            </w:pPr>
            <w:r>
              <w:rPr>
                <w:sz w:val="18"/>
              </w:rPr>
              <w:t>43</w:t>
            </w:r>
          </w:p>
        </w:tc>
        <w:tc>
          <w:tcPr>
            <w:tcW w:type="dxa" w:w="3101"/>
          </w:tcPr>
          <w:p>
            <w:pPr>
              <w:spacing w:after="60" w:before="60" w:line="252" w:lineRule="auto"/>
            </w:pPr>
            <w:r>
              <w:rPr>
                <w:sz w:val="18"/>
              </w:rPr>
              <w:t>여러 범주 혼합, 긴 코스</w:t>
            </w:r>
          </w:p>
        </w:tc>
        <w:tc>
          <w:tcPr>
            <w:tcW w:type="dxa" w:w="1763"/>
          </w:tcPr>
          <w:p>
            <w:pPr>
              <w:spacing w:after="60" w:before="60" w:line="252" w:lineRule="auto"/>
            </w:pPr>
            <w:r>
              <w:rPr>
                <w:sz w:val="18"/>
              </w:rPr>
              <w:t>8.49</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0.988</w:t>
            </w:r>
          </w:p>
        </w:tc>
      </w:tr>
      <w:tr>
        <w:trPr>
          <w:cantSplit/>
        </w:trPr>
        <w:tc>
          <w:tcPr>
            <w:tcW w:type="dxa" w:w="1094"/>
          </w:tcPr>
          <w:p>
            <w:pPr>
              <w:spacing w:after="60" w:before="60" w:line="252" w:lineRule="auto"/>
            </w:pPr>
            <w:r>
              <w:rPr>
                <w:sz w:val="18"/>
              </w:rPr>
              <w:t>T07</w:t>
            </w:r>
          </w:p>
        </w:tc>
        <w:tc>
          <w:tcPr>
            <w:tcW w:type="dxa" w:w="1034"/>
          </w:tcPr>
          <w:p>
            <w:pPr>
              <w:spacing w:after="60" w:before="60" w:line="252" w:lineRule="auto"/>
            </w:pPr>
            <w:r>
              <w:rPr>
                <w:sz w:val="18"/>
              </w:rPr>
              <w:t>45</w:t>
            </w:r>
          </w:p>
        </w:tc>
        <w:tc>
          <w:tcPr>
            <w:tcW w:type="dxa" w:w="3101"/>
          </w:tcPr>
          <w:p>
            <w:pPr>
              <w:spacing w:after="60" w:before="60" w:line="252" w:lineRule="auto"/>
            </w:pPr>
            <w:r>
              <w:rPr>
                <w:sz w:val="18"/>
              </w:rPr>
              <w:t>역사 0.738</w:t>
            </w:r>
          </w:p>
        </w:tc>
        <w:tc>
          <w:tcPr>
            <w:tcW w:type="dxa" w:w="1763"/>
          </w:tcPr>
          <w:p>
            <w:pPr>
              <w:spacing w:after="60" w:before="60" w:line="252" w:lineRule="auto"/>
            </w:pPr>
            <w:r>
              <w:rPr>
                <w:sz w:val="18"/>
              </w:rPr>
              <w:t>4.31</w:t>
            </w:r>
          </w:p>
        </w:tc>
        <w:tc>
          <w:tcPr>
            <w:tcW w:type="dxa" w:w="1216"/>
          </w:tcPr>
          <w:p>
            <w:pPr>
              <w:spacing w:after="60" w:before="60" w:line="252" w:lineRule="auto"/>
            </w:pPr>
            <w:r>
              <w:rPr>
                <w:sz w:val="18"/>
              </w:rPr>
              <w:t>0.00</w:t>
            </w:r>
          </w:p>
        </w:tc>
        <w:tc>
          <w:tcPr>
            <w:tcW w:type="dxa" w:w="1764"/>
          </w:tcPr>
          <w:p>
            <w:pPr>
              <w:spacing w:after="60" w:before="60" w:line="252" w:lineRule="auto"/>
            </w:pPr>
            <w:r>
              <w:rPr>
                <w:sz w:val="18"/>
              </w:rPr>
              <w:t>1.000</w:t>
            </w:r>
          </w:p>
        </w:tc>
      </w:tr>
    </w:tbl>
    <w:p>
      <w:r>
        <w:t>군집 번호는 실행마다 다시 매기는 번호이며 이름은 구성 비중을 읽기 쉽게 적은 것이다. T01~T07을 한류형·해양형 같은 개인 유형으로 이름 붙일 근거는 부족하다. 실제 코스 이름, 장소 연결, 구성 비중을 함께 보여 주어야 한다.</w:t>
      </w:r>
    </w:p>
    <w:p>
      <w:r>
        <w:t>추천 점수는 T 번호를 쓰지 않고 코스 범주 비중과 커버리지로 계산한다. 다만 코스 재점검(179→229), 연결 재점검(229→223), 범주 미확인 재분류(223→234, 2차는 코스 수 유지)로 추천 대상과 일부 코스의 범주 비중이 바뀌어 추천 점수와 순위도 달라졌다(16·17장). reference_calc/eligible_courses.csv는 새 실행의 적격 코스로 다시 만들었다.</w:t>
      </w:r>
    </w:p>
    <w:p>
      <w:r>
        <w:t>위 자격은 파서가 식별한 품질 플래그 기준이다. 괄호 안 우천 대체 장소처럼 조건 문구가 미인식될 수 있다. 조건부 경유지 없음은 운영 원문의 모든 조건을 검증했다는 뜻이 아니며, 정확한 탑승 배정에는 잔여 자유문구 검토가 필요하다.</w:t>
      </w:r>
    </w:p>
    <w:p>
      <w:pPr>
        <w:pStyle w:val="Heading1"/>
        <w:pageBreakBefore/>
      </w:pPr>
      <w:r>
        <w:t>23  구면 코사인 군집화의 실행 원리</w:t>
      </w:r>
    </w:p>
    <w:p>
      <w:pPr>
        <w:spacing w:after="160"/>
      </w:pPr>
      <m:oMath>
        <m:sSub>
          <m:e>
            <m:r>
              <m:t>u</m:t>
            </m:r>
          </m:e>
          <m:sub>
            <m:r>
              <m:t>i</m:t>
            </m:r>
          </m:sub>
        </m:sSub>
        <m:r>
          <m:rPr>
            <m:sty m:val="p"/>
          </m:rPr>
          <m:t>=</m:t>
        </m:r>
        <m:f>
          <m:fPr>
            <m:type m:val="bar"/>
          </m:fPr>
          <m:num>
            <m:sSub>
              <m:e>
                <m:r>
                  <m:t>x</m:t>
                </m:r>
              </m:e>
              <m:sub>
                <m:r>
                  <m:t>i</m:t>
                </m:r>
              </m:sub>
            </m:sSub>
          </m:num>
          <m:den>
            <m:r>
              <m:rPr>
                <m:sty m:val="p"/>
              </m:rPr>
              <m:t>∥</m:t>
            </m:r>
            <m:sSub>
              <m:e>
                <m:r>
                  <m:t>x</m:t>
                </m:r>
              </m:e>
              <m:sub>
                <m:r>
                  <m:t>i</m:t>
                </m:r>
              </m:sub>
            </m:sSub>
            <m:sSub>
              <m:e>
                <m:r>
                  <m:rPr>
                    <m:sty m:val="p"/>
                  </m:rPr>
                  <m:t>∥</m:t>
                </m:r>
              </m:e>
              <m:sub>
                <m:r>
                  <m:t>2</m:t>
                </m:r>
              </m:sub>
            </m:sSub>
          </m:den>
        </m:f>
        <m:r>
          <m:rPr>
            <m:sty m:val="p"/>
          </m:rPr>
          <m:t>,</m:t>
        </m:r>
        <m:r>
          <m:t> </m:t>
        </m:r>
        <m:r>
          <m:rPr>
            <m:sty m:val="p"/>
          </m:rPr>
          <m:t>sim</m:t>
        </m:r>
        <m:r>
          <m:rPr>
            <m:sty m:val="p"/>
          </m:rPr>
          <m:t>(</m:t>
        </m:r>
        <m:sSub>
          <m:e>
            <m:r>
              <m:t>u</m:t>
            </m:r>
          </m:e>
          <m:sub>
            <m:r>
              <m:t>i</m:t>
            </m:r>
          </m:sub>
        </m:sSub>
        <m:r>
          <m:rPr>
            <m:sty m:val="p"/>
          </m:rPr>
          <m:t>,</m:t>
        </m:r>
        <m:sSub>
          <m:e>
            <m:r>
              <m:t>c</m:t>
            </m:r>
          </m:e>
          <m:sub>
            <m:r>
              <m:t>k</m:t>
            </m:r>
          </m:sub>
        </m:sSub>
        <m:r>
          <m:rPr>
            <m:sty m:val="p"/>
          </m:rPr>
          <m:t>)</m:t>
        </m:r>
        <m:r>
          <m:rPr>
            <m:sty m:val="p"/>
          </m:rPr>
          <m:t>=</m:t>
        </m:r>
        <m:sSubSup>
          <m:e>
            <m:r>
              <m:t>u</m:t>
            </m:r>
          </m:e>
          <m:sub>
            <m:r>
              <m:t>i</m:t>
            </m:r>
          </m:sub>
          <m:sup>
            <m:r>
              <m:rPr>
                <m:sty m:val="p"/>
                <m:scr m:val="sans-serif"/>
              </m:rPr>
              <m:t>T</m:t>
            </m:r>
          </m:sup>
        </m:sSubSup>
        <m:sSub>
          <m:e>
            <m:r>
              <m:t>c</m:t>
            </m:r>
          </m:e>
          <m:sub>
            <m:r>
              <m:t>k</m:t>
            </m:r>
          </m:sub>
        </m:sSub>
        <m:r>
          <m:rPr>
            <m:sty m:val="p"/>
          </m:rPr>
          <m:t>,</m:t>
        </m:r>
        <m:r>
          <m:t> </m:t>
        </m:r>
        <m:r>
          <m:t>d</m:t>
        </m:r>
        <m:r>
          <m:rPr>
            <m:sty m:val="p"/>
          </m:rPr>
          <m:t>=</m:t>
        </m:r>
        <m:r>
          <m:t>1</m:t>
        </m:r>
        <m:r>
          <m:rPr>
            <m:sty m:val="p"/>
          </m:rPr>
          <m:t>−</m:t>
        </m:r>
        <m:r>
          <m:rPr>
            <m:sty m:val="p"/>
          </m:rPr>
          <m:t>sim</m:t>
        </m:r>
      </m:oMath>
    </w:p>
    <w:p>
      <w:pPr>
        <w:spacing w:after="160"/>
      </w:pPr>
      <m:oMath>
        <m:sSub>
          <m:e>
            <m:r>
              <m:rPr>
                <m:sty m:val="p"/>
              </m:rPr>
              <m:t>ℓ</m:t>
            </m:r>
          </m:e>
          <m:sub>
            <m:r>
              <m:t>i</m:t>
            </m:r>
          </m:sub>
        </m:sSub>
        <m:r>
          <m:rPr>
            <m:sty m:val="p"/>
          </m:rPr>
          <m:t>=</m:t>
        </m:r>
        <m:limLow>
          <m:e>
            <m:r>
              <m:rPr>
                <m:sty m:val="p"/>
              </m:rPr>
              <m:t>arg</m:t>
            </m:r>
            <m:r>
              <m:rPr>
                <m:sty m:val="p"/>
              </m:rPr>
              <m:t>max</m:t>
            </m:r>
          </m:e>
          <m:lim>
            <m:r>
              <m:t>k</m:t>
            </m:r>
          </m:lim>
        </m:limLow>
        <m:r>
          <m:t> </m:t>
        </m:r>
        <m:sSubSup>
          <m:e>
            <m:r>
              <m:t>u</m:t>
            </m:r>
          </m:e>
          <m:sub>
            <m:r>
              <m:t>i</m:t>
            </m:r>
          </m:sub>
          <m:sup>
            <m:r>
              <m:rPr>
                <m:sty m:val="p"/>
                <m:scr m:val="sans-serif"/>
              </m:rPr>
              <m:t>T</m:t>
            </m:r>
          </m:sup>
        </m:sSubSup>
        <m:sSub>
          <m:e>
            <m:r>
              <m:t>c</m:t>
            </m:r>
          </m:e>
          <m:sub>
            <m:r>
              <m:t>k</m:t>
            </m:r>
          </m:sub>
        </m:sSub>
        <m:r>
          <m:rPr>
            <m:sty m:val="p"/>
          </m:rPr>
          <m:t>,</m:t>
        </m:r>
        <m:r>
          <m:t>  </m:t>
        </m:r>
        <m:sSub>
          <m:e>
            <m:r>
              <m:t>c</m:t>
            </m:r>
          </m:e>
          <m:sub>
            <m:r>
              <m:t>k</m:t>
            </m:r>
          </m:sub>
        </m:sSub>
        <m:r>
          <m:rPr>
            <m:sty m:val="p"/>
          </m:rPr>
          <m:t>=</m:t>
        </m:r>
        <m:f>
          <m:fPr>
            <m:type m:val="bar"/>
          </m:fPr>
          <m:num>
            <m:nary>
              <m:naryPr>
                <m:chr m:val="∑"/>
                <m:limLoc m:val="undOvr"/>
                <m:subHide m:val="off"/>
                <m:supHide m:val="on"/>
              </m:naryPr>
              <m:sub>
                <m:r>
                  <m:t>i</m:t>
                </m:r>
                <m:r>
                  <m:rPr>
                    <m:sty m:val="p"/>
                  </m:rPr>
                  <m:t>:</m:t>
                </m:r>
                <m:sSub>
                  <m:e>
                    <m:r>
                      <m:rPr>
                        <m:sty m:val="p"/>
                      </m:rPr>
                      <m:t>ℓ</m:t>
                    </m:r>
                  </m:e>
                  <m:sub>
                    <m:r>
                      <m:t>i</m:t>
                    </m:r>
                  </m:sub>
                </m:sSub>
                <m:r>
                  <m:rPr>
                    <m:sty m:val="p"/>
                  </m:rPr>
                  <m:t>=</m:t>
                </m:r>
                <m:r>
                  <m:t>k</m:t>
                </m:r>
              </m:sub>
              <m:sup>
                <m:r>
                  <m:t>​</m:t>
                </m:r>
              </m:sup>
              <m:e>
                <m:sSub>
                  <m:e>
                    <m:r>
                      <m:t>u</m:t>
                    </m:r>
                  </m:e>
                  <m:sub>
                    <m:r>
                      <m:t>i</m:t>
                    </m:r>
                  </m:sub>
                </m:sSub>
              </m:e>
            </m:nary>
          </m:num>
          <m:den>
            <m:sSub>
              <m:e>
                <m:r>
                  <m:rPr>
                    <m:sty m:val="p"/>
                  </m:rPr>
                  <m:t>∥</m:t>
                </m:r>
                <m:nary>
                  <m:naryPr>
                    <m:chr m:val="∑"/>
                    <m:limLoc m:val="undOvr"/>
                    <m:subHide m:val="off"/>
                    <m:supHide m:val="on"/>
                  </m:naryPr>
                  <m:sub>
                    <m:r>
                      <m:t>i</m:t>
                    </m:r>
                    <m:r>
                      <m:rPr>
                        <m:sty m:val="p"/>
                      </m:rPr>
                      <m:t>:</m:t>
                    </m:r>
                    <m:sSub>
                      <m:e>
                        <m:r>
                          <m:rPr>
                            <m:sty m:val="p"/>
                          </m:rPr>
                          <m:t>ℓ</m:t>
                        </m:r>
                      </m:e>
                      <m:sub>
                        <m:r>
                          <m:t>i</m:t>
                        </m:r>
                      </m:sub>
                    </m:sSub>
                    <m:r>
                      <m:rPr>
                        <m:sty m:val="p"/>
                      </m:rPr>
                      <m:t>=</m:t>
                    </m:r>
                    <m:r>
                      <m:t>k</m:t>
                    </m:r>
                  </m:sub>
                  <m:sup>
                    <m:r>
                      <m:t>​</m:t>
                    </m:r>
                  </m:sup>
                  <m:e>
                    <m:sSub>
                      <m:e>
                        <m:r>
                          <m:t>u</m:t>
                        </m:r>
                      </m:e>
                      <m:sub>
                        <m:r>
                          <m:t>i</m:t>
                        </m:r>
                      </m:sub>
                    </m:sSub>
                  </m:e>
                </m:nary>
                <m:r>
                  <m:rPr>
                    <m:sty m:val="p"/>
                  </m:rPr>
                  <m:t>∥</m:t>
                </m:r>
              </m:e>
              <m:sub>
                <m:r>
                  <m:t>2</m:t>
                </m:r>
              </m:sub>
            </m:sSub>
          </m:den>
        </m:f>
      </m:oMath>
    </w:p>
    <w:p>
      <w:r>
        <w:t>먼저 원래 가중 특징의 행 벡터를 단위 길이로 바꾼다. 정규화 전 크기가 1e−12 이하인 행은 군집에서 제외하며 이번 자료에서는 0개다. 초기 중심 첫 행은 균등하게 뽑고 이후 중심은 최근접 중심까지의 1−cos 거리로 가중 추출한다.</w:t>
      </w:r>
    </w:p>
    <w:p>
      <w:r>
        <w:t>각 행을 코사인이 가장 큰 중심에 배정하고, 군집 안 벡터 합을 정규화해 새 중심을 만든다. 20개 초기화 중 목적함수가 가장 좋은 해를 선택한다. 최대 200회 반복하며 빈 군집·합이 0인 중심·수렴하지 않는 해는 거부한다.</w:t>
      </w:r>
    </w:p>
    <w:p>
      <w:r>
        <w:t>G·T 각각 k=2~10, random seed 42·7·19를 비교한다. 모든 시드에서 최소 군집 비율 2%를 충족하고 모든 시드 쌍의 최소 ARI가 0.8 이상인 후보만 인정한다. 통과 후보 중 평균 코사인 실루엣 최대, 동점이면 작은 k를 선택한다. 최종 배정 시드는 42다. 통과 후보가 없으면 최선 후보를 탐색용으로만 반환하고 품질 미통과 상태를 기록한다.</w:t>
      </w:r>
    </w:p>
    <w:p>
      <w:r>
        <w:t>PCA의 평균 중심화는 벡터 방향과 원점을 바꾸므로 구면 코사인 적합 전에 PCA 중심화를 하지 않는다. 그림에서는 기존 PCA 축을 함께 쓰지만 적합 공간은 L2 정규화한 원래 가중 특징이다.</w:t>
      </w:r>
    </w:p>
    <w:p>
      <w:r>
        <w:t>체류와 후보 수의 robust 변환은 음수가 될 수 있다. 따라서 군집 특징의 코사인은 이론상 −1~1이다. 개인 추천의 5개 선호와 범주 비중은 모두 비음수여서 0~1이다. 두 코사인 사용처를 혼동하지 않는다.</w:t>
      </w:r>
    </w:p>
    <w:p>
      <w:r>
        <w:t>핵심 함수는 unit_rows, spherical_kmeans, fit_cosine_extension이다. 단위 중심, 목적함수 수렴, 영벡터, 설문 범위, 점수 기여 합 등 검증 코드를 노트북 마지막에 포함한다.</w:t>
      </w:r>
    </w:p>
    <w:p>
      <w:pPr>
        <w:pStyle w:val="Heading1"/>
        <w:pageBreakBefore/>
      </w:pPr>
      <w:r>
        <w:t>24  실루엣과 안정성의 해석</w:t>
      </w:r>
    </w:p>
    <w:p>
      <w:pPr>
        <w:spacing w:after="160"/>
      </w:p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w:p>
    <w:p>
      <w:r>
        <w:t>a(i)는 같은 군집의 다른 점까지 평균 거리, b(i)는 다른 군집들 중 평균 거리가 가장 작은 값이다. 코사인 평가에서는 거리 d=1−cos를 쓴다. 실루엣은 −1~1이며 클수록 내부 응집과 외부 분리가 좋다. 음수는 다른 군집 쪽에 더 가까운 행이라는 뜻이다.</w:t>
      </w:r>
    </w:p>
    <w:tbl>
      <w:tblPr>
        <w:tblStyle w:val="TableGrid"/>
        <w:tblW w:type="auto" w:w="0"/>
        <w:tblLayout w:type="fixed"/>
        <w:tblLook w:firstColumn="1" w:firstRow="1" w:lastColumn="0" w:lastRow="0" w:noHBand="0" w:noVBand="1" w:val="04A0"/>
      </w:tblPr>
      <w:tblGrid>
        <w:gridCol w:w="2128"/>
        <w:gridCol w:w="4013"/>
        <w:gridCol w:w="3831"/>
      </w:tblGrid>
      <w:tr>
        <w:trPr>
          <w:cantSplit/>
          <w:tblHeader/>
        </w:trPr>
        <w:tc>
          <w:tcPr>
            <w:tcW w:type="dxa" w:w="2128"/>
            <w:shd w:fill="E8EFF3"/>
          </w:tcPr>
          <w:p>
            <w:pPr>
              <w:spacing w:after="60" w:before="60" w:line="252" w:lineRule="auto"/>
            </w:pPr>
            <w:r>
              <w:rPr>
                <w:b/>
                <w:sz w:val="18"/>
              </w:rPr>
              <w:t>지표</w:t>
            </w:r>
          </w:p>
        </w:tc>
        <w:tc>
          <w:tcPr>
            <w:tcW w:type="dxa" w:w="4013"/>
            <w:shd w:fill="E8EFF3"/>
          </w:tcPr>
          <w:p>
            <w:pPr>
              <w:spacing w:after="60" w:before="60" w:line="252" w:lineRule="auto"/>
            </w:pPr>
            <w:r>
              <w:rPr>
                <w:b/>
                <w:sz w:val="18"/>
              </w:rPr>
              <w:t>무엇을 검증하는가</w:t>
            </w:r>
          </w:p>
        </w:tc>
        <w:tc>
          <w:tcPr>
            <w:tcW w:type="dxa" w:w="3831"/>
            <w:shd w:fill="E8EFF3"/>
          </w:tcPr>
          <w:p>
            <w:pPr>
              <w:spacing w:after="60" w:before="60" w:line="252" w:lineRule="auto"/>
            </w:pPr>
            <w:r>
              <w:rPr>
                <w:b/>
                <w:sz w:val="18"/>
              </w:rPr>
              <w:t>주의</w:t>
            </w:r>
          </w:p>
        </w:tc>
      </w:tr>
      <w:tr>
        <w:trPr>
          <w:cantSplit/>
        </w:trPr>
        <w:tc>
          <w:tcPr>
            <w:tcW w:type="dxa" w:w="2128"/>
          </w:tcPr>
          <w:p>
            <w:pPr>
              <w:spacing w:after="60" w:before="60" w:line="252" w:lineRule="auto"/>
            </w:pPr>
            <w:r>
              <w:rPr>
                <w:sz w:val="18"/>
              </w:rPr>
              <w:t>평균 실루엣</w:t>
            </w:r>
          </w:p>
        </w:tc>
        <w:tc>
          <w:tcPr>
            <w:tcW w:type="dxa" w:w="4013"/>
          </w:tcPr>
          <w:p>
            <w:pPr>
              <w:spacing w:after="60" w:before="60" w:line="252" w:lineRule="auto"/>
            </w:pPr>
            <w:r>
              <w:rPr>
                <w:sz w:val="18"/>
              </w:rPr>
              <w:t>특정 특징·거리에서 군집의 분리 정도</w:t>
            </w:r>
          </w:p>
        </w:tc>
        <w:tc>
          <w:tcPr>
            <w:tcW w:type="dxa" w:w="3831"/>
          </w:tcPr>
          <w:p>
            <w:pPr>
              <w:spacing w:after="60" w:before="60" w:line="252" w:lineRule="auto"/>
            </w:pPr>
            <w:r>
              <w:rPr>
                <w:sz w:val="18"/>
              </w:rPr>
              <w:t>이용자 만족도·추천 정확도가 아님</w:t>
            </w:r>
          </w:p>
        </w:tc>
      </w:tr>
      <w:tr>
        <w:trPr>
          <w:cantSplit/>
        </w:trPr>
        <w:tc>
          <w:tcPr>
            <w:tcW w:type="dxa" w:w="2128"/>
          </w:tcPr>
          <w:p>
            <w:pPr>
              <w:spacing w:after="60" w:before="60" w:line="252" w:lineRule="auto"/>
            </w:pPr>
            <w:r>
              <w:rPr>
                <w:sz w:val="18"/>
              </w:rPr>
              <w:t>시드 간 ARI</w:t>
            </w:r>
          </w:p>
        </w:tc>
        <w:tc>
          <w:tcPr>
            <w:tcW w:type="dxa" w:w="4013"/>
          </w:tcPr>
          <w:p>
            <w:pPr>
              <w:spacing w:after="60" w:before="60" w:line="252" w:lineRule="auto"/>
            </w:pPr>
            <w:r>
              <w:rPr>
                <w:sz w:val="18"/>
              </w:rPr>
              <w:t>초기화가 바뀌어도 같은 행 묶음인지</w:t>
            </w:r>
          </w:p>
        </w:tc>
        <w:tc>
          <w:tcPr>
            <w:tcW w:type="dxa" w:w="3831"/>
          </w:tcPr>
          <w:p>
            <w:pPr>
              <w:spacing w:after="60" w:before="60" w:line="252" w:lineRule="auto"/>
            </w:pPr>
            <w:r>
              <w:rPr>
                <w:sz w:val="18"/>
              </w:rPr>
              <w:t>1이면 동일, 0 부근은 우연 수준의 일치. 라벨 번호와 무관</w:t>
            </w:r>
          </w:p>
        </w:tc>
      </w:tr>
      <w:tr>
        <w:trPr>
          <w:cantSplit/>
        </w:trPr>
        <w:tc>
          <w:tcPr>
            <w:tcW w:type="dxa" w:w="2128"/>
          </w:tcPr>
          <w:p>
            <w:pPr>
              <w:spacing w:after="60" w:before="60" w:line="252" w:lineRule="auto"/>
            </w:pPr>
            <w:r>
              <w:rPr>
                <w:sz w:val="18"/>
              </w:rPr>
              <w:t>기존 모델 대비 ARI</w:t>
            </w:r>
          </w:p>
        </w:tc>
        <w:tc>
          <w:tcPr>
            <w:tcW w:type="dxa" w:w="4013"/>
          </w:tcPr>
          <w:p>
            <w:pPr>
              <w:spacing w:after="60" w:before="60" w:line="252" w:lineRule="auto"/>
            </w:pPr>
            <w:r>
              <w:rPr>
                <w:sz w:val="18"/>
              </w:rPr>
              <w:t>G 대 GC 또는 T 대 TC의 구성 변화</w:t>
            </w:r>
          </w:p>
        </w:tc>
        <w:tc>
          <w:tcPr>
            <w:tcW w:type="dxa" w:w="3831"/>
          </w:tcPr>
          <w:p>
            <w:pPr>
              <w:spacing w:after="60" w:before="60" w:line="252" w:lineRule="auto"/>
            </w:pPr>
            <w:r>
              <w:rPr>
                <w:sz w:val="18"/>
              </w:rPr>
              <w:t>높다고 새 모델의 성능이 높다는 뜻은 아님</w:t>
            </w:r>
          </w:p>
        </w:tc>
      </w:tr>
      <w:tr>
        <w:trPr>
          <w:cantSplit/>
        </w:trPr>
        <w:tc>
          <w:tcPr>
            <w:tcW w:type="dxa" w:w="2128"/>
          </w:tcPr>
          <w:p>
            <w:pPr>
              <w:spacing w:after="60" w:before="60" w:line="252" w:lineRule="auto"/>
            </w:pPr>
            <w:r>
              <w:rPr>
                <w:sz w:val="18"/>
              </w:rPr>
              <w:t>최소 군집 비율</w:t>
            </w:r>
          </w:p>
        </w:tc>
        <w:tc>
          <w:tcPr>
            <w:tcW w:type="dxa" w:w="4013"/>
          </w:tcPr>
          <w:p>
            <w:pPr>
              <w:spacing w:after="60" w:before="60" w:line="252" w:lineRule="auto"/>
            </w:pPr>
            <w:r>
              <w:rPr>
                <w:sz w:val="18"/>
              </w:rPr>
              <w:t>극소 군집으로 실루엣을 부풀리는지</w:t>
            </w:r>
          </w:p>
        </w:tc>
        <w:tc>
          <w:tcPr>
            <w:tcW w:type="dxa" w:w="3831"/>
          </w:tcPr>
          <w:p>
            <w:pPr>
              <w:spacing w:after="60" w:before="60" w:line="252" w:lineRule="auto"/>
            </w:pPr>
            <w:r>
              <w:rPr>
                <w:sz w:val="18"/>
              </w:rPr>
              <w:t>2%는 설계 기준</w:t>
            </w:r>
          </w:p>
        </w:tc>
      </w:tr>
      <w:tr>
        <w:trPr>
          <w:cantSplit/>
        </w:trPr>
        <w:tc>
          <w:tcPr>
            <w:tcW w:type="dxa" w:w="2128"/>
          </w:tcPr>
          <w:p>
            <w:pPr>
              <w:spacing w:after="60" w:before="60" w:line="252" w:lineRule="auto"/>
            </w:pPr>
            <w:r>
              <w:rPr>
                <w:sz w:val="18"/>
              </w:rPr>
              <w:t>배정 마진</w:t>
            </w:r>
          </w:p>
        </w:tc>
        <w:tc>
          <w:tcPr>
            <w:tcW w:type="dxa" w:w="4013"/>
          </w:tcPr>
          <w:p>
            <w:pPr>
              <w:spacing w:after="60" w:before="60" w:line="252" w:lineRule="auto"/>
            </w:pPr>
            <w:r>
              <w:rPr>
                <w:sz w:val="18"/>
              </w:rPr>
              <w:t>최상위 중심 코사인과 차상위 차이</w:t>
            </w:r>
          </w:p>
        </w:tc>
        <w:tc>
          <w:tcPr>
            <w:tcW w:type="dxa" w:w="3831"/>
          </w:tcPr>
          <w:p>
            <w:pPr>
              <w:spacing w:after="60" w:before="60" w:line="252" w:lineRule="auto"/>
            </w:pPr>
            <w:r>
              <w:rPr>
                <w:sz w:val="18"/>
              </w:rPr>
              <w:t>작으면 경계 근처. 확률로 쓰지 않음</w:t>
            </w:r>
          </w:p>
        </w:tc>
      </w:tr>
    </w:tbl>
    <w:p>
      <w:r>
        <w:t>G·GC는 동일하게 고정한 1,200개 평가 행을 사용하고 T·TC는 234개 전체를 평가한다. 모델을 비교할 때 공통 원래 특징 공간과 같은 코사인 거리의 실루엣을 사용한다. 유클리드 실루엣 0.7189와 코사인 0.8342를 직접 비교하는 것은 적절하지 않다.</w:t>
      </w:r>
    </w:p>
    <w:p>
      <w:r>
        <w:t>원형 G·T 후보를 원래 특징 공간에서 평가한 유클리드 실루엣과 코사인 확장 후보 선택 지표는 파일에서 구분된다. A·R 보조 군집의 시드 검사는 기준 시드 0과 나머지 시드의 ARI를 사용하며 G·T 코사인의 모든 쌍 최소 기준과 구현이 다르다.</w:t>
      </w:r>
    </w:p>
    <w:p>
      <w:pPr>
        <w:jc w:val="center"/>
      </w:pPr>
      <w:r>
        <w:drawing>
          <wp:inline xmlns:a="http://schemas.openxmlformats.org/drawingml/2006/main" xmlns:pic="http://schemas.openxmlformats.org/drawingml/2006/picture">
            <wp:extent cx="6156000" cy="2427981"/>
            <wp:docPr id="3" name="Picture 3" descr="동일한 코사인 평가 공간에서 비교한 기존 군집과 코사인 군집. 실험 단위와 평가 표본을 함께 확인해야 한다."/>
            <wp:cNvGraphicFramePr>
              <a:graphicFrameLocks noChangeAspect="1"/>
            </wp:cNvGraphicFramePr>
            <a:graphic>
              <a:graphicData uri="http://schemas.openxmlformats.org/drawingml/2006/picture">
                <pic:pic>
                  <pic:nvPicPr>
                    <pic:cNvPr id="0" name="C_all_metrics_comparison.png"/>
                    <pic:cNvPicPr/>
                  </pic:nvPicPr>
                  <pic:blipFill>
                    <a:blip r:embed="rId13"/>
                    <a:stretch>
                      <a:fillRect/>
                    </a:stretch>
                  </pic:blipFill>
                  <pic:spPr>
                    <a:xfrm>
                      <a:off x="0" y="0"/>
                      <a:ext cx="6156000" cy="2427981"/>
                    </a:xfrm>
                    <a:prstGeom prst="rect"/>
                  </pic:spPr>
                </pic:pic>
              </a:graphicData>
            </a:graphic>
          </wp:inline>
        </w:drawing>
      </w:r>
    </w:p>
    <w:p>
      <w:pPr>
        <w:pStyle w:val="Caption"/>
      </w:pPr>
      <w:r>
        <w:t>동일한 코사인 평가 공간에서 비교한 기존 군집과 코사인 군집. 실험 단위와 평가 표본을 함께 확인해야 한다.</w:t>
      </w:r>
    </w:p>
    <w:p>
      <w:pPr>
        <w:pStyle w:val="Heading1"/>
        <w:pageBreakBefore/>
      </w:pPr>
      <w:r>
        <w:t>25  코사인 군집 실행 결과와 한계</w:t>
      </w:r>
    </w:p>
    <w:tbl>
      <w:tblPr>
        <w:tblStyle w:val="TableGrid"/>
        <w:tblW w:type="auto" w:w="0"/>
        <w:tblLayout w:type="fixed"/>
        <w:tblLook w:firstColumn="1" w:firstRow="1" w:lastColumn="0" w:lastRow="0" w:noHBand="0" w:noVBand="1" w:val="04A0"/>
      </w:tblPr>
      <w:tblGrid>
        <w:gridCol w:w="4500"/>
        <w:gridCol w:w="2736"/>
        <w:gridCol w:w="2736"/>
      </w:tblGrid>
      <w:tr>
        <w:trPr>
          <w:cantSplit/>
          <w:tblHeader/>
        </w:trPr>
        <w:tc>
          <w:tcPr>
            <w:tcW w:type="dxa" w:w="4500"/>
            <w:shd w:fill="E8EFF3"/>
          </w:tcPr>
          <w:p>
            <w:pPr>
              <w:spacing w:after="60" w:before="60" w:line="252" w:lineRule="auto"/>
            </w:pPr>
            <w:r>
              <w:rPr>
                <w:b/>
                <w:sz w:val="18"/>
              </w:rPr>
              <w:t>항목</w:t>
            </w:r>
          </w:p>
        </w:tc>
        <w:tc>
          <w:tcPr>
            <w:tcW w:type="dxa" w:w="2736"/>
            <w:shd w:fill="E8EFF3"/>
          </w:tcPr>
          <w:p>
            <w:pPr>
              <w:spacing w:after="60" w:before="60" w:line="252" w:lineRule="auto"/>
            </w:pPr>
            <w:r>
              <w:rPr>
                <w:b/>
                <w:sz w:val="18"/>
              </w:rPr>
              <w:t>관광지 G와 GC</w:t>
            </w:r>
          </w:p>
        </w:tc>
        <w:tc>
          <w:tcPr>
            <w:tcW w:type="dxa" w:w="2736"/>
            <w:shd w:fill="E8EFF3"/>
          </w:tcPr>
          <w:p>
            <w:pPr>
              <w:spacing w:after="60" w:before="60" w:line="252" w:lineRule="auto"/>
            </w:pPr>
            <w:r>
              <w:rPr>
                <w:b/>
                <w:sz w:val="18"/>
              </w:rPr>
              <w:t>코스 T와 TC</w:t>
            </w:r>
          </w:p>
        </w:tc>
      </w:tr>
      <w:tr>
        <w:trPr>
          <w:cantSplit/>
        </w:trPr>
        <w:tc>
          <w:tcPr>
            <w:tcW w:type="dxa" w:w="4500"/>
          </w:tcPr>
          <w:p>
            <w:pPr>
              <w:spacing w:after="60" w:before="60" w:line="252" w:lineRule="auto"/>
            </w:pPr>
            <w:r>
              <w:rPr>
                <w:sz w:val="18"/>
              </w:rPr>
              <w:t>분석 행 수</w:t>
            </w:r>
          </w:p>
        </w:tc>
        <w:tc>
          <w:tcPr>
            <w:tcW w:type="dxa" w:w="2736"/>
          </w:tcPr>
          <w:p>
            <w:pPr>
              <w:spacing w:after="60" w:before="60" w:line="252" w:lineRule="auto"/>
            </w:pPr>
            <w:r>
              <w:rPr>
                <w:sz w:val="18"/>
              </w:rPr>
              <w:t>2,549</w:t>
            </w:r>
          </w:p>
        </w:tc>
        <w:tc>
          <w:tcPr>
            <w:tcW w:type="dxa" w:w="2736"/>
          </w:tcPr>
          <w:p>
            <w:pPr>
              <w:spacing w:after="60" w:before="60" w:line="252" w:lineRule="auto"/>
            </w:pPr>
            <w:r>
              <w:rPr>
                <w:sz w:val="18"/>
              </w:rPr>
              <w:t>234</w:t>
            </w:r>
          </w:p>
        </w:tc>
      </w:tr>
      <w:tr>
        <w:trPr>
          <w:cantSplit/>
        </w:trPr>
        <w:tc>
          <w:tcPr>
            <w:tcW w:type="dxa" w:w="4500"/>
          </w:tcPr>
          <w:p>
            <w:pPr>
              <w:spacing w:after="60" w:before="60" w:line="252" w:lineRule="auto"/>
            </w:pPr>
            <w:r>
              <w:rPr>
                <w:sz w:val="18"/>
              </w:rPr>
              <w:t>선택 k</w:t>
            </w:r>
          </w:p>
        </w:tc>
        <w:tc>
          <w:tcPr>
            <w:tcW w:type="dxa" w:w="2736"/>
          </w:tcPr>
          <w:p>
            <w:pPr>
              <w:spacing w:after="60" w:before="60" w:line="252" w:lineRule="auto"/>
            </w:pPr>
            <w:r>
              <w:rPr>
                <w:sz w:val="18"/>
              </w:rPr>
              <w:t>10</w:t>
            </w:r>
          </w:p>
        </w:tc>
        <w:tc>
          <w:tcPr>
            <w:tcW w:type="dxa" w:w="2736"/>
          </w:tcPr>
          <w:p>
            <w:pPr>
              <w:spacing w:after="60" w:before="60" w:line="252" w:lineRule="auto"/>
            </w:pPr>
            <w:r>
              <w:rPr>
                <w:sz w:val="18"/>
              </w:rPr>
              <w:t>7</w:t>
            </w:r>
          </w:p>
        </w:tc>
      </w:tr>
      <w:tr>
        <w:trPr>
          <w:cantSplit/>
        </w:trPr>
        <w:tc>
          <w:tcPr>
            <w:tcW w:type="dxa" w:w="4500"/>
          </w:tcPr>
          <w:p>
            <w:pPr>
              <w:spacing w:after="60" w:before="60" w:line="252" w:lineRule="auto"/>
            </w:pPr>
            <w:r>
              <w:rPr>
                <w:sz w:val="18"/>
              </w:rPr>
              <w:t>기존 군집 공통 코사인 실루엣</w:t>
            </w:r>
          </w:p>
        </w:tc>
        <w:tc>
          <w:tcPr>
            <w:tcW w:type="dxa" w:w="2736"/>
          </w:tcPr>
          <w:p>
            <w:pPr>
              <w:spacing w:after="60" w:before="60" w:line="252" w:lineRule="auto"/>
            </w:pPr>
            <w:r>
              <w:rPr>
                <w:sz w:val="18"/>
              </w:rPr>
              <w:t>0.787109</w:t>
            </w:r>
          </w:p>
        </w:tc>
        <w:tc>
          <w:tcPr>
            <w:tcW w:type="dxa" w:w="2736"/>
          </w:tcPr>
          <w:p>
            <w:pPr>
              <w:spacing w:after="60" w:before="60" w:line="252" w:lineRule="auto"/>
            </w:pPr>
            <w:r>
              <w:rPr>
                <w:sz w:val="18"/>
              </w:rPr>
              <w:t>0.419329</w:t>
            </w:r>
          </w:p>
        </w:tc>
      </w:tr>
      <w:tr>
        <w:trPr>
          <w:cantSplit/>
        </w:trPr>
        <w:tc>
          <w:tcPr>
            <w:tcW w:type="dxa" w:w="4500"/>
          </w:tcPr>
          <w:p>
            <w:pPr>
              <w:spacing w:after="60" w:before="60" w:line="252" w:lineRule="auto"/>
            </w:pPr>
            <w:r>
              <w:rPr>
                <w:sz w:val="18"/>
              </w:rPr>
              <w:t>최종 코사인 실루엣 seed 42</w:t>
            </w:r>
          </w:p>
        </w:tc>
        <w:tc>
          <w:tcPr>
            <w:tcW w:type="dxa" w:w="2736"/>
          </w:tcPr>
          <w:p>
            <w:pPr>
              <w:spacing w:after="60" w:before="60" w:line="252" w:lineRule="auto"/>
            </w:pPr>
            <w:r>
              <w:rPr>
                <w:sz w:val="18"/>
              </w:rPr>
              <w:t>0.834216</w:t>
            </w:r>
          </w:p>
        </w:tc>
        <w:tc>
          <w:tcPr>
            <w:tcW w:type="dxa" w:w="2736"/>
          </w:tcPr>
          <w:p>
            <w:pPr>
              <w:spacing w:after="60" w:before="60" w:line="252" w:lineRule="auto"/>
            </w:pPr>
            <w:r>
              <w:rPr>
                <w:sz w:val="18"/>
              </w:rPr>
              <w:t>0.452818</w:t>
            </w:r>
          </w:p>
        </w:tc>
      </w:tr>
      <w:tr>
        <w:trPr>
          <w:cantSplit/>
        </w:trPr>
        <w:tc>
          <w:tcPr>
            <w:tcW w:type="dxa" w:w="4500"/>
          </w:tcPr>
          <w:p>
            <w:pPr>
              <w:spacing w:after="60" w:before="60" w:line="252" w:lineRule="auto"/>
            </w:pPr>
            <w:r>
              <w:rPr>
                <w:sz w:val="18"/>
              </w:rPr>
              <w:t>선택 후보 시드 평균 실루엣</w:t>
            </w:r>
          </w:p>
        </w:tc>
        <w:tc>
          <w:tcPr>
            <w:tcW w:type="dxa" w:w="2736"/>
          </w:tcPr>
          <w:p>
            <w:pPr>
              <w:spacing w:after="60" w:before="60" w:line="252" w:lineRule="auto"/>
            </w:pPr>
            <w:r>
              <w:rPr>
                <w:sz w:val="18"/>
              </w:rPr>
              <w:t>0.829579</w:t>
            </w:r>
          </w:p>
        </w:tc>
        <w:tc>
          <w:tcPr>
            <w:tcW w:type="dxa" w:w="2736"/>
          </w:tcPr>
          <w:p>
            <w:pPr>
              <w:spacing w:after="60" w:before="60" w:line="252" w:lineRule="auto"/>
            </w:pPr>
            <w:r>
              <w:rPr>
                <w:sz w:val="18"/>
              </w:rPr>
              <w:t>0.450283</w:t>
            </w:r>
          </w:p>
        </w:tc>
      </w:tr>
      <w:tr>
        <w:trPr>
          <w:cantSplit/>
        </w:trPr>
        <w:tc>
          <w:tcPr>
            <w:tcW w:type="dxa" w:w="4500"/>
          </w:tcPr>
          <w:p>
            <w:pPr>
              <w:spacing w:after="60" w:before="60" w:line="252" w:lineRule="auto"/>
            </w:pPr>
            <w:r>
              <w:rPr>
                <w:sz w:val="18"/>
              </w:rPr>
              <w:t>시드 간 최소 ARI</w:t>
            </w:r>
          </w:p>
        </w:tc>
        <w:tc>
          <w:tcPr>
            <w:tcW w:type="dxa" w:w="2736"/>
          </w:tcPr>
          <w:p>
            <w:pPr>
              <w:spacing w:after="60" w:before="60" w:line="252" w:lineRule="auto"/>
            </w:pPr>
            <w:r>
              <w:rPr>
                <w:sz w:val="18"/>
              </w:rPr>
              <w:t>0.978103</w:t>
            </w:r>
          </w:p>
        </w:tc>
        <w:tc>
          <w:tcPr>
            <w:tcW w:type="dxa" w:w="2736"/>
          </w:tcPr>
          <w:p>
            <w:pPr>
              <w:spacing w:after="60" w:before="60" w:line="252" w:lineRule="auto"/>
            </w:pPr>
            <w:r>
              <w:rPr>
                <w:sz w:val="18"/>
              </w:rPr>
              <w:t>0.885307</w:t>
            </w:r>
          </w:p>
        </w:tc>
      </w:tr>
      <w:tr>
        <w:trPr>
          <w:cantSplit/>
        </w:trPr>
        <w:tc>
          <w:tcPr>
            <w:tcW w:type="dxa" w:w="4500"/>
          </w:tcPr>
          <w:p>
            <w:pPr>
              <w:spacing w:after="60" w:before="60" w:line="252" w:lineRule="auto"/>
            </w:pPr>
            <w:r>
              <w:rPr>
                <w:sz w:val="18"/>
              </w:rPr>
              <w:t>기존 대비 ARI</w:t>
            </w:r>
          </w:p>
        </w:tc>
        <w:tc>
          <w:tcPr>
            <w:tcW w:type="dxa" w:w="2736"/>
          </w:tcPr>
          <w:p>
            <w:pPr>
              <w:spacing w:after="60" w:before="60" w:line="252" w:lineRule="auto"/>
            </w:pPr>
            <w:r>
              <w:rPr>
                <w:sz w:val="18"/>
              </w:rPr>
              <w:t>0.831543</w:t>
            </w:r>
          </w:p>
        </w:tc>
        <w:tc>
          <w:tcPr>
            <w:tcW w:type="dxa" w:w="2736"/>
          </w:tcPr>
          <w:p>
            <w:pPr>
              <w:spacing w:after="60" w:before="60" w:line="252" w:lineRule="auto"/>
            </w:pPr>
            <w:r>
              <w:rPr>
                <w:sz w:val="18"/>
              </w:rPr>
              <w:t>0.749273</w:t>
            </w:r>
          </w:p>
        </w:tc>
      </w:tr>
      <w:tr>
        <w:trPr>
          <w:cantSplit/>
        </w:trPr>
        <w:tc>
          <w:tcPr>
            <w:tcW w:type="dxa" w:w="4500"/>
          </w:tcPr>
          <w:p>
            <w:pPr>
              <w:spacing w:after="60" w:before="60" w:line="252" w:lineRule="auto"/>
            </w:pPr>
            <w:r>
              <w:rPr>
                <w:sz w:val="18"/>
              </w:rPr>
              <w:t>음수 실루엣 비율</w:t>
            </w:r>
          </w:p>
        </w:tc>
        <w:tc>
          <w:tcPr>
            <w:tcW w:type="dxa" w:w="2736"/>
          </w:tcPr>
          <w:p>
            <w:pPr>
              <w:spacing w:after="60" w:before="60" w:line="252" w:lineRule="auto"/>
            </w:pPr>
            <w:r>
              <w:rPr>
                <w:sz w:val="18"/>
              </w:rPr>
              <w:t>0.000</w:t>
            </w:r>
          </w:p>
        </w:tc>
        <w:tc>
          <w:tcPr>
            <w:tcW w:type="dxa" w:w="2736"/>
          </w:tcPr>
          <w:p>
            <w:pPr>
              <w:spacing w:after="60" w:before="60" w:line="252" w:lineRule="auto"/>
            </w:pPr>
            <w:r>
              <w:rPr>
                <w:sz w:val="18"/>
              </w:rPr>
              <w:t>0.030</w:t>
            </w:r>
          </w:p>
        </w:tc>
      </w:tr>
      <w:tr>
        <w:trPr>
          <w:cantSplit/>
        </w:trPr>
        <w:tc>
          <w:tcPr>
            <w:tcW w:type="dxa" w:w="4500"/>
          </w:tcPr>
          <w:p>
            <w:pPr>
              <w:spacing w:after="60" w:before="60" w:line="252" w:lineRule="auto"/>
            </w:pPr>
            <w:r>
              <w:rPr>
                <w:sz w:val="18"/>
              </w:rPr>
              <w:t>최소 군집 비율 모든 시드</w:t>
            </w:r>
          </w:p>
        </w:tc>
        <w:tc>
          <w:tcPr>
            <w:tcW w:type="dxa" w:w="2736"/>
          </w:tcPr>
          <w:p>
            <w:pPr>
              <w:spacing w:after="60" w:before="60" w:line="252" w:lineRule="auto"/>
            </w:pPr>
            <w:r>
              <w:rPr>
                <w:sz w:val="18"/>
              </w:rPr>
              <w:t>0.023539</w:t>
            </w:r>
          </w:p>
        </w:tc>
        <w:tc>
          <w:tcPr>
            <w:tcW w:type="dxa" w:w="2736"/>
          </w:tcPr>
          <w:p>
            <w:pPr>
              <w:spacing w:after="60" w:before="60" w:line="252" w:lineRule="auto"/>
            </w:pPr>
            <w:r>
              <w:rPr>
                <w:sz w:val="18"/>
              </w:rPr>
              <w:t>0.059829</w:t>
            </w:r>
          </w:p>
        </w:tc>
      </w:tr>
    </w:tbl>
    <w:p>
      <w:r>
        <w:t>GC는 같은 평가 거리에서 분리가 개선되었고 일부 장소 배정이 바뀌었다. TC는 T와 같은 k=7이고 구성도 대응한다(기존 대비 ARI 0.749). 체험 T02(36)는 모두 TC01, 야경 T03은 TC04, 역사 T07은 TC07로 그대로 옮겨 가고, 바다 T01(16)은 15개가 TC03, 자연 T05(42)는 41개가 TC06에 남는다. 음식 T04(38)는 26개가 음식 TC02에 남고 나머지는 긴 혼합 TC05(4)·역사 TC07(4)·바다 TC03(2) 등으로 흩어진다. 긴 혼합 T06(43)은 31개가 TC05, 12개가 역사 TC07로 간다. TC01~TC07의 크기는 37, 26, 17, 14, 37, 42, 61이다. 코사인 실루엣은 0.450이고 234개 코스 중 3.0%가 음수 실루엣이다. GC의 k가 탐색 상한에 닿아 있어 더 큰 k에 대한 검토 없이 최적 군집 수로 확정하지 않는다.</w:t>
      </w:r>
    </w:p>
    <w:p>
      <w:r>
        <w:t>GC01~GC10의 군집 크기는 순서대로 60, 408, 61, 85, 389, 181, 523, 198, 504, 140이다. 출력하는 대표 장소는 중심과 코사인이 가까운 행으로, 인기 순위나 추천 우선순위가 아니다.</w:t>
      </w:r>
    </w:p>
    <w:p>
      <w:r>
        <w:t>코드집에는 후보별 k·시드 성능, 최종 중심, 행별 코사인·마진·실루엣, 기존 라벨과의 전이표, PCA 축과 평균을 CSV로 저장한다. 신규 입력으로 재실행하면 군집 수와 번호·축·그래프가 달라질 수 있다.</w:t>
      </w:r>
    </w:p>
    <w:p>
      <w:r>
        <w:t>G·T 군집은 관광지·코스 공급 특성을 설명하는 용도다. 개인 선호 추천을 군집 번호에 강제로 묶지 않고, 신규 간접 선호 u 또는 별도 직접 선호 q와 코스 p를 직접 비교한다. 군집을 통한 검색 범위 축소는 향후 별도 평가가 필요한 확장이다.</w:t>
      </w:r>
    </w:p>
    <w:p>
      <w:pPr>
        <w:pStyle w:val="Heading1"/>
        <w:pageBreakBefore/>
      </w:pPr>
      <w:r>
        <w:t>26  직접 선호 코사인과 신규 간접 선호의 구분</w:t>
      </w:r>
    </w:p>
    <w:tbl>
      <w:tblPr>
        <w:tblStyle w:val="TableGrid"/>
        <w:tblW w:type="auto" w:w="0"/>
        <w:tblLayout w:type="fixed"/>
        <w:tblLook w:firstColumn="1" w:firstRow="1" w:lastColumn="0" w:lastRow="0" w:noHBand="0" w:noVBand="1" w:val="04A0"/>
      </w:tblPr>
      <w:tblGrid>
        <w:gridCol w:w="1581"/>
        <w:gridCol w:w="4196"/>
        <w:gridCol w:w="4196"/>
      </w:tblGrid>
      <w:tr>
        <w:trPr>
          <w:cantSplit/>
          <w:tblHeader/>
        </w:trPr>
        <w:tc>
          <w:tcPr>
            <w:tcW w:type="dxa" w:w="1581"/>
            <w:shd w:fill="E8EFF3"/>
          </w:tcPr>
          <w:p>
            <w:pPr>
              <w:spacing w:after="60" w:before="60" w:line="252" w:lineRule="auto"/>
            </w:pPr>
            <w:r>
              <w:rPr>
                <w:b/>
                <w:sz w:val="18"/>
              </w:rPr>
              <w:t>구분</w:t>
            </w:r>
          </w:p>
        </w:tc>
        <w:tc>
          <w:tcPr>
            <w:tcW w:type="dxa" w:w="4196"/>
            <w:shd w:fill="E8EFF3"/>
          </w:tcPr>
          <w:p>
            <w:pPr>
              <w:spacing w:after="60" w:before="60" w:line="252" w:lineRule="auto"/>
            </w:pPr>
            <w:r>
              <w:rPr>
                <w:b/>
                <w:sz w:val="18"/>
              </w:rPr>
              <w:t>신규 6.5 기본 경로</w:t>
            </w:r>
          </w:p>
        </w:tc>
        <w:tc>
          <w:tcPr>
            <w:tcW w:type="dxa" w:w="4196"/>
            <w:shd w:fill="E8EFF3"/>
          </w:tcPr>
          <w:p>
            <w:pPr>
              <w:spacing w:after="60" w:before="60" w:line="252" w:lineRule="auto"/>
            </w:pPr>
            <w:r>
              <w:rPr>
                <w:b/>
                <w:sz w:val="18"/>
              </w:rPr>
              <w:t>기존 직접 선호 경로</w:t>
            </w:r>
          </w:p>
        </w:tc>
      </w:tr>
      <w:tr>
        <w:trPr>
          <w:cantSplit/>
        </w:trPr>
        <w:tc>
          <w:tcPr>
            <w:tcW w:type="dxa" w:w="1581"/>
          </w:tcPr>
          <w:p>
            <w:pPr>
              <w:spacing w:after="60" w:before="60" w:line="252" w:lineRule="auto"/>
            </w:pPr>
            <w:r>
              <w:rPr>
                <w:sz w:val="18"/>
              </w:rPr>
              <w:t>입력</w:t>
            </w:r>
          </w:p>
        </w:tc>
        <w:tc>
          <w:tcPr>
            <w:tcW w:type="dxa" w:w="4196"/>
          </w:tcPr>
          <w:p>
            <w:pPr>
              <w:spacing w:after="60" w:before="60" w:line="252" w:lineRule="auto"/>
            </w:pPr>
            <w:r>
              <w:rPr>
                <w:sz w:val="18"/>
              </w:rPr>
              <w:t>S1~S6 + B + 조건부 F1</w:t>
            </w:r>
          </w:p>
        </w:tc>
        <w:tc>
          <w:tcPr>
            <w:tcW w:type="dxa" w:w="4196"/>
          </w:tcPr>
          <w:p>
            <w:pPr>
              <w:spacing w:after="60" w:before="60" w:line="252" w:lineRule="auto"/>
            </w:pPr>
            <w:r>
              <w:rPr>
                <w:sz w:val="18"/>
              </w:rPr>
              <w:t>역사·자연·체험·음식·바다 각각 0~5</w:t>
            </w:r>
          </w:p>
        </w:tc>
      </w:tr>
      <w:tr>
        <w:trPr>
          <w:cantSplit/>
        </w:trPr>
        <w:tc>
          <w:tcPr>
            <w:tcW w:type="dxa" w:w="1581"/>
          </w:tcPr>
          <w:p>
            <w:pPr>
              <w:spacing w:after="60" w:before="60" w:line="252" w:lineRule="auto"/>
            </w:pPr>
            <w:r>
              <w:rPr>
                <w:sz w:val="18"/>
              </w:rPr>
              <w:t>벡터</w:t>
            </w:r>
          </w:p>
        </w:tc>
        <w:tc>
          <w:tcPr>
            <w:tcW w:type="dxa" w:w="4196"/>
          </w:tcPr>
          <w:p>
            <w:pPr>
              <w:spacing w:after="60" w:before="60" w:line="252" w:lineRule="auto"/>
            </w:pPr>
            <w:r>
              <w:rPr>
                <w:sz w:val="18"/>
              </w:rPr>
              <w:t>C별 W를 혼합한 u</w:t>
            </w:r>
          </w:p>
        </w:tc>
        <w:tc>
          <w:tcPr>
            <w:tcW w:type="dxa" w:w="4196"/>
          </w:tcPr>
          <w:p>
            <w:pPr>
              <w:spacing w:after="60" w:before="60" w:line="252" w:lineRule="auto"/>
            </w:pPr>
            <w:r>
              <w:rPr>
                <w:sz w:val="18"/>
              </w:rPr>
              <w:t>각 질문의 직접 응답 q</w:t>
            </w:r>
          </w:p>
        </w:tc>
      </w:tr>
      <w:tr>
        <w:trPr>
          <w:cantSplit/>
        </w:trPr>
        <w:tc>
          <w:tcPr>
            <w:tcW w:type="dxa" w:w="1581"/>
          </w:tcPr>
          <w:p>
            <w:pPr>
              <w:spacing w:after="60" w:before="60" w:line="252" w:lineRule="auto"/>
            </w:pPr>
            <w:r>
              <w:rPr>
                <w:sz w:val="18"/>
              </w:rPr>
              <w:t>기록</w:t>
            </w:r>
          </w:p>
        </w:tc>
        <w:tc>
          <w:tcPr>
            <w:tcW w:type="dxa" w:w="4196"/>
          </w:tcPr>
          <w:p>
            <w:pPr>
              <w:spacing w:after="60" w:before="60" w:line="252" w:lineRule="auto"/>
            </w:pPr>
            <w:r>
              <w:rPr>
                <w:sz w:val="18"/>
              </w:rPr>
              <w:t>q_source=type_profile_prior</w:t>
            </w:r>
          </w:p>
        </w:tc>
        <w:tc>
          <w:tcPr>
            <w:tcW w:type="dxa" w:w="4196"/>
          </w:tcPr>
          <w:p>
            <w:pPr>
              <w:spacing w:after="60" w:before="60" w:line="252" w:lineRule="auto"/>
            </w:pPr>
            <w:r>
              <w:rPr>
                <w:sz w:val="18"/>
              </w:rPr>
              <w:t>별도 직접 응답 출처와 응답 상태</w:t>
            </w:r>
          </w:p>
        </w:tc>
      </w:tr>
      <w:tr>
        <w:trPr>
          <w:cantSplit/>
        </w:trPr>
        <w:tc>
          <w:tcPr>
            <w:tcW w:type="dxa" w:w="1581"/>
          </w:tcPr>
          <w:p>
            <w:pPr>
              <w:spacing w:after="60" w:before="60" w:line="252" w:lineRule="auto"/>
            </w:pPr>
            <w:r>
              <w:rPr>
                <w:sz w:val="18"/>
              </w:rPr>
              <w:t>뜻</w:t>
            </w:r>
          </w:p>
        </w:tc>
        <w:tc>
          <w:tcPr>
            <w:tcW w:type="dxa" w:w="4196"/>
          </w:tcPr>
          <w:p>
            <w:pPr>
              <w:spacing w:after="60" w:before="60" w:line="252" w:lineRule="auto"/>
            </w:pPr>
            <w:r>
              <w:rPr>
                <w:sz w:val="18"/>
              </w:rPr>
              <w:t>기존 프로필을 거쳐 추정한 범주 방향</w:t>
            </w:r>
          </w:p>
        </w:tc>
        <w:tc>
          <w:tcPr>
            <w:tcW w:type="dxa" w:w="4196"/>
          </w:tcPr>
          <w:p>
            <w:pPr>
              <w:spacing w:after="60" w:before="60" w:line="252" w:lineRule="auto"/>
            </w:pPr>
            <w:r>
              <w:rPr>
                <w:sz w:val="18"/>
              </w:rPr>
              <w:t>응답자가 직접 표시한 범주 선호</w:t>
            </w:r>
          </w:p>
        </w:tc>
      </w:tr>
      <w:tr>
        <w:trPr>
          <w:cantSplit/>
        </w:trPr>
        <w:tc>
          <w:tcPr>
            <w:tcW w:type="dxa" w:w="1581"/>
          </w:tcPr>
          <w:p>
            <w:pPr>
              <w:spacing w:after="60" w:before="60" w:line="252" w:lineRule="auto"/>
            </w:pPr>
            <w:r>
              <w:rPr>
                <w:sz w:val="18"/>
              </w:rPr>
              <w:t>한계</w:t>
            </w:r>
          </w:p>
        </w:tc>
        <w:tc>
          <w:tcPr>
            <w:tcW w:type="dxa" w:w="4196"/>
          </w:tcPr>
          <w:p>
            <w:pPr>
              <w:spacing w:after="60" w:before="60" w:line="252" w:lineRule="auto"/>
            </w:pPr>
            <w:r>
              <w:rPr>
                <w:sz w:val="18"/>
              </w:rPr>
              <w:t>새 이름과 W의 적합성 재검증 필요</w:t>
            </w:r>
          </w:p>
        </w:tc>
        <w:tc>
          <w:tcPr>
            <w:tcW w:type="dxa" w:w="4196"/>
          </w:tcPr>
          <w:p>
            <w:pPr>
              <w:spacing w:after="60" w:before="60" w:line="252" w:lineRule="auto"/>
            </w:pPr>
            <w:r>
              <w:rPr>
                <w:sz w:val="18"/>
              </w:rPr>
              <w:t>5문항 추가가 필요. 현재 유형 설문에는 포함하지 않음</w:t>
            </w:r>
          </w:p>
        </w:tc>
      </w:tr>
    </w:tbl>
    <w:p>
      <w:r>
        <w:t>현재 유형 설문에는 유형 가산 없는 5개 직접 선호 문항을 다시 넣지 않았다. 이전 분석에 사용한 가상 q의 결과는 산식 비교 예제로만 남긴다. 사용자가 직접 q를 제공한 경우에만 별도 기존 경로로 계산할 수 있다.</w:t>
      </w:r>
    </w:p>
    <w:p>
      <w:pPr>
        <w:spacing w:after="160"/>
      </w:pPr>
      <m:oMath>
        <m:r>
          <m:rPr>
            <m:sty m:val="p"/>
          </m:rPr>
          <m:t>cos</m:t>
        </m:r>
        <m:r>
          <m:rPr>
            <m:sty m:val="p"/>
          </m:rPr>
          <m:t>(</m:t>
        </m:r>
        <m:r>
          <m:t>q</m:t>
        </m:r>
        <m:r>
          <m:rPr>
            <m:sty m:val="p"/>
          </m:rPr>
          <m:t>,</m:t>
        </m:r>
        <m:r>
          <m:t>p</m:t>
        </m:r>
        <m:r>
          <m:rPr>
            <m:sty m:val="p"/>
          </m:rPr>
          <m:t>)</m:t>
        </m:r>
        <m:r>
          <m:rPr>
            <m:sty m:val="p"/>
          </m:rPr>
          <m:t>=</m:t>
        </m:r>
        <m:f>
          <m:fPr>
            <m:type m:val="bar"/>
          </m:fPr>
          <m:num>
            <m:r>
              <m:t>5</m:t>
            </m:r>
            <m:r>
              <m:rPr>
                <m:sty m:val="p"/>
              </m:rPr>
              <m:t>(</m:t>
            </m:r>
            <m:r>
              <m:t>0.50</m:t>
            </m:r>
            <m:r>
              <m:rPr>
                <m:sty m:val="p"/>
              </m:rPr>
              <m:t>)</m:t>
            </m:r>
            <m:r>
              <m:rPr>
                <m:sty m:val="p"/>
              </m:rPr>
              <m:t>+</m:t>
            </m:r>
            <m:r>
              <m:t>2</m:t>
            </m:r>
            <m:r>
              <m:rPr>
                <m:sty m:val="p"/>
              </m:rPr>
              <m:t>(</m:t>
            </m:r>
            <m:r>
              <m:t>0.25</m:t>
            </m:r>
            <m:r>
              <m:rPr>
                <m:sty m:val="p"/>
              </m:rPr>
              <m:t>)</m:t>
            </m:r>
            <m:r>
              <m:rPr>
                <m:sty m:val="p"/>
              </m:rPr>
              <m:t>+</m:t>
            </m:r>
            <m:r>
              <m:t>2</m:t>
            </m:r>
            <m:r>
              <m:rPr>
                <m:sty m:val="p"/>
              </m:rPr>
              <m:t>(</m:t>
            </m:r>
            <m:r>
              <m:t>0.25</m:t>
            </m:r>
            <m:r>
              <m:rPr>
                <m:sty m:val="p"/>
              </m:rPr>
              <m:t>)</m:t>
            </m:r>
          </m:num>
          <m:den>
            <m:rad>
              <m:radPr>
                <m:degHide m:val="on"/>
              </m:radPr>
              <m:deg/>
              <m:e>
                <m:r>
                  <m:t>34</m:t>
                </m:r>
              </m:e>
            </m:rad>
            <m:rad>
              <m:radPr>
                <m:degHide m:val="on"/>
              </m:radPr>
              <m:deg/>
              <m:e>
                <m:r>
                  <m:t>0.375</m:t>
                </m:r>
              </m:e>
            </m:rad>
          </m:den>
        </m:f>
        <m:r>
          <m:rPr>
            <m:sty m:val="p"/>
          </m:rPr>
          <m:t>=</m:t>
        </m:r>
        <m:r>
          <m:t>0.98019606</m:t>
        </m:r>
      </m:oMath>
    </w:p>
    <w:p>
      <w:r>
        <w:t>이전 가상 응답 q=[5,2,1,2,0]과 양산 가을 시티투어 역사문화코스 p=[0.50,0.25,0,0.25,0], coverage=1이면 98.019606점이다. 역사 70.014004, 자연 14.002801, 음식 14.002801이 기여한다. 신규 C4·C5 예제 점수와 응답 출처가 다르다.</w:t>
      </w:r>
    </w:p>
    <w:p>
      <w:r>
        <w:t>점수가 같은 코스는 같은 순위(score_rank)를 받는다. 순위와 정렬은 점수를 소수 9자리로 반올림한 값으로 판정해, 수학적으로 같은 점수가 부동소수점 오차(약 10⁻¹⁴)로 서로 다른 순위로 갈리지 않게 한다. 예를 들어 q=[5,2,1,2,0]에서 p=[0.5,0,0.25,0.25,0], [0.5,0.25,0.25,0,0], [5/12,2/12,0,5/12,0]은 모두 91.018205점으로 같은 순위다. 동점 코스의 표시 순서(display_order)는 코사인, 커버리지, course_id 순으로 정한다.</w:t>
      </w:r>
    </w:p>
    <w:p>
      <w:r>
        <w:t>직접 선호가 전부 0이면 코사인의 분모가 0이 되어 추천을 계산하지 않는다. 무응답을 중립 3이나 다른 설문 답변으로 임의 보충하지 않는다. 신규 프로필 u는 양의 합을 갖는 W와 α로 생성하되 그 사실이 직접 선호의 유효성을 대신하지 않는다.</w:t>
      </w:r>
    </w:p>
    <w:p>
      <w:pPr>
        <w:pStyle w:val="Heading1"/>
        <w:pageBreakBefore/>
      </w:pPr>
      <w:r>
        <w:t>27  연령 Top30 패턴의 A 군집</w:t>
      </w:r>
    </w:p>
    <w:p>
      <w:r>
        <w:t>A 모델의 분석 단위는 70개 고유 관광지이고 축은 20·30·40·50·60대 이상 5개다. 각 연령 Top30의 같은 표시값은 평균 순위로 처리한다. Top30에 없는 항목의 특징을 0으로 채우는 것은 목록 노출 없음이라는 표현이며 방문자 0을 뜻하지 않는다.</w:t>
      </w:r>
    </w:p>
    <w:p>
      <w:pPr>
        <w:spacing w:after="160"/>
      </w:pPr>
      <m:oMath>
        <m:sSub>
          <m:e>
            <m:r>
              <m:rPr>
                <m:sty m:val="p"/>
              </m:rPr>
              <m:t>e</m:t>
            </m:r>
            <m:r>
              <m:rPr>
                <m:sty m:val="p"/>
              </m:rPr>
              <m:t>x</m:t>
            </m:r>
            <m:r>
              <m:rPr>
                <m:sty m:val="p"/>
              </m:rPr>
              <m:t>p</m:t>
            </m:r>
            <m:r>
              <m:rPr>
                <m:sty m:val="p"/>
              </m:rPr>
              <m:t>o</m:t>
            </m:r>
            <m:r>
              <m:rPr>
                <m:sty m:val="p"/>
              </m:rPr>
              <m:t>s</m:t>
            </m:r>
            <m:r>
              <m:rPr>
                <m:sty m:val="p"/>
              </m:rPr>
              <m:t>u</m:t>
            </m:r>
            <m:r>
              <m:rPr>
                <m:sty m:val="p"/>
              </m:rPr>
              <m:t>r</m:t>
            </m:r>
            <m:r>
              <m:rPr>
                <m:sty m:val="p"/>
              </m:rPr>
              <m:t>e</m:t>
            </m:r>
          </m:e>
          <m:sub>
            <m:r>
              <m:t>i</m:t>
            </m:r>
            <m:r>
              <m:t>a</m:t>
            </m:r>
          </m:sub>
        </m:sSub>
        <m:r>
          <m:rPr>
            <m:sty m:val="p"/>
          </m:rPr>
          <m:t>=</m:t>
        </m:r>
        <m:f>
          <m:fPr>
            <m:type m:val="bar"/>
          </m:fPr>
          <m:num>
            <m:r>
              <m:t>31</m:t>
            </m:r>
            <m:r>
              <m:rPr>
                <m:sty m:val="p"/>
              </m:rPr>
              <m:t>−</m:t>
            </m:r>
            <m:sSub>
              <m:e>
                <m:r>
                  <m:rPr>
                    <m:sty m:val="p"/>
                  </m:rPr>
                  <m:t>t</m:t>
                </m:r>
                <m:r>
                  <m:rPr>
                    <m:sty m:val="p"/>
                  </m:rPr>
                  <m:t>i</m:t>
                </m:r>
                <m:r>
                  <m:rPr>
                    <m:sty m:val="p"/>
                  </m:rPr>
                  <m:t>e</m:t>
                </m:r>
                <m:r>
                  <m:rPr>
                    <m:sty m:val="p"/>
                  </m:rPr>
                  <m:t>d</m:t>
                </m:r>
                <m:r>
                  <m:rPr>
                    <m:sty m:val="p"/>
                  </m:rPr>
                  <m:t>M</m:t>
                </m:r>
                <m:r>
                  <m:rPr>
                    <m:sty m:val="p"/>
                  </m:rPr>
                  <m:t>i</m:t>
                </m:r>
                <m:r>
                  <m:rPr>
                    <m:sty m:val="p"/>
                  </m:rPr>
                  <m:t>d</m:t>
                </m:r>
                <m:r>
                  <m:rPr>
                    <m:sty m:val="p"/>
                  </m:rPr>
                  <m:t>r</m:t>
                </m:r>
                <m:r>
                  <m:rPr>
                    <m:sty m:val="p"/>
                  </m:rPr>
                  <m:t>a</m:t>
                </m:r>
                <m:r>
                  <m:rPr>
                    <m:sty m:val="p"/>
                  </m:rPr>
                  <m:t>n</m:t>
                </m:r>
                <m:r>
                  <m:rPr>
                    <m:sty m:val="p"/>
                  </m:rPr>
                  <m:t>k</m:t>
                </m:r>
              </m:e>
              <m:sub>
                <m:r>
                  <m:t>i</m:t>
                </m:r>
                <m:r>
                  <m:t>a</m:t>
                </m:r>
              </m:sub>
            </m:sSub>
          </m:num>
          <m:den>
            <m:r>
              <m:t>30</m:t>
            </m:r>
          </m:den>
        </m:f>
        <m:r>
          <m:rPr>
            <m:sty m:val="p"/>
          </m:rPr>
          <m:t>,</m:t>
        </m:r>
        <m:r>
          <m:t> </m:t>
        </m:r>
        <m:r>
          <m:rPr>
            <m:nor/>
            <m:sty m:val="p"/>
          </m:rPr>
          <m:t>unlisted</m:t>
        </m:r>
        <m:r>
          <m:rPr>
            <m:sty m:val="p"/>
          </m:rPr>
          <m:t>→</m:t>
        </m:r>
        <m:r>
          <m:t>0</m:t>
        </m:r>
      </m:oMath>
    </w:p>
    <w:p>
      <w:r>
        <w:t>원래 5차원과 PCA 누적 95% 공간 각각에서 k=2~6을 비교한다. KMeans n_init=50, 시드 0·7·42, 최소 군집 5행, 기준 시드 대비 최소 ARI 0.8을 적용한다. 동일 원래 5차원에서 평균 유클리드 실루엣이 가장 높은 적격 모델을 선택한다.</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4986"/>
            <w:shd w:fill="E8EFF3"/>
          </w:tcPr>
          <w:p>
            <w:pPr>
              <w:spacing w:after="60" w:before="60" w:line="252" w:lineRule="auto"/>
            </w:pPr>
            <w:r>
              <w:rPr>
                <w:b/>
                <w:sz w:val="18"/>
              </w:rPr>
              <w:t>검증 항목</w:t>
            </w:r>
          </w:p>
        </w:tc>
        <w:tc>
          <w:tcPr>
            <w:tcW w:type="dxa" w:w="4986"/>
            <w:shd w:fill="E8EFF3"/>
          </w:tcPr>
          <w:p>
            <w:pPr>
              <w:spacing w:after="60" w:before="60" w:line="252" w:lineRule="auto"/>
            </w:pPr>
            <w:r>
              <w:rPr>
                <w:b/>
                <w:sz w:val="18"/>
              </w:rPr>
              <w:t>이번 결과</w:t>
            </w:r>
          </w:p>
        </w:tc>
      </w:tr>
      <w:tr>
        <w:trPr>
          <w:cantSplit/>
        </w:trPr>
        <w:tc>
          <w:tcPr>
            <w:tcW w:type="dxa" w:w="4986"/>
          </w:tcPr>
          <w:p>
            <w:pPr>
              <w:spacing w:after="60" w:before="60" w:line="252" w:lineRule="auto"/>
            </w:pPr>
            <w:r>
              <w:rPr>
                <w:sz w:val="18"/>
              </w:rPr>
              <w:t>선택</w:t>
            </w:r>
          </w:p>
        </w:tc>
        <w:tc>
          <w:tcPr>
            <w:tcW w:type="dxa" w:w="4986"/>
          </w:tcPr>
          <w:p>
            <w:pPr>
              <w:spacing w:after="60" w:before="60" w:line="252" w:lineRule="auto"/>
            </w:pPr>
            <w:r>
              <w:rPr>
                <w:sz w:val="18"/>
              </w:rPr>
              <w:t>원래 5차원 raw, k=3</w:t>
            </w:r>
          </w:p>
        </w:tc>
      </w:tr>
      <w:tr>
        <w:trPr>
          <w:cantSplit/>
        </w:trPr>
        <w:tc>
          <w:tcPr>
            <w:tcW w:type="dxa" w:w="4986"/>
          </w:tcPr>
          <w:p>
            <w:pPr>
              <w:spacing w:after="60" w:before="60" w:line="252" w:lineRule="auto"/>
            </w:pPr>
            <w:r>
              <w:rPr>
                <w:sz w:val="18"/>
              </w:rPr>
              <w:t>평균 실루엣</w:t>
            </w:r>
          </w:p>
        </w:tc>
        <w:tc>
          <w:tcPr>
            <w:tcW w:type="dxa" w:w="4986"/>
          </w:tcPr>
          <w:p>
            <w:pPr>
              <w:spacing w:after="60" w:before="60" w:line="252" w:lineRule="auto"/>
            </w:pPr>
            <w:r>
              <w:rPr>
                <w:sz w:val="18"/>
              </w:rPr>
              <w:t>0.394861</w:t>
            </w:r>
          </w:p>
        </w:tc>
      </w:tr>
      <w:tr>
        <w:trPr>
          <w:cantSplit/>
        </w:trPr>
        <w:tc>
          <w:tcPr>
            <w:tcW w:type="dxa" w:w="4986"/>
          </w:tcPr>
          <w:p>
            <w:pPr>
              <w:spacing w:after="60" w:before="60" w:line="252" w:lineRule="auto"/>
            </w:pPr>
            <w:r>
              <w:rPr>
                <w:sz w:val="18"/>
              </w:rPr>
              <w:t>군집 크기</w:t>
            </w:r>
          </w:p>
        </w:tc>
        <w:tc>
          <w:tcPr>
            <w:tcW w:type="dxa" w:w="4986"/>
          </w:tcPr>
          <w:p>
            <w:pPr>
              <w:spacing w:after="60" w:before="60" w:line="252" w:lineRule="auto"/>
            </w:pPr>
            <w:r>
              <w:rPr>
                <w:sz w:val="18"/>
              </w:rPr>
              <w:t>A01 46 / A02 11 / A03 13</w:t>
            </w:r>
          </w:p>
        </w:tc>
      </w:tr>
      <w:tr>
        <w:trPr>
          <w:cantSplit/>
        </w:trPr>
        <w:tc>
          <w:tcPr>
            <w:tcW w:type="dxa" w:w="4986"/>
          </w:tcPr>
          <w:p>
            <w:pPr>
              <w:spacing w:after="60" w:before="60" w:line="252" w:lineRule="auto"/>
            </w:pPr>
            <w:r>
              <w:rPr>
                <w:sz w:val="18"/>
              </w:rPr>
              <w:t>시각화 PC1과 PC2 설명률</w:t>
            </w:r>
          </w:p>
        </w:tc>
        <w:tc>
          <w:tcPr>
            <w:tcW w:type="dxa" w:w="4986"/>
          </w:tcPr>
          <w:p>
            <w:pPr>
              <w:spacing w:after="60" w:before="60" w:line="252" w:lineRule="auto"/>
            </w:pPr>
            <w:r>
              <w:rPr>
                <w:sz w:val="18"/>
              </w:rPr>
              <w:t>73.4388%</w:t>
            </w:r>
          </w:p>
        </w:tc>
      </w:tr>
      <w:tr>
        <w:trPr>
          <w:cantSplit/>
        </w:trPr>
        <w:tc>
          <w:tcPr>
            <w:tcW w:type="dxa" w:w="4986"/>
          </w:tcPr>
          <w:p>
            <w:pPr>
              <w:spacing w:after="60" w:before="60" w:line="252" w:lineRule="auto"/>
            </w:pPr>
            <w:r>
              <w:rPr>
                <w:sz w:val="18"/>
              </w:rPr>
              <w:t>표시 비율 기반 특징으로 바꾼 민감도 ARI</w:t>
            </w:r>
          </w:p>
        </w:tc>
        <w:tc>
          <w:tcPr>
            <w:tcW w:type="dxa" w:w="4986"/>
          </w:tcPr>
          <w:p>
            <w:pPr>
              <w:spacing w:after="60" w:before="60" w:line="252" w:lineRule="auto"/>
            </w:pPr>
            <w:r>
              <w:rPr>
                <w:sz w:val="18"/>
              </w:rPr>
              <w:t>0.173240</w:t>
            </w:r>
          </w:p>
        </w:tc>
      </w:tr>
    </w:tbl>
    <w:p>
      <w:r>
        <w:t>순위 노출 대신 연령별 표시비율/최대값 특징으로 바꾸면 군집이 크게 달라진다. 그러므로 안정된 전국 관광지 유형으로 확정하지 않는다. 제한된 Top30 목록의 노출 패턴을 요약하는 결과다.</w:t>
      </w:r>
    </w:p>
    <w:p>
      <w:r>
        <w:t>실행 파일은 age_upgrade/prepare_age_data.py와 run_age_clustering.py이며 age_rank_exposure_matrix.csv, age_model_comparison.csv, age_cluster_assignments.csv, age_pca_scores.csv를 제공한다. 연령별 실제 장소명과 잠정 연결 id도 함께 확인할 수 있다.</w:t>
      </w:r>
    </w:p>
    <w:p>
      <w:r>
        <w:t>v3 추천 가산에는 순위 군집 번호를 쓰지 않고 표시비율의 연령 내 상대 강도를 쓴다. 같은 원자료가 군집 설명과 가산에 쓰이더라도 특징 정의가 다르다는 점을 유지한다.</w:t>
      </w:r>
    </w:p>
    <w:p>
      <w:pPr>
        <w:pStyle w:val="Heading1"/>
        <w:pageBreakBefore/>
      </w:pPr>
      <w:r>
        <w:t>28  지역 인구통계 패턴의 R 군집</w:t>
      </w:r>
    </w:p>
    <w:p>
      <w:r>
        <w:t>R 모델은 품질 검사를 통과한 90지역의 연령 8개 주변비율과 성별 2개 주변비율을 따로 정규화한 10차원을 사용한다. 각 분포에 제곱근을 적용해 구성 차이를 비교하며 연령과 성별 블록 가중치는 0.75와 0.25다.</w:t>
      </w:r>
    </w:p>
    <w:p>
      <w:pPr>
        <w:spacing w:after="160"/>
      </w:pPr>
      <m:oMath>
        <m:sSub>
          <m:e>
            <m:r>
              <m:t>x</m:t>
            </m:r>
          </m:e>
          <m:sub>
            <m:r>
              <m:t>r</m:t>
            </m:r>
          </m:sub>
        </m:sSub>
        <m:r>
          <m:rPr>
            <m:sty m:val="p"/>
          </m:rPr>
          <m:t>=</m:t>
        </m:r>
        <m:r>
          <m:rPr>
            <m:sty m:val="p"/>
          </m:rPr>
          <m:t>[</m:t>
        </m:r>
        <m:rad>
          <m:radPr>
            <m:degHide m:val="on"/>
          </m:radPr>
          <m:deg/>
          <m:e>
            <m:r>
              <m:t>0.75</m:t>
            </m:r>
          </m:e>
        </m:rad>
        <m:rad>
          <m:radPr>
            <m:degHide m:val="on"/>
          </m:radPr>
          <m:deg/>
          <m:e>
            <m:sSubSup>
              <m:e>
                <m:r>
                  <m:t>p</m:t>
                </m:r>
              </m:e>
              <m:sub>
                <m:r>
                  <m:t>r</m:t>
                </m:r>
              </m:sub>
              <m:sup>
                <m:r>
                  <m:rPr>
                    <m:sty m:val="p"/>
                  </m:rPr>
                  <m:t>a</m:t>
                </m:r>
                <m:r>
                  <m:rPr>
                    <m:sty m:val="p"/>
                  </m:rPr>
                  <m:t>g</m:t>
                </m:r>
                <m:r>
                  <m:rPr>
                    <m:sty m:val="p"/>
                  </m:rPr>
                  <m:t>e</m:t>
                </m:r>
              </m:sup>
            </m:sSubSup>
          </m:e>
        </m:rad>
        <m:r>
          <m:rPr>
            <m:sty m:val="p"/>
          </m:rPr>
          <m:t>,</m:t>
        </m:r>
        <m:r>
          <m:t> </m:t>
        </m:r>
        <m:rad>
          <m:radPr>
            <m:degHide m:val="on"/>
          </m:radPr>
          <m:deg/>
          <m:e>
            <m:r>
              <m:t>0.25</m:t>
            </m:r>
          </m:e>
        </m:rad>
        <m:rad>
          <m:radPr>
            <m:degHide m:val="on"/>
          </m:radPr>
          <m:deg/>
          <m:e>
            <m:sSubSup>
              <m:e>
                <m:r>
                  <m:t>p</m:t>
                </m:r>
              </m:e>
              <m:sub>
                <m:r>
                  <m:t>r</m:t>
                </m:r>
              </m:sub>
              <m:sup>
                <m:r>
                  <m:rPr>
                    <m:sty m:val="p"/>
                  </m:rPr>
                  <m:t>s</m:t>
                </m:r>
                <m:r>
                  <m:rPr>
                    <m:sty m:val="p"/>
                  </m:rPr>
                  <m:t>e</m:t>
                </m:r>
                <m:r>
                  <m:rPr>
                    <m:sty m:val="p"/>
                  </m:rPr>
                  <m:t>x</m:t>
                </m:r>
              </m:sup>
            </m:sSubSup>
          </m:e>
        </m:rad>
        <m:r>
          <m:rPr>
            <m:sty m:val="p"/>
          </m:rPr>
          <m:t>]</m:t>
        </m:r>
      </m:oMath>
    </w:p>
    <w:p>
      <w:r>
        <w:t>원래 공간과 PCA 95% 공간의 k=2~6, 시드 0·7·42, n_init=50을 비교한다. 최소 군집 8행, 기준 시드 대비 최소 ARI 0.8을 통과한 후보에서 원래 공간의 평균 실루엣 최대를 고른다.</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4986"/>
            <w:shd w:fill="E8EFF3"/>
          </w:tcPr>
          <w:p>
            <w:pPr>
              <w:spacing w:after="60" w:before="60" w:line="252" w:lineRule="auto"/>
            </w:pPr>
            <w:r>
              <w:rPr>
                <w:b/>
                <w:sz w:val="18"/>
              </w:rPr>
              <w:t>검증 항목</w:t>
            </w:r>
          </w:p>
        </w:tc>
        <w:tc>
          <w:tcPr>
            <w:tcW w:type="dxa" w:w="4986"/>
            <w:shd w:fill="E8EFF3"/>
          </w:tcPr>
          <w:p>
            <w:pPr>
              <w:spacing w:after="60" w:before="60" w:line="252" w:lineRule="auto"/>
            </w:pPr>
            <w:r>
              <w:rPr>
                <w:b/>
                <w:sz w:val="18"/>
              </w:rPr>
              <w:t>이번 결과</w:t>
            </w:r>
          </w:p>
        </w:tc>
      </w:tr>
      <w:tr>
        <w:trPr>
          <w:cantSplit/>
        </w:trPr>
        <w:tc>
          <w:tcPr>
            <w:tcW w:type="dxa" w:w="4986"/>
          </w:tcPr>
          <w:p>
            <w:pPr>
              <w:spacing w:after="60" w:before="60" w:line="252" w:lineRule="auto"/>
            </w:pPr>
            <w:r>
              <w:rPr>
                <w:sz w:val="18"/>
              </w:rPr>
              <w:t>선택</w:t>
            </w:r>
          </w:p>
        </w:tc>
        <w:tc>
          <w:tcPr>
            <w:tcW w:type="dxa" w:w="4986"/>
          </w:tcPr>
          <w:p>
            <w:pPr>
              <w:spacing w:after="60" w:before="60" w:line="252" w:lineRule="auto"/>
            </w:pPr>
            <w:r>
              <w:rPr>
                <w:sz w:val="18"/>
              </w:rPr>
              <w:t>raw 10차원, k=2</w:t>
            </w:r>
          </w:p>
        </w:tc>
      </w:tr>
      <w:tr>
        <w:trPr>
          <w:cantSplit/>
        </w:trPr>
        <w:tc>
          <w:tcPr>
            <w:tcW w:type="dxa" w:w="4986"/>
          </w:tcPr>
          <w:p>
            <w:pPr>
              <w:spacing w:after="60" w:before="60" w:line="252" w:lineRule="auto"/>
            </w:pPr>
            <w:r>
              <w:rPr>
                <w:sz w:val="18"/>
              </w:rPr>
              <w:t>평균 실루엣</w:t>
            </w:r>
          </w:p>
        </w:tc>
        <w:tc>
          <w:tcPr>
            <w:tcW w:type="dxa" w:w="4986"/>
          </w:tcPr>
          <w:p>
            <w:pPr>
              <w:spacing w:after="60" w:before="60" w:line="252" w:lineRule="auto"/>
            </w:pPr>
            <w:r>
              <w:rPr>
                <w:sz w:val="18"/>
              </w:rPr>
              <w:t>0.316529</w:t>
            </w:r>
          </w:p>
        </w:tc>
      </w:tr>
      <w:tr>
        <w:trPr>
          <w:cantSplit/>
        </w:trPr>
        <w:tc>
          <w:tcPr>
            <w:tcW w:type="dxa" w:w="4986"/>
          </w:tcPr>
          <w:p>
            <w:pPr>
              <w:spacing w:after="60" w:before="60" w:line="252" w:lineRule="auto"/>
            </w:pPr>
            <w:r>
              <w:rPr>
                <w:sz w:val="18"/>
              </w:rPr>
              <w:t>군집 크기</w:t>
            </w:r>
          </w:p>
        </w:tc>
        <w:tc>
          <w:tcPr>
            <w:tcW w:type="dxa" w:w="4986"/>
          </w:tcPr>
          <w:p>
            <w:pPr>
              <w:spacing w:after="60" w:before="60" w:line="252" w:lineRule="auto"/>
            </w:pPr>
            <w:r>
              <w:rPr>
                <w:sz w:val="18"/>
              </w:rPr>
              <w:t>R01 40 / R02 50</w:t>
            </w:r>
          </w:p>
        </w:tc>
      </w:tr>
      <w:tr>
        <w:trPr>
          <w:cantSplit/>
        </w:trPr>
        <w:tc>
          <w:tcPr>
            <w:tcW w:type="dxa" w:w="4986"/>
          </w:tcPr>
          <w:p>
            <w:pPr>
              <w:spacing w:after="60" w:before="60" w:line="252" w:lineRule="auto"/>
            </w:pPr>
            <w:r>
              <w:rPr>
                <w:sz w:val="18"/>
              </w:rPr>
              <w:t>시각화 PC1과 PC2 설명률</w:t>
            </w:r>
          </w:p>
        </w:tc>
        <w:tc>
          <w:tcPr>
            <w:tcW w:type="dxa" w:w="4986"/>
          </w:tcPr>
          <w:p>
            <w:pPr>
              <w:spacing w:after="60" w:before="60" w:line="252" w:lineRule="auto"/>
            </w:pPr>
            <w:r>
              <w:rPr>
                <w:sz w:val="18"/>
              </w:rPr>
              <w:t>83.2058%</w:t>
            </w:r>
          </w:p>
        </w:tc>
      </w:tr>
      <w:tr>
        <w:trPr>
          <w:cantSplit/>
        </w:trPr>
        <w:tc>
          <w:tcPr>
            <w:tcW w:type="dxa" w:w="4986"/>
          </w:tcPr>
          <w:p>
            <w:pPr>
              <w:spacing w:after="60" w:before="60" w:line="252" w:lineRule="auto"/>
            </w:pPr>
            <w:r>
              <w:rPr>
                <w:sz w:val="18"/>
              </w:rPr>
              <w:t>성별 블록을 빼고 연령만 사용할 때 ARI</w:t>
            </w:r>
          </w:p>
        </w:tc>
        <w:tc>
          <w:tcPr>
            <w:tcW w:type="dxa" w:w="4986"/>
          </w:tcPr>
          <w:p>
            <w:pPr>
              <w:spacing w:after="60" w:before="60" w:line="252" w:lineRule="auto"/>
            </w:pPr>
            <w:r>
              <w:rPr>
                <w:sz w:val="18"/>
              </w:rPr>
              <w:t>0.955556</w:t>
            </w:r>
          </w:p>
        </w:tc>
      </w:tr>
    </w:tbl>
    <w:p>
      <w:r>
        <w:t>이 결과는 선택된 90지역 내 패턴이다. 남성 구성비 상위 목록에 따른 표본 선택과 세부표 미확보 지역이 존재하므로 전국 지역 전체의 대표 군집이라고 부르지 않는다. 개인을 군집화한 것도 아니다.</w:t>
      </w:r>
    </w:p>
    <w:p>
      <w:r>
        <w:t>demographic_upgrade/analyze_demographics.py가 결과와 3개 그림을 생성한다. regional_cluster_profiles.csv로 각 군집의 평균 연령과 성별 구성을 확인한다. R 라벨은 지역 보정 가산의 직접 입력이 아니다.</w:t>
      </w:r>
    </w:p>
    <w:p>
      <w:r>
        <w:t>성별과 연령의 주변비율은 같은 방문자 집합에 대해 제공된 항목이어도 결합분포가 아니다. R 특징을 16개의 성별×연령 셀로 부풀리거나 독립성을 가정해 개인 속성을 추정하지 않는다.</w:t>
      </w:r>
    </w:p>
    <w:p>
      <w:pPr>
        <w:pStyle w:val="Heading1"/>
        <w:pageBreakBefore/>
      </w:pPr>
      <w:r>
        <w:t>29  연령·성별 통계의 추천 가산 활용 조건</w:t>
      </w:r>
    </w:p>
    <w:p>
      <w:r>
        <w:t>연령별 인기 관광지와 지역 성별·연령 자료는 군집 설명과 조건부 가산 정의에 계속 활용한다. 신규 설문은 국내외 거주 여부와 성별을 받지 않으므로, 이번 6.2 참조 코드의 A·D는 기본 0이다. 한국어 화면·나이·유형 이름으로 거주·성별을 추정하지 않는다.</w:t>
      </w:r>
    </w:p>
    <w:p>
      <w:pPr>
        <w:spacing w:after="160"/>
      </w:pPr>
      <m:oMath>
        <m:sSub>
          <m:e>
            <m:r>
              <m:t>A</m:t>
            </m:r>
          </m:e>
          <m:sub>
            <m:r>
              <m:t>i</m:t>
            </m:r>
          </m:sub>
        </m:sSub>
        <m:r>
          <m:rPr>
            <m:sty m:val="p"/>
          </m:rPr>
          <m:t>=</m:t>
        </m:r>
        <m:r>
          <m:t>0.03</m:t>
        </m:r>
        <m:sSub>
          <m:e>
            <m:r>
              <m:t>m</m:t>
            </m:r>
          </m:e>
          <m:sub>
            <m:r>
              <m:t>i</m:t>
            </m:r>
          </m:sub>
        </m:sSub>
        <m:f>
          <m:fPr>
            <m:type m:val="bar"/>
          </m:fPr>
          <m:num>
            <m:sSub>
              <m:e>
                <m:r>
                  <m:t>r</m:t>
                </m:r>
              </m:e>
              <m:sub>
                <m:r>
                  <m:t>i</m:t>
                </m:r>
                <m:r>
                  <m:t>a</m:t>
                </m:r>
              </m:sub>
            </m:sSub>
          </m:num>
          <m:den>
            <m:limLow>
              <m:e>
                <m:r>
                  <m:rPr>
                    <m:sty m:val="p"/>
                  </m:rPr>
                  <m:t>max</m:t>
                </m:r>
              </m:e>
              <m:lim>
                <m:r>
                  <m:t>l</m:t>
                </m:r>
              </m:lim>
            </m:limLow>
            <m:sSub>
              <m:e>
                <m:r>
                  <m:t>r</m:t>
                </m:r>
              </m:e>
              <m:sub>
                <m:r>
                  <m:t>l</m:t>
                </m:r>
                <m:r>
                  <m:t>a</m:t>
                </m:r>
              </m:sub>
            </m:sSub>
          </m:den>
        </m:f>
      </m:oMath>
    </w:p>
    <w:p>
      <w:r>
        <w:t>기존 A는 해당 연령 목록의 관측비율을 연령 내 최대값으로 나눈 강도에 연결 가중치 m을 곱한다. 잠정 이름 연결 m=0.5이면 장소 최대 +0.015다. 국내 대상, 20·30·40·50·60대 이상에만 적용하며 70대는 60대 이상을 공유한다. 10대·미등재·해외는 0. 미등재가 실제 비선호를 뜻하지는 않는다.</w:t>
      </w:r>
    </w:p>
    <w:p>
      <w:pPr>
        <w:spacing w:after="160"/>
      </w:pPr>
      <m:oMath>
        <m:r>
          <m:t>z</m:t>
        </m:r>
        <m:r>
          <m:rPr>
            <m:sty m:val="p"/>
          </m:rPr>
          <m:t>(</m:t>
        </m:r>
        <m:r>
          <m:t>p</m:t>
        </m:r>
        <m:r>
          <m:rPr>
            <m:sty m:val="p"/>
          </m:rPr>
          <m:t>,</m:t>
        </m:r>
        <m:r>
          <m:t>b</m:t>
        </m:r>
        <m:r>
          <m:rPr>
            <m:sty m:val="p"/>
          </m:rPr>
          <m:t>)</m:t>
        </m:r>
        <m:r>
          <m:rPr>
            <m:sty m:val="p"/>
          </m:rPr>
          <m:t>=</m:t>
        </m:r>
        <m:r>
          <m:rPr>
            <m:sty m:val="p"/>
          </m:rPr>
          <m:t>clip</m:t>
        </m:r>
        <m:r>
          <m:rPr>
            <m:sty m:val="p"/>
          </m:rPr>
          <m:t>(</m:t>
        </m:r>
        <m:sSub>
          <m:e>
            <m:r>
              <m:rPr>
                <m:sty m:val="p"/>
              </m:rPr>
              <m:t>log</m:t>
            </m:r>
          </m:e>
          <m:sub>
            <m:r>
              <m:t>2</m:t>
            </m:r>
          </m:sub>
        </m:sSub>
        <m:r>
          <m:rPr>
            <m:sty m:val="p"/>
          </m:rPr>
          <m:t>(</m:t>
        </m:r>
        <m:r>
          <m:t>p</m:t>
        </m:r>
        <m:r>
          <m:rPr>
            <m:sty m:val="p"/>
          </m:rPr>
          <m:t>/</m:t>
        </m:r>
        <m:r>
          <m:t>b</m:t>
        </m:r>
        <m:r>
          <m:rPr>
            <m:sty m:val="p"/>
          </m:rPr>
          <m:t>)</m:t>
        </m:r>
        <m:r>
          <m:rPr>
            <m:sty m:val="p"/>
          </m:rPr>
          <m:t>,</m:t>
        </m:r>
        <m:r>
          <m:t>0</m:t>
        </m:r>
        <m:r>
          <m:rPr>
            <m:sty m:val="p"/>
          </m:rPr>
          <m:t>,</m:t>
        </m:r>
        <m:r>
          <m:t>1</m:t>
        </m:r>
        <m:r>
          <m:rPr>
            <m:sty m:val="p"/>
          </m:rPr>
          <m:t>)</m:t>
        </m:r>
        <m:r>
          <m:rPr>
            <m:sty m:val="p"/>
          </m:rPr>
          <m:t>,</m:t>
        </m:r>
        <m:r>
          <m:t> </m:t>
        </m:r>
        <m:r>
          <m:t>z</m:t>
        </m:r>
        <m:r>
          <m:rPr>
            <m:sty m:val="p"/>
          </m:rPr>
          <m:t>(</m:t>
        </m:r>
        <m:r>
          <m:t>0</m:t>
        </m:r>
        <m:r>
          <m:rPr>
            <m:sty m:val="p"/>
          </m:rPr>
          <m:t>,</m:t>
        </m:r>
        <m:r>
          <m:t>b</m:t>
        </m:r>
        <m:r>
          <m:rPr>
            <m:sty m:val="p"/>
          </m:rPr>
          <m:t>)</m:t>
        </m:r>
        <m:r>
          <m:rPr>
            <m:sty m:val="p"/>
          </m:rPr>
          <m:t>=</m:t>
        </m:r>
        <m:r>
          <m:t>0</m:t>
        </m:r>
      </m:oMath>
    </w:p>
    <w:p>
      <w:pPr>
        <w:spacing w:after="160"/>
      </w:pPr>
      <m:oMath>
        <m:sSub>
          <m:e>
            <m:r>
              <m:t>D</m:t>
            </m:r>
          </m:e>
          <m:sub>
            <m:r>
              <m:t>r</m:t>
            </m:r>
          </m:sub>
        </m:sSub>
        <m:r>
          <m:rPr>
            <m:sty m:val="p"/>
          </m:rPr>
          <m:t>=</m:t>
        </m:r>
        <m:r>
          <m:t>0.02</m:t>
        </m:r>
        <m:sSub>
          <m:e>
            <m:r>
              <m:t>m</m:t>
            </m:r>
          </m:e>
          <m:sub>
            <m:r>
              <m:t>r</m:t>
            </m:r>
          </m:sub>
        </m:sSub>
        <m:r>
          <m:rPr>
            <m:sty m:val="p"/>
          </m:rPr>
          <m:t>[</m:t>
        </m:r>
        <m:r>
          <m:t>0.75</m:t>
        </m:r>
        <m:r>
          <m:t>z</m:t>
        </m:r>
        <m:r>
          <m:rPr>
            <m:sty m:val="p"/>
          </m:rPr>
          <m:t>(</m:t>
        </m:r>
        <m:sSub>
          <m:e>
            <m:r>
              <m:t>p</m:t>
            </m:r>
          </m:e>
          <m:sub>
            <m:r>
              <m:t>r</m:t>
            </m:r>
            <m:r>
              <m:t>a</m:t>
            </m:r>
          </m:sub>
        </m:sSub>
        <m:r>
          <m:rPr>
            <m:sty m:val="p"/>
          </m:rPr>
          <m:t>,</m:t>
        </m:r>
        <m:sSub>
          <m:e>
            <m:r>
              <m:t>b</m:t>
            </m:r>
          </m:e>
          <m:sub>
            <m:r>
              <m:t>a</m:t>
            </m:r>
          </m:sub>
        </m:sSub>
        <m:r>
          <m:rPr>
            <m:sty m:val="p"/>
          </m:rPr>
          <m:t>)</m:t>
        </m:r>
        <m:r>
          <m:rPr>
            <m:sty m:val="p"/>
          </m:rPr>
          <m:t>+</m:t>
        </m:r>
        <m:r>
          <m:t>0.25</m:t>
        </m:r>
        <m:r>
          <m:t>z</m:t>
        </m:r>
        <m:r>
          <m:rPr>
            <m:sty m:val="p"/>
          </m:rPr>
          <m:t>(</m:t>
        </m:r>
        <m:sSub>
          <m:e>
            <m:r>
              <m:t>p</m:t>
            </m:r>
          </m:e>
          <m:sub>
            <m:r>
              <m:t>r</m:t>
            </m:r>
            <m:r>
              <m:t>s</m:t>
            </m:r>
          </m:sub>
        </m:sSub>
        <m:r>
          <m:rPr>
            <m:sty m:val="p"/>
          </m:rPr>
          <m:t>,</m:t>
        </m:r>
        <m:sSub>
          <m:e>
            <m:r>
              <m:t>b</m:t>
            </m:r>
          </m:e>
          <m:sub>
            <m:r>
              <m:t>s</m:t>
            </m:r>
          </m:sub>
        </m:sSub>
        <m:r>
          <m:rPr>
            <m:sty m:val="p"/>
          </m:rPr>
          <m:t>)</m:t>
        </m:r>
        <m:r>
          <m:rPr>
            <m:sty m:val="p"/>
          </m:rPr>
          <m:t>]</m:t>
        </m:r>
      </m:oMath>
    </w:p>
    <w:p>
      <w:r>
        <w:t>기존 D는 지역의 연령·성별 비율을 90개 유효 지역 중앙값 b와 비교한다. 중앙값 이하 0, 2배 이상 1로 자른다. 잠정 m=0.5이면 최대 +0.01이다. 성별 미응답은 성별 항만 0으로 두며 연령 가중치를 올리지 않는다. 70대 이상은 자료 상단 경계가 확인되지 않아 지역 연령항을 보류한다.</w:t>
      </w:r>
    </w:p>
    <w:p>
      <w:r>
        <w:t>성별 주변비율×연령 주변비율을 곱해 성연령 결합 확률로 만들지 않는다. A·R 군집 번호를 가산값으로 사용하지 않는다. theme/course 수준에서는 전체 장소 슬롯을 분모로 평균하여 미연결 슬롯을 버리지 않는다. strictVerified=true이면 잠정 연결을 제외한다.</w:t>
      </w:r>
    </w:p>
    <w:p>
      <w:r>
        <w:t>이 식은 기존 0~1 척도의 보정 정의다. 6.5 ThemeIndex·CourseScore에 활성화하려면 입력 자격·장소 연결·척도 변환·상한·효과 검증을 먼저 정해야 한다. 이번 참조 구현은 비활성 이유와 가산 0을 명시한다.</w:t>
      </w:r>
    </w:p>
    <w:p>
      <w:pPr>
        <w:pStyle w:val="Heading1"/>
        <w:pageBreakBefore/>
      </w:pPr>
      <w:r>
        <w:t>30  해외한류실태조사 칼럼 활용과 적용 조건</w:t>
      </w:r>
    </w:p>
    <w:p>
      <w:r>
        <w:t>현재 분기형 설문에는 H1~H4가 없다. 아래는 기존 확장 모듈의 조건부 활용 정의이며, 6.5 기본 추천에는 H=0으로 남긴다. C7 선택이나 S4의 드라마·K팝 선택을 콘텐츠별 직접 평점으로 대체하지 않는다.</w:t>
      </w:r>
    </w:p>
    <w:p>
      <w:r>
        <w:t>세션에서 실제 사용한 출처는 2026 해외한류실태조사 요약본의 2025년 기준 자료다. 일반적인 통계연보 전체가 아닌 그림 2-1-12의 콘텐츠 계기 방한 의향 수치를 사용한다. 기존 추출 참조는 PDF 32쪽·인쇄 63쪽이다. 전체 조사 27,400명을 각 콘텐츠 문항의 동일 분모로 재사용하지 않는다.</w:t>
      </w:r>
    </w:p>
    <w:tbl>
      <w:tblPr>
        <w:tblStyle w:val="TableGrid"/>
        <w:tblW w:type="auto" w:w="0"/>
        <w:tblLayout w:type="fixed"/>
        <w:tblLook w:firstColumn="1" w:firstRow="1" w:lastColumn="0" w:lastRow="0" w:noHBand="0" w:noVBand="1" w:val="04A0"/>
      </w:tblPr>
      <w:tblGrid>
        <w:gridCol w:w="2675"/>
        <w:gridCol w:w="2189"/>
        <w:gridCol w:w="2189"/>
        <w:gridCol w:w="2919"/>
      </w:tblGrid>
      <w:tr>
        <w:trPr>
          <w:cantSplit/>
          <w:tblHeader/>
        </w:trPr>
        <w:tc>
          <w:tcPr>
            <w:tcW w:type="dxa" w:w="2675"/>
            <w:shd w:fill="E8EFF3"/>
          </w:tcPr>
          <w:p>
            <w:pPr>
              <w:spacing w:after="60" w:before="60" w:line="252" w:lineRule="auto"/>
            </w:pPr>
            <w:r>
              <w:rPr>
                <w:b/>
                <w:sz w:val="18"/>
              </w:rPr>
              <w:t>콘텐츠</w:t>
            </w:r>
          </w:p>
        </w:tc>
        <w:tc>
          <w:tcPr>
            <w:tcW w:type="dxa" w:w="2189"/>
            <w:shd w:fill="E8EFF3"/>
          </w:tcPr>
          <w:p>
            <w:pPr>
              <w:spacing w:after="60" w:before="60" w:line="252" w:lineRule="auto"/>
            </w:pPr>
            <w:r>
              <w:rPr>
                <w:b/>
                <w:sz w:val="18"/>
              </w:rPr>
              <w:t>원문 퍼센트</w:t>
            </w:r>
          </w:p>
        </w:tc>
        <w:tc>
          <w:tcPr>
            <w:tcW w:type="dxa" w:w="2189"/>
            <w:shd w:fill="E8EFF3"/>
          </w:tcPr>
          <w:p>
            <w:pPr>
              <w:spacing w:after="60" w:before="60" w:line="252" w:lineRule="auto"/>
            </w:pPr>
            <w:r>
              <w:rPr>
                <w:b/>
                <w:sz w:val="18"/>
              </w:rPr>
              <w:t>r</w:t>
            </w:r>
          </w:p>
        </w:tc>
        <w:tc>
          <w:tcPr>
            <w:tcW w:type="dxa" w:w="2919"/>
            <w:shd w:fill="E8EFF3"/>
          </w:tcPr>
          <w:p>
            <w:pPr>
              <w:spacing w:after="60" w:before="60" w:line="252" w:lineRule="auto"/>
            </w:pPr>
            <w:r>
              <w:rPr>
                <w:b/>
                <w:sz w:val="18"/>
              </w:rPr>
              <w:t>미응답 자격 충족 시 z</w:t>
            </w:r>
          </w:p>
        </w:tc>
      </w:tr>
      <w:tr>
        <w:trPr>
          <w:cantSplit/>
        </w:trPr>
        <w:tc>
          <w:tcPr>
            <w:tcW w:type="dxa" w:w="2675"/>
          </w:tcPr>
          <w:p>
            <w:pPr>
              <w:spacing w:after="60" w:before="60" w:line="252" w:lineRule="auto"/>
            </w:pPr>
            <w:r>
              <w:rPr>
                <w:sz w:val="18"/>
              </w:rPr>
              <w:t>drama</w:t>
            </w:r>
          </w:p>
        </w:tc>
        <w:tc>
          <w:tcPr>
            <w:tcW w:type="dxa" w:w="2189"/>
          </w:tcPr>
          <w:p>
            <w:pPr>
              <w:spacing w:after="60" w:before="60" w:line="252" w:lineRule="auto"/>
            </w:pPr>
            <w:r>
              <w:rPr>
                <w:sz w:val="18"/>
              </w:rPr>
              <w:t>74.1</w:t>
            </w:r>
          </w:p>
        </w:tc>
        <w:tc>
          <w:tcPr>
            <w:tcW w:type="dxa" w:w="2189"/>
          </w:tcPr>
          <w:p>
            <w:pPr>
              <w:spacing w:after="60" w:before="60" w:line="252" w:lineRule="auto"/>
            </w:pPr>
            <w:r>
              <w:rPr>
                <w:sz w:val="18"/>
              </w:rPr>
              <w:t>0.741</w:t>
            </w:r>
          </w:p>
        </w:tc>
        <w:tc>
          <w:tcPr>
            <w:tcW w:type="dxa" w:w="2919"/>
          </w:tcPr>
          <w:p>
            <w:pPr>
              <w:spacing w:after="60" w:before="60" w:line="252" w:lineRule="auto"/>
            </w:pPr>
            <w:r>
              <w:rPr>
                <w:sz w:val="18"/>
              </w:rPr>
              <w:t>0.5482</w:t>
            </w:r>
          </w:p>
        </w:tc>
      </w:tr>
      <w:tr>
        <w:trPr>
          <w:cantSplit/>
        </w:trPr>
        <w:tc>
          <w:tcPr>
            <w:tcW w:type="dxa" w:w="2675"/>
          </w:tcPr>
          <w:p>
            <w:pPr>
              <w:spacing w:after="60" w:before="60" w:line="252" w:lineRule="auto"/>
            </w:pPr>
            <w:r>
              <w:rPr>
                <w:sz w:val="18"/>
              </w:rPr>
              <w:t>film</w:t>
            </w:r>
          </w:p>
        </w:tc>
        <w:tc>
          <w:tcPr>
            <w:tcW w:type="dxa" w:w="2189"/>
          </w:tcPr>
          <w:p>
            <w:pPr>
              <w:spacing w:after="60" w:before="60" w:line="252" w:lineRule="auto"/>
            </w:pPr>
            <w:r>
              <w:rPr>
                <w:sz w:val="18"/>
              </w:rPr>
              <w:t>71.9</w:t>
            </w:r>
          </w:p>
        </w:tc>
        <w:tc>
          <w:tcPr>
            <w:tcW w:type="dxa" w:w="2189"/>
          </w:tcPr>
          <w:p>
            <w:pPr>
              <w:spacing w:after="60" w:before="60" w:line="252" w:lineRule="auto"/>
            </w:pPr>
            <w:r>
              <w:rPr>
                <w:sz w:val="18"/>
              </w:rPr>
              <w:t>0.719</w:t>
            </w:r>
          </w:p>
        </w:tc>
        <w:tc>
          <w:tcPr>
            <w:tcW w:type="dxa" w:w="2919"/>
          </w:tcPr>
          <w:p>
            <w:pPr>
              <w:spacing w:after="60" w:before="60" w:line="252" w:lineRule="auto"/>
            </w:pPr>
            <w:r>
              <w:rPr>
                <w:sz w:val="18"/>
              </w:rPr>
              <w:t>0.5438</w:t>
            </w:r>
          </w:p>
        </w:tc>
      </w:tr>
      <w:tr>
        <w:trPr>
          <w:cantSplit/>
        </w:trPr>
        <w:tc>
          <w:tcPr>
            <w:tcW w:type="dxa" w:w="2675"/>
          </w:tcPr>
          <w:p>
            <w:pPr>
              <w:spacing w:after="60" w:before="60" w:line="252" w:lineRule="auto"/>
            </w:pPr>
            <w:r>
              <w:rPr>
                <w:sz w:val="18"/>
              </w:rPr>
              <w:t>variety</w:t>
            </w:r>
          </w:p>
        </w:tc>
        <w:tc>
          <w:tcPr>
            <w:tcW w:type="dxa" w:w="2189"/>
          </w:tcPr>
          <w:p>
            <w:pPr>
              <w:spacing w:after="60" w:before="60" w:line="252" w:lineRule="auto"/>
            </w:pPr>
            <w:r>
              <w:rPr>
                <w:sz w:val="18"/>
              </w:rPr>
              <w:t>74.1</w:t>
            </w:r>
          </w:p>
        </w:tc>
        <w:tc>
          <w:tcPr>
            <w:tcW w:type="dxa" w:w="2189"/>
          </w:tcPr>
          <w:p>
            <w:pPr>
              <w:spacing w:after="60" w:before="60" w:line="252" w:lineRule="auto"/>
            </w:pPr>
            <w:r>
              <w:rPr>
                <w:sz w:val="18"/>
              </w:rPr>
              <w:t>0.741</w:t>
            </w:r>
          </w:p>
        </w:tc>
        <w:tc>
          <w:tcPr>
            <w:tcW w:type="dxa" w:w="2919"/>
          </w:tcPr>
          <w:p>
            <w:pPr>
              <w:spacing w:after="60" w:before="60" w:line="252" w:lineRule="auto"/>
            </w:pPr>
            <w:r>
              <w:rPr>
                <w:sz w:val="18"/>
              </w:rPr>
              <w:t>0.5482</w:t>
            </w:r>
          </w:p>
        </w:tc>
      </w:tr>
      <w:tr>
        <w:trPr>
          <w:cantSplit/>
        </w:trPr>
        <w:tc>
          <w:tcPr>
            <w:tcW w:type="dxa" w:w="2675"/>
          </w:tcPr>
          <w:p>
            <w:pPr>
              <w:spacing w:after="60" w:before="60" w:line="252" w:lineRule="auto"/>
            </w:pPr>
            <w:r>
              <w:rPr>
                <w:sz w:val="18"/>
              </w:rPr>
              <w:t>music</w:t>
            </w:r>
          </w:p>
        </w:tc>
        <w:tc>
          <w:tcPr>
            <w:tcW w:type="dxa" w:w="2189"/>
          </w:tcPr>
          <w:p>
            <w:pPr>
              <w:spacing w:after="60" w:before="60" w:line="252" w:lineRule="auto"/>
            </w:pPr>
            <w:r>
              <w:rPr>
                <w:sz w:val="18"/>
              </w:rPr>
              <w:t>64.9</w:t>
            </w:r>
          </w:p>
        </w:tc>
        <w:tc>
          <w:tcPr>
            <w:tcW w:type="dxa" w:w="2189"/>
          </w:tcPr>
          <w:p>
            <w:pPr>
              <w:spacing w:after="60" w:before="60" w:line="252" w:lineRule="auto"/>
            </w:pPr>
            <w:r>
              <w:rPr>
                <w:sz w:val="18"/>
              </w:rPr>
              <w:t>0.649</w:t>
            </w:r>
          </w:p>
        </w:tc>
        <w:tc>
          <w:tcPr>
            <w:tcW w:type="dxa" w:w="2919"/>
          </w:tcPr>
          <w:p>
            <w:pPr>
              <w:spacing w:after="60" w:before="60" w:line="252" w:lineRule="auto"/>
            </w:pPr>
            <w:r>
              <w:rPr>
                <w:sz w:val="18"/>
              </w:rPr>
              <w:t>0.5298</w:t>
            </w:r>
          </w:p>
        </w:tc>
      </w:tr>
    </w:tbl>
    <w:p>
      <w:pPr>
        <w:spacing w:after="160"/>
      </w:pPr>
      <m:oMath>
        <m:sSub>
          <m:e>
            <m:r>
              <m:t>z</m:t>
            </m:r>
          </m:e>
          <m:sub>
            <m:r>
              <m:t>k</m:t>
            </m:r>
          </m:sub>
        </m:sSub>
        <m:r>
          <m:rPr>
            <m:sty m:val="p"/>
          </m:rPr>
          <m:t>=</m:t>
        </m:r>
        <m:sSub>
          <m:e>
            <m:r>
              <m:t>e</m:t>
            </m:r>
          </m:e>
          <m:sub>
            <m:r>
              <m:t>k</m:t>
            </m:r>
          </m:sub>
        </m:sSub>
        <m:r>
          <m:t> </m:t>
        </m:r>
        <m:r>
          <m:rPr>
            <m:sty m:val="p"/>
          </m:rPr>
          <m:t>(</m:t>
        </m:r>
        <m:r>
          <m:rPr>
            <m:nor/>
            <m:sty m:val="p"/>
          </m:rPr>
          <m:t>answered</m:t>
        </m:r>
        <m:r>
          <m:rPr>
            <m:sty m:val="p"/>
          </m:rPr>
          <m:t>)</m:t>
        </m:r>
        <m:r>
          <m:rPr>
            <m:sty m:val="p"/>
          </m:rPr>
          <m:t>;</m:t>
        </m:r>
        <m:r>
          <m:t> </m:t>
        </m:r>
        <m:sSub>
          <m:e>
            <m:r>
              <m:t>z</m:t>
            </m:r>
          </m:e>
          <m:sub>
            <m:r>
              <m:t>k</m:t>
            </m:r>
          </m:sub>
        </m:sSub>
        <m:r>
          <m:rPr>
            <m:sty m:val="p"/>
          </m:rPr>
          <m:t>=</m:t>
        </m:r>
        <m:r>
          <m:t>0.5</m:t>
        </m:r>
        <m:r>
          <m:rPr>
            <m:sty m:val="p"/>
          </m:rPr>
          <m:t>+</m:t>
        </m:r>
        <m:r>
          <m:t>ρ</m:t>
        </m:r>
        <m:r>
          <m:rPr>
            <m:sty m:val="p"/>
          </m:rPr>
          <m:t>(</m:t>
        </m:r>
        <m:sSub>
          <m:e>
            <m:r>
              <m:t>r</m:t>
            </m:r>
          </m:e>
          <m:sub>
            <m:r>
              <m:t>k</m:t>
            </m:r>
          </m:sub>
        </m:sSub>
        <m:r>
          <m:rPr>
            <m:sty m:val="p"/>
          </m:rPr>
          <m:t>−</m:t>
        </m:r>
        <m:r>
          <m:t>0.5</m:t>
        </m:r>
        <m:r>
          <m:rPr>
            <m:sty m:val="p"/>
          </m:rPr>
          <m:t>)</m:t>
        </m:r>
        <m:r>
          <m:t> </m:t>
        </m:r>
        <m:r>
          <m:rPr>
            <m:sty m:val="p"/>
          </m:rPr>
          <m:t>(</m:t>
        </m:r>
        <m:r>
          <m:rPr>
            <m:nor/>
            <m:sty m:val="p"/>
          </m:rPr>
          <m:t>unanswered</m:t>
        </m:r>
        <m:r>
          <m:rPr>
            <m:sty m:val="p"/>
          </m:rPr>
          <m:t>)</m:t>
        </m:r>
      </m:oMath>
    </w:p>
    <w:p>
      <w:r>
        <w:t>ρ=0.2는 해외 방문, 조사 30개 거주국·지역, 만 15~59세, 콘텐츠 경험 있음이 모두 충족될 때만 사용한다. 그 밖에는 ρ=0으로 중립 0.5를 적용한다. 0.2는 보수적 축소를 위한 설계값이다.</w:t>
      </w:r>
    </w:p>
    <w:p>
      <w:pPr>
        <w:spacing w:after="160"/>
      </w:pPr>
      <m:oMath>
        <m:sSub>
          <m:e>
            <m:r>
              <m:t>H</m:t>
            </m:r>
          </m:e>
          <m:sub>
            <m:r>
              <m:t>j</m:t>
            </m:r>
          </m:sub>
        </m:sSub>
        <m:r>
          <m:rPr>
            <m:sty m:val="p"/>
          </m:rPr>
          <m:t>=</m:t>
        </m:r>
        <m:r>
          <m:t>0.1</m:t>
        </m:r>
        <m:nary>
          <m:naryPr>
            <m:chr m:val="∑"/>
            <m:limLoc m:val="undOvr"/>
            <m:subHide m:val="off"/>
            <m:supHide m:val="on"/>
          </m:naryPr>
          <m:sub>
            <m:r>
              <m:t>k</m:t>
            </m:r>
          </m:sub>
          <m:sup>
            <m:r>
              <m:t>​</m:t>
            </m:r>
          </m:sup>
          <m:e>
            <m:sSub>
              <m:e>
                <m:r>
                  <m:t>M</m:t>
                </m:r>
              </m:e>
              <m:sub>
                <m:r>
                  <m:t>j</m:t>
                </m:r>
                <m:r>
                  <m:t>k</m:t>
                </m:r>
              </m:sub>
            </m:sSub>
          </m:e>
        </m:nary>
        <m:r>
          <m:rPr>
            <m:sty m:val="p"/>
          </m:rPr>
          <m:t>(</m:t>
        </m:r>
        <m:sSub>
          <m:e>
            <m:r>
              <m:t>z</m:t>
            </m:r>
          </m:e>
          <m:sub>
            <m:r>
              <m:t>k</m:t>
            </m:r>
          </m:sub>
        </m:sSub>
        <m:r>
          <m:rPr>
            <m:sty m:val="p"/>
          </m:rPr>
          <m:t>−</m:t>
        </m:r>
        <m:r>
          <m:t>0.5</m:t>
        </m:r>
        <m:r>
          <m:rPr>
            <m:sty m:val="p"/>
          </m:rPr>
          <m:t>)</m:t>
        </m:r>
        <m:r>
          <m:rPr>
            <m:sty m:val="p"/>
          </m:rPr>
          <m:t>,</m:t>
        </m:r>
        <m:r>
          <m:t>  </m:t>
        </m:r>
        <m:sSub>
          <m:e>
            <m:r>
              <m:t>M</m:t>
            </m:r>
          </m:e>
          <m:sub>
            <m:r>
              <m:t>j</m:t>
            </m:r>
            <m:r>
              <m:t>k</m:t>
            </m:r>
          </m:sub>
        </m:sSub>
        <m:r>
          <m:rPr>
            <m:sty m:val="p"/>
          </m:rPr>
          <m:t>≥</m:t>
        </m:r>
        <m:r>
          <m:t>0</m:t>
        </m:r>
        <m:r>
          <m:rPr>
            <m:sty m:val="p"/>
          </m:rPr>
          <m:t>,</m:t>
        </m:r>
        <m:r>
          <m:t> </m:t>
        </m:r>
        <m:nary>
          <m:naryPr>
            <m:chr m:val="∑"/>
            <m:limLoc m:val="undOvr"/>
            <m:subHide m:val="off"/>
            <m:supHide m:val="on"/>
          </m:naryPr>
          <m:sub>
            <m:r>
              <m:t>k</m:t>
            </m:r>
          </m:sub>
          <m:sup>
            <m:r>
              <m:t>​</m:t>
            </m:r>
          </m:sup>
          <m:e>
            <m:sSub>
              <m:e>
                <m:r>
                  <m:t>M</m:t>
                </m:r>
              </m:e>
              <m:sub>
                <m:r>
                  <m:t>j</m:t>
                </m:r>
                <m:r>
                  <m:t>k</m:t>
                </m:r>
              </m:sub>
            </m:sSub>
          </m:e>
        </m:nary>
        <m:r>
          <m:rPr>
            <m:sty m:val="p"/>
          </m:rPr>
          <m:t>≤</m:t>
        </m:r>
        <m:r>
          <m:t>1</m:t>
        </m:r>
      </m:oMath>
    </w:p>
    <w:p>
      <w:r>
        <w:t>M은 근거가 확인된 콘텐츠 관련성 비중이다. contentProfile.verified=true와 비어 있지 않은 source가 있어야 한다. 이는 공급자의 검증 선언이며 코드가 출처를 외부 조회하는 것은 아니다. 코스 M은 전체 고유 경유지를 분모로 평균하며 미연결 경유지도 분모에 남긴다.</w:t>
      </w:r>
    </w:p>
    <w:p>
      <w:r>
        <w:t>드라마 100% 장소의 직접 선호 1이면 +0.05, 선호 0이면 −0.05다. 자격 충족 미응답이면 +0.00482다. 실제 280개 코스에는 검증된 콘텐츠 매핑이 아직 없어 기본 H=0이다. 제목에 K팝·드라마가 있다는 이유로 M을 자동 부여하지 않는다.</w:t>
      </w:r>
    </w:p>
    <w:p>
      <w:r>
        <w:t>기존 전체 코드집의 hallyu_preprocessed_csv/의 거주국·연령·문항 수치·콘텐츠별 파일과 tour_scoring/data/hallyu_2026.json이 구현 근거다. 콘텐츠 소비시간을 현장 체류시간으로 변환하지 않는다.</w:t>
      </w:r>
    </w:p>
    <w:p>
      <w:pPr>
        <w:pStyle w:val="Heading1"/>
        <w:pageBreakBefore/>
      </w:pPr>
      <w:r>
        <w:t>31  지역별 내국인 지출의 설명 모델</w:t>
      </w:r>
    </w:p>
    <w:p>
      <w:r>
        <w:t>지출업종 분류는 제거했다. 지역별 CSV는 광역과 기초 지출 비율을 갖고 있고 기간·대상집단을 확인하는 별도 열은 없다. 내국인 자료라는 제공 맥락은 기록하되 다른 파일의 월별 기간이나 총액을 자동 적용하지 않는다.</w:t>
      </w:r>
    </w:p>
    <w:p>
      <w:pPr>
        <w:spacing w:after="160"/>
      </w:pPr>
      <m:oMath>
        <m:sSub>
          <m:e>
            <m:r>
              <m:t>w</m:t>
            </m:r>
          </m:e>
          <m:sub>
            <m:r>
              <m:t>r</m:t>
            </m:r>
          </m:sub>
        </m:sSub>
        <m:r>
          <m:rPr>
            <m:sty m:val="p"/>
          </m:rPr>
          <m:t>=</m:t>
        </m:r>
        <m:f>
          <m:fPr>
            <m:type m:val="bar"/>
          </m:fPr>
          <m:num>
            <m:sSub>
              <m:e>
                <m:r>
                  <m:t>P</m:t>
                </m:r>
              </m:e>
              <m:sub>
                <m:r>
                  <m:t>p</m:t>
                </m:r>
              </m:sub>
            </m:sSub>
          </m:num>
          <m:den>
            <m:nary>
              <m:naryPr>
                <m:chr m:val="∑"/>
                <m:limLoc m:val="undOvr"/>
                <m:subHide m:val="off"/>
                <m:supHide m:val="on"/>
              </m:naryPr>
              <m:sub>
                <m:r>
                  <m:t>p</m:t>
                </m:r>
              </m:sub>
              <m:sup>
                <m:r>
                  <m:t>​</m:t>
                </m:r>
              </m:sup>
              <m:e>
                <m:sSub>
                  <m:e>
                    <m:r>
                      <m:t>P</m:t>
                    </m:r>
                  </m:e>
                  <m:sub>
                    <m:r>
                      <m:t>p</m:t>
                    </m:r>
                  </m:sub>
                </m:sSub>
              </m:e>
            </m:nary>
          </m:den>
        </m:f>
        <m:r>
          <m:t> </m:t>
        </m:r>
        <m:f>
          <m:fPr>
            <m:type m:val="bar"/>
          </m:fPr>
          <m:num>
            <m:sSub>
              <m:e>
                <m:r>
                  <m:t>C</m:t>
                </m:r>
              </m:e>
              <m:sub>
                <m:r>
                  <m:t>r</m:t>
                </m:r>
                <m:r>
                  <m:rPr>
                    <m:sty m:val="p"/>
                  </m:rPr>
                  <m:t>∣</m:t>
                </m:r>
                <m:r>
                  <m:t>p</m:t>
                </m:r>
              </m:sub>
            </m:sSub>
          </m:num>
          <m:den>
            <m:nary>
              <m:naryPr>
                <m:chr m:val="∑"/>
                <m:limLoc m:val="undOvr"/>
                <m:subHide m:val="off"/>
                <m:supHide m:val="on"/>
              </m:naryPr>
              <m:sub>
                <m:r>
                  <m:t>r</m:t>
                </m:r>
                <m:r>
                  <m:rPr>
                    <m:sty m:val="p"/>
                  </m:rPr>
                  <m:t>∈</m:t>
                </m:r>
                <m:r>
                  <m:t>p</m:t>
                </m:r>
              </m:sub>
              <m:sup>
                <m:r>
                  <m:t>​</m:t>
                </m:r>
              </m:sup>
              <m:e>
                <m:sSub>
                  <m:e>
                    <m:r>
                      <m:t>C</m:t>
                    </m:r>
                  </m:e>
                  <m:sub>
                    <m:r>
                      <m:t>r</m:t>
                    </m:r>
                    <m:r>
                      <m:rPr>
                        <m:sty m:val="p"/>
                      </m:rPr>
                      <m:t>∣</m:t>
                    </m:r>
                    <m:r>
                      <m:t>p</m:t>
                    </m:r>
                  </m:sub>
                </m:sSub>
              </m:e>
            </m:nary>
          </m:den>
        </m:f>
      </m:oMath>
    </w:p>
    <w:p>
      <w:pPr>
        <w:spacing w:after="160"/>
      </w:pPr>
      <m:oMath>
        <m:sSub>
          <m:e>
            <m:r>
              <m:t>y</m:t>
            </m:r>
          </m:e>
          <m:sub>
            <m:r>
              <m:t>r</m:t>
            </m:r>
          </m:sub>
        </m:sSub>
        <m:r>
          <m:rPr>
            <m:sty m:val="p"/>
          </m:rPr>
          <m:t>=</m:t>
        </m:r>
        <m:r>
          <m:rPr>
            <m:sty m:val="p"/>
          </m:rPr>
          <m:t>log</m:t>
        </m:r>
        <m:r>
          <m:rPr>
            <m:sty m:val="p"/>
          </m:rPr>
          <m:t>(</m:t>
        </m:r>
        <m:r>
          <m:t>100</m:t>
        </m:r>
        <m:sSub>
          <m:e>
            <m:r>
              <m:t>w</m:t>
            </m:r>
          </m:e>
          <m:sub>
            <m:r>
              <m:t>r</m:t>
            </m:r>
          </m:sub>
        </m:sSub>
        <m:r>
          <m:rPr>
            <m:sty m:val="p"/>
          </m:rPr>
          <m:t>)</m:t>
        </m:r>
      </m:oMath>
    </w:p>
    <w:p>
      <w:r>
        <w:t>광역별 비율과 광역 내부 기초 비율이라는 계층 분모를 합계 구조에서 추론했다. 원래 조회 화면의 분모 메타데이터로 확인된 정의는 아니다. 계층 정규화한 전국 대비 비중을 만들지만 원 단위 지역 지출액으로 환산하지 않는다.</w:t>
      </w:r>
    </w:p>
    <w:tbl>
      <w:tblPr>
        <w:tblStyle w:val="TableGrid"/>
        <w:tblW w:type="auto" w:w="0"/>
        <w:tblLayout w:type="fixed"/>
        <w:tblLook w:firstColumn="1" w:firstRow="1" w:lastColumn="0" w:lastRow="0" w:noHBand="0" w:noVBand="1" w:val="04A0"/>
      </w:tblPr>
      <w:tblGrid>
        <w:gridCol w:w="1399"/>
        <w:gridCol w:w="8574"/>
      </w:tblGrid>
      <w:tr>
        <w:trPr>
          <w:cantSplit/>
          <w:tblHeader/>
        </w:trPr>
        <w:tc>
          <w:tcPr>
            <w:tcW w:type="dxa" w:w="1399"/>
            <w:shd w:fill="E8EFF3"/>
          </w:tcPr>
          <w:p>
            <w:pPr>
              <w:spacing w:after="60" w:before="60" w:line="252" w:lineRule="auto"/>
            </w:pPr>
            <w:r>
              <w:rPr>
                <w:b/>
                <w:sz w:val="18"/>
              </w:rPr>
              <w:t>모델</w:t>
            </w:r>
          </w:p>
        </w:tc>
        <w:tc>
          <w:tcPr>
            <w:tcW w:type="dxa" w:w="8574"/>
            <w:shd w:fill="E8EFF3"/>
          </w:tcPr>
          <w:p>
            <w:pPr>
              <w:spacing w:after="60" w:before="60" w:line="252" w:lineRule="auto"/>
            </w:pPr>
            <w:r>
              <w:rPr>
                <w:b/>
                <w:sz w:val="18"/>
              </w:rPr>
              <w:t>설명 변수</w:t>
            </w:r>
          </w:p>
        </w:tc>
      </w:tr>
      <w:tr>
        <w:trPr>
          <w:cantSplit/>
        </w:trPr>
        <w:tc>
          <w:tcPr>
            <w:tcW w:type="dxa" w:w="1399"/>
          </w:tcPr>
          <w:p>
            <w:pPr>
              <w:spacing w:after="60" w:before="60" w:line="252" w:lineRule="auto"/>
            </w:pPr>
            <w:r>
              <w:rPr>
                <w:sz w:val="18"/>
              </w:rPr>
              <w:t>M0</w:t>
            </w:r>
          </w:p>
        </w:tc>
        <w:tc>
          <w:tcPr>
            <w:tcW w:type="dxa" w:w="8574"/>
          </w:tcPr>
          <w:p>
            <w:pPr>
              <w:spacing w:after="60" w:before="60" w:line="252" w:lineRule="auto"/>
            </w:pPr>
            <w:r>
              <w:rPr>
                <w:sz w:val="18"/>
              </w:rPr>
              <w:t>훈련집합 로그 비중 평균</w:t>
            </w:r>
          </w:p>
        </w:tc>
      </w:tr>
      <w:tr>
        <w:trPr>
          <w:cantSplit/>
        </w:trPr>
        <w:tc>
          <w:tcPr>
            <w:tcW w:type="dxa" w:w="1399"/>
          </w:tcPr>
          <w:p>
            <w:pPr>
              <w:spacing w:after="60" w:before="60" w:line="252" w:lineRule="auto"/>
            </w:pPr>
            <w:r>
              <w:rPr>
                <w:sz w:val="18"/>
              </w:rPr>
              <w:t>M1</w:t>
            </w:r>
          </w:p>
        </w:tc>
        <w:tc>
          <w:tcPr>
            <w:tcW w:type="dxa" w:w="8574"/>
          </w:tcPr>
          <w:p>
            <w:pPr>
              <w:spacing w:after="60" w:before="60" w:line="252" w:lineRule="auto"/>
            </w:pPr>
            <w:r>
              <w:rPr>
                <w:sz w:val="18"/>
              </w:rPr>
              <w:t>log1p 카탈로그 관광지 수</w:t>
            </w:r>
          </w:p>
        </w:tc>
      </w:tr>
      <w:tr>
        <w:trPr>
          <w:cantSplit/>
        </w:trPr>
        <w:tc>
          <w:tcPr>
            <w:tcW w:type="dxa" w:w="1399"/>
          </w:tcPr>
          <w:p>
            <w:pPr>
              <w:spacing w:after="60" w:before="60" w:line="252" w:lineRule="auto"/>
            </w:pPr>
            <w:r>
              <w:rPr>
                <w:sz w:val="18"/>
              </w:rPr>
              <w:t>M2</w:t>
            </w:r>
          </w:p>
        </w:tc>
        <w:tc>
          <w:tcPr>
            <w:tcW w:type="dxa" w:w="8574"/>
          </w:tcPr>
          <w:p>
            <w:pPr>
              <w:spacing w:after="60" w:before="60" w:line="252" w:lineRule="auto"/>
            </w:pPr>
            <w:r>
              <w:rPr>
                <w:sz w:val="18"/>
              </w:rPr>
              <w:t>M1 + 숙박 수·시티투어 수·기준 체류 중앙값의 로그 + 자연·체험·음식·바다 비중 + 유네스코 표기율. 역사 비중은 기준 범주로 제외</w:t>
            </w:r>
          </w:p>
        </w:tc>
      </w:tr>
    </w:tbl>
    <w:p>
      <w:r>
        <w:t>기준을 통과한 111지역·8광역군에 광역별 GroupKFold 바깥 5분할, 안쪽 3분할을 쓴다. StandardScaler와 Ridge를 훈련 폴드 안에서 적합하고 alpha 0.1·1·10·100·1000을 비교한다. 같은 광역의 지역이 훈련과 평가에 섞이는 누출을 줄인다.</w:t>
      </w:r>
    </w:p>
    <w:tbl>
      <w:tblPr>
        <w:tblStyle w:val="TableGrid"/>
        <w:tblW w:type="auto" w:w="0"/>
        <w:tblLayout w:type="fixed"/>
        <w:tblLook w:firstColumn="1" w:firstRow="1" w:lastColumn="0" w:lastRow="0" w:noHBand="0" w:noVBand="1" w:val="04A0"/>
      </w:tblPr>
      <w:tblGrid>
        <w:gridCol w:w="3223"/>
        <w:gridCol w:w="2250"/>
        <w:gridCol w:w="2250"/>
        <w:gridCol w:w="2250"/>
      </w:tblGrid>
      <w:tr>
        <w:trPr>
          <w:cantSplit/>
          <w:tblHeader/>
        </w:trPr>
        <w:tc>
          <w:tcPr>
            <w:tcW w:type="dxa" w:w="3223"/>
            <w:shd w:fill="E8EFF3"/>
          </w:tcPr>
          <w:p>
            <w:pPr>
              <w:spacing w:after="60" w:before="60" w:line="252" w:lineRule="auto"/>
            </w:pPr>
            <w:r>
              <w:rPr>
                <w:b/>
                <w:sz w:val="18"/>
              </w:rPr>
              <w:t>모델</w:t>
            </w:r>
          </w:p>
        </w:tc>
        <w:tc>
          <w:tcPr>
            <w:tcW w:type="dxa" w:w="2250"/>
            <w:shd w:fill="E8EFF3"/>
          </w:tcPr>
          <w:p>
            <w:pPr>
              <w:spacing w:after="60" w:before="60" w:line="252" w:lineRule="auto"/>
            </w:pPr>
            <w:r>
              <w:rPr>
                <w:b/>
                <w:sz w:val="18"/>
              </w:rPr>
              <w:t>로그 MAE</w:t>
            </w:r>
          </w:p>
        </w:tc>
        <w:tc>
          <w:tcPr>
            <w:tcW w:type="dxa" w:w="2250"/>
            <w:shd w:fill="E8EFF3"/>
          </w:tcPr>
          <w:p>
            <w:pPr>
              <w:spacing w:after="60" w:before="60" w:line="252" w:lineRule="auto"/>
            </w:pPr>
            <w:r>
              <w:rPr>
                <w:b/>
                <w:sz w:val="18"/>
              </w:rPr>
              <w:t>로그 R²</w:t>
            </w:r>
          </w:p>
        </w:tc>
        <w:tc>
          <w:tcPr>
            <w:tcW w:type="dxa" w:w="2250"/>
            <w:shd w:fill="E8EFF3"/>
          </w:tcPr>
          <w:p>
            <w:pPr>
              <w:spacing w:after="60" w:before="60" w:line="252" w:lineRule="auto"/>
            </w:pPr>
            <w:r>
              <w:rPr>
                <w:b/>
                <w:sz w:val="18"/>
              </w:rPr>
              <w:t>비중 MAE pp</w:t>
            </w:r>
          </w:p>
        </w:tc>
      </w:tr>
      <w:tr>
        <w:trPr>
          <w:cantSplit/>
        </w:trPr>
        <w:tc>
          <w:tcPr>
            <w:tcW w:type="dxa" w:w="3223"/>
          </w:tcPr>
          <w:p>
            <w:pPr>
              <w:spacing w:after="60" w:before="60" w:line="252" w:lineRule="auto"/>
            </w:pPr>
            <w:r>
              <w:rPr>
                <w:sz w:val="18"/>
              </w:rPr>
              <w:t>M0_mean</w:t>
            </w:r>
          </w:p>
        </w:tc>
        <w:tc>
          <w:tcPr>
            <w:tcW w:type="dxa" w:w="2250"/>
          </w:tcPr>
          <w:p>
            <w:pPr>
              <w:spacing w:after="60" w:before="60" w:line="252" w:lineRule="auto"/>
            </w:pPr>
            <w:r>
              <w:rPr>
                <w:sz w:val="18"/>
              </w:rPr>
              <w:t>1.004190</w:t>
            </w:r>
          </w:p>
        </w:tc>
        <w:tc>
          <w:tcPr>
            <w:tcW w:type="dxa" w:w="2250"/>
          </w:tcPr>
          <w:p>
            <w:pPr>
              <w:spacing w:after="60" w:before="60" w:line="252" w:lineRule="auto"/>
            </w:pPr>
            <w:r>
              <w:rPr>
                <w:sz w:val="18"/>
              </w:rPr>
              <w:t>-0.139786</w:t>
            </w:r>
          </w:p>
        </w:tc>
        <w:tc>
          <w:tcPr>
            <w:tcW w:type="dxa" w:w="2250"/>
          </w:tcPr>
          <w:p>
            <w:pPr>
              <w:spacing w:after="60" w:before="60" w:line="252" w:lineRule="auto"/>
            </w:pPr>
            <w:r>
              <w:rPr>
                <w:sz w:val="18"/>
              </w:rPr>
              <w:t>0.256789</w:t>
            </w:r>
          </w:p>
        </w:tc>
      </w:tr>
      <w:tr>
        <w:trPr>
          <w:cantSplit/>
        </w:trPr>
        <w:tc>
          <w:tcPr>
            <w:tcW w:type="dxa" w:w="3223"/>
          </w:tcPr>
          <w:p>
            <w:pPr>
              <w:spacing w:after="60" w:before="60" w:line="252" w:lineRule="auto"/>
            </w:pPr>
            <w:r>
              <w:rPr>
                <w:sz w:val="18"/>
              </w:rPr>
              <w:t>M1_catalog_count</w:t>
            </w:r>
          </w:p>
        </w:tc>
        <w:tc>
          <w:tcPr>
            <w:tcW w:type="dxa" w:w="2250"/>
          </w:tcPr>
          <w:p>
            <w:pPr>
              <w:spacing w:after="60" w:before="60" w:line="252" w:lineRule="auto"/>
            </w:pPr>
            <w:r>
              <w:rPr>
                <w:sz w:val="18"/>
              </w:rPr>
              <w:t>0.861742</w:t>
            </w:r>
          </w:p>
        </w:tc>
        <w:tc>
          <w:tcPr>
            <w:tcW w:type="dxa" w:w="2250"/>
          </w:tcPr>
          <w:p>
            <w:pPr>
              <w:spacing w:after="60" w:before="60" w:line="252" w:lineRule="auto"/>
            </w:pPr>
            <w:r>
              <w:rPr>
                <w:sz w:val="18"/>
              </w:rPr>
              <w:t>0.124198</w:t>
            </w:r>
          </w:p>
        </w:tc>
        <w:tc>
          <w:tcPr>
            <w:tcW w:type="dxa" w:w="2250"/>
          </w:tcPr>
          <w:p>
            <w:pPr>
              <w:spacing w:after="60" w:before="60" w:line="252" w:lineRule="auto"/>
            </w:pPr>
            <w:r>
              <w:rPr>
                <w:sz w:val="18"/>
              </w:rPr>
              <w:t>0.231812</w:t>
            </w:r>
          </w:p>
        </w:tc>
      </w:tr>
      <w:tr>
        <w:trPr>
          <w:cantSplit/>
        </w:trPr>
        <w:tc>
          <w:tcPr>
            <w:tcW w:type="dxa" w:w="3223"/>
          </w:tcPr>
          <w:p>
            <w:pPr>
              <w:spacing w:after="60" w:before="60" w:line="252" w:lineRule="auto"/>
            </w:pPr>
            <w:r>
              <w:rPr>
                <w:sz w:val="18"/>
              </w:rPr>
              <w:t>M2_composition</w:t>
            </w:r>
          </w:p>
        </w:tc>
        <w:tc>
          <w:tcPr>
            <w:tcW w:type="dxa" w:w="2250"/>
          </w:tcPr>
          <w:p>
            <w:pPr>
              <w:spacing w:after="60" w:before="60" w:line="252" w:lineRule="auto"/>
            </w:pPr>
            <w:r>
              <w:rPr>
                <w:sz w:val="18"/>
              </w:rPr>
              <w:t>0.839696</w:t>
            </w:r>
          </w:p>
        </w:tc>
        <w:tc>
          <w:tcPr>
            <w:tcW w:type="dxa" w:w="2250"/>
          </w:tcPr>
          <w:p>
            <w:pPr>
              <w:spacing w:after="60" w:before="60" w:line="252" w:lineRule="auto"/>
            </w:pPr>
            <w:r>
              <w:rPr>
                <w:sz w:val="18"/>
              </w:rPr>
              <w:t>0.136126</w:t>
            </w:r>
          </w:p>
        </w:tc>
        <w:tc>
          <w:tcPr>
            <w:tcW w:type="dxa" w:w="2250"/>
          </w:tcPr>
          <w:p>
            <w:pPr>
              <w:spacing w:after="60" w:before="60" w:line="252" w:lineRule="auto"/>
            </w:pPr>
            <w:r>
              <w:rPr>
                <w:sz w:val="18"/>
              </w:rPr>
              <w:t>0.232700</w:t>
            </w:r>
          </w:p>
        </w:tc>
      </w:tr>
    </w:tbl>
    <w:p>
      <w:r>
        <w:t>M2는 M1보다 로그 MAE가 약 2.6% 작지만 비중 MAE는 0.231812에서 0.232700pp로 약간 커졌다. 특징을 늘려 모든 성능이 좋아졌다고 말할 수 없다. 지출이 늘어난 원인이나 미래 지출 예측을 검증한 것도 아니다. 추천 가산은 0이다.</w:t>
      </w:r>
    </w:p>
    <w:p>
      <w:pPr>
        <w:pStyle w:val="Heading1"/>
        <w:pageBreakBefore/>
      </w:pPr>
      <w:r>
        <w:t>32  해양 관광 데이터와 월별 지수</w:t>
      </w:r>
    </w:p>
    <w:tbl>
      <w:tblPr>
        <w:tblStyle w:val="TableGrid"/>
        <w:tblW w:type="auto" w:w="0"/>
        <w:tblLayout w:type="fixed"/>
        <w:tblLook w:firstColumn="1" w:firstRow="1" w:lastColumn="0" w:lastRow="0" w:noHBand="0" w:noVBand="1" w:val="04A0"/>
      </w:tblPr>
      <w:tblGrid>
        <w:gridCol w:w="2493"/>
        <w:gridCol w:w="3831"/>
        <w:gridCol w:w="3648"/>
      </w:tblGrid>
      <w:tr>
        <w:trPr>
          <w:cantSplit/>
          <w:tblHeader/>
        </w:trPr>
        <w:tc>
          <w:tcPr>
            <w:tcW w:type="dxa" w:w="2493"/>
            <w:shd w:fill="E8EFF3"/>
          </w:tcPr>
          <w:p>
            <w:pPr>
              <w:spacing w:after="60" w:before="60" w:line="252" w:lineRule="auto"/>
            </w:pPr>
            <w:r>
              <w:rPr>
                <w:b/>
                <w:sz w:val="18"/>
              </w:rPr>
              <w:t>입력</w:t>
            </w:r>
          </w:p>
        </w:tc>
        <w:tc>
          <w:tcPr>
            <w:tcW w:type="dxa" w:w="3831"/>
            <w:shd w:fill="E8EFF3"/>
          </w:tcPr>
          <w:p>
            <w:pPr>
              <w:spacing w:after="60" w:before="60" w:line="252" w:lineRule="auto"/>
            </w:pPr>
            <w:r>
              <w:rPr>
                <w:b/>
                <w:sz w:val="18"/>
              </w:rPr>
              <w:t>칼럼</w:t>
            </w:r>
          </w:p>
        </w:tc>
        <w:tc>
          <w:tcPr>
            <w:tcW w:type="dxa" w:w="3648"/>
            <w:shd w:fill="E8EFF3"/>
          </w:tcPr>
          <w:p>
            <w:pPr>
              <w:spacing w:after="60" w:before="60" w:line="252" w:lineRule="auto"/>
            </w:pPr>
            <w:r>
              <w:rPr>
                <w:b/>
                <w:sz w:val="18"/>
              </w:rPr>
              <w:t>처리</w:t>
            </w:r>
          </w:p>
        </w:tc>
      </w:tr>
      <w:tr>
        <w:trPr>
          <w:cantSplit/>
        </w:trPr>
        <w:tc>
          <w:tcPr>
            <w:tcW w:type="dxa" w:w="2493"/>
          </w:tcPr>
          <w:p>
            <w:pPr>
              <w:spacing w:after="60" w:before="60" w:line="252" w:lineRule="auto"/>
            </w:pPr>
            <w:r>
              <w:rPr>
                <w:sz w:val="18"/>
              </w:rPr>
              <w:t>marine_heatmap.csv</w:t>
            </w:r>
          </w:p>
        </w:tc>
        <w:tc>
          <w:tcPr>
            <w:tcW w:type="dxa" w:w="3831"/>
          </w:tcPr>
          <w:p>
            <w:pPr>
              <w:spacing w:after="60" w:before="60" w:line="252" w:lineRule="auto"/>
            </w:pPr>
            <w:r>
              <w:rPr>
                <w:sz w:val="18"/>
              </w:rPr>
              <w:t>지역명, 방문자수, 구분</w:t>
            </w:r>
          </w:p>
        </w:tc>
        <w:tc>
          <w:tcPr>
            <w:tcW w:type="dxa" w:w="3648"/>
          </w:tcPr>
          <w:p>
            <w:pPr>
              <w:spacing w:after="60" w:before="60" w:line="252" w:lineRule="auto"/>
            </w:pPr>
            <w:r>
              <w:rPr>
                <w:sz w:val="18"/>
              </w:rPr>
              <w:t>전국 조회 3,564행. 방문자수 누락 1행 보존</w:t>
            </w:r>
          </w:p>
        </w:tc>
      </w:tr>
      <w:tr>
        <w:trPr>
          <w:cantSplit/>
        </w:trPr>
        <w:tc>
          <w:tcPr>
            <w:tcW w:type="dxa" w:w="2493"/>
          </w:tcPr>
          <w:p>
            <w:pPr>
              <w:spacing w:after="60" w:before="60" w:line="252" w:lineRule="auto"/>
            </w:pPr>
            <w:r>
              <w:rPr>
                <w:sz w:val="18"/>
              </w:rPr>
              <w:t>marine_monthly.csv</w:t>
            </w:r>
          </w:p>
        </w:tc>
        <w:tc>
          <w:tcPr>
            <w:tcW w:type="dxa" w:w="3831"/>
          </w:tcPr>
          <w:p>
            <w:pPr>
              <w:spacing w:after="60" w:before="60" w:line="252" w:lineRule="auto"/>
            </w:pPr>
            <w:r>
              <w:rPr>
                <w:sz w:val="18"/>
              </w:rPr>
              <w:t>기준년월, 구분, 지자체건수, 방문자수(평균)</w:t>
            </w:r>
          </w:p>
        </w:tc>
        <w:tc>
          <w:tcPr>
            <w:tcW w:type="dxa" w:w="3648"/>
          </w:tcPr>
          <w:p>
            <w:pPr>
              <w:spacing w:after="60" w:before="60" w:line="252" w:lineRule="auto"/>
            </w:pPr>
            <w:r>
              <w:rPr>
                <w:sz w:val="18"/>
              </w:rPr>
              <w:t>2025년 9월~2026년 8월 12개월×5집계군</w:t>
            </w:r>
          </w:p>
        </w:tc>
      </w:tr>
      <w:tr>
        <w:trPr>
          <w:cantSplit/>
        </w:trPr>
        <w:tc>
          <w:tcPr>
            <w:tcW w:type="dxa" w:w="2493"/>
          </w:tcPr>
          <w:p>
            <w:pPr>
              <w:spacing w:after="60" w:before="60" w:line="252" w:lineRule="auto"/>
            </w:pPr>
            <w:r>
              <w:rPr>
                <w:sz w:val="18"/>
              </w:rPr>
              <w:t>marine_top5.csv</w:t>
            </w:r>
          </w:p>
        </w:tc>
        <w:tc>
          <w:tcPr>
            <w:tcW w:type="dxa" w:w="3831"/>
          </w:tcPr>
          <w:p>
            <w:pPr>
              <w:spacing w:after="60" w:before="60" w:line="252" w:lineRule="auto"/>
            </w:pPr>
            <w:r>
              <w:rPr>
                <w:sz w:val="18"/>
              </w:rPr>
              <w:t>순위, 읍면동, 방문자 수, 전년동기 방문자 수, 비율</w:t>
            </w:r>
          </w:p>
        </w:tc>
        <w:tc>
          <w:tcPr>
            <w:tcW w:type="dxa" w:w="3648"/>
          </w:tcPr>
          <w:p>
            <w:pPr>
              <w:spacing w:after="60" w:before="60" w:line="252" w:lineRule="auto"/>
            </w:pPr>
            <w:r>
              <w:rPr>
                <w:sz w:val="18"/>
              </w:rPr>
              <w:t>5행. 제공 비율의 실제 분모 검토</w:t>
            </w:r>
          </w:p>
        </w:tc>
      </w:tr>
      <w:tr>
        <w:trPr>
          <w:cantSplit/>
        </w:trPr>
        <w:tc>
          <w:tcPr>
            <w:tcW w:type="dxa" w:w="2493"/>
          </w:tcPr>
          <w:p>
            <w:pPr>
              <w:spacing w:after="60" w:before="60" w:line="252" w:lineRule="auto"/>
            </w:pPr>
            <w:r>
              <w:rPr>
                <w:sz w:val="18"/>
              </w:rPr>
              <w:t>marine_search_rank.csv</w:t>
            </w:r>
          </w:p>
        </w:tc>
        <w:tc>
          <w:tcPr>
            <w:tcW w:type="dxa" w:w="3831"/>
          </w:tcPr>
          <w:p>
            <w:pPr>
              <w:spacing w:after="60" w:before="60" w:line="252" w:lineRule="auto"/>
            </w:pPr>
            <w:r>
              <w:rPr>
                <w:sz w:val="18"/>
              </w:rPr>
              <w:t>순위, 관광지명, 도로명, 분류, 검색 건수</w:t>
            </w:r>
          </w:p>
        </w:tc>
        <w:tc>
          <w:tcPr>
            <w:tcW w:type="dxa" w:w="3648"/>
          </w:tcPr>
          <w:p>
            <w:pPr>
              <w:spacing w:after="60" w:before="60" w:line="252" w:lineRule="auto"/>
            </w:pPr>
            <w:r>
              <w:rPr>
                <w:sz w:val="18"/>
              </w:rPr>
              <w:t>연안 전체 선택 Top100. 방문자 수와 구별</w:t>
            </w:r>
          </w:p>
        </w:tc>
      </w:tr>
    </w:tbl>
    <w:p>
      <w:pPr>
        <w:spacing w:after="160"/>
      </w:pPr>
      <m:oMath>
        <m:sSub>
          <m:e>
            <m:r>
              <m:rPr>
                <m:sty m:val="p"/>
              </m:rPr>
              <m:t>I</m:t>
            </m:r>
            <m:r>
              <m:rPr>
                <m:sty m:val="p"/>
              </m:rPr>
              <m:t>n</m:t>
            </m:r>
            <m:r>
              <m:rPr>
                <m:sty m:val="p"/>
              </m:rPr>
              <m:t>d</m:t>
            </m:r>
            <m:r>
              <m:rPr>
                <m:sty m:val="p"/>
              </m:rPr>
              <m:t>e</m:t>
            </m:r>
            <m:r>
              <m:rPr>
                <m:sty m:val="p"/>
              </m:rPr>
              <m:t>x</m:t>
            </m:r>
          </m:e>
          <m:sub>
            <m:r>
              <m:t>g</m:t>
            </m:r>
            <m:r>
              <m:rPr>
                <m:sty m:val="p"/>
              </m:rPr>
              <m:t>,</m:t>
            </m:r>
            <m:r>
              <m:t>t</m:t>
            </m:r>
          </m:sub>
        </m:sSub>
        <m:r>
          <m:rPr>
            <m:sty m:val="p"/>
          </m:rPr>
          <m:t>=</m:t>
        </m:r>
        <m:r>
          <m:t>100</m:t>
        </m:r>
        <m:r>
          <m:t> </m:t>
        </m:r>
        <m:f>
          <m:fPr>
            <m:type m:val="bar"/>
          </m:fPr>
          <m:num>
            <m:sSub>
              <m:e>
                <m:bar>
                  <m:barPr>
                    <m:pos m:val="top"/>
                  </m:barPr>
                  <m:e>
                    <m:r>
                      <m:t>V</m:t>
                    </m:r>
                  </m:e>
                </m:bar>
              </m:e>
              <m:sub>
                <m:r>
                  <m:t>g</m:t>
                </m:r>
                <m:r>
                  <m:rPr>
                    <m:sty m:val="p"/>
                  </m:rPr>
                  <m:t>,</m:t>
                </m:r>
                <m:r>
                  <m:t>t</m:t>
                </m:r>
              </m:sub>
            </m:sSub>
          </m:num>
          <m:den>
            <m:sSub>
              <m:e>
                <m:r>
                  <m:rPr>
                    <m:sty m:val="p"/>
                  </m:rPr>
                  <m:t>mean</m:t>
                </m:r>
              </m:e>
              <m:sub>
                <m:r>
                  <m:t>t</m:t>
                </m:r>
              </m:sub>
            </m:sSub>
            <m:r>
              <m:rPr>
                <m:sty m:val="p"/>
              </m:rPr>
              <m:t>(</m:t>
            </m:r>
            <m:sSub>
              <m:e>
                <m:bar>
                  <m:barPr>
                    <m:pos m:val="top"/>
                  </m:barPr>
                  <m:e>
                    <m:r>
                      <m:t>V</m:t>
                    </m:r>
                  </m:e>
                </m:bar>
              </m:e>
              <m:sub>
                <m:r>
                  <m:t>g</m:t>
                </m:r>
                <m:r>
                  <m:rPr>
                    <m:sty m:val="p"/>
                  </m:rPr>
                  <m:t>,</m:t>
                </m:r>
                <m:r>
                  <m:t>t</m:t>
                </m:r>
              </m:sub>
            </m:sSub>
            <m:r>
              <m:rPr>
                <m:sty m:val="p"/>
              </m:rPr>
              <m:t>)</m:t>
            </m:r>
          </m:den>
        </m:f>
      </m:oMath>
    </w:p>
    <w:p>
      <w:r>
        <w:t>월별 지수는 해당 집계군의 기간 평균을 100으로 둔 상대 수준이다. 연안 대 비연안 비교도 각 집계군의 기준 차이를 밝힌 상대지수로 제공한다. 집계군 평균을 더해 전국 방문자 총수라고 만들지 않는다. 지자체건수를 사용한 평균 재조합 오차를 품질 플래그로 검토한다.</w:t>
      </w:r>
    </w:p>
    <w:p>
      <w:r>
        <w:t>월별 파일의 외지인방문자는 해당 지역 바깥 거주 방문자라는 제공 범주이며 외국인과 다르다. 원문 파일명과 사용자 제공 범위에서 확인되는 모집단을 기록한다. 히트맵에는 같은 기간이나 모집단을 확정할 열이 없어 월별 기간을 자동 부여하지 않는다.</w:t>
      </w:r>
    </w:p>
    <w:p>
      <w:r>
        <w:t>Top5의 제공 비율은 (현재−전년)/현재×100과 0.01pp 이내로 일치한다. 통상적인 전년 대비 증가율 (현재−전년)/전년×100을 별도 열로 계산한다. 신호동 예에서 각각 약 40.85%와 69.07%이므로 같은 성장률로 혼용하지 않는다.</w:t>
      </w:r>
    </w:p>
    <w:p>
      <w:r>
        <w:t>해양 자료는 현재 추천 설명의 맥락 정보다. 추천 보너스 0, 체류 배율 1을 유지한다. 외지인 평균이나 선택 Top5만으로 해양 선호 개인 유형·방문 수요 예측·1인당 소비를 만들지 않는다.</w:t>
      </w:r>
    </w:p>
    <w:p>
      <w:pPr>
        <w:pStyle w:val="Heading1"/>
        <w:pageBreakBefore/>
      </w:pPr>
      <w:r>
        <w:t>33  전국 marine heatmap 적용과 장소 연계</w:t>
      </w:r>
    </w:p>
    <w:p>
      <w:r>
        <w:t>전국 조회 히트맵은 연안 도시 211행, 연안 어촌 282행, 비연안 3,071행으로 총 3,564행이다. 원문 광역명은 16종이며 세종 집현동의 방문자 수 1건이 누락이다. 누락을 0으로 채우지 않는다.</w:t>
      </w:r>
    </w:p>
    <w:p>
      <w:pPr>
        <w:jc w:val="center"/>
      </w:pPr>
      <w:r>
        <w:drawing>
          <wp:inline xmlns:a="http://schemas.openxmlformats.org/drawingml/2006/main" xmlns:pic="http://schemas.openxmlformats.org/drawingml/2006/picture">
            <wp:extent cx="2516600" cy="2592000"/>
            <wp:docPr id="4" name="Picture 4" descr="전국 입력의 원문 광역명과 연안 구분을 이용한 비교. 법정 행정구역 개편 여부를 별도로 확인한 지도가 아니다."/>
            <wp:cNvGraphicFramePr>
              <a:graphicFrameLocks noChangeAspect="1"/>
            </wp:cNvGraphicFramePr>
            <a:graphic>
              <a:graphicData uri="http://schemas.openxmlformats.org/drawingml/2006/picture">
                <pic:pic>
                  <pic:nvPicPr>
                    <pic:cNvPr id="0" name="36_marine_province_class_heatmap.png"/>
                    <pic:cNvPicPr/>
                  </pic:nvPicPr>
                  <pic:blipFill>
                    <a:blip r:embed="rId14"/>
                    <a:stretch>
                      <a:fillRect/>
                    </a:stretch>
                  </pic:blipFill>
                  <pic:spPr>
                    <a:xfrm>
                      <a:off x="0" y="0"/>
                      <a:ext cx="2516600" cy="2592000"/>
                    </a:xfrm>
                    <a:prstGeom prst="rect"/>
                  </pic:spPr>
                </pic:pic>
              </a:graphicData>
            </a:graphic>
          </wp:inline>
        </w:drawing>
      </w:r>
    </w:p>
    <w:p>
      <w:pPr>
        <w:pStyle w:val="Caption"/>
      </w:pPr>
      <w:r>
        <w:t>전국 입력의 원문 광역명과 연안 구분을 이용한 비교. 법정 행정구역 개편 여부를 별도로 확인한 지도가 아니다.</w:t>
      </w:r>
    </w:p>
    <w:p>
      <w:r>
        <w:t>주소 문자열과 원문 지역명을 대조한 잠정 연결은 관광지 1,568행, 116개 카탈로그 지역이다. 280개 코스 중 163개에서 378개 경유지 슬롯이 연결 후보를 갖는다(연결 재점검 전 136개 코스·276개 슬롯). 행정경계까지 검증 완료한 연결은 0개다.</w:t>
      </w:r>
    </w:p>
    <w:p>
      <w:r>
        <w:t>읍면동의 방문자 수는 해당 읍면동 맥락이다. 같은 읍면동에 속한 여러 관광지 각각의 방문자 수라고 복제·합산하지 않는다. 자료에 행정코드·경계·좌표가 없으므로 정밀 경계 안팎 판정이나 읍면동 시계열 패널을 만든 것으로 설명하지 않는다.</w:t>
      </w:r>
    </w:p>
    <w:p>
      <w:r>
        <w:t>marine_township_heatmap.csv는 전체 범위를 유지한다. Top20 그림은 읽기 쉬운 예시이고 전국 데이터를 20행으로 잘라 분석한 것이 아니다. marine_place_link_audit.csv와 marine_course_evidence_all.csv에서 미연결·원문명·잠정 상태를 확인할 수 있다.</w:t>
      </w:r>
    </w:p>
    <w:p>
      <w:pPr>
        <w:pStyle w:val="Heading1"/>
        <w:pageBreakBefore/>
      </w:pPr>
      <w:r>
        <w:t>34  해양 관광지 검색순위의 활용</w:t>
      </w:r>
    </w:p>
    <w:p>
      <w:r>
        <w:t>검색순위 Top100의 검색 건수 합은 20,536,923건이다. 이는 해당 선택 목록의 검색 이벤트 합으로 전국 전체 방문자 수나 고유 이용자 수가 아니다. 순위에 없는 장소는 검색 0으로 채우지 않는다.</w:t>
      </w:r>
    </w:p>
    <w:tbl>
      <w:tblPr>
        <w:tblStyle w:val="TableGrid"/>
        <w:tblW w:type="auto" w:w="0"/>
        <w:tblLayout w:type="fixed"/>
        <w:tblLook w:firstColumn="1" w:firstRow="1" w:lastColumn="0" w:lastRow="0" w:noHBand="0" w:noVBand="1" w:val="04A0"/>
      </w:tblPr>
      <w:tblGrid>
        <w:gridCol w:w="6932"/>
        <w:gridCol w:w="3040"/>
      </w:tblGrid>
      <w:tr>
        <w:trPr>
          <w:cantSplit/>
          <w:tblHeader/>
        </w:trPr>
        <w:tc>
          <w:tcPr>
            <w:tcW w:type="dxa" w:w="6932"/>
            <w:shd w:fill="E8EFF3"/>
          </w:tcPr>
          <w:p>
            <w:pPr>
              <w:spacing w:after="60" w:before="60" w:line="252" w:lineRule="auto"/>
            </w:pPr>
            <w:r>
              <w:rPr>
                <w:b/>
                <w:sz w:val="18"/>
              </w:rPr>
              <w:t>이름과 지역 검토</w:t>
            </w:r>
          </w:p>
        </w:tc>
        <w:tc>
          <w:tcPr>
            <w:tcW w:type="dxa" w:w="3040"/>
            <w:shd w:fill="E8EFF3"/>
          </w:tcPr>
          <w:p>
            <w:pPr>
              <w:spacing w:after="60" w:before="60" w:line="252" w:lineRule="auto"/>
            </w:pPr>
            <w:r>
              <w:rPr>
                <w:b/>
                <w:sz w:val="18"/>
              </w:rPr>
              <w:t>결과</w:t>
            </w:r>
          </w:p>
        </w:tc>
      </w:tr>
      <w:tr>
        <w:trPr>
          <w:cantSplit/>
        </w:trPr>
        <w:tc>
          <w:tcPr>
            <w:tcW w:type="dxa" w:w="6932"/>
          </w:tcPr>
          <w:p>
            <w:pPr>
              <w:spacing w:after="60" w:before="60" w:line="252" w:lineRule="auto"/>
            </w:pPr>
            <w:r>
              <w:rPr>
                <w:sz w:val="18"/>
              </w:rPr>
              <w:t>이름만 일치하는 카탈로그 후보</w:t>
            </w:r>
          </w:p>
        </w:tc>
        <w:tc>
          <w:tcPr>
            <w:tcW w:type="dxa" w:w="3040"/>
          </w:tcPr>
          <w:p>
            <w:pPr>
              <w:spacing w:after="60" w:before="60" w:line="252" w:lineRule="auto"/>
            </w:pPr>
            <w:r>
              <w:rPr>
                <w:sz w:val="18"/>
              </w:rPr>
              <w:t>56개</w:t>
            </w:r>
          </w:p>
        </w:tc>
      </w:tr>
      <w:tr>
        <w:trPr>
          <w:cantSplit/>
        </w:trPr>
        <w:tc>
          <w:tcPr>
            <w:tcW w:type="dxa" w:w="6932"/>
          </w:tcPr>
          <w:p>
            <w:pPr>
              <w:spacing w:after="60" w:before="60" w:line="252" w:lineRule="auto"/>
            </w:pPr>
            <w:r>
              <w:rPr>
                <w:sz w:val="18"/>
              </w:rPr>
              <w:t>도로명 지역까지 통과한 잠정 장소 후보</w:t>
            </w:r>
          </w:p>
        </w:tc>
        <w:tc>
          <w:tcPr>
            <w:tcW w:type="dxa" w:w="3040"/>
          </w:tcPr>
          <w:p>
            <w:pPr>
              <w:spacing w:after="60" w:before="60" w:line="252" w:lineRule="auto"/>
            </w:pPr>
            <w:r>
              <w:rPr>
                <w:sz w:val="18"/>
              </w:rPr>
              <w:t>53개</w:t>
            </w:r>
          </w:p>
        </w:tc>
      </w:tr>
      <w:tr>
        <w:trPr>
          <w:cantSplit/>
        </w:trPr>
        <w:tc>
          <w:tcPr>
            <w:tcW w:type="dxa" w:w="6932"/>
          </w:tcPr>
          <w:p>
            <w:pPr>
              <w:spacing w:after="60" w:before="60" w:line="252" w:lineRule="auto"/>
            </w:pPr>
            <w:r>
              <w:rPr>
                <w:sz w:val="18"/>
              </w:rPr>
              <w:t>이름은 있으나 지역 불일치로 거부</w:t>
            </w:r>
          </w:p>
        </w:tc>
        <w:tc>
          <w:tcPr>
            <w:tcW w:type="dxa" w:w="3040"/>
          </w:tcPr>
          <w:p>
            <w:pPr>
              <w:spacing w:after="60" w:before="60" w:line="252" w:lineRule="auto"/>
            </w:pPr>
            <w:r>
              <w:rPr>
                <w:sz w:val="18"/>
              </w:rPr>
              <w:t>3개</w:t>
            </w:r>
          </w:p>
        </w:tc>
      </w:tr>
      <w:tr>
        <w:trPr>
          <w:cantSplit/>
        </w:trPr>
        <w:tc>
          <w:tcPr>
            <w:tcW w:type="dxa" w:w="6932"/>
          </w:tcPr>
          <w:p>
            <w:pPr>
              <w:spacing w:after="60" w:before="60" w:line="252" w:lineRule="auto"/>
            </w:pPr>
            <w:r>
              <w:rPr>
                <w:sz w:val="18"/>
              </w:rPr>
              <w:t>정확 이름이 없는 원자료 항목</w:t>
            </w:r>
          </w:p>
        </w:tc>
        <w:tc>
          <w:tcPr>
            <w:tcW w:type="dxa" w:w="3040"/>
          </w:tcPr>
          <w:p>
            <w:pPr>
              <w:spacing w:after="60" w:before="60" w:line="252" w:lineRule="auto"/>
            </w:pPr>
            <w:r>
              <w:rPr>
                <w:sz w:val="18"/>
              </w:rPr>
              <w:t>44개</w:t>
            </w:r>
          </w:p>
        </w:tc>
      </w:tr>
      <w:tr>
        <w:trPr>
          <w:cantSplit/>
        </w:trPr>
        <w:tc>
          <w:tcPr>
            <w:tcW w:type="dxa" w:w="6932"/>
          </w:tcPr>
          <w:p>
            <w:pPr>
              <w:spacing w:after="60" w:before="60" w:line="252" w:lineRule="auto"/>
            </w:pPr>
            <w:r>
              <w:rPr>
                <w:sz w:val="18"/>
              </w:rPr>
              <w:t>카탈로그에서 검색순위 미연결</w:t>
            </w:r>
          </w:p>
        </w:tc>
        <w:tc>
          <w:tcPr>
            <w:tcW w:type="dxa" w:w="3040"/>
          </w:tcPr>
          <w:p>
            <w:pPr>
              <w:spacing w:after="60" w:before="60" w:line="252" w:lineRule="auto"/>
            </w:pPr>
            <w:r>
              <w:rPr>
                <w:sz w:val="18"/>
              </w:rPr>
              <w:t>3,065행</w:t>
            </w:r>
          </w:p>
        </w:tc>
      </w:tr>
      <w:tr>
        <w:trPr>
          <w:cantSplit/>
        </w:trPr>
        <w:tc>
          <w:tcPr>
            <w:tcW w:type="dxa" w:w="6932"/>
          </w:tcPr>
          <w:p>
            <w:pPr>
              <w:spacing w:after="60" w:before="60" w:line="252" w:lineRule="auto"/>
            </w:pPr>
            <w:r>
              <w:rPr>
                <w:sz w:val="18"/>
              </w:rPr>
              <w:t>연결 후보를 갖는 시티투어</w:t>
            </w:r>
          </w:p>
        </w:tc>
        <w:tc>
          <w:tcPr>
            <w:tcW w:type="dxa" w:w="3040"/>
          </w:tcPr>
          <w:p>
            <w:pPr>
              <w:spacing w:after="60" w:before="60" w:line="252" w:lineRule="auto"/>
            </w:pPr>
            <w:r>
              <w:rPr>
                <w:sz w:val="18"/>
              </w:rPr>
              <w:t>20개 코스 / 23개 경유지 슬롯</w:t>
            </w:r>
          </w:p>
        </w:tc>
      </w:tr>
    </w:tbl>
    <w:p>
      <w:r>
        <w:t>코스에 연결된 검색순위는 경유지 순위라는 뜻이다. 코스 전체의 인기 순위로 바꾸지 않는다. 한 장소가 여러 코스에 나타나도 검색 건수를 코스별로 더해 새로운 총방문 수를 만들지 않는다.</w:t>
      </w:r>
    </w:p>
    <w:p>
      <w:r>
        <w:t>해양 검색 정보에는 순위, 검색 건수, 원문 분류, 도로명, 잠정 연결 상태를 표시할 수 있다. 개인의 자연·해양 설문 응답 또는 별도 q_sea 직접 응답과는 별개의 관측 맥락이다. 검색 건수로 바다 선호나 체류 배율을 자동 높이는 함수는 적용하지 않았다.</w:t>
      </w:r>
    </w:p>
    <w:p>
      <w:r>
        <w:t>입력 교체 시 marine_csv/source_registry.json의 파일명·SHA256과 새 CSV가 일치하는지 확인한다. 오래된 선언을 새 파일에 덧씌우지 않는다. 기간이 없는 검색순위에 월별 파일의 기간을 복사하지 않는다.</w:t>
      </w:r>
    </w:p>
    <w:p>
      <w:r>
        <w:t>향후 가산을 검토하려면 검색 노출과 방문·만족의 관계, 관측 기간, 중복 검색, 지역별 노출량을 추가로 확보해야 한다. 기존 전체 코드집의 점수에는 그 효과를 임의 계수로 넣지 않았다.</w:t>
      </w:r>
    </w:p>
    <w:p>
      <w:pPr>
        <w:pStyle w:val="Heading1"/>
        <w:pageBreakBefore/>
      </w:pPr>
      <w:r>
        <w:t>35  신규 설문과 연결한 체류시간 산정</w:t>
      </w:r>
    </w:p>
    <w:p>
      <w:pPr>
        <w:spacing w:after="160"/>
      </w:pPr>
      <m:oMath>
        <m:sSub>
          <m:e>
            <m:r>
              <m:t>I</m:t>
            </m:r>
          </m:e>
          <m:sub>
            <m:r>
              <m:t>i</m:t>
            </m:r>
          </m:sub>
        </m:sSub>
        <m:r>
          <m:rPr>
            <m:sty m:val="p"/>
          </m:rPr>
          <m:t>=</m:t>
        </m:r>
        <m:f>
          <m:fPr>
            <m:type m:val="bar"/>
          </m:fPr>
          <m:num>
            <m:r>
              <m:t>1</m:t>
            </m:r>
          </m:num>
          <m:den>
            <m:r>
              <m:rPr>
                <m:sty m:val="p"/>
              </m:rPr>
              <m:t>|</m:t>
            </m:r>
            <m:sSub>
              <m:e>
                <m:r>
                  <m:t>K</m:t>
                </m:r>
              </m:e>
              <m:sub>
                <m:r>
                  <m:t>i</m:t>
                </m:r>
              </m:sub>
            </m:sSub>
            <m:r>
              <m:rPr>
                <m:sty m:val="p"/>
              </m:rPr>
              <m:t>|</m:t>
            </m:r>
          </m:den>
        </m:f>
        <m:nary>
          <m:naryPr>
            <m:chr m:val="∑"/>
            <m:limLoc m:val="undOvr"/>
            <m:subHide m:val="off"/>
            <m:supHide m:val="on"/>
          </m:naryPr>
          <m:sub>
            <m:r>
              <m:t>j</m:t>
            </m:r>
            <m:r>
              <m:rPr>
                <m:sty m:val="p"/>
              </m:rPr>
              <m:t>∈</m:t>
            </m:r>
            <m:sSub>
              <m:e>
                <m:r>
                  <m:t>K</m:t>
                </m:r>
              </m:e>
              <m:sub>
                <m:r>
                  <m:t>i</m:t>
                </m:r>
              </m:sub>
            </m:sSub>
          </m:sub>
          <m:sup>
            <m:r>
              <m:t>​</m:t>
            </m:r>
          </m:sup>
          <m:e>
            <m:r>
              <m:rPr>
                <m:sty m:val="p"/>
              </m:rPr>
              <m:t>(</m:t>
            </m:r>
            <m:r>
              <m:t>0.5</m:t>
            </m:r>
            <m:r>
              <m:rPr>
                <m:sty m:val="p"/>
              </m:rPr>
              <m:t>+</m:t>
            </m:r>
            <m:r>
              <m:t>0.5</m:t>
            </m:r>
            <m:sSub>
              <m:e>
                <m:r>
                  <m:rPr>
                    <m:sty m:val="b"/>
                  </m:rPr>
                  <m:t>1</m:t>
                </m:r>
              </m:e>
              <m:sub>
                <m:r>
                  <m:t>j</m:t>
                </m:r>
                <m:r>
                  <m:rPr>
                    <m:sty m:val="p"/>
                  </m:rPr>
                  <m:t>∈</m:t>
                </m:r>
                <m:r>
                  <m:t>J</m:t>
                </m:r>
              </m:sub>
            </m:sSub>
            <m:r>
              <m:rPr>
                <m:sty m:val="p"/>
              </m:rPr>
              <m:t>)</m:t>
            </m:r>
          </m:e>
        </m:nary>
      </m:oMath>
    </w:p>
    <w:p>
      <w:pPr>
        <w:spacing w:after="160"/>
      </w:pPr>
      <m:oMath>
        <m:sSub>
          <m:e>
            <m:r>
              <m:t>T</m:t>
            </m:r>
          </m:e>
          <m:sub>
            <m:r>
              <m:t>r</m:t>
            </m:r>
            <m:r>
              <m:t>a</m:t>
            </m:r>
            <m:r>
              <m:t>w</m:t>
            </m:r>
          </m:sub>
        </m:sSub>
        <m:r>
          <m:rPr>
            <m:sty m:val="p"/>
          </m:rPr>
          <m:t>=</m:t>
        </m:r>
        <m:r>
          <m:t>B</m:t>
        </m:r>
        <m:r>
          <m:rPr>
            <m:sty m:val="p"/>
          </m:rPr>
          <m:t>[</m:t>
        </m:r>
        <m:r>
          <m:t>1</m:t>
        </m:r>
        <m:r>
          <m:rPr>
            <m:sty m:val="p"/>
          </m:rPr>
          <m:t>+</m:t>
        </m:r>
        <m:r>
          <m:t>0.2</m:t>
        </m:r>
        <m:r>
          <m:rPr>
            <m:sty m:val="p"/>
          </m:rPr>
          <m:t>(</m:t>
        </m:r>
        <m:sSub>
          <m:e>
            <m:r>
              <m:t>I</m:t>
            </m:r>
          </m:e>
          <m:sub>
            <m:r>
              <m:t>i</m:t>
            </m:r>
          </m:sub>
        </m:sSub>
        <m:r>
          <m:rPr>
            <m:sty m:val="p"/>
          </m:rPr>
          <m:t>−</m:t>
        </m:r>
        <m:r>
          <m:t>0.5</m:t>
        </m:r>
        <m:r>
          <m:rPr>
            <m:sty m:val="p"/>
          </m:rPr>
          <m:t>)</m:t>
        </m:r>
        <m:r>
          <m:rPr>
            <m:sty m:val="p"/>
          </m:rPr>
          <m:t>]</m:t>
        </m:r>
        <m:r>
          <m:t>P</m:t>
        </m:r>
        <m:r>
          <m:rPr>
            <m:sty m:val="p"/>
          </m:rPr>
          <m:t>+</m:t>
        </m:r>
        <m:r>
          <m:t>E</m:t>
        </m:r>
      </m:oMath>
    </w:p>
    <w:p>
      <w:pPr>
        <w:spacing w:after="160"/>
      </w:pPr>
      <m:oMath>
        <m:sSub>
          <m:e>
            <m:r>
              <m:t>T</m:t>
            </m:r>
          </m:e>
          <m:sub>
            <m:r>
              <m:t>r</m:t>
            </m:r>
            <m:r>
              <m:t>e</m:t>
            </m:r>
            <m:r>
              <m:t>c</m:t>
            </m:r>
          </m:sub>
        </m:sSub>
        <m:r>
          <m:rPr>
            <m:sty m:val="p"/>
          </m:rPr>
          <m:t>=</m:t>
        </m:r>
        <m:r>
          <m:rPr>
            <m:sty m:val="p"/>
          </m:rPr>
          <m:t>clip</m:t>
        </m:r>
        <m:r>
          <m:rPr>
            <m:sty m:val="p"/>
          </m:rPr>
          <m:t>(</m:t>
        </m:r>
        <m:r>
          <m:t>5</m:t>
        </m:r>
        <m:r>
          <m:rPr>
            <m:sty m:val="p"/>
          </m:rPr>
          <m:t>⌈</m:t>
        </m:r>
        <m:sSub>
          <m:e>
            <m:r>
              <m:t>T</m:t>
            </m:r>
          </m:e>
          <m:sub>
            <m:r>
              <m:t>r</m:t>
            </m:r>
            <m:r>
              <m:t>a</m:t>
            </m:r>
            <m:r>
              <m:t>w</m:t>
            </m:r>
          </m:sub>
        </m:sSub>
        <m:r>
          <m:rPr>
            <m:sty m:val="p"/>
          </m:rPr>
          <m:t>/</m:t>
        </m:r>
        <m:r>
          <m:t>5</m:t>
        </m:r>
        <m:r>
          <m:rPr>
            <m:sty m:val="p"/>
          </m:rPr>
          <m:t>⌉</m:t>
        </m:r>
        <m:r>
          <m:rPr>
            <m:sty m:val="p"/>
          </m:rPr>
          <m:t>,</m:t>
        </m:r>
        <m:r>
          <m:t>L</m:t>
        </m:r>
        <m:r>
          <m:rPr>
            <m:sty m:val="p"/>
          </m:rPr>
          <m:t>,</m:t>
        </m:r>
        <m:r>
          <m:t>U</m:t>
        </m:r>
        <m:r>
          <m:rPr>
            <m:sty m:val="p"/>
          </m:rPr>
          <m:t>)</m:t>
        </m:r>
      </m:oMath>
    </w:p>
    <w:tbl>
      <w:tblPr>
        <w:tblStyle w:val="TableGrid"/>
        <w:tblW w:type="auto" w:w="0"/>
        <w:tblLayout w:type="fixed"/>
        <w:tblLook w:firstColumn="1" w:firstRow="1" w:lastColumn="0" w:lastRow="0" w:noHBand="0" w:noVBand="1" w:val="04A0"/>
      </w:tblPr>
      <w:tblGrid>
        <w:gridCol w:w="1885"/>
        <w:gridCol w:w="8087"/>
      </w:tblGrid>
      <w:tr>
        <w:trPr>
          <w:cantSplit/>
          <w:tblHeader/>
        </w:trPr>
        <w:tc>
          <w:tcPr>
            <w:tcW w:type="dxa" w:w="1885"/>
            <w:shd w:fill="E8EFF3"/>
          </w:tcPr>
          <w:p>
            <w:pPr>
              <w:spacing w:after="60" w:before="60" w:line="252" w:lineRule="auto"/>
            </w:pPr>
            <w:r>
              <w:rPr>
                <w:b/>
                <w:sz w:val="18"/>
              </w:rPr>
              <w:t>입력</w:t>
            </w:r>
          </w:p>
        </w:tc>
        <w:tc>
          <w:tcPr>
            <w:tcW w:type="dxa" w:w="8087"/>
            <w:shd w:fill="E8EFF3"/>
          </w:tcPr>
          <w:p>
            <w:pPr>
              <w:spacing w:after="60" w:before="60" w:line="252" w:lineRule="auto"/>
            </w:pPr>
            <w:r>
              <w:rPr>
                <w:b/>
                <w:sz w:val="18"/>
              </w:rPr>
              <w:t>정의와 신규 설문 연결</w:t>
            </w:r>
          </w:p>
        </w:tc>
      </w:tr>
      <w:tr>
        <w:trPr>
          <w:cantSplit/>
        </w:trPr>
        <w:tc>
          <w:tcPr>
            <w:tcW w:type="dxa" w:w="1885"/>
          </w:tcPr>
          <w:p>
            <w:pPr>
              <w:spacing w:after="60" w:before="60" w:line="252" w:lineRule="auto"/>
            </w:pPr>
            <w:r>
              <w:rPr>
                <w:sz w:val="18"/>
              </w:rPr>
              <w:t>B, L, U</w:t>
            </w:r>
          </w:p>
        </w:tc>
        <w:tc>
          <w:tcPr>
            <w:tcW w:type="dxa" w:w="8087"/>
          </w:tcPr>
          <w:p>
            <w:pPr>
              <w:spacing w:after="60" w:before="60" w:line="252" w:lineRule="auto"/>
            </w:pPr>
            <w:r>
              <w:rPr>
                <w:sz w:val="18"/>
              </w:rPr>
              <w:t>기준·최소·최대 체류 분. 0&lt;L≤B≤U. B는 CSV 기준값, L/U는 장소별 검토 입력.</w:t>
            </w:r>
          </w:p>
        </w:tc>
      </w:tr>
      <w:tr>
        <w:trPr>
          <w:cantSplit/>
        </w:trPr>
        <w:tc>
          <w:tcPr>
            <w:tcW w:type="dxa" w:w="1885"/>
          </w:tcPr>
          <w:p>
            <w:pPr>
              <w:spacing w:after="60" w:before="60" w:line="252" w:lineRule="auto"/>
            </w:pPr>
            <w:r>
              <w:rPr>
                <w:sz w:val="18"/>
              </w:rPr>
              <w:t>Kᵢ와 J</w:t>
            </w:r>
          </w:p>
        </w:tc>
        <w:tc>
          <w:tcPr>
            <w:tcW w:type="dxa" w:w="8087"/>
          </w:tcPr>
          <w:p>
            <w:pPr>
              <w:spacing w:after="60" w:before="60" w:line="252" w:lineRule="auto"/>
            </w:pPr>
            <w:r>
              <w:rPr>
                <w:sz w:val="18"/>
              </w:rPr>
              <w:t>Kᵢ는 장소의 범주 집합, J는 S4의 역사·자연·바다·음식·체험 중 해당 한 범주.</w:t>
            </w:r>
          </w:p>
        </w:tc>
      </w:tr>
      <w:tr>
        <w:trPr>
          <w:cantSplit/>
        </w:trPr>
        <w:tc>
          <w:tcPr>
            <w:tcW w:type="dxa" w:w="1885"/>
          </w:tcPr>
          <w:p>
            <w:pPr>
              <w:spacing w:after="60" w:before="60" w:line="252" w:lineRule="auto"/>
            </w:pPr>
            <w:r>
              <w:rPr>
                <w:sz w:val="18"/>
              </w:rPr>
              <w:t>Iᵢ</w:t>
            </w:r>
          </w:p>
        </w:tc>
        <w:tc>
          <w:tcPr>
            <w:tcW w:type="dxa" w:w="8087"/>
          </w:tcPr>
          <w:p>
            <w:pPr>
              <w:spacing w:after="60" w:before="60" w:line="252" w:lineRule="auto"/>
            </w:pPr>
            <w:r>
              <w:rPr>
                <w:sz w:val="18"/>
              </w:rPr>
              <w:t>장소 범주가 관심사와 일치하면 1, 그 외 0.5의 평균. K가 비거나 S4가 미지원 범주면 0.5.</w:t>
            </w:r>
          </w:p>
        </w:tc>
      </w:tr>
      <w:tr>
        <w:trPr>
          <w:cantSplit/>
        </w:trPr>
        <w:tc>
          <w:tcPr>
            <w:tcW w:type="dxa" w:w="1885"/>
          </w:tcPr>
          <w:p>
            <w:pPr>
              <w:spacing w:after="60" w:before="60" w:line="252" w:lineRule="auto"/>
            </w:pPr>
            <w:r>
              <w:rPr>
                <w:sz w:val="18"/>
              </w:rPr>
              <w:t>P</w:t>
            </w:r>
          </w:p>
        </w:tc>
        <w:tc>
          <w:tcPr>
            <w:tcW w:type="dxa" w:w="8087"/>
          </w:tcPr>
          <w:p>
            <w:pPr>
              <w:spacing w:after="60" w:before="60" w:line="252" w:lineRule="auto"/>
            </w:pPr>
            <w:r>
              <w:rPr>
                <w:sz w:val="18"/>
              </w:rPr>
              <w:t>S3 A 빠르게 0.85 / B 적당히 1.00 / C 천천히 1.20.</w:t>
            </w:r>
          </w:p>
        </w:tc>
      </w:tr>
      <w:tr>
        <w:trPr>
          <w:cantSplit/>
        </w:trPr>
        <w:tc>
          <w:tcPr>
            <w:tcW w:type="dxa" w:w="1885"/>
          </w:tcPr>
          <w:p>
            <w:pPr>
              <w:spacing w:after="60" w:before="60" w:line="252" w:lineRule="auto"/>
            </w:pPr>
            <w:r>
              <w:rPr>
                <w:sz w:val="18"/>
              </w:rPr>
              <w:t>E</w:t>
            </w:r>
          </w:p>
        </w:tc>
        <w:tc>
          <w:tcPr>
            <w:tcW w:type="dxa" w:w="8087"/>
          </w:tcPr>
          <w:p>
            <w:pPr>
              <w:spacing w:after="60" w:before="60" w:line="252" w:lineRule="auto"/>
            </w:pPr>
            <w:r>
              <w:rPr>
                <w:sz w:val="18"/>
              </w:rPr>
              <w:t>추가 활동의 비음수 소요 분. 대기·이동은 일정에서 별도 계산.</w:t>
            </w:r>
          </w:p>
        </w:tc>
      </w:tr>
    </w:tbl>
    <w:p>
      <w:r>
        <w:t>예제의 S4 역사, S3 천천히에 역사 장소 B=60, L=30, U=120, E=0을 주면 60×1.1×1.2=79.2분, 5분 단위 올림으로 80분이다. B분기 D 없음은 앞선 S4를 취소하지 않으므로 이 관심사 일치도를 자동으로 0으로 만들지 않는다.</w:t>
      </w:r>
    </w:p>
    <w:p>
      <w:r>
        <w:t>일반 범주 선호 I는 0.5~1이어서 관심사 항은 기준시간의 0~+10%다. 기존 콘텐츠 직접 응답을 별도 공급하는 확장에서는 I가 0~1이므로 −10~+10%가 가능하다. 현재 설문에 없는 직접 선호를 만들어 그 확장식을 활성화하지 않는다.</w:t>
      </w:r>
    </w:p>
    <w:p>
      <w:r>
        <w:t>적용 우선순위는 운영 고정시간 fixedMinutes → 사용자 manualMinutes → 추천 Trec다. 고정·수동 값이 상하한을 벗어나면 STAY_BOUND_CONFLICT를 남기며 임의 축소하지 않는다. B=0은 제외, B/L/U 부족은 needs_data다. 신규 S문항 어댑터와 운영 검증 통합은 명세이며 이번 recommend_reference.py가 일정까지 계산하는 것은 아니다.</w:t>
      </w:r>
    </w:p>
    <w:p>
      <w:pPr>
        <w:pStyle w:val="Heading1"/>
        <w:pageBreakBefore/>
      </w:pPr>
      <w:r>
        <w:t>36  일정 설정과 실제 시티투어 탑승 검증</w:t>
      </w:r>
    </w:p>
    <w:p>
      <w:r>
        <w:t>날짜·기간·이동수단·보행·특별 조건은 C 유형 점수 없는 기존 질문이므로 현재 유형 설문에서 제거했다. 실제 일정이 필요할 때 별도 계획 설정에서 받으며, 유형 설문 응답 수 7~8개에 포함하지 않는다.</w:t>
      </w:r>
    </w:p>
    <w:p>
      <w:pPr>
        <w:spacing w:after="160"/>
      </w:pPr>
      <m:oMath>
        <m:sSub>
          <m:e>
            <m:r>
              <m:rPr>
                <m:sty m:val="p"/>
              </m:rPr>
              <m:t>a</m:t>
            </m:r>
            <m:r>
              <m:rPr>
                <m:sty m:val="p"/>
              </m:rPr>
              <m:t>r</m:t>
            </m:r>
            <m:r>
              <m:rPr>
                <m:sty m:val="p"/>
              </m:rPr>
              <m:t>r</m:t>
            </m:r>
            <m:r>
              <m:rPr>
                <m:sty m:val="p"/>
              </m:rPr>
              <m:t>i</m:t>
            </m:r>
            <m:r>
              <m:rPr>
                <m:sty m:val="p"/>
              </m:rPr>
              <m:t>v</m:t>
            </m:r>
            <m:r>
              <m:rPr>
                <m:sty m:val="p"/>
              </m:rPr>
              <m:t>a</m:t>
            </m:r>
            <m:r>
              <m:rPr>
                <m:sty m:val="p"/>
              </m:rPr>
              <m:t>l</m:t>
            </m:r>
          </m:e>
          <m:sub>
            <m:r>
              <m:t>i</m:t>
            </m:r>
          </m:sub>
        </m:sSub>
        <m:r>
          <m:rPr>
            <m:sty m:val="p"/>
          </m:rPr>
          <m:t>=</m:t>
        </m:r>
        <m:r>
          <m:rPr>
            <m:sty m:val="p"/>
          </m:rPr>
          <m:t>p</m:t>
        </m:r>
        <m:r>
          <m:rPr>
            <m:sty m:val="p"/>
          </m:rPr>
          <m:t>r</m:t>
        </m:r>
        <m:r>
          <m:rPr>
            <m:sty m:val="p"/>
          </m:rPr>
          <m:t>e</m:t>
        </m:r>
        <m:r>
          <m:rPr>
            <m:sty m:val="p"/>
          </m:rPr>
          <m:t>v</m:t>
        </m:r>
        <m:r>
          <m:rPr>
            <m:sty m:val="p"/>
          </m:rPr>
          <m:t>i</m:t>
        </m:r>
        <m:r>
          <m:rPr>
            <m:sty m:val="p"/>
          </m:rPr>
          <m:t>o</m:t>
        </m:r>
        <m:r>
          <m:rPr>
            <m:sty m:val="p"/>
          </m:rPr>
          <m:t>u</m:t>
        </m:r>
        <m:r>
          <m:rPr>
            <m:sty m:val="p"/>
          </m:rPr>
          <m:t>s</m:t>
        </m:r>
        <m:r>
          <m:rPr>
            <m:sty m:val="p"/>
          </m:rPr>
          <m:t>E</m:t>
        </m:r>
        <m:r>
          <m:rPr>
            <m:sty m:val="p"/>
          </m:rPr>
          <m:t>n</m:t>
        </m:r>
        <m:r>
          <m:rPr>
            <m:sty m:val="p"/>
          </m:rPr>
          <m:t>d</m:t>
        </m:r>
        <m:r>
          <m:rPr>
            <m:sty m:val="p"/>
          </m:rPr>
          <m:t>+</m:t>
        </m:r>
        <m:sSub>
          <m:e>
            <m:r>
              <m:rPr>
                <m:sty m:val="p"/>
              </m:rPr>
              <m:t>m</m:t>
            </m:r>
            <m:r>
              <m:rPr>
                <m:sty m:val="p"/>
              </m:rPr>
              <m:t>o</m:t>
            </m:r>
            <m:r>
              <m:rPr>
                <m:sty m:val="p"/>
              </m:rPr>
              <m:t>v</m:t>
            </m:r>
            <m:r>
              <m:rPr>
                <m:sty m:val="p"/>
              </m:rPr>
              <m:t>e</m:t>
            </m:r>
            <m:r>
              <m:rPr>
                <m:sty m:val="p"/>
              </m:rPr>
              <m:t>M</m:t>
            </m:r>
            <m:r>
              <m:rPr>
                <m:sty m:val="p"/>
              </m:rPr>
              <m:t>i</m:t>
            </m:r>
            <m:r>
              <m:rPr>
                <m:sty m:val="p"/>
              </m:rPr>
              <m:t>n</m:t>
            </m:r>
            <m:r>
              <m:rPr>
                <m:sty m:val="p"/>
              </m:rPr>
              <m:t>u</m:t>
            </m:r>
            <m:r>
              <m:rPr>
                <m:sty m:val="p"/>
              </m:rPr>
              <m:t>t</m:t>
            </m:r>
            <m:r>
              <m:rPr>
                <m:sty m:val="p"/>
              </m:rPr>
              <m:t>e</m:t>
            </m:r>
            <m:r>
              <m:rPr>
                <m:sty m:val="p"/>
              </m:rPr>
              <m:t>s</m:t>
            </m:r>
          </m:e>
          <m:sub>
            <m:r>
              <m:t>i</m:t>
            </m:r>
          </m:sub>
        </m:sSub>
      </m:oMath>
    </w:p>
    <w:p>
      <w:pPr>
        <w:spacing w:after="160"/>
      </w:pPr>
      <m:oMath>
        <m:sSub>
          <m:e>
            <m:r>
              <m:rPr>
                <m:sty m:val="p"/>
              </m:rPr>
              <m:t>s</m:t>
            </m:r>
            <m:r>
              <m:rPr>
                <m:sty m:val="p"/>
              </m:rPr>
              <m:t>t</m:t>
            </m:r>
            <m:r>
              <m:rPr>
                <m:sty m:val="p"/>
              </m:rPr>
              <m:t>a</m:t>
            </m:r>
            <m:r>
              <m:rPr>
                <m:sty m:val="p"/>
              </m:rPr>
              <m:t>r</m:t>
            </m:r>
            <m:r>
              <m:rPr>
                <m:sty m:val="p"/>
              </m:rPr>
              <m:t>t</m:t>
            </m:r>
          </m:e>
          <m:sub>
            <m:r>
              <m:t>i</m:t>
            </m:r>
          </m:sub>
        </m:sSub>
        <m:r>
          <m:rPr>
            <m:sty m:val="p"/>
          </m:rPr>
          <m:t>=</m:t>
        </m:r>
        <m:r>
          <m:rPr>
            <m:sty m:val="p"/>
          </m:rPr>
          <m:t>max</m:t>
        </m:r>
        <m:r>
          <m:rPr>
            <m:sty m:val="p"/>
          </m:rPr>
          <m:t>(</m:t>
        </m:r>
        <m:sSub>
          <m:e>
            <m:r>
              <m:rPr>
                <m:sty m:val="p"/>
              </m:rPr>
              <m:t>a</m:t>
            </m:r>
            <m:r>
              <m:rPr>
                <m:sty m:val="p"/>
              </m:rPr>
              <m:t>r</m:t>
            </m:r>
            <m:r>
              <m:rPr>
                <m:sty m:val="p"/>
              </m:rPr>
              <m:t>r</m:t>
            </m:r>
            <m:r>
              <m:rPr>
                <m:sty m:val="p"/>
              </m:rPr>
              <m:t>i</m:t>
            </m:r>
            <m:r>
              <m:rPr>
                <m:sty m:val="p"/>
              </m:rPr>
              <m:t>v</m:t>
            </m:r>
            <m:r>
              <m:rPr>
                <m:sty m:val="p"/>
              </m:rPr>
              <m:t>a</m:t>
            </m:r>
            <m:r>
              <m:rPr>
                <m:sty m:val="p"/>
              </m:rPr>
              <m:t>l</m:t>
            </m:r>
          </m:e>
          <m:sub>
            <m:r>
              <m:t>i</m:t>
            </m:r>
          </m:sub>
        </m:sSub>
        <m:r>
          <m:rPr>
            <m:sty m:val="p"/>
          </m:rPr>
          <m:t>,</m:t>
        </m:r>
        <m:sSub>
          <m:e>
            <m:r>
              <m:rPr>
                <m:sty m:val="p"/>
              </m:rPr>
              <m:t>o</m:t>
            </m:r>
            <m:r>
              <m:rPr>
                <m:sty m:val="p"/>
              </m:rPr>
              <m:t>p</m:t>
            </m:r>
            <m:r>
              <m:rPr>
                <m:sty m:val="p"/>
              </m:rPr>
              <m:t>e</m:t>
            </m:r>
            <m:r>
              <m:rPr>
                <m:sty m:val="p"/>
              </m:rPr>
              <m:t>n</m:t>
            </m:r>
            <m:r>
              <m:rPr>
                <m:sty m:val="p"/>
              </m:rPr>
              <m:t>M</m:t>
            </m:r>
            <m:r>
              <m:rPr>
                <m:sty m:val="p"/>
              </m:rPr>
              <m:t>i</m:t>
            </m:r>
            <m:r>
              <m:rPr>
                <m:sty m:val="p"/>
              </m:rPr>
              <m:t>n</m:t>
            </m:r>
            <m:r>
              <m:rPr>
                <m:sty m:val="p"/>
              </m:rPr>
              <m:t>u</m:t>
            </m:r>
            <m:r>
              <m:rPr>
                <m:sty m:val="p"/>
              </m:rPr>
              <m:t>t</m:t>
            </m:r>
            <m:r>
              <m:rPr>
                <m:sty m:val="p"/>
              </m:rPr>
              <m:t>e</m:t>
            </m:r>
          </m:e>
          <m:sub>
            <m:r>
              <m:t>i</m:t>
            </m:r>
          </m:sub>
        </m:sSub>
        <m:r>
          <m:rPr>
            <m:sty m:val="p"/>
          </m:rPr>
          <m:t>)</m:t>
        </m:r>
        <m:r>
          <m:rPr>
            <m:sty m:val="p"/>
          </m:rPr>
          <m:t>+</m:t>
        </m:r>
        <m:sSub>
          <m:e>
            <m:r>
              <m:rPr>
                <m:sty m:val="p"/>
              </m:rPr>
              <m:t>q</m:t>
            </m:r>
            <m:r>
              <m:rPr>
                <m:sty m:val="p"/>
              </m:rPr>
              <m:t>u</m:t>
            </m:r>
            <m:r>
              <m:rPr>
                <m:sty m:val="p"/>
              </m:rPr>
              <m:t>e</m:t>
            </m:r>
            <m:r>
              <m:rPr>
                <m:sty m:val="p"/>
              </m:rPr>
              <m:t>u</m:t>
            </m:r>
            <m:r>
              <m:rPr>
                <m:sty m:val="p"/>
              </m:rPr>
              <m:t>e</m:t>
            </m:r>
            <m:r>
              <m:rPr>
                <m:sty m:val="p"/>
              </m:rPr>
              <m:t>M</m:t>
            </m:r>
            <m:r>
              <m:rPr>
                <m:sty m:val="p"/>
              </m:rPr>
              <m:t>i</m:t>
            </m:r>
            <m:r>
              <m:rPr>
                <m:sty m:val="p"/>
              </m:rPr>
              <m:t>n</m:t>
            </m:r>
            <m:r>
              <m:rPr>
                <m:sty m:val="p"/>
              </m:rPr>
              <m:t>u</m:t>
            </m:r>
            <m:r>
              <m:rPr>
                <m:sty m:val="p"/>
              </m:rPr>
              <m:t>t</m:t>
            </m:r>
            <m:r>
              <m:rPr>
                <m:sty m:val="p"/>
              </m:rPr>
              <m:t>e</m:t>
            </m:r>
            <m:r>
              <m:rPr>
                <m:sty m:val="p"/>
              </m:rPr>
              <m:t>s</m:t>
            </m:r>
          </m:e>
          <m:sub>
            <m:r>
              <m:t>i</m:t>
            </m:r>
          </m:sub>
        </m:sSub>
      </m:oMath>
    </w:p>
    <w:p>
      <w:pPr>
        <w:spacing w:after="160"/>
      </w:pPr>
      <m:oMath>
        <m:sSub>
          <m:e>
            <m:r>
              <m:rPr>
                <m:sty m:val="p"/>
              </m:rPr>
              <m:t>e</m:t>
            </m:r>
            <m:r>
              <m:rPr>
                <m:sty m:val="p"/>
              </m:rPr>
              <m:t>n</m:t>
            </m:r>
            <m:r>
              <m:rPr>
                <m:sty m:val="p"/>
              </m:rPr>
              <m:t>d</m:t>
            </m:r>
          </m:e>
          <m:sub>
            <m:r>
              <m:t>i</m:t>
            </m:r>
          </m:sub>
        </m:sSub>
        <m:r>
          <m:rPr>
            <m:sty m:val="p"/>
          </m:rPr>
          <m:t>=</m:t>
        </m:r>
        <m:sSub>
          <m:e>
            <m:r>
              <m:rPr>
                <m:sty m:val="p"/>
              </m:rPr>
              <m:t>s</m:t>
            </m:r>
            <m:r>
              <m:rPr>
                <m:sty m:val="p"/>
              </m:rPr>
              <m:t>t</m:t>
            </m:r>
            <m:r>
              <m:rPr>
                <m:sty m:val="p"/>
              </m:rPr>
              <m:t>a</m:t>
            </m:r>
            <m:r>
              <m:rPr>
                <m:sty m:val="p"/>
              </m:rPr>
              <m:t>r</m:t>
            </m:r>
            <m:r>
              <m:rPr>
                <m:sty m:val="p"/>
              </m:rPr>
              <m:t>t</m:t>
            </m:r>
          </m:e>
          <m:sub>
            <m:r>
              <m:t>i</m:t>
            </m:r>
          </m:sub>
        </m:sSub>
        <m:r>
          <m:rPr>
            <m:sty m:val="p"/>
          </m:rPr>
          <m:t>+</m:t>
        </m:r>
        <m:sSub>
          <m:e>
            <m:r>
              <m:rPr>
                <m:sty m:val="p"/>
              </m:rPr>
              <m:t>s</m:t>
            </m:r>
            <m:r>
              <m:rPr>
                <m:sty m:val="p"/>
              </m:rPr>
              <m:t>t</m:t>
            </m:r>
            <m:r>
              <m:rPr>
                <m:sty m:val="p"/>
              </m:rPr>
              <m:t>a</m:t>
            </m:r>
            <m:r>
              <m:rPr>
                <m:sty m:val="p"/>
              </m:rPr>
              <m:t>y</m:t>
            </m:r>
            <m:r>
              <m:rPr>
                <m:sty m:val="p"/>
              </m:rPr>
              <m:t>M</m:t>
            </m:r>
            <m:r>
              <m:rPr>
                <m:sty m:val="p"/>
              </m:rPr>
              <m:t>i</m:t>
            </m:r>
            <m:r>
              <m:rPr>
                <m:sty m:val="p"/>
              </m:rPr>
              <m:t>n</m:t>
            </m:r>
            <m:r>
              <m:rPr>
                <m:sty m:val="p"/>
              </m:rPr>
              <m:t>u</m:t>
            </m:r>
            <m:r>
              <m:rPr>
                <m:sty m:val="p"/>
              </m:rPr>
              <m:t>t</m:t>
            </m:r>
            <m:r>
              <m:rPr>
                <m:sty m:val="p"/>
              </m:rPr>
              <m:t>e</m:t>
            </m:r>
            <m:r>
              <m:rPr>
                <m:sty m:val="p"/>
              </m:rPr>
              <m:t>s</m:t>
            </m:r>
          </m:e>
          <m:sub>
            <m:r>
              <m:t>i</m:t>
            </m:r>
          </m:sub>
        </m:sSub>
      </m:oMath>
    </w:p>
    <w:p>
      <w:r>
        <w:t>validateTimeline은 실제 날짜와 분 단위 입력을 검증한다. 이동분에는 해당 이동 중 보행을 포함하되 하루 보행 제한은 walkMinutes를 별도로 합산한다. 일별 귀환 이동·귀환 보행도 검사한다. 고정 시작 시각이 있는 체험은 도착 가능 여부를 먼저 확인한다.</w:t>
      </w:r>
    </w:p>
    <w:tbl>
      <w:tblPr>
        <w:tblStyle w:val="TableGrid"/>
        <w:tblW w:type="auto" w:w="0"/>
        <w:tblLayout w:type="fixed"/>
        <w:tblLook w:firstColumn="1" w:firstRow="1" w:lastColumn="0" w:lastRow="0" w:noHBand="0" w:noVBand="1" w:val="04A0"/>
      </w:tblPr>
      <w:tblGrid>
        <w:gridCol w:w="1885"/>
        <w:gridCol w:w="8087"/>
      </w:tblGrid>
      <w:tr>
        <w:trPr>
          <w:cantSplit/>
          <w:tblHeader/>
        </w:trPr>
        <w:tc>
          <w:tcPr>
            <w:tcW w:type="dxa" w:w="1885"/>
            <w:shd w:fill="E8EFF3"/>
          </w:tcPr>
          <w:p>
            <w:pPr>
              <w:spacing w:after="60" w:before="60" w:line="252" w:lineRule="auto"/>
            </w:pPr>
            <w:r>
              <w:rPr>
                <w:b/>
                <w:sz w:val="18"/>
              </w:rPr>
              <w:t>검사</w:t>
            </w:r>
          </w:p>
        </w:tc>
        <w:tc>
          <w:tcPr>
            <w:tcW w:type="dxa" w:w="8087"/>
            <w:shd w:fill="E8EFF3"/>
          </w:tcPr>
          <w:p>
            <w:pPr>
              <w:spacing w:after="60" w:before="60" w:line="252" w:lineRule="auto"/>
            </w:pPr>
            <w:r>
              <w:rPr>
                <w:b/>
                <w:sz w:val="18"/>
              </w:rPr>
              <w:t>필요한 공급 데이터와 판단</w:t>
            </w:r>
          </w:p>
        </w:tc>
      </w:tr>
      <w:tr>
        <w:trPr>
          <w:cantSplit/>
        </w:trPr>
        <w:tc>
          <w:tcPr>
            <w:tcW w:type="dxa" w:w="1885"/>
          </w:tcPr>
          <w:p>
            <w:pPr>
              <w:spacing w:after="60" w:before="60" w:line="252" w:lineRule="auto"/>
            </w:pPr>
            <w:r>
              <w:rPr>
                <w:sz w:val="18"/>
              </w:rPr>
              <w:t>날짜와 일수</w:t>
            </w:r>
          </w:p>
        </w:tc>
        <w:tc>
          <w:tcPr>
            <w:tcW w:type="dxa" w:w="8087"/>
          </w:tcPr>
          <w:p>
            <w:pPr>
              <w:spacing w:after="60" w:before="60" w:line="252" w:lineRule="auto"/>
            </w:pPr>
            <w:r>
              <w:rPr>
                <w:sz w:val="18"/>
              </w:rPr>
              <w:t>유효한 실제 날짜, 연속 일자, 별도 일정 설정의 여행일수와 날짜 수 일치</w:t>
            </w:r>
          </w:p>
        </w:tc>
      </w:tr>
      <w:tr>
        <w:trPr>
          <w:cantSplit/>
        </w:trPr>
        <w:tc>
          <w:tcPr>
            <w:tcW w:type="dxa" w:w="1885"/>
          </w:tcPr>
          <w:p>
            <w:pPr>
              <w:spacing w:after="60" w:before="60" w:line="252" w:lineRule="auto"/>
            </w:pPr>
            <w:r>
              <w:rPr>
                <w:sz w:val="18"/>
              </w:rPr>
              <w:t>운영시간</w:t>
            </w:r>
          </w:p>
        </w:tc>
        <w:tc>
          <w:tcPr>
            <w:tcW w:type="dxa" w:w="8087"/>
          </w:tcPr>
          <w:p>
            <w:pPr>
              <w:spacing w:after="60" w:before="60" w:line="252" w:lineRule="auto"/>
            </w:pPr>
            <w:r>
              <w:rPr>
                <w:sz w:val="18"/>
              </w:rPr>
              <w:t>개장·폐장·마지막 입장. 대기 후 체류 종료가 폐장을 넘으면 충돌</w:t>
            </w:r>
          </w:p>
        </w:tc>
      </w:tr>
      <w:tr>
        <w:trPr>
          <w:cantSplit/>
        </w:trPr>
        <w:tc>
          <w:tcPr>
            <w:tcW w:type="dxa" w:w="1885"/>
          </w:tcPr>
          <w:p>
            <w:pPr>
              <w:spacing w:after="60" w:before="60" w:line="252" w:lineRule="auto"/>
            </w:pPr>
            <w:r>
              <w:rPr>
                <w:sz w:val="18"/>
              </w:rPr>
              <w:t>교통</w:t>
            </w:r>
          </w:p>
        </w:tc>
        <w:tc>
          <w:tcPr>
            <w:tcW w:type="dxa" w:w="8087"/>
          </w:tcPr>
          <w:p>
            <w:pPr>
              <w:spacing w:after="60" w:before="60" w:line="252" w:lineRule="auto"/>
            </w:pPr>
            <w:r>
              <w:rPr>
                <w:sz w:val="18"/>
              </w:rPr>
              <w:t>코스 고정 출발, 막차, 귀환. 계획 종료와 이동 시간을 포함해 판정</w:t>
            </w:r>
          </w:p>
        </w:tc>
      </w:tr>
      <w:tr>
        <w:trPr>
          <w:cantSplit/>
        </w:trPr>
        <w:tc>
          <w:tcPr>
            <w:tcW w:type="dxa" w:w="1885"/>
          </w:tcPr>
          <w:p>
            <w:pPr>
              <w:spacing w:after="60" w:before="60" w:line="252" w:lineRule="auto"/>
            </w:pPr>
            <w:r>
              <w:rPr>
                <w:sz w:val="18"/>
              </w:rPr>
              <w:t>보행</w:t>
            </w:r>
          </w:p>
        </w:tc>
        <w:tc>
          <w:tcPr>
            <w:tcW w:type="dxa" w:w="8087"/>
          </w:tcPr>
          <w:p>
            <w:pPr>
              <w:spacing w:after="60" w:before="60" w:line="252" w:lineRule="auto"/>
            </w:pPr>
            <w:r>
              <w:rPr>
                <w:sz w:val="18"/>
              </w:rPr>
              <w:t>별도 일정 설정의 일일 보행 한도와 실제 걸은 시간. 3시간 이상은 구체 한도 필수</w:t>
            </w:r>
          </w:p>
        </w:tc>
      </w:tr>
      <w:tr>
        <w:trPr>
          <w:cantSplit/>
        </w:trPr>
        <w:tc>
          <w:tcPr>
            <w:tcW w:type="dxa" w:w="1885"/>
          </w:tcPr>
          <w:p>
            <w:pPr>
              <w:spacing w:after="60" w:before="60" w:line="252" w:lineRule="auto"/>
            </w:pPr>
            <w:r>
              <w:rPr>
                <w:sz w:val="18"/>
              </w:rPr>
              <w:t>특별 조건</w:t>
            </w:r>
          </w:p>
        </w:tc>
        <w:tc>
          <w:tcPr>
            <w:tcW w:type="dxa" w:w="8087"/>
          </w:tcPr>
          <w:p>
            <w:pPr>
              <w:spacing w:after="60" w:before="60" w:line="252" w:lineRule="auto"/>
            </w:pPr>
            <w:r>
              <w:rPr>
                <w:sz w:val="18"/>
              </w:rPr>
              <w:t>별도 일정 설정의 반려동물·무장애·실내 조건과 경유지별 확인 값</w:t>
            </w:r>
          </w:p>
        </w:tc>
      </w:tr>
      <w:tr>
        <w:trPr>
          <w:cantSplit/>
        </w:trPr>
        <w:tc>
          <w:tcPr>
            <w:tcW w:type="dxa" w:w="1885"/>
          </w:tcPr>
          <w:p>
            <w:pPr>
              <w:spacing w:after="60" w:before="60" w:line="252" w:lineRule="auto"/>
            </w:pPr>
            <w:r>
              <w:rPr>
                <w:sz w:val="18"/>
              </w:rPr>
              <w:t>고정 체류</w:t>
            </w:r>
          </w:p>
        </w:tc>
        <w:tc>
          <w:tcPr>
            <w:tcW w:type="dxa" w:w="8087"/>
          </w:tcPr>
          <w:p>
            <w:pPr>
              <w:spacing w:after="60" w:before="60" w:line="252" w:lineRule="auto"/>
            </w:pPr>
            <w:r>
              <w:rPr>
                <w:sz w:val="18"/>
              </w:rPr>
              <w:t>운영 고정 체류를 임의로 줄여 충돌을 숨기지 않음</w:t>
            </w:r>
          </w:p>
        </w:tc>
      </w:tr>
    </w:tbl>
    <w:p>
      <w:r>
        <w:t>알려진 충돌 사유가 있으면 conflict, 충돌은 없지만 필수 정보가 부족하면 needs_data, 필요한 정보가 있고 검사를 모두 통과하면 feasible다. 이는 공급된 정보 기준의 계산 결과이며 실시간 예약 확정은 아니다.</w:t>
      </w:r>
    </w:p>
    <w:p>
      <w:r>
        <w:t>citytour.csv의 운행 시작·종료·요일·전화·홈페이지를 원문으로 제공하지만 모든 자유문구를 날짜별 시간표로 변환하지 않는다. 코사인 결과의 operational_availability_verified는 false다. 실제 탑승 배정 전에 운영기관 확인 자료가 필요하다.</w:t>
      </w:r>
    </w:p>
    <w:p>
      <w:r>
        <w:t>실행 예제 tour_scoring/examples/v2_schedule.json과 tests/v2.cjs에는 개장 대기, 폐장, 보행 한도, 막차, 귀환, 잘못된 날짜 및 조건 미확인 사례가 포함된다.</w:t>
      </w:r>
    </w:p>
    <w:p>
      <w:pPr>
        <w:pStyle w:val="Heading1"/>
        <w:pageBreakBefore/>
      </w:pPr>
      <w:r>
        <w:t>37  전체 응답 원장과 D 없음 비교</w:t>
      </w:r>
    </w:p>
    <w:tbl>
      <w:tblPr>
        <w:tblStyle w:val="TableGrid"/>
        <w:tblW w:type="auto" w:w="0"/>
        <w:tblLayout w:type="fixed"/>
        <w:tblLook w:firstColumn="1" w:firstRow="1" w:lastColumn="0" w:lastRow="0" w:noHBand="0" w:noVBand="1" w:val="04A0"/>
      </w:tblPr>
      <w:tblGrid>
        <w:gridCol w:w="1095"/>
        <w:gridCol w:w="1216"/>
        <w:gridCol w:w="7662"/>
      </w:tblGrid>
      <w:tr>
        <w:trPr>
          <w:cantSplit/>
          <w:tblHeader/>
        </w:trPr>
        <w:tc>
          <w:tcPr>
            <w:tcW w:type="dxa" w:w="1095"/>
            <w:shd w:fill="E8EFF3"/>
          </w:tcPr>
          <w:p>
            <w:pPr>
              <w:spacing w:after="60" w:before="60" w:line="252" w:lineRule="auto"/>
            </w:pPr>
            <w:r>
              <w:rPr>
                <w:b/>
                <w:sz w:val="18"/>
              </w:rPr>
              <w:t>문항</w:t>
            </w:r>
          </w:p>
        </w:tc>
        <w:tc>
          <w:tcPr>
            <w:tcW w:type="dxa" w:w="1216"/>
            <w:shd w:fill="E8EFF3"/>
          </w:tcPr>
          <w:p>
            <w:pPr>
              <w:spacing w:after="60" w:before="60" w:line="252" w:lineRule="auto"/>
            </w:pPr>
            <w:r>
              <w:rPr>
                <w:b/>
                <w:sz w:val="18"/>
              </w:rPr>
              <w:t>응답</w:t>
            </w:r>
          </w:p>
        </w:tc>
        <w:tc>
          <w:tcPr>
            <w:tcW w:type="dxa" w:w="7662"/>
            <w:shd w:fill="E8EFF3"/>
          </w:tcPr>
          <w:p>
            <w:pPr>
              <w:spacing w:after="60" w:before="60" w:line="252" w:lineRule="auto"/>
            </w:pPr>
            <w:r>
              <w:rPr>
                <w:b/>
                <w:sz w:val="18"/>
              </w:rPr>
              <w:t>유형 가산 원점수 (100점 환산)</w:t>
            </w:r>
          </w:p>
        </w:tc>
      </w:tr>
      <w:tr>
        <w:trPr>
          <w:cantSplit/>
        </w:trPr>
        <w:tc>
          <w:tcPr>
            <w:tcW w:type="dxa" w:w="1095"/>
          </w:tcPr>
          <w:p>
            <w:pPr>
              <w:spacing w:after="60" w:before="60" w:line="252" w:lineRule="auto"/>
            </w:pPr>
            <w:r>
              <w:rPr>
                <w:sz w:val="18"/>
              </w:rPr>
              <w:t>S1</w:t>
            </w:r>
          </w:p>
        </w:tc>
        <w:tc>
          <w:tcPr>
            <w:tcW w:type="dxa" w:w="1216"/>
          </w:tcPr>
          <w:p>
            <w:pPr>
              <w:spacing w:after="60" w:before="60" w:line="252" w:lineRule="auto"/>
            </w:pPr>
            <w:r>
              <w:rPr>
                <w:sz w:val="18"/>
              </w:rPr>
              <w:t>C</w:t>
            </w:r>
          </w:p>
        </w:tc>
        <w:tc>
          <w:tcPr>
            <w:tcW w:type="dxa" w:w="7662"/>
          </w:tcPr>
          <w:p>
            <w:pPr>
              <w:spacing w:after="60" w:before="60" w:line="252" w:lineRule="auto"/>
            </w:pPr>
            <w:r>
              <w:rPr>
                <w:sz w:val="18"/>
              </w:rPr>
              <w:t>C2 +2 (10.53) · C5 +1 (4.55)</w:t>
            </w:r>
          </w:p>
        </w:tc>
      </w:tr>
      <w:tr>
        <w:trPr>
          <w:cantSplit/>
        </w:trPr>
        <w:tc>
          <w:tcPr>
            <w:tcW w:type="dxa" w:w="1095"/>
          </w:tcPr>
          <w:p>
            <w:pPr>
              <w:spacing w:after="60" w:before="60" w:line="252" w:lineRule="auto"/>
            </w:pPr>
            <w:r>
              <w:rPr>
                <w:sz w:val="18"/>
              </w:rPr>
              <w:t>S2</w:t>
            </w:r>
          </w:p>
        </w:tc>
        <w:tc>
          <w:tcPr>
            <w:tcW w:type="dxa" w:w="1216"/>
          </w:tcPr>
          <w:p>
            <w:pPr>
              <w:spacing w:after="60" w:before="60" w:line="252" w:lineRule="auto"/>
            </w:pPr>
            <w:r>
              <w:rPr>
                <w:sz w:val="18"/>
              </w:rPr>
              <w:t>A</w:t>
            </w:r>
          </w:p>
        </w:tc>
        <w:tc>
          <w:tcPr>
            <w:tcW w:type="dxa" w:w="7662"/>
          </w:tcPr>
          <w:p>
            <w:pPr>
              <w:spacing w:after="60" w:before="60" w:line="252" w:lineRule="auto"/>
            </w:pPr>
            <w:r>
              <w:rPr>
                <w:sz w:val="18"/>
              </w:rPr>
              <w:t>C1 +1 (4.35) · C5 +3 (13.64) · C7 +1 (5.88) · C8 +1 (9.09)</w:t>
            </w:r>
          </w:p>
        </w:tc>
      </w:tr>
      <w:tr>
        <w:trPr>
          <w:cantSplit/>
        </w:trPr>
        <w:tc>
          <w:tcPr>
            <w:tcW w:type="dxa" w:w="1095"/>
          </w:tcPr>
          <w:p>
            <w:pPr>
              <w:spacing w:after="60" w:before="60" w:line="252" w:lineRule="auto"/>
            </w:pPr>
            <w:r>
              <w:rPr>
                <w:sz w:val="18"/>
              </w:rPr>
              <w:t>S3</w:t>
            </w:r>
          </w:p>
        </w:tc>
        <w:tc>
          <w:tcPr>
            <w:tcW w:type="dxa" w:w="1216"/>
          </w:tcPr>
          <w:p>
            <w:pPr>
              <w:spacing w:after="60" w:before="60" w:line="252" w:lineRule="auto"/>
            </w:pPr>
            <w:r>
              <w:rPr>
                <w:sz w:val="18"/>
              </w:rPr>
              <w:t>C</w:t>
            </w:r>
          </w:p>
        </w:tc>
        <w:tc>
          <w:tcPr>
            <w:tcW w:type="dxa" w:w="7662"/>
          </w:tcPr>
          <w:p>
            <w:pPr>
              <w:spacing w:after="60" w:before="60" w:line="252" w:lineRule="auto"/>
            </w:pPr>
            <w:r>
              <w:rPr>
                <w:sz w:val="18"/>
              </w:rPr>
              <w:t>C4 +2 (10.53) · C5 +3 (13.64)</w:t>
            </w:r>
          </w:p>
        </w:tc>
      </w:tr>
      <w:tr>
        <w:trPr>
          <w:cantSplit/>
        </w:trPr>
        <w:tc>
          <w:tcPr>
            <w:tcW w:type="dxa" w:w="1095"/>
          </w:tcPr>
          <w:p>
            <w:pPr>
              <w:spacing w:after="60" w:before="60" w:line="252" w:lineRule="auto"/>
            </w:pPr>
            <w:r>
              <w:rPr>
                <w:sz w:val="18"/>
              </w:rPr>
              <w:t>S4</w:t>
            </w:r>
          </w:p>
        </w:tc>
        <w:tc>
          <w:tcPr>
            <w:tcW w:type="dxa" w:w="1216"/>
          </w:tcPr>
          <w:p>
            <w:pPr>
              <w:spacing w:after="60" w:before="60" w:line="252" w:lineRule="auto"/>
            </w:pPr>
            <w:r>
              <w:rPr>
                <w:sz w:val="18"/>
              </w:rPr>
              <w:t>C, D</w:t>
            </w:r>
          </w:p>
        </w:tc>
        <w:tc>
          <w:tcPr>
            <w:tcW w:type="dxa" w:w="7662"/>
          </w:tcPr>
          <w:p>
            <w:pPr>
              <w:spacing w:after="60" w:before="60" w:line="252" w:lineRule="auto"/>
            </w:pPr>
            <w:r>
              <w:rPr>
                <w:sz w:val="18"/>
              </w:rPr>
              <w:t>C3 +1 (5.00) · C4 +5 (26.32) · C5 +3 (13.64) · C9 +2 (18.18) · C10 +4 (26.67)</w:t>
            </w:r>
          </w:p>
        </w:tc>
      </w:tr>
      <w:tr>
        <w:trPr>
          <w:cantSplit/>
        </w:trPr>
        <w:tc>
          <w:tcPr>
            <w:tcW w:type="dxa" w:w="1095"/>
          </w:tcPr>
          <w:p>
            <w:pPr>
              <w:spacing w:after="60" w:before="60" w:line="252" w:lineRule="auto"/>
            </w:pPr>
            <w:r>
              <w:rPr>
                <w:sz w:val="18"/>
              </w:rPr>
              <w:t>S5</w:t>
            </w:r>
          </w:p>
        </w:tc>
        <w:tc>
          <w:tcPr>
            <w:tcW w:type="dxa" w:w="1216"/>
          </w:tcPr>
          <w:p>
            <w:pPr>
              <w:spacing w:after="60" w:before="60" w:line="252" w:lineRule="auto"/>
            </w:pPr>
            <w:r>
              <w:rPr>
                <w:sz w:val="18"/>
              </w:rPr>
              <w:t>C</w:t>
            </w:r>
          </w:p>
        </w:tc>
        <w:tc>
          <w:tcPr>
            <w:tcW w:type="dxa" w:w="7662"/>
          </w:tcPr>
          <w:p>
            <w:pPr>
              <w:spacing w:after="60" w:before="60" w:line="252" w:lineRule="auto"/>
            </w:pPr>
            <w:r>
              <w:rPr>
                <w:sz w:val="18"/>
              </w:rPr>
              <w:t>C4 +1 (5.26) · C5 +3 (13.64) · C6 +1 (10.00)</w:t>
            </w:r>
          </w:p>
        </w:tc>
      </w:tr>
      <w:tr>
        <w:trPr>
          <w:cantSplit/>
        </w:trPr>
        <w:tc>
          <w:tcPr>
            <w:tcW w:type="dxa" w:w="1095"/>
          </w:tcPr>
          <w:p>
            <w:pPr>
              <w:spacing w:after="60" w:before="60" w:line="252" w:lineRule="auto"/>
            </w:pPr>
            <w:r>
              <w:rPr>
                <w:sz w:val="18"/>
              </w:rPr>
              <w:t>S6</w:t>
            </w:r>
          </w:p>
        </w:tc>
        <w:tc>
          <w:tcPr>
            <w:tcW w:type="dxa" w:w="1216"/>
          </w:tcPr>
          <w:p>
            <w:pPr>
              <w:spacing w:after="60" w:before="60" w:line="252" w:lineRule="auto"/>
            </w:pPr>
            <w:r>
              <w:rPr>
                <w:sz w:val="18"/>
              </w:rPr>
              <w:t>A</w:t>
            </w:r>
          </w:p>
        </w:tc>
        <w:tc>
          <w:tcPr>
            <w:tcW w:type="dxa" w:w="7662"/>
          </w:tcPr>
          <w:p>
            <w:pPr>
              <w:spacing w:after="60" w:before="60" w:line="252" w:lineRule="auto"/>
            </w:pPr>
            <w:r>
              <w:rPr>
                <w:sz w:val="18"/>
              </w:rPr>
              <w:t>C4 +2 (10.53) · C5 +1 (4.55)</w:t>
            </w:r>
          </w:p>
        </w:tc>
      </w:tr>
      <w:tr>
        <w:trPr>
          <w:cantSplit/>
        </w:trPr>
        <w:tc>
          <w:tcPr>
            <w:tcW w:type="dxa" w:w="1095"/>
          </w:tcPr>
          <w:p>
            <w:pPr>
              <w:spacing w:after="60" w:before="60" w:line="252" w:lineRule="auto"/>
            </w:pPr>
            <w:r>
              <w:rPr>
                <w:sz w:val="18"/>
              </w:rPr>
              <w:t>B2</w:t>
            </w:r>
          </w:p>
        </w:tc>
        <w:tc>
          <w:tcPr>
            <w:tcW w:type="dxa" w:w="1216"/>
          </w:tcPr>
          <w:p>
            <w:pPr>
              <w:spacing w:after="60" w:before="60" w:line="252" w:lineRule="auto"/>
            </w:pPr>
            <w:r>
              <w:rPr>
                <w:sz w:val="18"/>
              </w:rPr>
              <w:t>A</w:t>
            </w:r>
          </w:p>
        </w:tc>
        <w:tc>
          <w:tcPr>
            <w:tcW w:type="dxa" w:w="7662"/>
          </w:tcPr>
          <w:p>
            <w:pPr>
              <w:spacing w:after="60" w:before="60" w:line="252" w:lineRule="auto"/>
            </w:pPr>
            <w:r>
              <w:rPr>
                <w:sz w:val="18"/>
              </w:rPr>
              <w:t>C4 +3 (15.79) · C10 +1 (6.67)</w:t>
            </w:r>
          </w:p>
        </w:tc>
      </w:tr>
      <w:tr>
        <w:trPr>
          <w:cantSplit/>
        </w:trPr>
        <w:tc>
          <w:tcPr>
            <w:tcW w:type="dxa" w:w="1095"/>
          </w:tcPr>
          <w:p>
            <w:pPr>
              <w:spacing w:after="60" w:before="60" w:line="252" w:lineRule="auto"/>
            </w:pPr>
            <w:r>
              <w:rPr>
                <w:sz w:val="18"/>
              </w:rPr>
              <w:t>B3</w:t>
            </w:r>
          </w:p>
        </w:tc>
        <w:tc>
          <w:tcPr>
            <w:tcW w:type="dxa" w:w="1216"/>
          </w:tcPr>
          <w:p>
            <w:pPr>
              <w:spacing w:after="60" w:before="60" w:line="252" w:lineRule="auto"/>
            </w:pPr>
            <w:r>
              <w:rPr>
                <w:sz w:val="18"/>
              </w:rPr>
              <w:t>D</w:t>
            </w:r>
          </w:p>
        </w:tc>
        <w:tc>
          <w:tcPr>
            <w:tcW w:type="dxa" w:w="7662"/>
          </w:tcPr>
          <w:p>
            <w:pPr>
              <w:spacing w:after="60" w:before="60" w:line="252" w:lineRule="auto"/>
            </w:pPr>
            <w:r>
              <w:rPr>
                <w:sz w:val="18"/>
              </w:rPr>
              <w:t>없음. 모든 유형 +0</w:t>
            </w:r>
          </w:p>
        </w:tc>
      </w:tr>
      <w:tr>
        <w:trPr>
          <w:cantSplit/>
        </w:trPr>
        <w:tc>
          <w:tcPr>
            <w:tcW w:type="dxa" w:w="1095"/>
          </w:tcPr>
          <w:p>
            <w:pPr>
              <w:spacing w:after="60" w:before="60" w:line="252" w:lineRule="auto"/>
            </w:pPr>
            <w:r>
              <w:rPr>
                <w:sz w:val="18"/>
              </w:rPr>
              <w:t>F1</w:t>
            </w:r>
          </w:p>
        </w:tc>
        <w:tc>
          <w:tcPr>
            <w:tcW w:type="dxa" w:w="1216"/>
          </w:tcPr>
          <w:p>
            <w:pPr>
              <w:spacing w:after="60" w:before="60" w:line="252" w:lineRule="auto"/>
            </w:pPr>
            <w:r>
              <w:rPr>
                <w:sz w:val="18"/>
              </w:rPr>
              <w:t>BALANCED</w:t>
            </w:r>
          </w:p>
        </w:tc>
        <w:tc>
          <w:tcPr>
            <w:tcW w:type="dxa" w:w="7662"/>
          </w:tcPr>
          <w:p>
            <w:pPr>
              <w:spacing w:after="60" w:before="60" w:line="252" w:lineRule="auto"/>
            </w:pPr>
            <w:r>
              <w:rPr>
                <w:sz w:val="18"/>
              </w:rPr>
              <w:t>C4 +10 · C5 +10 (100점 척도에서 20점을 후보 2개에 나눔)</w:t>
            </w:r>
          </w:p>
        </w:tc>
      </w:tr>
    </w:tbl>
    <w:tbl>
      <w:tblPr>
        <w:tblStyle w:val="TableGrid"/>
        <w:tblW w:type="auto" w:w="0"/>
        <w:tblLayout w:type="fixed"/>
        <w:tblLook w:firstColumn="1" w:firstRow="1" w:lastColumn="0" w:lastRow="0" w:noHBand="0" w:noVBand="1" w:val="04A0"/>
      </w:tblPr>
      <w:tblGrid>
        <w:gridCol w:w="5351"/>
        <w:gridCol w:w="973"/>
        <w:gridCol w:w="973"/>
        <w:gridCol w:w="2675"/>
      </w:tblGrid>
      <w:tr>
        <w:trPr>
          <w:cantSplit/>
          <w:tblHeader/>
        </w:trPr>
        <w:tc>
          <w:tcPr>
            <w:tcW w:type="dxa" w:w="5351"/>
            <w:shd w:fill="E8EFF3"/>
          </w:tcPr>
          <w:p>
            <w:pPr>
              <w:spacing w:after="60" w:before="60" w:line="252" w:lineRule="auto"/>
            </w:pPr>
            <w:r>
              <w:rPr>
                <w:b/>
                <w:sz w:val="18"/>
              </w:rPr>
              <w:t>시점</w:t>
            </w:r>
          </w:p>
        </w:tc>
        <w:tc>
          <w:tcPr>
            <w:tcW w:type="dxa" w:w="973"/>
            <w:shd w:fill="E8EFF3"/>
          </w:tcPr>
          <w:p>
            <w:pPr>
              <w:spacing w:after="60" w:before="60" w:line="252" w:lineRule="auto"/>
            </w:pPr>
            <w:r>
              <w:rPr>
                <w:b/>
                <w:sz w:val="18"/>
              </w:rPr>
              <w:t>C4</w:t>
            </w:r>
          </w:p>
        </w:tc>
        <w:tc>
          <w:tcPr>
            <w:tcW w:type="dxa" w:w="973"/>
            <w:shd w:fill="E8EFF3"/>
          </w:tcPr>
          <w:p>
            <w:pPr>
              <w:spacing w:after="60" w:before="60" w:line="252" w:lineRule="auto"/>
            </w:pPr>
            <w:r>
              <w:rPr>
                <w:b/>
                <w:sz w:val="18"/>
              </w:rPr>
              <w:t>C5</w:t>
            </w:r>
          </w:p>
        </w:tc>
        <w:tc>
          <w:tcPr>
            <w:tcW w:type="dxa" w:w="2675"/>
            <w:shd w:fill="E8EFF3"/>
          </w:tcPr>
          <w:p>
            <w:pPr>
              <w:spacing w:after="60" w:before="60" w:line="252" w:lineRule="auto"/>
            </w:pPr>
            <w:r>
              <w:rPr>
                <w:b/>
                <w:sz w:val="18"/>
              </w:rPr>
              <w:t>판정</w:t>
            </w:r>
          </w:p>
        </w:tc>
      </w:tr>
      <w:tr>
        <w:trPr>
          <w:cantSplit/>
        </w:trPr>
        <w:tc>
          <w:tcPr>
            <w:tcW w:type="dxa" w:w="5351"/>
          </w:tcPr>
          <w:p>
            <w:pPr>
              <w:spacing w:after="60" w:before="60" w:line="252" w:lineRule="auto"/>
            </w:pPr>
            <w:r>
              <w:rPr>
                <w:sz w:val="18"/>
              </w:rPr>
              <w:t>S1~S6 합계</w:t>
            </w:r>
          </w:p>
        </w:tc>
        <w:tc>
          <w:tcPr>
            <w:tcW w:type="dxa" w:w="973"/>
          </w:tcPr>
          <w:p>
            <w:pPr>
              <w:spacing w:after="60" w:before="60" w:line="252" w:lineRule="auto"/>
            </w:pPr>
            <w:r>
              <w:rPr>
                <w:sz w:val="18"/>
              </w:rPr>
              <w:t>52.63</w:t>
            </w:r>
          </w:p>
        </w:tc>
        <w:tc>
          <w:tcPr>
            <w:tcW w:type="dxa" w:w="973"/>
          </w:tcPr>
          <w:p>
            <w:pPr>
              <w:spacing w:after="60" w:before="60" w:line="252" w:lineRule="auto"/>
            </w:pPr>
            <w:r>
              <w:rPr>
                <w:sz w:val="18"/>
              </w:rPr>
              <w:t>63.64</w:t>
            </w:r>
          </w:p>
        </w:tc>
        <w:tc>
          <w:tcPr>
            <w:tcW w:type="dxa" w:w="2675"/>
          </w:tcPr>
          <w:p>
            <w:pPr>
              <w:spacing w:after="60" w:before="60" w:line="252" w:lineRule="auto"/>
            </w:pPr>
            <w:r>
              <w:rPr>
                <w:sz w:val="18"/>
              </w:rPr>
              <w:t>원점수 10/19와 14/22의 100점 환산</w:t>
            </w:r>
          </w:p>
        </w:tc>
      </w:tr>
      <w:tr>
        <w:trPr>
          <w:cantSplit/>
        </w:trPr>
        <w:tc>
          <w:tcPr>
            <w:tcW w:type="dxa" w:w="5351"/>
          </w:tcPr>
          <w:p>
            <w:pPr>
              <w:spacing w:after="60" w:before="60" w:line="252" w:lineRule="auto"/>
            </w:pPr>
            <w:r>
              <w:rPr>
                <w:sz w:val="18"/>
              </w:rPr>
              <w:t>B2 A 추가</w:t>
            </w:r>
          </w:p>
        </w:tc>
        <w:tc>
          <w:tcPr>
            <w:tcW w:type="dxa" w:w="973"/>
          </w:tcPr>
          <w:p>
            <w:pPr>
              <w:spacing w:after="60" w:before="60" w:line="252" w:lineRule="auto"/>
            </w:pPr>
            <w:r>
              <w:rPr>
                <w:sz w:val="18"/>
              </w:rPr>
              <w:t>68.42</w:t>
            </w:r>
          </w:p>
        </w:tc>
        <w:tc>
          <w:tcPr>
            <w:tcW w:type="dxa" w:w="973"/>
          </w:tcPr>
          <w:p>
            <w:pPr>
              <w:spacing w:after="60" w:before="60" w:line="252" w:lineRule="auto"/>
            </w:pPr>
            <w:r>
              <w:rPr>
                <w:sz w:val="18"/>
              </w:rPr>
              <w:t>63.64</w:t>
            </w:r>
          </w:p>
        </w:tc>
        <w:tc>
          <w:tcPr>
            <w:tcW w:type="dxa" w:w="2675"/>
          </w:tcPr>
          <w:p>
            <w:pPr>
              <w:spacing w:after="60" w:before="60" w:line="252" w:lineRule="auto"/>
            </w:pPr>
            <w:r>
              <w:rPr>
                <w:sz w:val="18"/>
              </w:rPr>
              <w:t>B3가 남아 아직 판정하지 않음</w:t>
            </w:r>
          </w:p>
        </w:tc>
      </w:tr>
      <w:tr>
        <w:trPr>
          <w:cantSplit/>
        </w:trPr>
        <w:tc>
          <w:tcPr>
            <w:tcW w:type="dxa" w:w="5351"/>
          </w:tcPr>
          <w:p>
            <w:pPr>
              <w:spacing w:after="60" w:before="60" w:line="252" w:lineRule="auto"/>
            </w:pPr>
            <w:r>
              <w:rPr>
                <w:sz w:val="18"/>
              </w:rPr>
              <w:t>B3 D 추가</w:t>
            </w:r>
          </w:p>
        </w:tc>
        <w:tc>
          <w:tcPr>
            <w:tcW w:type="dxa" w:w="973"/>
          </w:tcPr>
          <w:p>
            <w:pPr>
              <w:spacing w:after="60" w:before="60" w:line="252" w:lineRule="auto"/>
            </w:pPr>
            <w:r>
              <w:rPr>
                <w:sz w:val="18"/>
              </w:rPr>
              <w:t>68.42</w:t>
            </w:r>
          </w:p>
        </w:tc>
        <w:tc>
          <w:tcPr>
            <w:tcW w:type="dxa" w:w="973"/>
          </w:tcPr>
          <w:p>
            <w:pPr>
              <w:spacing w:after="60" w:before="60" w:line="252" w:lineRule="auto"/>
            </w:pPr>
            <w:r>
              <w:rPr>
                <w:sz w:val="18"/>
              </w:rPr>
              <w:t>63.64</w:t>
            </w:r>
          </w:p>
        </w:tc>
        <w:tc>
          <w:tcPr>
            <w:tcW w:type="dxa" w:w="2675"/>
          </w:tcPr>
          <w:p>
            <w:pPr>
              <w:spacing w:after="60" w:before="60" w:line="252" w:lineRule="auto"/>
            </w:pPr>
            <w:r>
              <w:rPr>
                <w:sz w:val="18"/>
              </w:rPr>
              <w:t>없음은 점수 유지. 최고점 차 4.78 ≤ 12 → F1 필요</w:t>
            </w:r>
          </w:p>
        </w:tc>
      </w:tr>
      <w:tr>
        <w:trPr>
          <w:cantSplit/>
        </w:trPr>
        <w:tc>
          <w:tcPr>
            <w:tcW w:type="dxa" w:w="5351"/>
          </w:tcPr>
          <w:p>
            <w:pPr>
              <w:spacing w:after="60" w:before="60" w:line="252" w:lineRule="auto"/>
            </w:pPr>
            <w:r>
              <w:rPr>
                <w:sz w:val="18"/>
              </w:rPr>
              <w:t>F1 BALANCED</w:t>
            </w:r>
          </w:p>
        </w:tc>
        <w:tc>
          <w:tcPr>
            <w:tcW w:type="dxa" w:w="973"/>
          </w:tcPr>
          <w:p>
            <w:pPr>
              <w:spacing w:after="60" w:before="60" w:line="252" w:lineRule="auto"/>
            </w:pPr>
            <w:r>
              <w:rPr>
                <w:sz w:val="18"/>
              </w:rPr>
              <w:t>78.42</w:t>
            </w:r>
          </w:p>
        </w:tc>
        <w:tc>
          <w:tcPr>
            <w:tcW w:type="dxa" w:w="973"/>
          </w:tcPr>
          <w:p>
            <w:pPr>
              <w:spacing w:after="60" w:before="60" w:line="252" w:lineRule="auto"/>
            </w:pPr>
            <w:r>
              <w:rPr>
                <w:sz w:val="18"/>
              </w:rPr>
              <w:t>73.64</w:t>
            </w:r>
          </w:p>
        </w:tc>
        <w:tc>
          <w:tcPr>
            <w:tcW w:type="dxa" w:w="2675"/>
          </w:tcPr>
          <w:p>
            <w:pPr>
              <w:spacing w:after="60" w:before="60" w:line="252" w:lineRule="auto"/>
            </w:pPr>
            <w:r>
              <w:rPr>
                <w:sz w:val="18"/>
              </w:rPr>
              <w:t>C4·C5 혼합 → u 생성</w:t>
            </w:r>
          </w:p>
        </w:tc>
      </w:tr>
      <w:tr>
        <w:trPr>
          <w:cantSplit/>
        </w:trPr>
        <w:tc>
          <w:tcPr>
            <w:tcW w:type="dxa" w:w="5351"/>
          </w:tcPr>
          <w:p>
            <w:pPr>
              <w:spacing w:after="60" w:before="60" w:line="252" w:lineRule="auto"/>
            </w:pPr>
            <w:r>
              <w:rPr>
                <w:sz w:val="18"/>
              </w:rPr>
              <w:t>같은 공통 응답에서 B2 D · B3 A</w:t>
            </w:r>
          </w:p>
        </w:tc>
        <w:tc>
          <w:tcPr>
            <w:tcW w:type="dxa" w:w="973"/>
          </w:tcPr>
          <w:p>
            <w:pPr>
              <w:spacing w:after="60" w:before="60" w:line="252" w:lineRule="auto"/>
            </w:pPr>
            <w:r>
              <w:rPr>
                <w:sz w:val="18"/>
              </w:rPr>
              <w:t>52.63</w:t>
            </w:r>
          </w:p>
        </w:tc>
        <w:tc>
          <w:tcPr>
            <w:tcW w:type="dxa" w:w="973"/>
          </w:tcPr>
          <w:p>
            <w:pPr>
              <w:spacing w:after="60" w:before="60" w:line="252" w:lineRule="auto"/>
            </w:pPr>
            <w:r>
              <w:rPr>
                <w:sz w:val="18"/>
              </w:rPr>
              <w:t>81.82</w:t>
            </w:r>
          </w:p>
        </w:tc>
        <w:tc>
          <w:tcPr>
            <w:tcW w:type="dxa" w:w="2675"/>
          </w:tcPr>
          <w:p>
            <w:pPr>
              <w:spacing w:after="60" w:before="60" w:line="252" w:lineRule="auto"/>
            </w:pPr>
            <w:r>
              <w:rPr>
                <w:sz w:val="18"/>
              </w:rPr>
              <w:t>B2 없음은 C4 점수 유지, B3 A가 C5 +4. 차 29.19 → F1 없음, C5 단일형</w:t>
            </w:r>
          </w:p>
        </w:tc>
      </w:tr>
    </w:tbl>
    <w:p>
      <w:r>
        <w:t>혼합 응답의 F1 전 원점수는 C1 1, C2 2, C3 1, C4 13, C5 14, C6 1, C7 1, C8 1, C9 2, C10 5다. F1까지 반영한 100점 환산 점수는 C1 4.35, C2 10.53, C3 5.00, C4 78.42, C5 73.64, C6 10.00, C7 5.88, C8 9.09, C9 18.18, C10 33.33이다. 유형마다 만점을 100으로 맞출 뿐 열 유형의 합을 100으로 맞추지 않는다. C4와 C5는 만점이 19점과 22점이어서 원점수 13·14가 68.42·63.64로 순서가 바뀐다. D 비교에서 B2 없음을 고르면 C4는 B2 A의 +3을 받지 않고 원점수 10점(52.63)에 머문다.</w:t>
      </w:r>
    </w:p>
    <w:p>
      <w:r>
        <w:t>혼합 예제는 테마 영월 30.406435점, 대표 시티투어 해남 해남시티투어 81.343917점으로 이어진다. B2 없음·B3 A를 고른 C5 단일형은 같은 관심사 가산을 받지만 자연 중심 선호여서 대전 힐링(만인산)이 79.738756점으로 1위이고, 역사 자리에는 해남 해남시티투어(69.610163점)가 들어간다. 숫자의 크기만으로 어느 쪽 추천이 더 좋다고 비교하지 않는다. 상세 JSON에는 원장·상대 가중치·혼합 α·u·테마 전부·234개 코스·대표 5개가 함께 들어 있다.</w:t>
      </w:r>
    </w:p>
    <w:p>
      <w:pPr>
        <w:pStyle w:val="Heading1"/>
        <w:pageBreakBefore/>
      </w:pPr>
      <w:r>
        <w:t>38  기존 코드와 신규 설계의 변경 대응표</w:t>
      </w:r>
    </w:p>
    <w:tbl>
      <w:tblPr>
        <w:tblStyle w:val="TableGrid"/>
        <w:tblW w:type="auto" w:w="0"/>
        <w:tblLayout w:type="fixed"/>
        <w:tblLook w:firstColumn="1" w:firstRow="1" w:lastColumn="0" w:lastRow="0" w:noHBand="0" w:noVBand="1" w:val="04A0"/>
      </w:tblPr>
      <w:tblGrid>
        <w:gridCol w:w="1885"/>
        <w:gridCol w:w="3892"/>
        <w:gridCol w:w="4196"/>
      </w:tblGrid>
      <w:tr>
        <w:trPr>
          <w:cantSplit/>
          <w:tblHeader/>
        </w:trPr>
        <w:tc>
          <w:tcPr>
            <w:tcW w:type="dxa" w:w="1885"/>
            <w:shd w:fill="E8EFF3"/>
          </w:tcPr>
          <w:p>
            <w:pPr>
              <w:spacing w:after="60" w:before="60" w:line="252" w:lineRule="auto"/>
            </w:pPr>
            <w:r>
              <w:rPr>
                <w:b/>
                <w:sz w:val="18"/>
              </w:rPr>
              <w:t>항목</w:t>
            </w:r>
          </w:p>
        </w:tc>
        <w:tc>
          <w:tcPr>
            <w:tcW w:type="dxa" w:w="3892"/>
            <w:shd w:fill="E8EFF3"/>
          </w:tcPr>
          <w:p>
            <w:pPr>
              <w:spacing w:after="60" w:before="60" w:line="252" w:lineRule="auto"/>
            </w:pPr>
            <w:r>
              <w:rPr>
                <w:b/>
                <w:sz w:val="18"/>
              </w:rPr>
              <w:t>기존 보관 구현</w:t>
            </w:r>
          </w:p>
        </w:tc>
        <w:tc>
          <w:tcPr>
            <w:tcW w:type="dxa" w:w="4196"/>
            <w:shd w:fill="E8EFF3"/>
          </w:tcPr>
          <w:p>
            <w:pPr>
              <w:spacing w:after="60" w:before="60" w:line="252" w:lineRule="auto"/>
            </w:pPr>
            <w:r>
              <w:rPr>
                <w:b/>
                <w:sz w:val="18"/>
              </w:rPr>
              <w:t>신규 6.4 / 참조 6.5</w:t>
            </w:r>
          </w:p>
        </w:tc>
      </w:tr>
      <w:tr>
        <w:trPr>
          <w:cantSplit/>
        </w:trPr>
        <w:tc>
          <w:tcPr>
            <w:tcW w:type="dxa" w:w="1885"/>
          </w:tcPr>
          <w:p>
            <w:pPr>
              <w:spacing w:after="60" w:before="60" w:line="252" w:lineRule="auto"/>
            </w:pPr>
            <w:r>
              <w:rPr>
                <w:sz w:val="18"/>
              </w:rPr>
              <w:t>유형 후보</w:t>
            </w:r>
          </w:p>
        </w:tc>
        <w:tc>
          <w:tcPr>
            <w:tcW w:type="dxa" w:w="3892"/>
          </w:tcPr>
          <w:p>
            <w:pPr>
              <w:spacing w:after="60" w:before="60" w:line="252" w:lineRule="auto"/>
            </w:pPr>
            <w:r>
              <w:rPr>
                <w:sz w:val="18"/>
              </w:rPr>
              <w:t>국내 C1~C6 / 해외 C1~C10</w:t>
            </w:r>
          </w:p>
        </w:tc>
        <w:tc>
          <w:tcPr>
            <w:tcW w:type="dxa" w:w="4196"/>
          </w:tcPr>
          <w:p>
            <w:pPr>
              <w:spacing w:after="60" w:before="60" w:line="252" w:lineRule="auto"/>
            </w:pPr>
            <w:r>
              <w:rPr>
                <w:sz w:val="18"/>
              </w:rPr>
              <w:t>모든 응답자 C1~C10</w:t>
            </w:r>
          </w:p>
        </w:tc>
      </w:tr>
      <w:tr>
        <w:trPr>
          <w:cantSplit/>
        </w:trPr>
        <w:tc>
          <w:tcPr>
            <w:tcW w:type="dxa" w:w="1885"/>
          </w:tcPr>
          <w:p>
            <w:pPr>
              <w:spacing w:after="60" w:before="60" w:line="252" w:lineRule="auto"/>
            </w:pPr>
            <w:r>
              <w:rPr>
                <w:sz w:val="18"/>
              </w:rPr>
              <w:t>유형 명칭</w:t>
            </w:r>
          </w:p>
        </w:tc>
        <w:tc>
          <w:tcPr>
            <w:tcW w:type="dxa" w:w="3892"/>
          </w:tcPr>
          <w:p>
            <w:pPr>
              <w:spacing w:after="60" w:before="60" w:line="252" w:lineRule="auto"/>
            </w:pPr>
            <w:r>
              <w:rPr>
                <w:sz w:val="18"/>
              </w:rPr>
              <w:t>기존 인구·방문자 특성을 포함한 이름</w:t>
            </w:r>
          </w:p>
        </w:tc>
        <w:tc>
          <w:tcPr>
            <w:tcW w:type="dxa" w:w="4196"/>
          </w:tcPr>
          <w:p>
            <w:pPr>
              <w:spacing w:after="60" w:before="60" w:line="252" w:lineRule="auto"/>
            </w:pPr>
            <w:r>
              <w:rPr>
                <w:sz w:val="18"/>
              </w:rPr>
              <w:t>선호 경험을 설명하는 개정 이름</w:t>
            </w:r>
          </w:p>
        </w:tc>
      </w:tr>
      <w:tr>
        <w:trPr>
          <w:cantSplit/>
        </w:trPr>
        <w:tc>
          <w:tcPr>
            <w:tcW w:type="dxa" w:w="1885"/>
          </w:tcPr>
          <w:p>
            <w:pPr>
              <w:spacing w:after="60" w:before="60" w:line="252" w:lineRule="auto"/>
            </w:pPr>
            <w:r>
              <w:rPr>
                <w:sz w:val="18"/>
              </w:rPr>
              <w:t>기본 입력</w:t>
            </w:r>
          </w:p>
        </w:tc>
        <w:tc>
          <w:tcPr>
            <w:tcW w:type="dxa" w:w="3892"/>
          </w:tcPr>
          <w:p>
            <w:pPr>
              <w:spacing w:after="60" w:before="60" w:line="252" w:lineRule="auto"/>
            </w:pPr>
            <w:r>
              <w:rPr>
                <w:sz w:val="18"/>
              </w:rPr>
              <w:t>Q1~Q14, 일부 선택·다중 선택</w:t>
            </w:r>
          </w:p>
        </w:tc>
        <w:tc>
          <w:tcPr>
            <w:tcW w:type="dxa" w:w="4196"/>
          </w:tcPr>
          <w:p>
            <w:pPr>
              <w:spacing w:after="60" w:before="60" w:line="252" w:lineRule="auto"/>
            </w:pPr>
            <w:r>
              <w:rPr>
                <w:sz w:val="18"/>
              </w:rPr>
              <w:t>S1~S6(S4만 두 가지), B 1~2개, 조건부 F1</w:t>
            </w:r>
          </w:p>
        </w:tc>
      </w:tr>
      <w:tr>
        <w:trPr>
          <w:cantSplit/>
        </w:trPr>
        <w:tc>
          <w:tcPr>
            <w:tcW w:type="dxa" w:w="1885"/>
          </w:tcPr>
          <w:p>
            <w:pPr>
              <w:spacing w:after="60" w:before="60" w:line="252" w:lineRule="auto"/>
            </w:pPr>
            <w:r>
              <w:rPr>
                <w:sz w:val="18"/>
              </w:rPr>
              <w:t>관심사</w:t>
            </w:r>
          </w:p>
        </w:tc>
        <w:tc>
          <w:tcPr>
            <w:tcW w:type="dxa" w:w="3892"/>
          </w:tcPr>
          <w:p>
            <w:pPr>
              <w:spacing w:after="60" w:before="60" w:line="252" w:lineRule="auto"/>
            </w:pPr>
            <w:r>
              <w:rPr>
                <w:sz w:val="18"/>
              </w:rPr>
              <w:t>Q4 최대 2개</w:t>
            </w:r>
          </w:p>
        </w:tc>
        <w:tc>
          <w:tcPr>
            <w:tcW w:type="dxa" w:w="4196"/>
          </w:tcPr>
          <w:p>
            <w:pPr>
              <w:spacing w:after="60" w:before="60" w:line="252" w:lineRule="auto"/>
            </w:pPr>
            <w:r>
              <w:rPr>
                <w:sz w:val="18"/>
              </w:rPr>
              <w:t>S4 정확히 2개(같은 비중)와 각 분기. 테마와 코스 점수에 두 관심사의 평균으로 가산, 지역 대표 5개에 관심사별 1자리</w:t>
            </w:r>
          </w:p>
        </w:tc>
      </w:tr>
      <w:tr>
        <w:trPr>
          <w:cantSplit/>
        </w:trPr>
        <w:tc>
          <w:tcPr>
            <w:tcW w:type="dxa" w:w="1885"/>
          </w:tcPr>
          <w:p>
            <w:pPr>
              <w:spacing w:after="60" w:before="60" w:line="252" w:lineRule="auto"/>
            </w:pPr>
            <w:r>
              <w:rPr>
                <w:sz w:val="18"/>
              </w:rPr>
              <w:t>국내외·언어</w:t>
            </w:r>
          </w:p>
        </w:tc>
        <w:tc>
          <w:tcPr>
            <w:tcW w:type="dxa" w:w="3892"/>
          </w:tcPr>
          <w:p>
            <w:pPr>
              <w:spacing w:after="60" w:before="60" w:line="252" w:lineRule="auto"/>
            </w:pPr>
            <w:r>
              <w:rPr>
                <w:sz w:val="18"/>
              </w:rPr>
              <w:t>후보 제한·가산</w:t>
            </w:r>
          </w:p>
        </w:tc>
        <w:tc>
          <w:tcPr>
            <w:tcW w:type="dxa" w:w="4196"/>
          </w:tcPr>
          <w:p>
            <w:pPr>
              <w:spacing w:after="60" w:before="60" w:line="252" w:lineRule="auto"/>
            </w:pPr>
            <w:r>
              <w:rPr>
                <w:sz w:val="18"/>
              </w:rPr>
              <w:t>없음. 언어로 거주·선호 추정하지 않음</w:t>
            </w:r>
          </w:p>
        </w:tc>
      </w:tr>
      <w:tr>
        <w:trPr>
          <w:cantSplit/>
        </w:trPr>
        <w:tc>
          <w:tcPr>
            <w:tcW w:type="dxa" w:w="1885"/>
          </w:tcPr>
          <w:p>
            <w:pPr>
              <w:spacing w:after="60" w:before="60" w:line="252" w:lineRule="auto"/>
            </w:pPr>
            <w:r>
              <w:rPr>
                <w:sz w:val="18"/>
              </w:rPr>
              <w:t>유형 무가산 문항</w:t>
            </w:r>
          </w:p>
        </w:tc>
        <w:tc>
          <w:tcPr>
            <w:tcW w:type="dxa" w:w="3892"/>
          </w:tcPr>
          <w:p>
            <w:pPr>
              <w:spacing w:after="60" w:before="60" w:line="252" w:lineRule="auto"/>
            </w:pPr>
            <w:r>
              <w:rPr>
                <w:sz w:val="18"/>
              </w:rPr>
              <w:t>일정·부가 데이터 질문 포함</w:t>
            </w:r>
          </w:p>
        </w:tc>
        <w:tc>
          <w:tcPr>
            <w:tcW w:type="dxa" w:w="4196"/>
          </w:tcPr>
          <w:p>
            <w:pPr>
              <w:spacing w:after="60" w:before="60" w:line="252" w:lineRule="auto"/>
            </w:pPr>
            <w:r>
              <w:rPr>
                <w:sz w:val="18"/>
              </w:rPr>
              <w:t>유형 설문에서 제거. B의 D만 무가산 선택지로 유지</w:t>
            </w:r>
          </w:p>
        </w:tc>
      </w:tr>
      <w:tr>
        <w:trPr>
          <w:cantSplit/>
        </w:trPr>
        <w:tc>
          <w:tcPr>
            <w:tcW w:type="dxa" w:w="1885"/>
          </w:tcPr>
          <w:p>
            <w:pPr>
              <w:spacing w:after="60" w:before="60" w:line="252" w:lineRule="auto"/>
            </w:pPr>
            <w:r>
              <w:rPr>
                <w:sz w:val="18"/>
              </w:rPr>
              <w:t>혼합 유형</w:t>
            </w:r>
          </w:p>
        </w:tc>
        <w:tc>
          <w:tcPr>
            <w:tcW w:type="dxa" w:w="3892"/>
          </w:tcPr>
          <w:p>
            <w:pPr>
              <w:spacing w:after="60" w:before="60" w:line="252" w:lineRule="auto"/>
            </w:pPr>
            <w:r>
              <w:rPr>
                <w:sz w:val="18"/>
              </w:rPr>
              <w:t>기존 규칙과 동점 우선순위</w:t>
            </w:r>
          </w:p>
        </w:tc>
        <w:tc>
          <w:tcPr>
            <w:tcW w:type="dxa" w:w="4196"/>
          </w:tcPr>
          <w:p>
            <w:pPr>
              <w:spacing w:after="60" w:before="60" w:line="252" w:lineRule="auto"/>
            </w:pPr>
            <w:r>
              <w:rPr>
                <w:sz w:val="18"/>
              </w:rPr>
              <w:t>유형별 100점 환산, 최고점 12 이내 후보 + F1 한 번, 복합 보존</w:t>
            </w:r>
          </w:p>
        </w:tc>
      </w:tr>
      <w:tr>
        <w:trPr>
          <w:cantSplit/>
        </w:trPr>
        <w:tc>
          <w:tcPr>
            <w:tcW w:type="dxa" w:w="1885"/>
          </w:tcPr>
          <w:p>
            <w:pPr>
              <w:spacing w:after="60" w:before="60" w:line="252" w:lineRule="auto"/>
            </w:pPr>
            <w:r>
              <w:rPr>
                <w:sz w:val="18"/>
              </w:rPr>
              <w:t>범주 프로필</w:t>
            </w:r>
          </w:p>
        </w:tc>
        <w:tc>
          <w:tcPr>
            <w:tcW w:type="dxa" w:w="3892"/>
          </w:tcPr>
          <w:p>
            <w:pPr>
              <w:spacing w:after="60" w:before="60" w:line="252" w:lineRule="auto"/>
            </w:pPr>
            <w:r>
              <w:rPr>
                <w:sz w:val="18"/>
              </w:rPr>
              <w:t>원래 C 프로필 직접 사용</w:t>
            </w:r>
          </w:p>
        </w:tc>
        <w:tc>
          <w:tcPr>
            <w:tcW w:type="dxa" w:w="4196"/>
          </w:tcPr>
          <w:p>
            <w:pPr>
              <w:spacing w:after="60" w:before="60" w:line="252" w:lineRule="auto"/>
            </w:pPr>
            <w:r>
              <w:rPr>
                <w:sz w:val="18"/>
              </w:rPr>
              <w:t>원래 W를 행 정규화 후 최종 후보 α로 혼합</w:t>
            </w:r>
          </w:p>
        </w:tc>
      </w:tr>
      <w:tr>
        <w:trPr>
          <w:cantSplit/>
        </w:trPr>
        <w:tc>
          <w:tcPr>
            <w:tcW w:type="dxa" w:w="1885"/>
          </w:tcPr>
          <w:p>
            <w:pPr>
              <w:spacing w:after="60" w:before="60" w:line="252" w:lineRule="auto"/>
            </w:pPr>
            <w:r>
              <w:rPr>
                <w:sz w:val="18"/>
              </w:rPr>
              <w:t>테마</w:t>
            </w:r>
          </w:p>
        </w:tc>
        <w:tc>
          <w:tcPr>
            <w:tcW w:type="dxa" w:w="3892"/>
          </w:tcPr>
          <w:p>
            <w:pPr>
              <w:spacing w:after="60" w:before="60" w:line="252" w:lineRule="auto"/>
            </w:pPr>
            <w:r>
              <w:rPr>
                <w:sz w:val="18"/>
              </w:rPr>
              <w:t>기존 원척도 내적·관심사·가산</w:t>
            </w:r>
          </w:p>
        </w:tc>
        <w:tc>
          <w:tcPr>
            <w:tcW w:type="dxa" w:w="4196"/>
          </w:tcPr>
          <w:p>
            <w:pPr>
              <w:spacing w:after="60" w:before="60" w:line="252" w:lineRule="auto"/>
            </w:pPr>
            <w:r>
              <w:rPr>
                <w:sz w:val="18"/>
              </w:rPr>
              <w:t>분모 1.5로 정규화한 지수, G/H/A/D 기본 0</w:t>
            </w:r>
          </w:p>
        </w:tc>
      </w:tr>
      <w:tr>
        <w:trPr>
          <w:cantSplit/>
        </w:trPr>
        <w:tc>
          <w:tcPr>
            <w:tcW w:type="dxa" w:w="1885"/>
          </w:tcPr>
          <w:p>
            <w:pPr>
              <w:spacing w:after="60" w:before="60" w:line="252" w:lineRule="auto"/>
            </w:pPr>
            <w:r>
              <w:rPr>
                <w:sz w:val="18"/>
              </w:rPr>
              <w:t>코스</w:t>
            </w:r>
          </w:p>
        </w:tc>
        <w:tc>
          <w:tcPr>
            <w:tcW w:type="dxa" w:w="3892"/>
          </w:tcPr>
          <w:p>
            <w:pPr>
              <w:spacing w:after="60" w:before="60" w:line="252" w:lineRule="auto"/>
            </w:pPr>
            <w:r>
              <w:rPr>
                <w:sz w:val="18"/>
              </w:rPr>
              <w:t>기존 키워드 카운트 경로와 직접 q 경로</w:t>
            </w:r>
          </w:p>
        </w:tc>
        <w:tc>
          <w:tcPr>
            <w:tcW w:type="dxa" w:w="4196"/>
          </w:tcPr>
          <w:p>
            <w:pPr>
              <w:spacing w:after="60" w:before="60" w:line="252" w:lineRule="auto"/>
            </w:pPr>
            <w:r>
              <w:rPr>
                <w:sz w:val="18"/>
              </w:rPr>
              <w:t>수정 파서 출력 234개 + 간접 u 코사인 + 관심사·야경·여행 속도 가산</w:t>
            </w:r>
          </w:p>
        </w:tc>
      </w:tr>
      <w:tr>
        <w:trPr>
          <w:cantSplit/>
        </w:trPr>
        <w:tc>
          <w:tcPr>
            <w:tcW w:type="dxa" w:w="1885"/>
          </w:tcPr>
          <w:p>
            <w:pPr>
              <w:spacing w:after="60" w:before="60" w:line="252" w:lineRule="auto"/>
            </w:pPr>
            <w:r>
              <w:rPr>
                <w:sz w:val="18"/>
              </w:rPr>
              <w:t>군집</w:t>
            </w:r>
          </w:p>
        </w:tc>
        <w:tc>
          <w:tcPr>
            <w:tcW w:type="dxa" w:w="3892"/>
          </w:tcPr>
          <w:p>
            <w:pPr>
              <w:spacing w:after="60" w:before="60" w:line="252" w:lineRule="auto"/>
            </w:pPr>
            <w:r>
              <w:rPr>
                <w:sz w:val="18"/>
              </w:rPr>
              <w:t>이전 PCA/KMeans 및 코사인 분석</w:t>
            </w:r>
          </w:p>
        </w:tc>
        <w:tc>
          <w:tcPr>
            <w:tcW w:type="dxa" w:w="4196"/>
          </w:tcPr>
          <w:p>
            <w:pPr>
              <w:spacing w:after="60" w:before="60" w:line="252" w:lineRule="auto"/>
            </w:pPr>
            <w:r>
              <w:rPr>
                <w:sz w:val="18"/>
              </w:rPr>
              <w:t>같은 공급 입력이므로 결과 재사용, C와 번호 연결 금지</w:t>
            </w:r>
          </w:p>
        </w:tc>
      </w:tr>
      <w:tr>
        <w:trPr>
          <w:cantSplit/>
        </w:trPr>
        <w:tc>
          <w:tcPr>
            <w:tcW w:type="dxa" w:w="1885"/>
          </w:tcPr>
          <w:p>
            <w:pPr>
              <w:spacing w:after="60" w:before="60" w:line="252" w:lineRule="auto"/>
            </w:pPr>
            <w:r>
              <w:rPr>
                <w:sz w:val="18"/>
              </w:rPr>
              <w:t>지출업종</w:t>
            </w:r>
          </w:p>
        </w:tc>
        <w:tc>
          <w:tcPr>
            <w:tcW w:type="dxa" w:w="3892"/>
          </w:tcPr>
          <w:p>
            <w:pPr>
              <w:spacing w:after="60" w:before="60" w:line="252" w:lineRule="auto"/>
            </w:pPr>
            <w:r>
              <w:rPr>
                <w:sz w:val="18"/>
              </w:rPr>
              <w:t>과거 입력 존재</w:t>
            </w:r>
          </w:p>
        </w:tc>
        <w:tc>
          <w:tcPr>
            <w:tcW w:type="dxa" w:w="4196"/>
          </w:tcPr>
          <w:p>
            <w:pPr>
              <w:spacing w:after="60" w:before="60" w:line="252" w:lineRule="auto"/>
            </w:pPr>
            <w:r>
              <w:rPr>
                <w:sz w:val="18"/>
              </w:rPr>
              <w:t>S/SC 제외, 지역 지출 M만 유지</w:t>
            </w:r>
          </w:p>
        </w:tc>
      </w:tr>
    </w:tbl>
    <w:p>
      <w:r>
        <w:t>기존 APP.zip에서 확인된 특정 fr 분기 오류와 원래 코스 파서의 중복·과대 비중은 보관 코드 비교 기록에 남긴다. 신규 참조 계산은 기존 APP 코드의 입력 호환 대체물이 아니며, 레거시 오류까지 동일하게 유지하는 모드가 아니다.</w:t>
      </w:r>
    </w:p>
    <w:p>
      <w:pPr>
        <w:pStyle w:val="Heading1"/>
        <w:pageBreakBefore/>
      </w:pPr>
      <w:r>
        <w:t>39  함수·입력·출력 계약과 실행 방법</w:t>
      </w:r>
    </w:p>
    <w:tbl>
      <w:tblPr>
        <w:tblStyle w:val="TableGrid"/>
        <w:tblW w:type="auto" w:w="0"/>
        <w:tblLayout w:type="fixed"/>
        <w:tblLook w:firstColumn="1" w:firstRow="1" w:lastColumn="0" w:lastRow="0" w:noHBand="0" w:noVBand="1" w:val="04A0"/>
      </w:tblPr>
      <w:tblGrid>
        <w:gridCol w:w="3648"/>
        <w:gridCol w:w="6324"/>
      </w:tblGrid>
      <w:tr>
        <w:trPr>
          <w:cantSplit/>
          <w:tblHeader/>
        </w:trPr>
        <w:tc>
          <w:tcPr>
            <w:tcW w:type="dxa" w:w="3648"/>
            <w:shd w:fill="E8EFF3"/>
          </w:tcPr>
          <w:p>
            <w:pPr>
              <w:spacing w:after="60" w:before="60" w:line="252" w:lineRule="auto"/>
            </w:pPr>
            <w:r>
              <w:rPr>
                <w:b/>
                <w:sz w:val="18"/>
              </w:rPr>
              <w:t>파일 / 함수</w:t>
            </w:r>
          </w:p>
        </w:tc>
        <w:tc>
          <w:tcPr>
            <w:tcW w:type="dxa" w:w="6324"/>
            <w:shd w:fill="E8EFF3"/>
          </w:tcPr>
          <w:p>
            <w:pPr>
              <w:spacing w:after="60" w:before="60" w:line="252" w:lineRule="auto"/>
            </w:pPr>
            <w:r>
              <w:rPr>
                <w:b/>
                <w:sz w:val="18"/>
              </w:rPr>
              <w:t>입력 → 출력</w:t>
            </w:r>
          </w:p>
        </w:tc>
      </w:tr>
      <w:tr>
        <w:trPr>
          <w:cantSplit/>
        </w:trPr>
        <w:tc>
          <w:tcPr>
            <w:tcW w:type="dxa" w:w="3648"/>
          </w:tcPr>
          <w:p>
            <w:pPr>
              <w:spacing w:after="60" w:before="60" w:line="252" w:lineRule="auto"/>
            </w:pPr>
            <w:r>
              <w:rPr>
                <w:sz w:val="18"/>
              </w:rPr>
              <w:t>survey/implementation/survey_config.json</w:t>
            </w:r>
          </w:p>
        </w:tc>
        <w:tc>
          <w:tcPr>
            <w:tcW w:type="dxa" w:w="6324"/>
          </w:tcPr>
          <w:p>
            <w:pPr>
              <w:spacing w:after="60" w:before="60" w:line="252" w:lineRule="auto"/>
            </w:pPr>
            <w:r>
              <w:rPr>
                <w:sz w:val="18"/>
              </w:rPr>
              <w:t>문항·선택값·C 점수표와 분기 규칙. 버전 branch-survey-6.4-proposal. S4는 select_count 2. 유형별 최대 원점수 type_max_raw와 경계값 포함</w:t>
            </w:r>
          </w:p>
        </w:tc>
      </w:tr>
      <w:tr>
        <w:trPr>
          <w:cantSplit/>
        </w:trPr>
        <w:tc>
          <w:tcPr>
            <w:tcW w:type="dxa" w:w="3648"/>
          </w:tcPr>
          <w:p>
            <w:pPr>
              <w:spacing w:after="60" w:before="60" w:line="252" w:lineRule="auto"/>
            </w:pPr>
            <w:r>
              <w:rPr>
                <w:sz w:val="18"/>
              </w:rPr>
              <w:t>survey/implementation/score_survey.evaluate</w:t>
            </w:r>
          </w:p>
        </w:tc>
        <w:tc>
          <w:tcPr>
            <w:tcW w:type="dxa" w:w="6324"/>
          </w:tcPr>
          <w:p>
            <w:pPr>
              <w:spacing w:after="60" w:before="60" w:line="252" w:lineRule="auto"/>
            </w:pPr>
            <w:r>
              <w:rPr>
                <w:sz w:val="18"/>
              </w:rPr>
              <w:t>answers JSON → complete 또는 incomplete, 100점 환산 점수·ledger(원점수 포함)·결과 유형·R</w:t>
            </w:r>
          </w:p>
        </w:tc>
      </w:tr>
      <w:tr>
        <w:trPr>
          <w:cantSplit/>
        </w:trPr>
        <w:tc>
          <w:tcPr>
            <w:tcW w:type="dxa" w:w="3648"/>
          </w:tcPr>
          <w:p>
            <w:pPr>
              <w:spacing w:after="60" w:before="60" w:line="252" w:lineRule="auto"/>
            </w:pPr>
            <w:r>
              <w:rPr>
                <w:sz w:val="18"/>
              </w:rPr>
              <w:t>recommend_reference.recommend</w:t>
            </w:r>
          </w:p>
        </w:tc>
        <w:tc>
          <w:tcPr>
            <w:tcW w:type="dxa" w:w="6324"/>
          </w:tcPr>
          <w:p>
            <w:pPr>
              <w:spacing w:after="60" w:before="60" w:line="252" w:lineRule="auto"/>
            </w:pPr>
            <w:r>
              <w:rPr>
                <w:sz w:val="18"/>
              </w:rPr>
              <w:t>완료 응답 → α·u·테마 순위·적용 가산 항·234코스 순위와 가산 점수·대표 지역5(관심사별 1자리)</w:t>
            </w:r>
          </w:p>
        </w:tc>
      </w:tr>
      <w:tr>
        <w:trPr>
          <w:cantSplit/>
        </w:trPr>
        <w:tc>
          <w:tcPr>
            <w:tcW w:type="dxa" w:w="3648"/>
          </w:tcPr>
          <w:p>
            <w:pPr>
              <w:spacing w:after="60" w:before="60" w:line="252" w:lineRule="auto"/>
            </w:pPr>
            <w:r>
              <w:rPr>
                <w:sz w:val="18"/>
              </w:rPr>
              <w:t>recommendation_config.json</w:t>
            </w:r>
          </w:p>
        </w:tc>
        <w:tc>
          <w:tcPr>
            <w:tcW w:type="dxa" w:w="6324"/>
          </w:tcPr>
          <w:p>
            <w:pPr>
              <w:spacing w:after="60" w:before="60" w:line="252" w:lineRule="auto"/>
            </w:pPr>
            <w:r>
              <w:rPr>
                <w:sz w:val="18"/>
              </w:rPr>
              <w:t>기존 W(C9는 6.3 개정값)·테마 구성표·코스 가산 설정 course_score, profile_status, source commit</w:t>
            </w:r>
          </w:p>
        </w:tc>
      </w:tr>
      <w:tr>
        <w:trPr>
          <w:cantSplit/>
        </w:trPr>
        <w:tc>
          <w:tcPr>
            <w:tcW w:type="dxa" w:w="3648"/>
          </w:tcPr>
          <w:p>
            <w:pPr>
              <w:spacing w:after="60" w:before="60" w:line="252" w:lineRule="auto"/>
            </w:pPr>
            <w:r>
              <w:rPr>
                <w:sz w:val="18"/>
              </w:rPr>
              <w:t>eligible_courses.csv</w:t>
            </w:r>
          </w:p>
        </w:tc>
        <w:tc>
          <w:tcPr>
            <w:tcW w:type="dxa" w:w="6324"/>
          </w:tcPr>
          <w:p>
            <w:pPr>
              <w:spacing w:after="60" w:before="60" w:line="252" w:lineRule="auto"/>
            </w:pPr>
            <w:r>
              <w:rPr>
                <w:sz w:val="18"/>
              </w:rPr>
              <w:t>분석 적격 코스의 id·지역·비중·coverage·경유지·T 라벨·방문 후보 수·야경 표식</w:t>
            </w:r>
          </w:p>
        </w:tc>
      </w:tr>
      <w:tr>
        <w:trPr>
          <w:cantSplit/>
        </w:trPr>
        <w:tc>
          <w:tcPr>
            <w:tcW w:type="dxa" w:w="3648"/>
          </w:tcPr>
          <w:p>
            <w:pPr>
              <w:spacing w:after="60" w:before="60" w:line="252" w:lineRule="auto"/>
            </w:pPr>
            <w:r>
              <w:rPr>
                <w:sz w:val="18"/>
              </w:rPr>
              <w:t>demo_*.json / csv</w:t>
            </w:r>
          </w:p>
        </w:tc>
        <w:tc>
          <w:tcPr>
            <w:tcW w:type="dxa" w:w="6324"/>
          </w:tcPr>
          <w:p>
            <w:pPr>
              <w:spacing w:after="60" w:before="60" w:line="252" w:lineRule="auto"/>
            </w:pPr>
            <w:r>
              <w:rPr>
                <w:sz w:val="18"/>
              </w:rPr>
              <w:t>가상 혼합 응답과 D 비교 결과, 전체 코스 및 지역 대표표</w:t>
            </w:r>
          </w:p>
        </w:tc>
      </w:tr>
      <w:tr>
        <w:trPr>
          <w:cantSplit/>
        </w:trPr>
        <w:tc>
          <w:tcPr>
            <w:tcW w:type="dxa" w:w="3648"/>
          </w:tcPr>
          <w:p>
            <w:pPr>
              <w:spacing w:after="60" w:before="60" w:line="252" w:lineRule="auto"/>
            </w:pPr>
            <w:r>
              <w:rPr>
                <w:sz w:val="18"/>
              </w:rPr>
              <w:t>survey/implementation/verification.json</w:t>
            </w:r>
          </w:p>
        </w:tc>
        <w:tc>
          <w:tcPr>
            <w:tcW w:type="dxa" w:w="6324"/>
          </w:tcPr>
          <w:p>
            <w:pPr>
              <w:spacing w:after="60" w:before="60" w:line="252" w:lineRule="auto"/>
            </w:pPr>
            <w:r>
              <w:rPr>
                <w:sz w:val="18"/>
              </w:rPr>
              <w:t>설문 6.4 전수 검증 결과</w:t>
            </w:r>
          </w:p>
        </w:tc>
      </w:tr>
      <w:tr>
        <w:trPr>
          <w:cantSplit/>
        </w:trPr>
        <w:tc>
          <w:tcPr>
            <w:tcW w:type="dxa" w:w="3648"/>
          </w:tcPr>
          <w:p>
            <w:pPr>
              <w:spacing w:after="60" w:before="60" w:line="252" w:lineRule="auto"/>
            </w:pPr>
            <w:r>
              <w:rPr>
                <w:sz w:val="18"/>
              </w:rPr>
              <w:t>integration_verification.json</w:t>
            </w:r>
          </w:p>
        </w:tc>
        <w:tc>
          <w:tcPr>
            <w:tcW w:type="dxa" w:w="6324"/>
          </w:tcPr>
          <w:p>
            <w:pPr>
              <w:spacing w:after="60" w:before="60" w:line="252" w:lineRule="auto"/>
            </w:pPr>
            <w:r>
              <w:rPr>
                <w:sz w:val="18"/>
              </w:rPr>
              <w:t>6.5 연결 예제의 산식·범위·기여와 가산 합·가산 적용 조건 검사 결과</w:t>
            </w:r>
          </w:p>
        </w:tc>
      </w:tr>
    </w:tbl>
    <w:p>
      <w:pPr>
        <w:spacing w:after="40"/>
      </w:pPr>
      <w:r>
        <w:rPr>
          <w:rFonts w:ascii="DejaVu Sans Mono" w:hAnsi="DejaVu Sans Mono"/>
          <w:sz w:val="18"/>
        </w:rPr>
        <w:t>cd reference_calc</w:t>
      </w:r>
    </w:p>
    <w:p>
      <w:pPr>
        <w:spacing w:after="40"/>
      </w:pPr>
      <w:r>
        <w:rPr>
          <w:rFonts w:ascii="DejaVu Sans Mono" w:hAnsi="DejaVu Sans Mono"/>
          <w:sz w:val="18"/>
        </w:rPr>
        <w:t>python ../survey/implementation/score_survey.py demo_answers.json</w:t>
      </w:r>
    </w:p>
    <w:p>
      <w:pPr>
        <w:spacing w:after="40"/>
      </w:pPr>
      <w:r>
        <w:rPr>
          <w:rFonts w:ascii="DejaVu Sans Mono" w:hAnsi="DejaVu Sans Mono"/>
          <w:sz w:val="18"/>
        </w:rPr>
        <w:t>python recommend_reference.py demo_answers.json &gt; result.json</w:t>
      </w:r>
    </w:p>
    <w:p>
      <w:pPr>
        <w:spacing w:after="40"/>
      </w:pPr>
      <w:r>
        <w:rPr>
          <w:rFonts w:ascii="DejaVu Sans Mono" w:hAnsi="DejaVu Sans Mono"/>
          <w:sz w:val="18"/>
        </w:rPr>
        <w:t>python verify_reference.py</w:t>
      </w:r>
    </w:p>
    <w:p>
      <w:r>
        <w:t>Python 3.10 이상 표준 라이브러리만으로 이 참조 계산을 실행한다. 로컬 CSV를 읽는 계산이며 네트워크나 운영 앱 배포 작업을 수행하지 않는다. 응답을 바꾸되 S4에 맞는 B와 활성 F1을 함께 바꿔야 한다.</w:t>
      </w:r>
    </w:p>
    <w:p>
      <w:r>
        <w:t>출력의 q_source는 간접 선호 출처를 고정하고 score_fusion=false는 테마와 코스 점수를 합하지 않았음을 나타낸다. model_status에는 실증 검증·배포 전 참조 계산임을 남긴다. input_provenance.json의 원본 결과 파일명과 행 수를 함께 보존한다.</w:t>
      </w:r>
    </w:p>
    <w:p>
      <w:pPr>
        <w:pStyle w:val="Heading1"/>
        <w:pageBreakBefore/>
      </w:pPr>
      <w:r>
        <w:t>40  PCA 노트북 재실행과 분석 산출물</w:t>
      </w:r>
    </w:p>
    <w:p>
      <w:r>
        <w:t>전체 군집 재학습은 기존 Tour_Navigator_Codebook/analysis의 노트북과 코드 경로를 사용한다. 이번 작은 reference_calc는 이미 전처리된 234개 코스에 새 설문을 연결하는 계산기이므로 CSV 원자료 전처리·PCA 학습을 대체하지 않는다.</w:t>
      </w:r>
    </w:p>
    <w:tbl>
      <w:tblPr>
        <w:tblStyle w:val="TableGrid"/>
        <w:tblW w:type="auto" w:w="0"/>
        <w:tblLayout w:type="fixed"/>
        <w:tblLook w:firstColumn="1" w:firstRow="1" w:lastColumn="0" w:lastRow="0" w:noHBand="0" w:noVBand="1" w:val="04A0"/>
      </w:tblPr>
      <w:tblGrid>
        <w:gridCol w:w="2007"/>
        <w:gridCol w:w="7966"/>
      </w:tblGrid>
      <w:tr>
        <w:trPr>
          <w:cantSplit/>
          <w:tblHeader/>
        </w:trPr>
        <w:tc>
          <w:tcPr>
            <w:tcW w:type="dxa" w:w="2007"/>
            <w:shd w:fill="E8EFF3"/>
          </w:tcPr>
          <w:p>
            <w:pPr>
              <w:spacing w:after="60" w:before="60" w:line="252" w:lineRule="auto"/>
            </w:pPr>
            <w:r>
              <w:rPr>
                <w:b/>
                <w:sz w:val="18"/>
              </w:rPr>
              <w:t>단계</w:t>
            </w:r>
          </w:p>
        </w:tc>
        <w:tc>
          <w:tcPr>
            <w:tcW w:type="dxa" w:w="7966"/>
            <w:shd w:fill="E8EFF3"/>
          </w:tcPr>
          <w:p>
            <w:pPr>
              <w:spacing w:after="60" w:before="60" w:line="252" w:lineRule="auto"/>
            </w:pPr>
            <w:r>
              <w:rPr>
                <w:b/>
                <w:sz w:val="18"/>
              </w:rPr>
              <w:t>확인할 사항</w:t>
            </w:r>
          </w:p>
        </w:tc>
      </w:tr>
      <w:tr>
        <w:trPr>
          <w:cantSplit/>
        </w:trPr>
        <w:tc>
          <w:tcPr>
            <w:tcW w:type="dxa" w:w="2007"/>
          </w:tcPr>
          <w:p>
            <w:pPr>
              <w:spacing w:after="60" w:before="60" w:line="252" w:lineRule="auto"/>
            </w:pPr>
            <w:r>
              <w:rPr>
                <w:sz w:val="18"/>
              </w:rPr>
              <w:t>입력 교체</w:t>
            </w:r>
          </w:p>
        </w:tc>
        <w:tc>
          <w:tcPr>
            <w:tcW w:type="dxa" w:w="7966"/>
          </w:tcPr>
          <w:p>
            <w:pPr>
              <w:spacing w:after="60" w:before="60" w:line="252" w:lineRule="auto"/>
            </w:pPr>
            <w:r>
              <w:rPr>
                <w:sz w:val="18"/>
              </w:rPr>
              <w:t>전국 관광지·지역 시티투어·지역 지출·해양 CSV의 필수 열, 인코딩, 관측 범위 확인</w:t>
            </w:r>
          </w:p>
        </w:tc>
      </w:tr>
      <w:tr>
        <w:trPr>
          <w:cantSplit/>
        </w:trPr>
        <w:tc>
          <w:tcPr>
            <w:tcW w:type="dxa" w:w="2007"/>
          </w:tcPr>
          <w:p>
            <w:pPr>
              <w:spacing w:after="60" w:before="60" w:line="252" w:lineRule="auto"/>
            </w:pPr>
            <w:r>
              <w:rPr>
                <w:sz w:val="18"/>
              </w:rPr>
              <w:t>전처리</w:t>
            </w:r>
          </w:p>
        </w:tc>
        <w:tc>
          <w:tcPr>
            <w:tcW w:type="dxa" w:w="7966"/>
          </w:tcPr>
          <w:p>
            <w:pPr>
              <w:spacing w:after="60" w:before="60" w:line="252" w:lineRule="auto"/>
            </w:pPr>
            <w:r>
              <w:rPr>
                <w:sz w:val="18"/>
              </w:rPr>
              <w:t>원문 보존, 결측·중복·숙박 제외, 코스 파싱과 장소 연결 검토</w:t>
            </w:r>
          </w:p>
        </w:tc>
      </w:tr>
      <w:tr>
        <w:trPr>
          <w:cantSplit/>
        </w:trPr>
        <w:tc>
          <w:tcPr>
            <w:tcW w:type="dxa" w:w="2007"/>
          </w:tcPr>
          <w:p>
            <w:pPr>
              <w:spacing w:after="60" w:before="60" w:line="252" w:lineRule="auto"/>
            </w:pPr>
            <w:r>
              <w:rPr>
                <w:sz w:val="18"/>
              </w:rPr>
              <w:t>특징 계산</w:t>
            </w:r>
          </w:p>
        </w:tc>
        <w:tc>
          <w:tcPr>
            <w:tcW w:type="dxa" w:w="7966"/>
          </w:tcPr>
          <w:p>
            <w:pPr>
              <w:spacing w:after="60" w:before="60" w:line="252" w:lineRule="auto"/>
            </w:pPr>
            <w:r>
              <w:rPr>
                <w:sz w:val="18"/>
              </w:rPr>
              <w:t>G/T 가중 특징, robust 변환, 상수 열 제거, 적격 행 결정</w:t>
            </w:r>
          </w:p>
        </w:tc>
      </w:tr>
      <w:tr>
        <w:trPr>
          <w:cantSplit/>
        </w:trPr>
        <w:tc>
          <w:tcPr>
            <w:tcW w:type="dxa" w:w="2007"/>
          </w:tcPr>
          <w:p>
            <w:pPr>
              <w:spacing w:after="60" w:before="60" w:line="252" w:lineRule="auto"/>
            </w:pPr>
            <w:r>
              <w:rPr>
                <w:sz w:val="18"/>
              </w:rPr>
              <w:t>PCA·군집</w:t>
            </w:r>
          </w:p>
        </w:tc>
        <w:tc>
          <w:tcPr>
            <w:tcW w:type="dxa" w:w="7966"/>
          </w:tcPr>
          <w:p>
            <w:pPr>
              <w:spacing w:after="60" w:before="60" w:line="252" w:lineRule="auto"/>
            </w:pPr>
            <w:r>
              <w:rPr>
                <w:sz w:val="18"/>
              </w:rPr>
              <w:t>95% 축 유지, 후보 k·시드·품질 조건, 같은 거리 공간의 평가</w:t>
            </w:r>
          </w:p>
        </w:tc>
      </w:tr>
      <w:tr>
        <w:trPr>
          <w:cantSplit/>
        </w:trPr>
        <w:tc>
          <w:tcPr>
            <w:tcW w:type="dxa" w:w="2007"/>
          </w:tcPr>
          <w:p>
            <w:pPr>
              <w:spacing w:after="60" w:before="60" w:line="252" w:lineRule="auto"/>
            </w:pPr>
            <w:r>
              <w:rPr>
                <w:sz w:val="18"/>
              </w:rPr>
              <w:t>코사인 확장</w:t>
            </w:r>
          </w:p>
        </w:tc>
        <w:tc>
          <w:tcPr>
            <w:tcW w:type="dxa" w:w="7966"/>
          </w:tcPr>
          <w:p>
            <w:pPr>
              <w:spacing w:after="60" w:before="60" w:line="252" w:lineRule="auto"/>
            </w:pPr>
            <w:r>
              <w:rPr>
                <w:sz w:val="18"/>
              </w:rPr>
              <w:t>원래 가중 특징 L2, 구면 중심 적합, 실루엣·ARI·중심·마진</w:t>
            </w:r>
          </w:p>
        </w:tc>
      </w:tr>
      <w:tr>
        <w:trPr>
          <w:cantSplit/>
        </w:trPr>
        <w:tc>
          <w:tcPr>
            <w:tcW w:type="dxa" w:w="2007"/>
          </w:tcPr>
          <w:p>
            <w:pPr>
              <w:spacing w:after="60" w:before="60" w:line="252" w:lineRule="auto"/>
            </w:pPr>
            <w:r>
              <w:rPr>
                <w:sz w:val="18"/>
              </w:rPr>
              <w:t>저장</w:t>
            </w:r>
          </w:p>
        </w:tc>
        <w:tc>
          <w:tcPr>
            <w:tcW w:type="dxa" w:w="7966"/>
          </w:tcPr>
          <w:p>
            <w:pPr>
              <w:spacing w:after="60" w:before="60" w:line="252" w:lineRule="auto"/>
            </w:pPr>
            <w:r>
              <w:rPr>
                <w:sz w:val="18"/>
              </w:rPr>
              <w:t>라벨·축·대표 장소·품질 CSV 및 PCA 산점도·실루엣·해양 그림</w:t>
            </w:r>
          </w:p>
        </w:tc>
      </w:tr>
      <w:tr>
        <w:trPr>
          <w:cantSplit/>
        </w:trPr>
        <w:tc>
          <w:tcPr>
            <w:tcW w:type="dxa" w:w="2007"/>
          </w:tcPr>
          <w:p>
            <w:pPr>
              <w:spacing w:after="60" w:before="60" w:line="252" w:lineRule="auto"/>
            </w:pPr>
            <w:r>
              <w:rPr>
                <w:sz w:val="18"/>
              </w:rPr>
              <w:t>새 설문 연계</w:t>
            </w:r>
          </w:p>
        </w:tc>
        <w:tc>
          <w:tcPr>
            <w:tcW w:type="dxa" w:w="7966"/>
          </w:tcPr>
          <w:p>
            <w:pPr>
              <w:spacing w:after="60" w:before="60" w:line="252" w:lineRule="auto"/>
            </w:pPr>
            <w:r>
              <w:rPr>
                <w:sz w:val="18"/>
              </w:rPr>
              <w:t>새 실행의 적격 코스 비중·coverage를 갱신 후 reference_calc에 공급</w:t>
            </w:r>
          </w:p>
        </w:tc>
      </w:tr>
    </w:tbl>
    <w:p>
      <w:r>
        <w:t>유지한 분석 실행은 run_20260929_052711_993598다. 직전 실행 run_20260929_041803_474997와 비교해 직접 선호 코사인 순위표의 동점 판정만 고쳤고(26장), cosine_course_rankings_all의 score_rank·display_order 외의 결과 CSV와 모델은 바이트 단위로 같다. run_20260929_041803_474997는 그 전 실행 run_20260929_040247_185905에 범주 미확인 경유지의 2차 분류 규칙과 검토표(analysis/stop_category_review.csv)를 더한 실행이다(22장). 그 이전 실행들에서는 그림 레이블 한국어화, T 특징의 묶음별 분산 균형, 탈락 코스 재점검, 경유지–관광지 연결 재점검, 범주 미확인 1차 재분류를 적용했고, 관광지 군집 위치 그림(08)을 군집별 지도로 바꾸고 T 군집별 코스 위치 지도(16)와 코사인 군집 GC·TC의 위치 지도(C_G_06·C_T_06)를 더했다. 지출업종 제거 후 주 분석 결과는 PNG 44개와 CSV 92개이며, 과거의 PNG 51개·CSV 102개와 다르다. 보조 A·R 분석 및 신규 응답 예제 산출물은 이 주 분석 개수에 더해 세지 않는다.</w:t>
      </w:r>
    </w:p>
    <w:p>
      <w:r>
        <w:t>기존 검증은 새로운 Python 프로세스에서 노트북 41셀 중 코드 19셀을 순서대로 실행한 것이다. 브라우저 Jupyter 커널 접속·상호작용까지 검사했다는 의미는 아니다. 입력이 바뀌면 축과 군집 번호, 적격 코스 수, 그래프를 새 실행 기준으로 갱신한다.</w:t>
      </w:r>
    </w:p>
    <w:p>
      <w:r>
        <w:t>이번 문서의 G PCA와 군집 수치는 유지된 실행 결과이며 신규 설문 연결 때문에 재산출한 통계가 아니다. T·TC 수치는 묶음별 분산 균형 개정에 따라 재학습한 결과다. 사용자는 설문 점수 변경과 공급 데이터 군집 변경을 서로 다른 버전으로 추적할 수 있어야 한다.</w:t>
      </w:r>
    </w:p>
    <w:p>
      <w:pPr>
        <w:pStyle w:val="Heading1"/>
        <w:pageBreakBefore/>
      </w:pPr>
      <w:r>
        <w:t>41  검증 근거와 구현 경계</w:t>
      </w:r>
    </w:p>
    <w:tbl>
      <w:tblPr>
        <w:tblStyle w:val="TableGrid"/>
        <w:tblW w:type="auto" w:w="0"/>
        <w:tblLayout w:type="fixed"/>
        <w:tblLook w:firstColumn="1" w:firstRow="1" w:lastColumn="0" w:lastRow="0" w:noHBand="0" w:noVBand="1" w:val="04A0"/>
      </w:tblPr>
      <w:tblGrid>
        <w:gridCol w:w="2311"/>
        <w:gridCol w:w="7662"/>
      </w:tblGrid>
      <w:tr>
        <w:trPr>
          <w:cantSplit/>
          <w:tblHeader/>
        </w:trPr>
        <w:tc>
          <w:tcPr>
            <w:tcW w:type="dxa" w:w="2311"/>
            <w:shd w:fill="E8EFF3"/>
          </w:tcPr>
          <w:p>
            <w:pPr>
              <w:spacing w:after="60" w:before="60" w:line="252" w:lineRule="auto"/>
            </w:pPr>
            <w:r>
              <w:rPr>
                <w:b/>
                <w:sz w:val="18"/>
              </w:rPr>
              <w:t>검증 영역</w:t>
            </w:r>
          </w:p>
        </w:tc>
        <w:tc>
          <w:tcPr>
            <w:tcW w:type="dxa" w:w="7662"/>
            <w:shd w:fill="E8EFF3"/>
          </w:tcPr>
          <w:p>
            <w:pPr>
              <w:spacing w:after="60" w:before="60" w:line="252" w:lineRule="auto"/>
            </w:pPr>
            <w:r>
              <w:rPr>
                <w:b/>
                <w:sz w:val="18"/>
              </w:rPr>
              <w:t>근거와 확인 범위</w:t>
            </w:r>
          </w:p>
        </w:tc>
      </w:tr>
      <w:tr>
        <w:trPr>
          <w:cantSplit/>
        </w:trPr>
        <w:tc>
          <w:tcPr>
            <w:tcW w:type="dxa" w:w="2311"/>
          </w:tcPr>
          <w:p>
            <w:pPr>
              <w:spacing w:after="60" w:before="60" w:line="252" w:lineRule="auto"/>
            </w:pPr>
            <w:r>
              <w:rPr>
                <w:sz w:val="18"/>
              </w:rPr>
              <w:t>설문 전수 경로</w:t>
            </w:r>
          </w:p>
        </w:tc>
        <w:tc>
          <w:tcPr>
            <w:tcW w:type="dxa" w:w="7662"/>
          </w:tcPr>
          <w:p>
            <w:pPr>
              <w:spacing w:after="60" w:before="60" w:line="252" w:lineRule="auto"/>
            </w:pPr>
            <w:r>
              <w:rPr>
                <w:sz w:val="18"/>
              </w:rPr>
              <w:t>고정 선택지 60개, S4 두 가지 조합 36개, 공통+분기 730,296경로, F1 포함 완료 1,756,396경로. 7~9응답 종료, 전 유형 단일 결과 도달, 유형마다 최고 경로에서 정확히 100점, D 무변경, 같은 분기 한 번만 확인.</w:t>
            </w:r>
          </w:p>
        </w:tc>
      </w:tr>
      <w:tr>
        <w:trPr>
          <w:cantSplit/>
        </w:trPr>
        <w:tc>
          <w:tcPr>
            <w:tcW w:type="dxa" w:w="2311"/>
          </w:tcPr>
          <w:p>
            <w:pPr>
              <w:spacing w:after="60" w:before="60" w:line="252" w:lineRule="auto"/>
            </w:pPr>
            <w:r>
              <w:rPr>
                <w:sz w:val="18"/>
              </w:rPr>
              <w:t>신규 연결 계산</w:t>
            </w:r>
          </w:p>
        </w:tc>
        <w:tc>
          <w:tcPr>
            <w:tcW w:type="dxa" w:w="7662"/>
          </w:tcPr>
          <w:p>
            <w:pPr>
              <w:spacing w:after="60" w:before="60" w:line="252" w:lineRule="auto"/>
            </w:pPr>
            <w:r>
              <w:rPr>
                <w:sz w:val="18"/>
              </w:rPr>
              <w:t>C4·C5 혼합, D 비교, u 합 1, W 정규화, 테마 0~100, 234코스 점수·기여와 가산 합, 지역 5개 중복 제거, 가산 항이 없으면 6.2 식과 같음, 야경 관심사 상위 3개가 야경 코스, 바다 관심사 C9 도달, 두 관심사가 지역 대표 5개에 모두 포함 확인.</w:t>
            </w:r>
          </w:p>
        </w:tc>
      </w:tr>
      <w:tr>
        <w:trPr>
          <w:cantSplit/>
        </w:trPr>
        <w:tc>
          <w:tcPr>
            <w:tcW w:type="dxa" w:w="2311"/>
          </w:tcPr>
          <w:p>
            <w:pPr>
              <w:spacing w:after="60" w:before="60" w:line="252" w:lineRule="auto"/>
            </w:pPr>
            <w:r>
              <w:rPr>
                <w:sz w:val="18"/>
              </w:rPr>
              <w:t>기존 앱 비교</w:t>
            </w:r>
          </w:p>
        </w:tc>
        <w:tc>
          <w:tcPr>
            <w:tcW w:type="dxa" w:w="7662"/>
          </w:tcPr>
          <w:p>
            <w:pPr>
              <w:spacing w:after="60" w:before="60" w:line="252" w:lineRule="auto"/>
            </w:pPr>
            <w:r>
              <w:rPr>
                <w:sz w:val="18"/>
              </w:rPr>
              <w:t>테마 610건 중 정상 일치 491·원본 오류 재현 119, 시티투어 186건. 원래 버전의 회귀 비교.</w:t>
            </w:r>
          </w:p>
        </w:tc>
      </w:tr>
      <w:tr>
        <w:trPr>
          <w:cantSplit/>
        </w:trPr>
        <w:tc>
          <w:tcPr>
            <w:tcW w:type="dxa" w:w="2311"/>
          </w:tcPr>
          <w:p>
            <w:pPr>
              <w:spacing w:after="60" w:before="60" w:line="252" w:lineRule="auto"/>
            </w:pPr>
            <w:r>
              <w:rPr>
                <w:sz w:val="18"/>
              </w:rPr>
              <w:t>기존 확장 검사</w:t>
            </w:r>
          </w:p>
        </w:tc>
        <w:tc>
          <w:tcPr>
            <w:tcW w:type="dxa" w:w="7662"/>
          </w:tcPr>
          <w:p>
            <w:pPr>
              <w:spacing w:after="60" w:before="60" w:line="252" w:lineRule="auto"/>
            </w:pPr>
            <w:r>
              <w:rPr>
                <w:sz w:val="18"/>
              </w:rPr>
              <w:t>v2 39개, v3 22개, v4 30개 검사. 해당 확장 산식 검사이며 6.5 기본값에서 모두 활성이라는 뜻은 아님.</w:t>
            </w:r>
          </w:p>
        </w:tc>
      </w:tr>
      <w:tr>
        <w:trPr>
          <w:cantSplit/>
        </w:trPr>
        <w:tc>
          <w:tcPr>
            <w:tcW w:type="dxa" w:w="2311"/>
          </w:tcPr>
          <w:p>
            <w:pPr>
              <w:spacing w:after="60" w:before="60" w:line="252" w:lineRule="auto"/>
            </w:pPr>
            <w:r>
              <w:rPr>
                <w:sz w:val="18"/>
              </w:rPr>
              <w:t>군집 분석</w:t>
            </w:r>
          </w:p>
        </w:tc>
        <w:tc>
          <w:tcPr>
            <w:tcW w:type="dxa" w:w="7662"/>
          </w:tcPr>
          <w:p>
            <w:pPr>
              <w:spacing w:after="60" w:before="60" w:line="252" w:lineRule="auto"/>
            </w:pPr>
            <w:r>
              <w:rPr>
                <w:sz w:val="18"/>
              </w:rPr>
              <w:t>G/GC 2,549행, T/TC 234행. 실루엣·ARI 결과와 그래프는 유지 실행에서 확인. T 묶음별 분산 기여 0.75·0.15·0.10 일치 확인.</w:t>
            </w:r>
          </w:p>
        </w:tc>
      </w:tr>
      <w:tr>
        <w:trPr>
          <w:cantSplit/>
        </w:trPr>
        <w:tc>
          <w:tcPr>
            <w:tcW w:type="dxa" w:w="2311"/>
          </w:tcPr>
          <w:p>
            <w:pPr>
              <w:spacing w:after="60" w:before="60" w:line="252" w:lineRule="auto"/>
            </w:pPr>
            <w:r>
              <w:rPr>
                <w:sz w:val="18"/>
              </w:rPr>
              <w:t>운영 경계</w:t>
            </w:r>
          </w:p>
        </w:tc>
        <w:tc>
          <w:tcPr>
            <w:tcW w:type="dxa" w:w="7662"/>
          </w:tcPr>
          <w:p>
            <w:pPr>
              <w:spacing w:after="60" w:before="60" w:line="252" w:lineRule="auto"/>
            </w:pPr>
            <w:r>
              <w:rPr>
                <w:sz w:val="18"/>
              </w:rPr>
              <w:t>실시간 운행·주소 동일성·콘텐츠 관련성·체류 상하한은 전국 검증 완료 상태가 아님. 운영 배정은 별도 확인 필요.</w:t>
            </w:r>
          </w:p>
        </w:tc>
      </w:tr>
    </w:tbl>
    <w:p>
      <w:r>
        <w:t>신규 질문의 +4, 유형별 100점 환산, 최고점 차 12, F1 20점, 지수 분모 12, W, 테마 0.5, 코스 가산 0.5·0.1·0.1과 방문 후보 3~8곳 기준, 체류 배율 등은 설계값이다. 전수 조합 검사는 오류 없이 규칙이 작동하는지 확인하며 실제 이용자 분포·심리척도 타당성·추천 만족도를 증명하지 않는다.</w:t>
      </w:r>
    </w:p>
    <w:p>
      <w:r>
        <w:t>우선 검증 과제는 개정 C 프로필과 실제 선호의 일치, 콘텐츠·쇼핑·웰니스 세부 태그 확보, 코스 조건 문구의 파싱 보완, 장소·운행 확인, 추천 선택·완료·만족도 평가다. 검증 전 가산을 확대하거나 군집 품질을 개인 정확도 수치로 바꾸지 않는다.</w:t>
      </w:r>
    </w:p>
    <w:p>
      <w:pPr>
        <w:pStyle w:val="Heading2"/>
      </w:pPr>
      <w:r>
        <w:t>구현과 원자료 출처</w:t>
      </w:r>
    </w:p>
    <w:p>
      <w:r>
        <w:t>① 기존 앱 보관 커밋 및 APP.zip: tour_scoring/PROVENANCE.json과 reference/. ② 사용자 제공 전국 관광지·시티투어·관광데이터랩 연령·성별·지역 지출·해양 CSV: 각 source_registry 및 run_summary.json. ③ 2026 해외한류실태조사 요약본 그림 2-1-12와 hallyu_preprocessed_csv. ④ 신규 문항은 survey_config.json, 추천 연결은 recommend_reference.py, 실제 예제는 demo_result.json을 기준으로 한다.</w:t>
      </w:r>
    </w:p>
    <w:p>
      <w:r>
        <w:t>문서와 코드에서 지출업종 군집은 제외했다. 한류 콘텐츠 소비시간을 현장 체류시간으로 바꾸거나, 주변 성별·연령 비율로 개인의 성연령 결합 확률을 생성하지 않는다.</w:t>
      </w:r>
    </w:p>
    <w:sectPr w:rsidR="00FC693F" w:rsidRPr="0006063C" w:rsidSect="00034616">
      <w:headerReference w:type="default" r:id="rId9"/>
      <w:footerReference w:type="default" r:id="rId10"/>
      <w:pgSz w:w="12240" w:h="15840"/>
      <w:pgMar w:top="1077" w:right="1134" w:bottom="107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상세명세서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TOUR NAVIGATOR   /   INTEGRATED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Droid Sans Fallback" w:hAnsi="Droid Sans Fallback" w:eastAsia="Droid Sans Fallback"/>
      <w:sz w:val="21"/>
    </w:rPr>
  </w:style>
  <w:style w:type="paragraph" w:styleId="Header">
    <w:name w:val="header"/>
    <w:basedOn w:val="Normal"/>
    <w:link w:val="HeaderChar"/>
    <w:uiPriority w:val="99"/>
    <w:unhideWhenUsed/>
    <w:rsid w:val="00E618BF"/>
    <w:pPr>
      <w:tabs>
        <w:tab w:val="center" w:pos="4680"/>
        <w:tab w:val="right" w:pos="9360"/>
      </w:tabs>
      <w:spacing w:after="140" w:line="276" w:lineRule="auto"/>
    </w:pPr>
    <w:rPr>
      <w:rFonts w:ascii="Droid Sans Fallback" w:hAnsi="Droid Sans Fallback" w:eastAsia="Droid Sans Fallback"/>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76" w:lineRule="auto"/>
    </w:pPr>
    <w:rPr>
      <w:rFonts w:ascii="Droid Sans Fallback" w:hAnsi="Droid Sans Fallback" w:eastAsia="Droid Sans Fallback"/>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line="276" w:lineRule="auto"/>
      <w:outlineLvl w:val="0"/>
    </w:pPr>
    <w:rPr>
      <w:rFonts w:asciiTheme="majorHAnsi" w:eastAsiaTheme="majorEastAsia" w:hAnsiTheme="majorHAnsi" w:cstheme="majorBidi" w:ascii="Droid Sans Fallback" w:hAnsi="Droid Sans Fallback" w:eastAsia="Droid Sans Fallback"/>
      <w:b/>
      <w:bCs/>
      <w:color w:val="17344A"/>
      <w:sz w:val="34"/>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Droid Sans Fallback" w:hAnsi="Droid Sans Fallback" w:eastAsia="Droid Sans Fallback"/>
      <w:b/>
      <w:bCs/>
      <w:color w:val="17344A"/>
      <w:sz w:val="23"/>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Droid Sans Fallback" w:hAnsi="Droid Sans Fallback" w:eastAsia="Droid Sans Fallback"/>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140" w:line="276" w:lineRule="auto"/>
      <w:outlineLvl w:val="3"/>
    </w:pPr>
    <w:rPr>
      <w:rFonts w:asciiTheme="majorHAnsi" w:eastAsiaTheme="majorEastAsia" w:hAnsiTheme="majorHAnsi" w:cstheme="majorBidi" w:ascii="Droid Sans Fallback" w:hAnsi="Droid Sans Fallback" w:eastAsia="Droid Sans Fallback"/>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140" w:line="276" w:lineRule="auto"/>
      <w:outlineLvl w:val="4"/>
    </w:pPr>
    <w:rPr>
      <w:rFonts w:asciiTheme="majorHAnsi" w:eastAsiaTheme="majorEastAsia" w:hAnsiTheme="majorHAnsi" w:cstheme="majorBidi" w:ascii="Droid Sans Fallback" w:hAnsi="Droid Sans Fallback" w:eastAsia="Droid Sans Fallback"/>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140" w:line="276" w:lineRule="auto"/>
      <w:outlineLvl w:val="5"/>
    </w:pPr>
    <w:rPr>
      <w:rFonts w:asciiTheme="majorHAnsi" w:eastAsiaTheme="majorEastAsia" w:hAnsiTheme="majorHAnsi" w:cstheme="majorBidi" w:ascii="Droid Sans Fallback" w:hAnsi="Droid Sans Fallback" w:eastAsia="Droid Sans Fallback"/>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140" w:line="276" w:lineRule="auto"/>
      <w:outlineLvl w:val="6"/>
    </w:pPr>
    <w:rPr>
      <w:rFonts w:asciiTheme="majorHAnsi" w:eastAsiaTheme="majorEastAsia" w:hAnsiTheme="majorHAnsi" w:cstheme="majorBidi" w:ascii="Droid Sans Fallback" w:hAnsi="Droid Sans Fallback" w:eastAsia="Droid Sans Fallback"/>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140" w:line="276" w:lineRule="auto"/>
      <w:outlineLvl w:val="7"/>
    </w:pPr>
    <w:rPr>
      <w:rFonts w:asciiTheme="majorHAnsi" w:eastAsiaTheme="majorEastAsia" w:hAnsiTheme="majorHAnsi" w:cstheme="majorBidi" w:ascii="Droid Sans Fallback" w:hAnsi="Droid Sans Fallback" w:eastAsia="Droid Sans Fallback"/>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76" w:lineRule="auto"/>
      <w:outlineLvl w:val="8"/>
    </w:pPr>
    <w:rPr>
      <w:rFonts w:asciiTheme="majorHAnsi" w:eastAsiaTheme="majorEastAsia" w:hAnsiTheme="majorHAnsi" w:cstheme="majorBidi" w:ascii="Droid Sans Fallback" w:hAnsi="Droid Sans Fallback" w:eastAsia="Droid Sans Fallback"/>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76" w:lineRule="auto"/>
    </w:pPr>
    <w:rPr>
      <w:rFonts w:ascii="Droid Sans Fallback" w:hAnsi="Droid Sans Fallback" w:eastAsia="Droid Sans Fallback"/>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Droid Sans Fallback" w:hAnsi="Droid Sans Fallback" w:eastAsia="Droid Sans Fallback"/>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Droid Sans Fallback" w:hAnsi="Droid Sans Fallback" w:eastAsia="Droid Sans Fallback"/>
      <w:i/>
      <w:iCs/>
      <w:color w:val="1734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76" w:lineRule="auto"/>
      <w:ind w:left="720"/>
      <w:contextualSpacing/>
    </w:pPr>
    <w:rPr>
      <w:rFonts w:ascii="Droid Sans Fallback" w:hAnsi="Droid Sans Fallback" w:eastAsia="Droid Sans Fallback"/>
      <w:sz w:val="21"/>
    </w:rPr>
  </w:style>
  <w:style w:type="paragraph" w:styleId="BodyText">
    <w:name w:val="Body Text"/>
    <w:basedOn w:val="Normal"/>
    <w:link w:val="BodyTextChar"/>
    <w:uiPriority w:val="99"/>
    <w:unhideWhenUsed/>
    <w:rsid w:val="00AA1D8D"/>
    <w:pPr>
      <w:spacing w:after="140" w:line="276" w:lineRule="auto"/>
    </w:pPr>
    <w:rPr>
      <w:rFonts w:ascii="Droid Sans Fallback" w:hAnsi="Droid Sans Fallback" w:eastAsia="Droid Sans Fallback"/>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76" w:lineRule="auto"/>
    </w:pPr>
    <w:rPr>
      <w:rFonts w:ascii="Droid Sans Fallback" w:hAnsi="Droid Sans Fallback" w:eastAsia="Droid Sans Fallback"/>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76" w:lineRule="auto"/>
    </w:pPr>
    <w:rPr>
      <w:rFonts w:ascii="Droid Sans Fallback" w:hAnsi="Droid Sans Fallback" w:eastAsia="Droid Sans Fallback"/>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76" w:lineRule="auto"/>
      <w:ind w:left="360" w:hanging="360"/>
      <w:contextualSpacing/>
    </w:pPr>
    <w:rPr>
      <w:rFonts w:ascii="Droid Sans Fallback" w:hAnsi="Droid Sans Fallback" w:eastAsia="Droid Sans Fallback"/>
      <w:sz w:val="21"/>
    </w:rPr>
  </w:style>
  <w:style w:type="paragraph" w:styleId="List2">
    <w:name w:val="List 2"/>
    <w:basedOn w:val="Normal"/>
    <w:uiPriority w:val="99"/>
    <w:unhideWhenUsed/>
    <w:rsid w:val="00326F90"/>
    <w:pPr>
      <w:spacing w:after="140" w:line="276" w:lineRule="auto"/>
      <w:ind w:left="720" w:hanging="360"/>
      <w:contextualSpacing/>
    </w:pPr>
    <w:rPr>
      <w:rFonts w:ascii="Droid Sans Fallback" w:hAnsi="Droid Sans Fallback" w:eastAsia="Droid Sans Fallback"/>
      <w:sz w:val="21"/>
    </w:rPr>
  </w:style>
  <w:style w:type="paragraph" w:styleId="List3">
    <w:name w:val="List 3"/>
    <w:basedOn w:val="Normal"/>
    <w:uiPriority w:val="99"/>
    <w:unhideWhenUsed/>
    <w:rsid w:val="00326F90"/>
    <w:pPr>
      <w:spacing w:after="140" w:line="276" w:lineRule="auto"/>
      <w:ind w:left="1080" w:hanging="360"/>
      <w:contextualSpacing/>
    </w:pPr>
    <w:rPr>
      <w:rFonts w:ascii="Droid Sans Fallback" w:hAnsi="Droid Sans Fallback" w:eastAsia="Droid Sans Fallback"/>
      <w:sz w:val="21"/>
    </w:rPr>
  </w:style>
  <w:style w:type="paragraph" w:styleId="ListBullet">
    <w:name w:val="List Bullet"/>
    <w:basedOn w:val="Normal"/>
    <w:uiPriority w:val="99"/>
    <w:unhideWhenUsed/>
    <w:rsid w:val="00326F90"/>
    <w:pPr>
      <w:numPr>
        <w:numId w:val="1"/>
      </w:numPr>
      <w:spacing w:after="140" w:line="276" w:lineRule="auto"/>
      <w:contextualSpacing/>
    </w:pPr>
    <w:rPr>
      <w:rFonts w:ascii="Droid Sans Fallback" w:hAnsi="Droid Sans Fallback" w:eastAsia="Droid Sans Fallback"/>
      <w:sz w:val="21"/>
    </w:rPr>
  </w:style>
  <w:style w:type="paragraph" w:styleId="ListBullet2">
    <w:name w:val="List Bullet 2"/>
    <w:basedOn w:val="Normal"/>
    <w:uiPriority w:val="99"/>
    <w:unhideWhenUsed/>
    <w:rsid w:val="00326F90"/>
    <w:pPr>
      <w:numPr>
        <w:numId w:val="2"/>
      </w:numPr>
      <w:spacing w:after="140" w:line="276" w:lineRule="auto"/>
      <w:contextualSpacing/>
    </w:pPr>
    <w:rPr>
      <w:rFonts w:ascii="Droid Sans Fallback" w:hAnsi="Droid Sans Fallback" w:eastAsia="Droid Sans Fallback"/>
      <w:sz w:val="21"/>
    </w:rPr>
  </w:style>
  <w:style w:type="paragraph" w:styleId="ListBullet3">
    <w:name w:val="List Bullet 3"/>
    <w:basedOn w:val="Normal"/>
    <w:uiPriority w:val="99"/>
    <w:unhideWhenUsed/>
    <w:rsid w:val="00326F90"/>
    <w:pPr>
      <w:numPr>
        <w:numId w:val="3"/>
      </w:numPr>
      <w:spacing w:after="140" w:line="276" w:lineRule="auto"/>
      <w:contextualSpacing/>
    </w:pPr>
    <w:rPr>
      <w:rFonts w:ascii="Droid Sans Fallback" w:hAnsi="Droid Sans Fallback" w:eastAsia="Droid Sans Fallback"/>
      <w:sz w:val="21"/>
    </w:rPr>
  </w:style>
  <w:style w:type="paragraph" w:styleId="ListNumber">
    <w:name w:val="List Number"/>
    <w:basedOn w:val="Normal"/>
    <w:uiPriority w:val="99"/>
    <w:unhideWhenUsed/>
    <w:rsid w:val="00326F90"/>
    <w:pPr>
      <w:numPr>
        <w:numId w:val="5"/>
      </w:numPr>
      <w:spacing w:after="140" w:line="276" w:lineRule="auto"/>
      <w:contextualSpacing/>
    </w:pPr>
    <w:rPr>
      <w:rFonts w:ascii="Droid Sans Fallback" w:hAnsi="Droid Sans Fallback" w:eastAsia="Droid Sans Fallback"/>
      <w:sz w:val="21"/>
    </w:rPr>
  </w:style>
  <w:style w:type="paragraph" w:styleId="ListNumber2">
    <w:name w:val="List Number 2"/>
    <w:basedOn w:val="Normal"/>
    <w:uiPriority w:val="99"/>
    <w:unhideWhenUsed/>
    <w:rsid w:val="0029639D"/>
    <w:pPr>
      <w:numPr>
        <w:numId w:val="6"/>
      </w:numPr>
      <w:spacing w:after="140" w:line="276" w:lineRule="auto"/>
      <w:contextualSpacing/>
    </w:pPr>
    <w:rPr>
      <w:rFonts w:ascii="Droid Sans Fallback" w:hAnsi="Droid Sans Fallback" w:eastAsia="Droid Sans Fallback"/>
      <w:sz w:val="21"/>
    </w:rPr>
  </w:style>
  <w:style w:type="paragraph" w:styleId="ListNumber3">
    <w:name w:val="List Number 3"/>
    <w:basedOn w:val="Normal"/>
    <w:uiPriority w:val="99"/>
    <w:unhideWhenUsed/>
    <w:rsid w:val="0029639D"/>
    <w:pPr>
      <w:numPr>
        <w:numId w:val="7"/>
      </w:numPr>
      <w:spacing w:after="140" w:line="276" w:lineRule="auto"/>
      <w:contextualSpacing/>
    </w:pPr>
    <w:rPr>
      <w:rFonts w:ascii="Droid Sans Fallback" w:hAnsi="Droid Sans Fallback" w:eastAsia="Droid Sans Fallback"/>
      <w:sz w:val="21"/>
    </w:rPr>
  </w:style>
  <w:style w:type="paragraph" w:styleId="ListContinue">
    <w:name w:val="List Continue"/>
    <w:basedOn w:val="Normal"/>
    <w:uiPriority w:val="99"/>
    <w:unhideWhenUsed/>
    <w:rsid w:val="0029639D"/>
    <w:pPr>
      <w:spacing w:after="140" w:line="276" w:lineRule="auto"/>
      <w:ind w:left="360"/>
      <w:contextualSpacing/>
    </w:pPr>
    <w:rPr>
      <w:rFonts w:ascii="Droid Sans Fallback" w:hAnsi="Droid Sans Fallback" w:eastAsia="Droid Sans Fallback"/>
      <w:sz w:val="21"/>
    </w:rPr>
  </w:style>
  <w:style w:type="paragraph" w:styleId="ListContinue2">
    <w:name w:val="List Continue 2"/>
    <w:basedOn w:val="Normal"/>
    <w:uiPriority w:val="99"/>
    <w:unhideWhenUsed/>
    <w:rsid w:val="0029639D"/>
    <w:pPr>
      <w:spacing w:after="140" w:line="276" w:lineRule="auto"/>
      <w:ind w:left="720"/>
      <w:contextualSpacing/>
    </w:pPr>
    <w:rPr>
      <w:rFonts w:ascii="Droid Sans Fallback" w:hAnsi="Droid Sans Fallback" w:eastAsia="Droid Sans Fallback"/>
      <w:sz w:val="21"/>
    </w:rPr>
  </w:style>
  <w:style w:type="paragraph" w:styleId="ListContinue3">
    <w:name w:val="List Continue 3"/>
    <w:basedOn w:val="Normal"/>
    <w:uiPriority w:val="99"/>
    <w:unhideWhenUsed/>
    <w:rsid w:val="0029639D"/>
    <w:pPr>
      <w:spacing w:after="140" w:line="276" w:lineRule="auto"/>
      <w:ind w:left="1080"/>
      <w:contextualSpacing/>
    </w:pPr>
    <w:rPr>
      <w:rFonts w:ascii="Droid Sans Fallback" w:hAnsi="Droid Sans Fallback" w:eastAsia="Droid Sans Fallback"/>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76" w:lineRule="auto"/>
    </w:pPr>
    <w:rPr>
      <w:rFonts w:ascii="Droid Sans Fallback" w:hAnsi="Droid Sans Fallback" w:eastAsia="Droid Sans Fallback"/>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76" w:lineRule="auto"/>
    </w:pPr>
    <w:rPr>
      <w:rFonts w:ascii="Droid Sans Fallback" w:hAnsi="Droid Sans Fallback" w:eastAsia="Droid Sans Fallback"/>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Droid Sans Fallback" w:hAnsi="Droid Sans Fallback" w:eastAsia="Droid Sans Fallback"/>
      <w:b/>
      <w:bCs/>
      <w:color w:val="5262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76" w:lineRule="auto"/>
      <w:ind w:left="936" w:right="936"/>
    </w:pPr>
    <w:rPr>
      <w:rFonts w:ascii="Droid Sans Fallback" w:hAnsi="Droid Sans Fallback" w:eastAsia="Droid Sans Fallback"/>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76" w:lineRule="auto"/>
      <w:outlineLvl w:val="9"/>
    </w:pPr>
    <w:rPr>
      <w:rFonts w:ascii="Droid Sans Fallback" w:hAnsi="Droid Sans Fallback" w:eastAsia="Droid Sans Fallback"/>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 Navigator 신규 설문 통합 상세명세서</dc:title>
  <dc:subject>문항·점수·테마·시티투어·PCA·코사인·체류</dc:subject>
  <dc:creator>Tour Navigator</dc:creator>
  <cp:keywords/>
  <dc:description>generated by python-docx</dc:description>
  <cp:lastModifiedBy/>
  <cp:revision>1</cp:revision>
  <dcterms:created xsi:type="dcterms:W3CDTF">2013-12-23T23:15:00Z</dcterms:created>
  <dcterms:modified xsi:type="dcterms:W3CDTF">2013-12-23T23:15:00Z</dcterms:modified>
  <cp:category/>
  <cp:version>integrated-6.2</cp:version>
</cp:coreProperties>
</file>