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95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9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Visual Paradigm Online Free Edition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Aubin TOURAIS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Nabil BRAHMI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Personnes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7000"/>
          <w:sz w:val="18"/>
          <w:szCs w:val="18"/>
          <w:u w:val="none"/>
          <w:shd w:fill="auto" w:val="clear"/>
          <w:vertAlign w:val="baseline"/>
          <w:rtl w:val="0"/>
        </w:rPr>
        <w:t xml:space="preserve">Nom Prénom Adresse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  <w:rtl w:val="0"/>
        </w:rPr>
        <w:t xml:space="preserve">Accréditation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Date Obtention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Durée Validité Accréditation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a00"/>
          <w:sz w:val="18"/>
          <w:szCs w:val="18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Inscription CoûtEpreuve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Moniteur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CodeM {id}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18"/>
          <w:szCs w:val="18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  <w:rtl w:val="0"/>
        </w:rPr>
        <w:t xml:space="preserve">DateCours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Numéro Tél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5500"/>
          <w:sz w:val="18"/>
          <w:szCs w:val="18"/>
          <w:u w:val="none"/>
          <w:shd w:fill="auto" w:val="clear"/>
          <w:vertAlign w:val="baseline"/>
          <w:rtl w:val="0"/>
        </w:rPr>
        <w:t xml:space="preserve">1 Heure Cours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n..m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  <w:rtl w:val="0"/>
        </w:rPr>
        <w:t xml:space="preserve">Types de Cours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Niveau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Durée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  <w:rtl w:val="0"/>
        </w:rPr>
        <w:t xml:space="preserve">Cours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  <w:rtl w:val="0"/>
        </w:rPr>
        <w:t xml:space="preserve">Prix de Base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7000"/>
          <w:sz w:val="18"/>
          <w:szCs w:val="18"/>
          <w:u w:val="none"/>
          <w:shd w:fill="auto" w:val="clear"/>
          <w:vertAlign w:val="baseline"/>
          <w:rtl w:val="0"/>
        </w:rPr>
        <w:t xml:space="preserve">NbMinAdhérents NbMaxAdhérents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Tarif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f500"/>
          <w:sz w:val="18"/>
          <w:szCs w:val="18"/>
          <w:u w:val="none"/>
          <w:shd w:fill="auto" w:val="clear"/>
          <w:vertAlign w:val="baseline"/>
          <w:rtl w:val="0"/>
        </w:rPr>
        <w:t xml:space="preserve">Manège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Code Tarif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Réduction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Epreuve CodeE {id}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  <w:rtl w:val="0"/>
        </w:rPr>
        <w:t xml:space="preserve">Tarif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1..* Adhérent CodeA {id} 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n..m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4400"/>
          <w:sz w:val="18"/>
          <w:szCs w:val="18"/>
          <w:u w:val="none"/>
          <w:shd w:fill="auto" w:val="clear"/>
          <w:vertAlign w:val="baseline"/>
          <w:rtl w:val="0"/>
        </w:rPr>
        <w:t xml:space="preserve">TrancheAge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enfant adolescent adulte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1..*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HeureMonté DateMonté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Cheval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Numéro Identification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Nom 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18"/>
          <w:szCs w:val="18"/>
          <w:u w:val="none"/>
          <w:shd w:fill="auto" w:val="clear"/>
          <w:vertAlign w:val="baseline"/>
          <w:rtl w:val="0"/>
        </w:rPr>
        <w:t xml:space="preserve">Caractéristiques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Visual Paradigm Online Free Edition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