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Verilog: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Create Date: 07/20/2022 09:56:02 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Module Name: tflipflop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module tflipflop(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input 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input rst,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z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reg CS, NS;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parameter zero = 0;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parameter one = 1;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always @ (posedge clk, negedge rst) begin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 (rst == 1'b0) begin NS &lt;= 0; end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else 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CS &lt;= NS;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always@(CS, t) 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case(CS)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zero: NS = t? one : zero;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one: NS = t?  zero : one;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default: NS = zero;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endcase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assign z = (CS == one);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bench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Create Date: 07/20/2022 10:18:39 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Module Name: tflipflop_tb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module tflipflop_tb;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reg t, clk;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wire z;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tflipflop UUT(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.z(z),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.t(t),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.clk(clk));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initial begin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clk = 0;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forever #5 clk = ~clk;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initial begin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$monitor("z = ", z);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#2 t = 0;  #10 t = 1;  #20 t = 0; #10 t = 1;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#10 $finish;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