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3C8CA" w14:textId="25AEA973" w:rsidR="009E790D" w:rsidRDefault="009E790D" w:rsidP="009E790D">
      <w:pPr>
        <w:jc w:val="center"/>
      </w:pPr>
      <w:r>
        <w:rPr>
          <w:rFonts w:hint="eastAsia"/>
        </w:rPr>
        <w:t>DLCV HW3</w:t>
      </w:r>
      <w:r>
        <w:t xml:space="preserve"> Report</w:t>
      </w:r>
    </w:p>
    <w:p w14:paraId="467AD3A9" w14:textId="77777777" w:rsidR="009E790D" w:rsidRDefault="009E790D" w:rsidP="009E790D">
      <w:pPr>
        <w:jc w:val="center"/>
      </w:pPr>
      <w:r>
        <w:t xml:space="preserve">B07502071 </w:t>
      </w:r>
      <w:r>
        <w:rPr>
          <w:rFonts w:hint="eastAsia"/>
        </w:rPr>
        <w:t>陳志臻</w:t>
      </w:r>
    </w:p>
    <w:p w14:paraId="63EDA0A6" w14:textId="38A76A5C" w:rsidR="00036AF8" w:rsidRDefault="00036AF8"/>
    <w:p w14:paraId="09A80D23" w14:textId="0CCE95F1" w:rsidR="009E790D" w:rsidRDefault="009E790D">
      <w:r>
        <w:rPr>
          <w:rFonts w:hint="eastAsia"/>
        </w:rPr>
        <w:t>P1</w:t>
      </w:r>
      <w:r>
        <w:rPr>
          <w:rFonts w:hint="eastAsia"/>
        </w:rPr>
        <w:t>、</w:t>
      </w:r>
      <w:r>
        <w:t>Vision transformer</w:t>
      </w:r>
    </w:p>
    <w:p w14:paraId="6C5AF938" w14:textId="617D0BC2" w:rsidR="009E790D" w:rsidRDefault="0047367A" w:rsidP="0047367A">
      <w:pPr>
        <w:pStyle w:val="a3"/>
        <w:numPr>
          <w:ilvl w:val="0"/>
          <w:numId w:val="1"/>
        </w:numPr>
        <w:ind w:leftChars="0"/>
      </w:pPr>
      <w:r w:rsidRPr="0047367A">
        <w:t xml:space="preserve">Test set: Average loss: 0.0551, </w:t>
      </w:r>
      <w:r w:rsidRPr="00641B21">
        <w:rPr>
          <w:b/>
        </w:rPr>
        <w:t>Accuracy: 1421/1500 (9</w:t>
      </w:r>
      <w:r w:rsidR="00E732A2" w:rsidRPr="00641B21">
        <w:rPr>
          <w:rFonts w:hint="eastAsia"/>
          <w:b/>
        </w:rPr>
        <w:t>4.7</w:t>
      </w:r>
      <w:r w:rsidRPr="00641B21">
        <w:rPr>
          <w:b/>
        </w:rPr>
        <w:t>%)</w:t>
      </w:r>
    </w:p>
    <w:p w14:paraId="1538F18A" w14:textId="77777777" w:rsidR="00641B21" w:rsidRDefault="00641B21" w:rsidP="00641B21">
      <w:pPr>
        <w:pStyle w:val="a3"/>
        <w:ind w:leftChars="0" w:left="360"/>
      </w:pPr>
    </w:p>
    <w:p w14:paraId="7A5940D4" w14:textId="50E6D30C" w:rsidR="0047367A" w:rsidRDefault="0047367A" w:rsidP="0047367A">
      <w:pPr>
        <w:pStyle w:val="a3"/>
        <w:ind w:leftChars="0" w:left="360"/>
      </w:pPr>
      <w:r>
        <w:t xml:space="preserve">Analysis: In this task, I used the </w:t>
      </w:r>
      <w:r w:rsidR="0008761E">
        <w:t>“</w:t>
      </w:r>
      <w:r w:rsidR="0008761E" w:rsidRPr="0008761E">
        <w:t>B_16_imagenet1k</w:t>
      </w:r>
      <w:r w:rsidR="0008761E">
        <w:t>” pretrained model from “</w:t>
      </w:r>
      <w:proofErr w:type="spellStart"/>
      <w:r w:rsidR="0008761E" w:rsidRPr="0008761E">
        <w:t>pytorch_pretrained_vit</w:t>
      </w:r>
      <w:proofErr w:type="spellEnd"/>
      <w:r w:rsidR="0008761E">
        <w:t xml:space="preserve">” package. </w:t>
      </w:r>
      <w:proofErr w:type="gramStart"/>
      <w:r w:rsidR="0008761E">
        <w:t>Also</w:t>
      </w:r>
      <w:proofErr w:type="gramEnd"/>
      <w:r w:rsidR="0008761E">
        <w:t xml:space="preserve"> I add a linear layer to do the classification. For all the training data, I resized them into (384, 384)</w:t>
      </w:r>
      <w:r w:rsidR="0008761E">
        <w:rPr>
          <w:rFonts w:hint="eastAsia"/>
        </w:rPr>
        <w:t>,</w:t>
      </w:r>
      <w:r w:rsidR="00CD093A">
        <w:rPr>
          <w:rFonts w:hint="eastAsia"/>
        </w:rPr>
        <w:t xml:space="preserve"> a</w:t>
      </w:r>
      <w:r w:rsidR="00CD093A">
        <w:t>nd</w:t>
      </w:r>
      <w:r w:rsidR="0008761E">
        <w:t xml:space="preserve"> I also use </w:t>
      </w:r>
      <w:proofErr w:type="spellStart"/>
      <w:r w:rsidR="0008761E" w:rsidRPr="0008761E">
        <w:t>AutoAugment</w:t>
      </w:r>
      <w:proofErr w:type="spellEnd"/>
      <w:r w:rsidR="0008761E">
        <w:t xml:space="preserve"> in transforms. I have tried several kinds of optimizer such as SGD</w:t>
      </w:r>
      <w:r w:rsidR="0008761E">
        <w:rPr>
          <w:rFonts w:hint="eastAsia"/>
        </w:rPr>
        <w:t>,</w:t>
      </w:r>
      <w:r w:rsidR="0008761E">
        <w:t xml:space="preserve"> Adam, </w:t>
      </w:r>
      <w:proofErr w:type="spellStart"/>
      <w:r w:rsidR="0008761E">
        <w:t>AdamW</w:t>
      </w:r>
      <w:proofErr w:type="spellEnd"/>
      <w:r w:rsidR="0008761E">
        <w:t xml:space="preserve">. I have also tried several kinds of learning rate scheduler such as </w:t>
      </w:r>
      <w:proofErr w:type="spellStart"/>
      <w:r w:rsidR="0008761E" w:rsidRPr="0008761E">
        <w:t>get_linear_schedule_with_warmup</w:t>
      </w:r>
      <w:proofErr w:type="spellEnd"/>
      <w:r w:rsidR="0008761E" w:rsidRPr="0008761E">
        <w:t xml:space="preserve">, </w:t>
      </w:r>
      <w:proofErr w:type="spellStart"/>
      <w:r w:rsidR="0008761E" w:rsidRPr="0008761E">
        <w:t>get_constant_schedule</w:t>
      </w:r>
      <w:proofErr w:type="spellEnd"/>
      <w:r w:rsidR="0008761E">
        <w:t xml:space="preserve"> and </w:t>
      </w:r>
      <w:proofErr w:type="spellStart"/>
      <w:r w:rsidR="0008761E" w:rsidRPr="0008761E">
        <w:t>get_cosine_schedule_with_warmup</w:t>
      </w:r>
      <w:proofErr w:type="spellEnd"/>
      <w:r w:rsidR="0008761E">
        <w:t>. The best selection set is:</w:t>
      </w:r>
    </w:p>
    <w:p w14:paraId="4B8AC46B" w14:textId="77777777" w:rsidR="0008761E" w:rsidRDefault="0008761E" w:rsidP="0047367A">
      <w:pPr>
        <w:pStyle w:val="a3"/>
        <w:ind w:leftChars="0" w:left="360"/>
      </w:pPr>
    </w:p>
    <w:p w14:paraId="7FAE94C7" w14:textId="259E282C" w:rsidR="0008761E" w:rsidRDefault="0008761E" w:rsidP="0047367A">
      <w:pPr>
        <w:pStyle w:val="a3"/>
        <w:ind w:leftChars="0" w:left="360"/>
      </w:pPr>
      <w:r w:rsidRPr="0008761E">
        <w:t xml:space="preserve">optimizer = </w:t>
      </w:r>
      <w:proofErr w:type="spellStart"/>
      <w:r w:rsidRPr="0008761E">
        <w:t>optim.SGD</w:t>
      </w:r>
      <w:proofErr w:type="spellEnd"/>
      <w:r w:rsidRPr="0008761E">
        <w:t>(</w:t>
      </w:r>
      <w:proofErr w:type="spellStart"/>
      <w:proofErr w:type="gramStart"/>
      <w:r w:rsidRPr="0008761E">
        <w:t>model.parameters</w:t>
      </w:r>
      <w:proofErr w:type="spellEnd"/>
      <w:proofErr w:type="gramEnd"/>
      <w:r w:rsidRPr="0008761E">
        <w:t xml:space="preserve">(), </w:t>
      </w:r>
      <w:proofErr w:type="spellStart"/>
      <w:r w:rsidRPr="0008761E">
        <w:t>lr</w:t>
      </w:r>
      <w:proofErr w:type="spellEnd"/>
      <w:r w:rsidRPr="0008761E">
        <w:t xml:space="preserve"> = 0.0003, momentum = 0.9)</w:t>
      </w:r>
    </w:p>
    <w:p w14:paraId="3F77D7A8" w14:textId="55582A55" w:rsidR="0008761E" w:rsidRDefault="0008761E" w:rsidP="0047367A">
      <w:pPr>
        <w:pStyle w:val="a3"/>
        <w:ind w:leftChars="0" w:left="360"/>
      </w:pPr>
      <w:r w:rsidRPr="0008761E">
        <w:t xml:space="preserve">scheduler = </w:t>
      </w:r>
      <w:proofErr w:type="spellStart"/>
      <w:r w:rsidRPr="0008761E">
        <w:t>get_cosine_schedule_with_</w:t>
      </w:r>
      <w:proofErr w:type="gramStart"/>
      <w:r w:rsidRPr="0008761E">
        <w:t>warmup</w:t>
      </w:r>
      <w:proofErr w:type="spellEnd"/>
      <w:r w:rsidRPr="0008761E">
        <w:t>(</w:t>
      </w:r>
      <w:proofErr w:type="gramEnd"/>
      <w:r w:rsidRPr="0008761E">
        <w:t>optimizer, 5, 20)</w:t>
      </w:r>
    </w:p>
    <w:p w14:paraId="325CE6BB" w14:textId="77777777" w:rsidR="0008761E" w:rsidRPr="0008761E" w:rsidRDefault="0008761E" w:rsidP="0047367A">
      <w:pPr>
        <w:pStyle w:val="a3"/>
        <w:ind w:leftChars="0" w:left="360"/>
      </w:pPr>
    </w:p>
    <w:p w14:paraId="5AB90294" w14:textId="11D7D708" w:rsidR="0047367A" w:rsidRDefault="0008761E" w:rsidP="004736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osition embedding</w:t>
      </w:r>
    </w:p>
    <w:p w14:paraId="2060F7A5" w14:textId="5DF61FCA" w:rsidR="0008761E" w:rsidRDefault="00A622DB" w:rsidP="00A622DB">
      <w:pPr>
        <w:pStyle w:val="a3"/>
        <w:ind w:leftChars="0" w:left="360"/>
        <w:jc w:val="center"/>
      </w:pPr>
      <w:r>
        <w:rPr>
          <w:rFonts w:hint="eastAsia"/>
          <w:noProof/>
        </w:rPr>
        <w:drawing>
          <wp:inline distT="0" distB="0" distL="0" distR="0" wp14:anchorId="365CB871" wp14:editId="73F9E51A">
            <wp:extent cx="3692882" cy="324739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下載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109" cy="32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6F56" w14:textId="4509ACA9" w:rsidR="00A622DB" w:rsidRDefault="00A622DB" w:rsidP="0008761E">
      <w:pPr>
        <w:pStyle w:val="a3"/>
        <w:ind w:leftChars="0" w:left="360"/>
      </w:pPr>
      <w:r>
        <w:t xml:space="preserve">Analysis: In this </w:t>
      </w:r>
      <w:r w:rsidR="003D3FDC">
        <w:t>task</w:t>
      </w:r>
      <w:r>
        <w:t xml:space="preserve">, </w:t>
      </w:r>
      <w:r w:rsidR="003D3FDC">
        <w:t>I</w:t>
      </w:r>
      <w:r>
        <w:t xml:space="preserve"> applied cosine sim</w:t>
      </w:r>
      <w:r w:rsidR="00AD2F92">
        <w:t>ilarity on position embedding,</w:t>
      </w:r>
      <w:r>
        <w:t xml:space="preserve"> from the visualization </w:t>
      </w:r>
      <w:r w:rsidR="00AD2F92">
        <w:t xml:space="preserve">graph </w:t>
      </w:r>
      <w:r>
        <w:t>of position embedding</w:t>
      </w:r>
      <w:r w:rsidR="00AD2F92">
        <w:t xml:space="preserve">, we can find </w:t>
      </w:r>
      <w:r w:rsidR="00AD2F92" w:rsidRPr="00AD2F92">
        <w:t xml:space="preserve">that the position embeddings of </w:t>
      </w:r>
      <w:r w:rsidR="00CD093A">
        <w:t>nearby</w:t>
      </w:r>
      <w:r w:rsidR="00AD2F92" w:rsidRPr="00AD2F92">
        <w:t xml:space="preserve"> patches are relatively similar, and the</w:t>
      </w:r>
      <w:r w:rsidR="00CD093A">
        <w:t>y</w:t>
      </w:r>
      <w:r w:rsidR="00AD2F92" w:rsidRPr="00AD2F92">
        <w:t xml:space="preserve"> are very close in the same column</w:t>
      </w:r>
      <w:r w:rsidR="00AD2F92">
        <w:t xml:space="preserve"> or same row.</w:t>
      </w:r>
      <w:r w:rsidR="00CD093A">
        <w:rPr>
          <w:rFonts w:hint="eastAsia"/>
        </w:rPr>
        <w:t xml:space="preserve"> T</w:t>
      </w:r>
      <w:r w:rsidR="00CD093A">
        <w:t xml:space="preserve">hat is, </w:t>
      </w:r>
      <w:r w:rsidR="00CD093A" w:rsidRPr="00CD093A">
        <w:t xml:space="preserve">patterns across rows </w:t>
      </w:r>
      <w:r w:rsidR="00CD093A">
        <w:t>or</w:t>
      </w:r>
      <w:r w:rsidR="00CD093A" w:rsidRPr="00CD093A">
        <w:t xml:space="preserve"> columns</w:t>
      </w:r>
      <w:r w:rsidR="00CD093A">
        <w:t xml:space="preserve"> </w:t>
      </w:r>
      <w:r w:rsidR="00CD093A" w:rsidRPr="00CD093A">
        <w:t>have similar representations.</w:t>
      </w:r>
    </w:p>
    <w:p w14:paraId="350E885F" w14:textId="77777777" w:rsidR="00AD2F92" w:rsidRPr="00CD093A" w:rsidRDefault="00AD2F92" w:rsidP="00CD093A"/>
    <w:p w14:paraId="7E6C0A66" w14:textId="1F0F2953" w:rsidR="0008761E" w:rsidRDefault="00AD2F92" w:rsidP="0047367A">
      <w:pPr>
        <w:pStyle w:val="a3"/>
        <w:numPr>
          <w:ilvl w:val="0"/>
          <w:numId w:val="1"/>
        </w:numPr>
        <w:ind w:leftChars="0"/>
      </w:pPr>
      <w:r>
        <w:t>Attention maps</w:t>
      </w:r>
    </w:p>
    <w:p w14:paraId="23B119A4" w14:textId="77777777" w:rsidR="00AD2F92" w:rsidRDefault="00AD2F92" w:rsidP="00AD2F92">
      <w:pPr>
        <w:pStyle w:val="a3"/>
        <w:ind w:leftChars="0" w:left="360"/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116"/>
        <w:gridCol w:w="3709"/>
      </w:tblGrid>
      <w:tr w:rsidR="00551576" w14:paraId="49FDCBBB" w14:textId="77777777" w:rsidTr="00A22B3F">
        <w:trPr>
          <w:trHeight w:val="325"/>
        </w:trPr>
        <w:tc>
          <w:tcPr>
            <w:tcW w:w="3469" w:type="dxa"/>
          </w:tcPr>
          <w:p w14:paraId="2672A9CA" w14:textId="3CB27DCA" w:rsidR="00AD2F92" w:rsidRDefault="00AD2F92" w:rsidP="00AD2F92">
            <w:pPr>
              <w:pStyle w:val="a3"/>
              <w:ind w:leftChars="0" w:left="0"/>
            </w:pPr>
            <w:r>
              <w:rPr>
                <w:rFonts w:hint="eastAsia"/>
              </w:rPr>
              <w:t>O</w:t>
            </w:r>
            <w:r>
              <w:t>riginal pictures</w:t>
            </w:r>
          </w:p>
        </w:tc>
        <w:tc>
          <w:tcPr>
            <w:tcW w:w="3207" w:type="dxa"/>
          </w:tcPr>
          <w:p w14:paraId="17E86881" w14:textId="72BADA1C" w:rsidR="00AD2F92" w:rsidRDefault="00AD2F92" w:rsidP="00AD2F92">
            <w:pPr>
              <w:pStyle w:val="a3"/>
              <w:ind w:leftChars="0" w:left="0"/>
            </w:pPr>
            <w:r>
              <w:rPr>
                <w:rFonts w:hint="eastAsia"/>
              </w:rPr>
              <w:t>W</w:t>
            </w:r>
            <w:r>
              <w:t xml:space="preserve">ith </w:t>
            </w:r>
            <w:proofErr w:type="gramStart"/>
            <w:r>
              <w:t>mask(</w:t>
            </w:r>
            <w:proofErr w:type="gramEnd"/>
            <w:r>
              <w:t>After cropped)</w:t>
            </w:r>
          </w:p>
        </w:tc>
      </w:tr>
      <w:tr w:rsidR="00551576" w14:paraId="53C770C4" w14:textId="77777777" w:rsidTr="00A22B3F">
        <w:trPr>
          <w:trHeight w:val="4237"/>
        </w:trPr>
        <w:tc>
          <w:tcPr>
            <w:tcW w:w="3469" w:type="dxa"/>
          </w:tcPr>
          <w:p w14:paraId="287DA33C" w14:textId="1758C24D" w:rsidR="00AD2F92" w:rsidRDefault="00551576" w:rsidP="00A22B3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D80D9DA" wp14:editId="346885D0">
                  <wp:extent cx="2217420" cy="2842659"/>
                  <wp:effectExtent l="0" t="0" r="0" b="0"/>
                  <wp:docPr id="9" name="圖片 9" descr="C:\Users\user\AppData\Local\Microsoft\Windows\INetCache\Content.MSO\B8B414FE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MSO\B8B414FE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656" cy="287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14:paraId="76EBEBF1" w14:textId="2C959B61" w:rsidR="00AD2F92" w:rsidRDefault="00AD2F92" w:rsidP="00AD2F92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027696BC" wp14:editId="4245C623">
                  <wp:extent cx="2202721" cy="2174875"/>
                  <wp:effectExtent l="0" t="0" r="762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下載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55" cy="218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551576" w14:paraId="1030BCD2" w14:textId="77777777" w:rsidTr="00A22B3F">
        <w:trPr>
          <w:trHeight w:val="3248"/>
        </w:trPr>
        <w:tc>
          <w:tcPr>
            <w:tcW w:w="3469" w:type="dxa"/>
          </w:tcPr>
          <w:p w14:paraId="253DDE8E" w14:textId="1ED3C54F" w:rsidR="00AD2F92" w:rsidRDefault="00551576" w:rsidP="00A22B3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3489621" wp14:editId="4AB4B470">
                  <wp:extent cx="2468880" cy="1685544"/>
                  <wp:effectExtent l="0" t="0" r="7620" b="0"/>
                  <wp:docPr id="8" name="圖片 8" descr="C:\Users\user\AppData\Local\Microsoft\Windows\INetCache\Content.MSO\4EBB1D7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AppData\Local\Microsoft\Windows\INetCache\Content.MSO\4EBB1D7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975" cy="1718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14:paraId="518FAEC6" w14:textId="6355A89F" w:rsidR="00AD2F92" w:rsidRDefault="00AD2F92" w:rsidP="00AD2F92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6832D093" wp14:editId="73C23A9B">
                  <wp:extent cx="2218156" cy="2190115"/>
                  <wp:effectExtent l="0" t="0" r="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下載 (1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180" cy="221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76" w14:paraId="675E3149" w14:textId="77777777" w:rsidTr="00A22B3F">
        <w:trPr>
          <w:trHeight w:val="3911"/>
        </w:trPr>
        <w:tc>
          <w:tcPr>
            <w:tcW w:w="3469" w:type="dxa"/>
          </w:tcPr>
          <w:p w14:paraId="38C8846E" w14:textId="79A83B18" w:rsidR="00AD2F92" w:rsidRDefault="00EE7C48" w:rsidP="00A22B3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CBF8B5E" wp14:editId="61C987DF">
                  <wp:extent cx="1912620" cy="2451916"/>
                  <wp:effectExtent l="0" t="0" r="0" b="5715"/>
                  <wp:docPr id="7" name="圖片 7" descr="C:\Users\user\AppData\Local\Microsoft\Windows\INetCache\Content.MSO\BCBA479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BCBA479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438" cy="2473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14:paraId="7F8D3604" w14:textId="63994D8B" w:rsidR="00AD2F92" w:rsidRDefault="00AD2F92" w:rsidP="00AD2F92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0B40B606" wp14:editId="5547F4C9">
                  <wp:extent cx="2214940" cy="2186940"/>
                  <wp:effectExtent l="0" t="0" r="0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下載 (3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270" cy="221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51F11" w14:textId="4486A1E1" w:rsidR="00AD2F92" w:rsidRDefault="00AD2F92" w:rsidP="00AD2F92">
      <w:pPr>
        <w:pStyle w:val="a3"/>
        <w:ind w:leftChars="0" w:left="360"/>
      </w:pPr>
    </w:p>
    <w:p w14:paraId="753D459B" w14:textId="5734715B" w:rsidR="00AD2F92" w:rsidRDefault="00AD2F92" w:rsidP="006F4B9A">
      <w:pPr>
        <w:pStyle w:val="a3"/>
        <w:ind w:leftChars="0" w:left="360"/>
      </w:pPr>
      <w:r>
        <w:rPr>
          <w:rFonts w:hint="eastAsia"/>
        </w:rPr>
        <w:t>A</w:t>
      </w:r>
      <w:r>
        <w:t>nalysis: In this task, I used the “</w:t>
      </w:r>
      <w:r w:rsidRPr="00AD2F92">
        <w:t>vit_base_patch16_224</w:t>
      </w:r>
      <w:r>
        <w:t xml:space="preserve">” pretrained model from </w:t>
      </w:r>
      <w:proofErr w:type="spellStart"/>
      <w:r>
        <w:t>timm</w:t>
      </w:r>
      <w:proofErr w:type="spellEnd"/>
      <w:r>
        <w:t xml:space="preserve"> package. </w:t>
      </w:r>
      <w:r w:rsidR="006F4B9A">
        <w:t>All the pictures are resized to (256, 256) then cropped into (224, 224). I</w:t>
      </w:r>
      <w:r w:rsidR="006F4B9A">
        <w:rPr>
          <w:rFonts w:hint="eastAsia"/>
        </w:rPr>
        <w:t xml:space="preserve"> f</w:t>
      </w:r>
      <w:r w:rsidR="006F4B9A">
        <w:t xml:space="preserve">ound that if the </w:t>
      </w:r>
      <w:proofErr w:type="gramStart"/>
      <w:r w:rsidR="006F4B9A">
        <w:t>target</w:t>
      </w:r>
      <w:r w:rsidR="006F4B9A">
        <w:rPr>
          <w:rFonts w:hint="eastAsia"/>
        </w:rPr>
        <w:t>(</w:t>
      </w:r>
      <w:proofErr w:type="gramEnd"/>
      <w:r w:rsidR="006F4B9A">
        <w:rPr>
          <w:rFonts w:hint="eastAsia"/>
        </w:rPr>
        <w:t>s</w:t>
      </w:r>
      <w:r w:rsidR="006F4B9A">
        <w:t>uch as dogs</w:t>
      </w:r>
      <w:r w:rsidR="006F4B9A">
        <w:rPr>
          <w:rFonts w:hint="eastAsia"/>
        </w:rPr>
        <w:t>)</w:t>
      </w:r>
      <w:r w:rsidR="006F4B9A">
        <w:t xml:space="preserve"> </w:t>
      </w:r>
      <w:r w:rsidR="006F4B9A">
        <w:rPr>
          <w:rFonts w:hint="eastAsia"/>
        </w:rPr>
        <w:t>h</w:t>
      </w:r>
      <w:r w:rsidR="006F4B9A">
        <w:t xml:space="preserve">as </w:t>
      </w:r>
      <w:r w:rsidR="006F4B9A" w:rsidRPr="006F4B9A">
        <w:t xml:space="preserve">obviously </w:t>
      </w:r>
      <w:r w:rsidR="006F4B9A">
        <w:t xml:space="preserve">different in  </w:t>
      </w:r>
      <w:r w:rsidR="006F4B9A" w:rsidRPr="006F4B9A">
        <w:t>luminance</w:t>
      </w:r>
      <w:r w:rsidR="006F4B9A">
        <w:t xml:space="preserve"> or </w:t>
      </w:r>
      <w:r w:rsidR="006F4B9A" w:rsidRPr="006F4B9A">
        <w:t>color saturation</w:t>
      </w:r>
      <w:r w:rsidR="006F4B9A">
        <w:t>, the result will be better.</w:t>
      </w:r>
      <w:r w:rsidR="004944C6">
        <w:t xml:space="preserve"> We can compare the second set and </w:t>
      </w:r>
      <w:r w:rsidR="003D3FDC">
        <w:t xml:space="preserve">the </w:t>
      </w:r>
      <w:r w:rsidR="004944C6">
        <w:t xml:space="preserve">third </w:t>
      </w:r>
      <w:proofErr w:type="gramStart"/>
      <w:r w:rsidR="004944C6">
        <w:t>set,</w:t>
      </w:r>
      <w:proofErr w:type="gramEnd"/>
      <w:r w:rsidR="004944C6">
        <w:t xml:space="preserve"> the third set show a better result. </w:t>
      </w:r>
      <w:r w:rsidR="006F4B9A">
        <w:t>Besides, if the background is too colorful</w:t>
      </w:r>
      <w:r w:rsidR="004944C6">
        <w:t xml:space="preserve"> such as the first set</w:t>
      </w:r>
      <w:r w:rsidR="006F4B9A">
        <w:t>, it will also affect the result of attention map.</w:t>
      </w:r>
    </w:p>
    <w:p w14:paraId="0CB28979" w14:textId="3850A3F3" w:rsidR="004944C6" w:rsidRDefault="004944C6" w:rsidP="006F4B9A">
      <w:pPr>
        <w:pStyle w:val="a3"/>
        <w:ind w:leftChars="0" w:left="360"/>
      </w:pPr>
    </w:p>
    <w:p w14:paraId="08AE7593" w14:textId="3DFA914D" w:rsidR="004944C6" w:rsidRDefault="004944C6" w:rsidP="006F4B9A">
      <w:pPr>
        <w:pStyle w:val="a3"/>
        <w:ind w:leftChars="0" w:left="360"/>
      </w:pPr>
      <w:r>
        <w:t>P2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captioning</w:t>
      </w:r>
    </w:p>
    <w:p w14:paraId="50A50F50" w14:textId="3202397E" w:rsidR="004944C6" w:rsidRDefault="004944C6" w:rsidP="004944C6">
      <w:pPr>
        <w:pStyle w:val="a3"/>
        <w:numPr>
          <w:ilvl w:val="0"/>
          <w:numId w:val="2"/>
        </w:numPr>
        <w:ind w:leftChars="0"/>
      </w:pPr>
      <w:r>
        <w:t>Visualization</w:t>
      </w:r>
    </w:p>
    <w:p w14:paraId="1A6471E4" w14:textId="4EE7B3AC" w:rsidR="004944C6" w:rsidRDefault="00831171" w:rsidP="00831171">
      <w:pPr>
        <w:pStyle w:val="a3"/>
        <w:ind w:leftChars="0" w:left="720"/>
      </w:pPr>
      <w:r>
        <w:rPr>
          <w:noProof/>
        </w:rPr>
        <w:drawing>
          <wp:inline distT="0" distB="0" distL="0" distR="0" wp14:anchorId="29E499FD" wp14:editId="135D8EC8">
            <wp:extent cx="5274310" cy="44443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2b56abe-4925-464a-bebd-d5daa5d510e6.jf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4B72" w14:textId="0DFA51BB" w:rsidR="004944C6" w:rsidRDefault="004944C6" w:rsidP="004944C6">
      <w:pPr>
        <w:pStyle w:val="a3"/>
        <w:ind w:leftChars="0" w:left="720"/>
      </w:pPr>
    </w:p>
    <w:p w14:paraId="571E1D6B" w14:textId="7EA6FE12" w:rsidR="004944C6" w:rsidRPr="00101D4C" w:rsidRDefault="004944C6" w:rsidP="00101D4C">
      <w:pPr>
        <w:pStyle w:val="a3"/>
      </w:pPr>
      <w:r>
        <w:rPr>
          <w:rFonts w:hint="eastAsia"/>
        </w:rPr>
        <w:t>A</w:t>
      </w:r>
      <w:r>
        <w:t xml:space="preserve">nalysis: </w:t>
      </w:r>
      <w:r w:rsidR="00101D4C">
        <w:t>According to the five outputs of visualizing the cross-attention between images and generated captions,</w:t>
      </w:r>
      <w:r>
        <w:rPr>
          <w:rFonts w:hint="eastAsia"/>
        </w:rPr>
        <w:t xml:space="preserve"> </w:t>
      </w:r>
      <w:r w:rsidR="00101D4C">
        <w:t>I found</w:t>
      </w:r>
      <w:r>
        <w:t xml:space="preserve"> that </w:t>
      </w:r>
      <w:r w:rsidR="00101D4C">
        <w:t>it is harder to separate t</w:t>
      </w:r>
      <w:r w:rsidR="00410721">
        <w:t>wo</w:t>
      </w:r>
      <w:r w:rsidR="00101D4C">
        <w:t xml:space="preserve"> captions which are conjunction</w:t>
      </w:r>
      <w:r w:rsidR="00101D4C" w:rsidRPr="00101D4C">
        <w:t xml:space="preserve"> </w:t>
      </w:r>
      <w:r w:rsidR="00101D4C">
        <w:t xml:space="preserve">or </w:t>
      </w:r>
      <w:r w:rsidR="00101D4C" w:rsidRPr="00101D4C">
        <w:t>adjective</w:t>
      </w:r>
      <w:r w:rsidR="00101D4C">
        <w:t xml:space="preserve"> </w:t>
      </w:r>
      <w:r w:rsidR="00410721">
        <w:t>used to describe</w:t>
      </w:r>
      <w:r w:rsidR="00101D4C">
        <w:t xml:space="preserve"> background. Besides, it is easier to </w:t>
      </w:r>
      <w:r w:rsidR="003D3FDC">
        <w:t xml:space="preserve">recognize objects, colors, and </w:t>
      </w:r>
      <w:r w:rsidR="003D3FDC" w:rsidRPr="003D3FDC">
        <w:t>quantity</w:t>
      </w:r>
      <w:r w:rsidR="003D3FDC">
        <w:t xml:space="preserve"> of something.</w:t>
      </w:r>
    </w:p>
    <w:p w14:paraId="7A856D7F" w14:textId="28E25488" w:rsidR="00A622DB" w:rsidRDefault="00A622DB">
      <w:pPr>
        <w:widowControl/>
      </w:pPr>
    </w:p>
    <w:p w14:paraId="0DD1A254" w14:textId="77777777" w:rsidR="00551576" w:rsidRDefault="00551576">
      <w:pPr>
        <w:widowControl/>
      </w:pPr>
    </w:p>
    <w:p w14:paraId="3BC413F9" w14:textId="58F0F212" w:rsidR="00A622DB" w:rsidRDefault="00A622DB" w:rsidP="00A622DB">
      <w:r>
        <w:rPr>
          <w:rFonts w:hint="eastAsia"/>
        </w:rPr>
        <w:lastRenderedPageBreak/>
        <w:t>R</w:t>
      </w:r>
      <w:r>
        <w:t>eference:</w:t>
      </w:r>
    </w:p>
    <w:p w14:paraId="2E839074" w14:textId="7102FE60" w:rsidR="00A622DB" w:rsidRDefault="00A22B3F" w:rsidP="00A622DB">
      <w:hyperlink r:id="rId13" w:history="1">
        <w:r w:rsidR="00A622DB" w:rsidRPr="00C55F2F">
          <w:rPr>
            <w:rStyle w:val="a4"/>
          </w:rPr>
          <w:t>https://github.com/hila-chefer/Transformer-Explainability.git</w:t>
        </w:r>
      </w:hyperlink>
    </w:p>
    <w:p w14:paraId="03B4F922" w14:textId="5AFCA046" w:rsidR="00A622DB" w:rsidRDefault="00A22B3F" w:rsidP="00A622DB">
      <w:hyperlink r:id="rId14" w:history="1">
        <w:r w:rsidR="00AD2F92" w:rsidRPr="00C55F2F">
          <w:rPr>
            <w:rStyle w:val="a4"/>
          </w:rPr>
          <w:t>https://colab.research.google.com/github/hirotomusiker/schwert_colab_data_storage/blob/master/notebook/Vision_Transformer_Tutorial.ipynb</w:t>
        </w:r>
      </w:hyperlink>
    </w:p>
    <w:p w14:paraId="24202FDE" w14:textId="21114F5C" w:rsidR="00AD2F92" w:rsidRDefault="00AD2F92" w:rsidP="00A622DB"/>
    <w:p w14:paraId="301E4D92" w14:textId="16711F81" w:rsidR="00CD093A" w:rsidRPr="00AD2F92" w:rsidRDefault="00CD093A" w:rsidP="00A622DB">
      <w:r>
        <w:t>Collaborators</w:t>
      </w:r>
      <w:r>
        <w:rPr>
          <w:rFonts w:hint="eastAsia"/>
        </w:rPr>
        <w:t xml:space="preserve">: </w:t>
      </w:r>
      <w:r>
        <w:t xml:space="preserve">B08902134 </w:t>
      </w:r>
      <w:r>
        <w:rPr>
          <w:rFonts w:hint="eastAsia"/>
        </w:rPr>
        <w:t>曾揚哲</w:t>
      </w:r>
    </w:p>
    <w:sectPr w:rsidR="00CD093A" w:rsidRPr="00AD2F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2B58E9"/>
    <w:multiLevelType w:val="hybridMultilevel"/>
    <w:tmpl w:val="07C6A83C"/>
    <w:lvl w:ilvl="0" w:tplc="2E1C6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E70B7E"/>
    <w:multiLevelType w:val="hybridMultilevel"/>
    <w:tmpl w:val="02E8FB00"/>
    <w:lvl w:ilvl="0" w:tplc="B6B01A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B1F"/>
    <w:rsid w:val="00036AF8"/>
    <w:rsid w:val="0008761E"/>
    <w:rsid w:val="00101D4C"/>
    <w:rsid w:val="00385B1F"/>
    <w:rsid w:val="003D3FDC"/>
    <w:rsid w:val="00410721"/>
    <w:rsid w:val="0047367A"/>
    <w:rsid w:val="004944C6"/>
    <w:rsid w:val="00551576"/>
    <w:rsid w:val="00641B21"/>
    <w:rsid w:val="006F4B9A"/>
    <w:rsid w:val="00831171"/>
    <w:rsid w:val="009E790D"/>
    <w:rsid w:val="00A22B3F"/>
    <w:rsid w:val="00A622DB"/>
    <w:rsid w:val="00AD2F92"/>
    <w:rsid w:val="00CD093A"/>
    <w:rsid w:val="00E732A2"/>
    <w:rsid w:val="00EE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D1E8"/>
  <w15:chartTrackingRefBased/>
  <w15:docId w15:val="{69C6AF4B-BE64-40B0-A25E-C8588C5B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790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67A"/>
    <w:pPr>
      <w:ind w:leftChars="200" w:left="480"/>
    </w:pPr>
  </w:style>
  <w:style w:type="character" w:styleId="a4">
    <w:name w:val="Hyperlink"/>
    <w:basedOn w:val="a0"/>
    <w:uiPriority w:val="99"/>
    <w:unhideWhenUsed/>
    <w:rsid w:val="00A622D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22DB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AD2F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4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hila-chefer/Transformer-Explainability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lab.research.google.com/github/hirotomusiker/schwert_colab_data_storage/blob/master/notebook/Vision_Transformer_Tutorial.ipynb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陳志臻</dc:creator>
  <cp:keywords/>
  <dc:description/>
  <cp:lastModifiedBy>陳志臻</cp:lastModifiedBy>
  <cp:revision>8</cp:revision>
  <dcterms:created xsi:type="dcterms:W3CDTF">2021-12-11T15:06:00Z</dcterms:created>
  <dcterms:modified xsi:type="dcterms:W3CDTF">2021-12-13T16:02:00Z</dcterms:modified>
</cp:coreProperties>
</file>