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D8EC" w14:textId="3A8C72C1" w:rsidR="00AE6DD4" w:rsidRDefault="00AE6DD4" w:rsidP="00AE6DD4">
      <w:pPr>
        <w:jc w:val="center"/>
      </w:pPr>
      <w:r>
        <w:rPr>
          <w:b/>
          <w:noProof/>
          <w:color w:val="000000"/>
          <w:sz w:val="26"/>
          <w:szCs w:val="26"/>
          <w:lang w:eastAsia="en-US"/>
        </w:rPr>
        <w:drawing>
          <wp:inline distT="0" distB="0" distL="0" distR="0" wp14:anchorId="1AADFEA2" wp14:editId="3D001938">
            <wp:extent cx="1562100" cy="380365"/>
            <wp:effectExtent l="0" t="0" r="0" b="635"/>
            <wp:docPr id="9" name="image1.png" descr="D:\Oriention-July 2018\Jain (Deemed-to-be University) Log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Oriention-July 2018\Jain (Deemed-to-be University) Logo (1)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608" cy="388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B2B15" w14:textId="3ACB41B6" w:rsidR="00AE6DD4" w:rsidRDefault="00AE6DD4" w:rsidP="00AE6DD4">
      <w:pPr>
        <w:jc w:val="center"/>
      </w:pPr>
      <w:r>
        <w:rPr>
          <w:b/>
          <w:color w:val="000000"/>
          <w:sz w:val="24"/>
          <w:szCs w:val="24"/>
        </w:rPr>
        <w:t xml:space="preserve">DEPARTMENT OF COMPUTER SCIENCE AND </w:t>
      </w:r>
      <w:r w:rsidR="001745F2">
        <w:rPr>
          <w:b/>
          <w:color w:val="000000"/>
          <w:sz w:val="24"/>
          <w:szCs w:val="24"/>
        </w:rPr>
        <w:t>IT</w:t>
      </w:r>
    </w:p>
    <w:p w14:paraId="37AED4D0" w14:textId="03154FE0" w:rsidR="00AE6DD4" w:rsidRDefault="007627DD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627DD">
        <w:rPr>
          <w:b/>
          <w:color w:val="000000"/>
          <w:sz w:val="24"/>
          <w:szCs w:val="24"/>
          <w:vertAlign w:val="superscript"/>
        </w:rPr>
        <w:t>rd</w:t>
      </w:r>
      <w:r>
        <w:rPr>
          <w:b/>
          <w:color w:val="000000"/>
          <w:sz w:val="24"/>
          <w:szCs w:val="24"/>
        </w:rPr>
        <w:t xml:space="preserve"> </w:t>
      </w:r>
      <w:r w:rsidR="00AE6DD4">
        <w:rPr>
          <w:b/>
          <w:color w:val="000000"/>
          <w:sz w:val="24"/>
          <w:szCs w:val="24"/>
        </w:rPr>
        <w:t>Semester MCA, Internal Test-</w:t>
      </w:r>
      <w:r>
        <w:rPr>
          <w:b/>
          <w:color w:val="000000"/>
          <w:sz w:val="24"/>
          <w:szCs w:val="24"/>
        </w:rPr>
        <w:t>1</w:t>
      </w:r>
      <w:r w:rsidR="00AE6DD4">
        <w:rPr>
          <w:b/>
          <w:color w:val="000000"/>
          <w:sz w:val="24"/>
          <w:szCs w:val="24"/>
        </w:rPr>
        <w:t xml:space="preserve">, </w:t>
      </w:r>
      <w:r w:rsidR="001745F2">
        <w:rPr>
          <w:b/>
          <w:color w:val="000000"/>
          <w:sz w:val="24"/>
          <w:szCs w:val="24"/>
        </w:rPr>
        <w:t>October</w:t>
      </w:r>
      <w:r w:rsidR="00AE6DD4">
        <w:rPr>
          <w:b/>
          <w:color w:val="000000"/>
          <w:sz w:val="24"/>
          <w:szCs w:val="24"/>
        </w:rPr>
        <w:t>-202</w:t>
      </w:r>
      <w:r w:rsidR="001745F2">
        <w:rPr>
          <w:b/>
          <w:color w:val="000000"/>
          <w:sz w:val="24"/>
          <w:szCs w:val="24"/>
        </w:rPr>
        <w:t>4</w:t>
      </w:r>
    </w:p>
    <w:p w14:paraId="7569291C" w14:textId="77777777" w:rsidR="00EF646B" w:rsidRDefault="00EF646B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</w:p>
    <w:p w14:paraId="49270BCD" w14:textId="2CBF7AC3" w:rsidR="00AE6DD4" w:rsidRDefault="00AE6DD4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Subject:</w:t>
      </w:r>
      <w:r w:rsidR="00E74407">
        <w:rPr>
          <w:b/>
          <w:color w:val="000000"/>
          <w:sz w:val="24"/>
          <w:szCs w:val="24"/>
        </w:rPr>
        <w:t xml:space="preserve"> </w:t>
      </w:r>
      <w:r w:rsidR="00822685">
        <w:rPr>
          <w:b/>
          <w:color w:val="000000"/>
          <w:sz w:val="24"/>
          <w:szCs w:val="24"/>
        </w:rPr>
        <w:t>PRINCIPLES OF RIMS</w:t>
      </w:r>
      <w:r w:rsidR="00E74407">
        <w:rPr>
          <w:b/>
          <w:color w:val="FF0000"/>
          <w:sz w:val="24"/>
          <w:szCs w:val="24"/>
        </w:rPr>
        <w:t xml:space="preserve"> </w:t>
      </w:r>
      <w:r w:rsidR="00E74407" w:rsidRPr="00E74407">
        <w:rPr>
          <w:b/>
          <w:sz w:val="24"/>
          <w:szCs w:val="24"/>
        </w:rPr>
        <w:t>(23MCA</w:t>
      </w:r>
      <w:r w:rsidR="00EB2B15">
        <w:rPr>
          <w:b/>
          <w:sz w:val="24"/>
          <w:szCs w:val="24"/>
        </w:rPr>
        <w:t>SC</w:t>
      </w:r>
      <w:r w:rsidR="00E74407" w:rsidRPr="00E74407">
        <w:rPr>
          <w:b/>
          <w:sz w:val="24"/>
          <w:szCs w:val="24"/>
        </w:rPr>
        <w:t>30</w:t>
      </w:r>
      <w:r w:rsidR="00822685">
        <w:rPr>
          <w:b/>
          <w:sz w:val="24"/>
          <w:szCs w:val="24"/>
        </w:rPr>
        <w:t>5</w:t>
      </w:r>
      <w:r w:rsidR="00E74407" w:rsidRPr="00E74407">
        <w:rPr>
          <w:b/>
          <w:sz w:val="24"/>
          <w:szCs w:val="24"/>
        </w:rPr>
        <w:t>)</w:t>
      </w:r>
    </w:p>
    <w:p w14:paraId="65214C47" w14:textId="77777777" w:rsidR="00EF646B" w:rsidRDefault="00EF646B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</w:p>
    <w:p w14:paraId="79FC81F3" w14:textId="77777777" w:rsidR="00AE6DD4" w:rsidRDefault="00AE6DD4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Time: 1 Hour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Max. Marks: 25</w:t>
      </w:r>
    </w:p>
    <w:tbl>
      <w:tblPr>
        <w:tblW w:w="9349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425"/>
        <w:gridCol w:w="6096"/>
        <w:gridCol w:w="1134"/>
        <w:gridCol w:w="848"/>
        <w:gridCol w:w="846"/>
      </w:tblGrid>
      <w:tr w:rsidR="00AE6DD4" w14:paraId="47781442" w14:textId="348EAF07" w:rsidTr="001745F2">
        <w:tc>
          <w:tcPr>
            <w:tcW w:w="9349" w:type="dxa"/>
            <w:gridSpan w:val="5"/>
          </w:tcPr>
          <w:p w14:paraId="60DD7A94" w14:textId="1B12A494" w:rsidR="00AE6DD4" w:rsidRDefault="00AE6DD4" w:rsidP="0042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 - A</w:t>
            </w:r>
          </w:p>
        </w:tc>
      </w:tr>
      <w:tr w:rsidR="001E0448" w:rsidRPr="001E0448" w14:paraId="5335C3D1" w14:textId="2BB47435" w:rsidTr="001745F2">
        <w:trPr>
          <w:trHeight w:val="464"/>
        </w:trPr>
        <w:tc>
          <w:tcPr>
            <w:tcW w:w="425" w:type="dxa"/>
          </w:tcPr>
          <w:p w14:paraId="64ADF873" w14:textId="77777777" w:rsidR="00AE6DD4" w:rsidRPr="001E0448" w:rsidRDefault="00AE6DD4" w:rsidP="0042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</w:p>
        </w:tc>
        <w:tc>
          <w:tcPr>
            <w:tcW w:w="6096" w:type="dxa"/>
          </w:tcPr>
          <w:p w14:paraId="012130C4" w14:textId="77777777" w:rsidR="00AE6DD4" w:rsidRPr="001E0448" w:rsidRDefault="00AE6DD4" w:rsidP="0042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 w:rsidRPr="001E0448">
              <w:rPr>
                <w:b/>
              </w:rPr>
              <w:t>Answer Any FOUR Questions</w:t>
            </w:r>
          </w:p>
        </w:tc>
        <w:tc>
          <w:tcPr>
            <w:tcW w:w="2828" w:type="dxa"/>
            <w:gridSpan w:val="3"/>
          </w:tcPr>
          <w:p w14:paraId="44DAD312" w14:textId="1AFEC306" w:rsidR="00AE6DD4" w:rsidRPr="001E0448" w:rsidRDefault="00AE6DD4" w:rsidP="00AE6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 w:rsidRPr="001E0448">
              <w:rPr>
                <w:b/>
              </w:rPr>
              <w:t>4 x 5 = 20</w:t>
            </w:r>
          </w:p>
        </w:tc>
      </w:tr>
      <w:tr w:rsidR="00EB2B15" w:rsidRPr="001E0448" w14:paraId="22FDC289" w14:textId="19E02DC3" w:rsidTr="00EB2B15">
        <w:trPr>
          <w:trHeight w:val="477"/>
        </w:trPr>
        <w:tc>
          <w:tcPr>
            <w:tcW w:w="425" w:type="dxa"/>
          </w:tcPr>
          <w:p w14:paraId="50A60037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0B632F47" w14:textId="34784B9B" w:rsidR="00EB2B15" w:rsidRPr="00355B1B" w:rsidRDefault="00AD2D65" w:rsidP="00EB2B15">
            <w:pPr>
              <w:rPr>
                <w:rFonts w:ascii="Times New Roman" w:hAnsi="Times New Roman" w:cs="Times New Roman"/>
              </w:rPr>
            </w:pPr>
            <w:r w:rsidRPr="00355B1B">
              <w:rPr>
                <w:rFonts w:ascii="Times New Roman" w:hAnsi="Times New Roman" w:cs="Times New Roman"/>
              </w:rPr>
              <w:t>Explain what RIM stands for and its key functions.</w:t>
            </w:r>
          </w:p>
        </w:tc>
        <w:tc>
          <w:tcPr>
            <w:tcW w:w="1134" w:type="dxa"/>
          </w:tcPr>
          <w:p w14:paraId="77195C7B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46CF08E" w14:textId="22A4B46B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48484B9C" w14:textId="4B7A2C75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06F24C53" w14:textId="18897B3D" w:rsidTr="001745F2">
        <w:trPr>
          <w:trHeight w:val="445"/>
        </w:trPr>
        <w:tc>
          <w:tcPr>
            <w:tcW w:w="425" w:type="dxa"/>
          </w:tcPr>
          <w:p w14:paraId="7C1CD250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78BD5161" w14:textId="12B5FB1E" w:rsidR="00EB2B15" w:rsidRPr="00355B1B" w:rsidRDefault="00AD2D6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355B1B">
              <w:rPr>
                <w:rFonts w:ascii="Times New Roman" w:hAnsi="Times New Roman" w:cs="Times New Roman"/>
              </w:rPr>
              <w:t>Identify the essential components of a successful business strategy.</w:t>
            </w:r>
          </w:p>
        </w:tc>
        <w:tc>
          <w:tcPr>
            <w:tcW w:w="1134" w:type="dxa"/>
          </w:tcPr>
          <w:p w14:paraId="11E7DC12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1C7DE727" w14:textId="23AA236C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6D498549" w14:textId="15CF172A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75E8EFEB" w14:textId="388B2F37" w:rsidTr="001745F2">
        <w:trPr>
          <w:trHeight w:val="403"/>
        </w:trPr>
        <w:tc>
          <w:tcPr>
            <w:tcW w:w="425" w:type="dxa"/>
          </w:tcPr>
          <w:p w14:paraId="1866BEF5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3</w:t>
            </w:r>
          </w:p>
        </w:tc>
        <w:tc>
          <w:tcPr>
            <w:tcW w:w="6096" w:type="dxa"/>
          </w:tcPr>
          <w:p w14:paraId="38B87653" w14:textId="1006FFB2" w:rsidR="00EB2B15" w:rsidRPr="00355B1B" w:rsidRDefault="00AD2D6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355B1B">
              <w:rPr>
                <w:rFonts w:ascii="Times New Roman" w:hAnsi="Times New Roman" w:cs="Times New Roman"/>
              </w:rPr>
              <w:t>Examine the various outsourcing models and their respective advantages</w:t>
            </w:r>
            <w:r w:rsidRPr="00355B1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14:paraId="17A02645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60C65420" w14:textId="511DA2B3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4E9F27D2" w14:textId="524FE304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AD2D65">
              <w:rPr>
                <w:sz w:val="24"/>
                <w:szCs w:val="24"/>
              </w:rPr>
              <w:t>4</w:t>
            </w:r>
            <w:r w:rsidRPr="001E0448">
              <w:rPr>
                <w:sz w:val="24"/>
                <w:szCs w:val="24"/>
              </w:rPr>
              <w:t>]</w:t>
            </w:r>
          </w:p>
        </w:tc>
      </w:tr>
      <w:tr w:rsidR="00EB2B15" w:rsidRPr="001E0448" w14:paraId="41AC6CA5" w14:textId="4AC79122" w:rsidTr="001745F2">
        <w:trPr>
          <w:trHeight w:val="409"/>
        </w:trPr>
        <w:tc>
          <w:tcPr>
            <w:tcW w:w="425" w:type="dxa"/>
          </w:tcPr>
          <w:p w14:paraId="0448F5D2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4</w:t>
            </w:r>
          </w:p>
        </w:tc>
        <w:tc>
          <w:tcPr>
            <w:tcW w:w="6096" w:type="dxa"/>
          </w:tcPr>
          <w:p w14:paraId="107E8D53" w14:textId="332008F6" w:rsidR="00EB2B15" w:rsidRPr="00355B1B" w:rsidRDefault="00AD2D65" w:rsidP="00EB2B15">
            <w:pPr>
              <w:rPr>
                <w:rFonts w:ascii="Times New Roman" w:hAnsi="Times New Roman" w:cs="Times New Roman"/>
              </w:rPr>
            </w:pPr>
            <w:r w:rsidRPr="00355B1B">
              <w:rPr>
                <w:rFonts w:ascii="Times New Roman" w:hAnsi="Times New Roman" w:cs="Times New Roman"/>
              </w:rPr>
              <w:t>Explain how global outsourcing can enhance operational efficiency.</w:t>
            </w:r>
          </w:p>
        </w:tc>
        <w:tc>
          <w:tcPr>
            <w:tcW w:w="1134" w:type="dxa"/>
          </w:tcPr>
          <w:p w14:paraId="6200543C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7593703" w14:textId="78F79D44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6517AA21" w14:textId="05A07DD2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1BB2B28B" w14:textId="57E69997" w:rsidTr="001745F2">
        <w:trPr>
          <w:trHeight w:val="408"/>
        </w:trPr>
        <w:tc>
          <w:tcPr>
            <w:tcW w:w="425" w:type="dxa"/>
          </w:tcPr>
          <w:p w14:paraId="0ED0D088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</w:t>
            </w:r>
          </w:p>
        </w:tc>
        <w:tc>
          <w:tcPr>
            <w:tcW w:w="6096" w:type="dxa"/>
          </w:tcPr>
          <w:p w14:paraId="5E267BCF" w14:textId="2740B825" w:rsidR="00EB2B15" w:rsidRPr="00BC4070" w:rsidRDefault="00BC4070" w:rsidP="00EB2B15">
            <w:pPr>
              <w:rPr>
                <w:rFonts w:ascii="Times New Roman" w:hAnsi="Times New Roman" w:cs="Times New Roman"/>
              </w:rPr>
            </w:pPr>
            <w:r w:rsidRPr="00BC4070">
              <w:rPr>
                <w:rFonts w:ascii="Times New Roman" w:hAnsi="Times New Roman" w:cs="Times New Roman"/>
              </w:rPr>
              <w:t>Explain the role of RIM services in supporting database operations.</w:t>
            </w:r>
          </w:p>
        </w:tc>
        <w:tc>
          <w:tcPr>
            <w:tcW w:w="1134" w:type="dxa"/>
          </w:tcPr>
          <w:p w14:paraId="0568AC9D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E8225DB" w14:textId="4E593DA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449F1B62" w14:textId="6A619A09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12B8261D" w14:textId="26EA5D2A" w:rsidTr="00783303">
        <w:trPr>
          <w:trHeight w:val="565"/>
        </w:trPr>
        <w:tc>
          <w:tcPr>
            <w:tcW w:w="425" w:type="dxa"/>
          </w:tcPr>
          <w:p w14:paraId="3178381E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6</w:t>
            </w:r>
          </w:p>
        </w:tc>
        <w:tc>
          <w:tcPr>
            <w:tcW w:w="6096" w:type="dxa"/>
          </w:tcPr>
          <w:p w14:paraId="626D8969" w14:textId="27DEA6C9" w:rsidR="00EB2B15" w:rsidRPr="00C57ACE" w:rsidRDefault="00C57ACE" w:rsidP="00EB2B15">
            <w:pPr>
              <w:rPr>
                <w:rFonts w:ascii="Times New Roman" w:hAnsi="Times New Roman" w:cs="Times New Roman"/>
              </w:rPr>
            </w:pPr>
            <w:r w:rsidRPr="00C57ACE">
              <w:rPr>
                <w:rFonts w:ascii="Times New Roman" w:hAnsi="Times New Roman" w:cs="Times New Roman"/>
              </w:rPr>
              <w:t>Describe the types of database operations typically covered by RIM services.</w:t>
            </w:r>
          </w:p>
        </w:tc>
        <w:tc>
          <w:tcPr>
            <w:tcW w:w="1134" w:type="dxa"/>
          </w:tcPr>
          <w:p w14:paraId="1F3D6E2B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7716A0E7" w14:textId="509F0490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0804D094" w14:textId="63CD640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783303">
              <w:rPr>
                <w:sz w:val="24"/>
                <w:szCs w:val="24"/>
              </w:rPr>
              <w:t>3</w:t>
            </w:r>
            <w:r w:rsidRPr="001E0448">
              <w:rPr>
                <w:sz w:val="24"/>
                <w:szCs w:val="24"/>
              </w:rPr>
              <w:t>]</w:t>
            </w:r>
          </w:p>
        </w:tc>
      </w:tr>
      <w:tr w:rsidR="00EB2B15" w:rsidRPr="001E0448" w14:paraId="3C6CB258" w14:textId="3BC279B5" w:rsidTr="001745F2">
        <w:trPr>
          <w:trHeight w:val="684"/>
        </w:trPr>
        <w:tc>
          <w:tcPr>
            <w:tcW w:w="425" w:type="dxa"/>
          </w:tcPr>
          <w:p w14:paraId="3D9AECBE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7</w:t>
            </w:r>
          </w:p>
        </w:tc>
        <w:tc>
          <w:tcPr>
            <w:tcW w:w="6096" w:type="dxa"/>
          </w:tcPr>
          <w:p w14:paraId="6F5E58E4" w14:textId="0BC9C2CF" w:rsidR="00EB2B15" w:rsidRPr="00CF2214" w:rsidRDefault="00CF2214" w:rsidP="00EB2B15">
            <w:pPr>
              <w:rPr>
                <w:rFonts w:ascii="Times New Roman" w:hAnsi="Times New Roman" w:cs="Times New Roman"/>
              </w:rPr>
            </w:pPr>
            <w:r w:rsidRPr="00CF2214">
              <w:rPr>
                <w:rFonts w:ascii="Times New Roman" w:hAnsi="Times New Roman" w:cs="Times New Roman"/>
              </w:rPr>
              <w:t>Summarize the strategies for securing delivery channels in a RIM service.</w:t>
            </w:r>
          </w:p>
        </w:tc>
        <w:tc>
          <w:tcPr>
            <w:tcW w:w="1134" w:type="dxa"/>
          </w:tcPr>
          <w:p w14:paraId="1185286E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29892DE" w14:textId="7F7EDA6E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2EC3FA95" w14:textId="6F293683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162AEC0C" w14:textId="2F70FA33" w:rsidTr="001745F2">
        <w:tc>
          <w:tcPr>
            <w:tcW w:w="9349" w:type="dxa"/>
            <w:gridSpan w:val="5"/>
          </w:tcPr>
          <w:p w14:paraId="1C3B48BA" w14:textId="37F1686B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b/>
                <w:sz w:val="24"/>
                <w:szCs w:val="24"/>
              </w:rPr>
              <w:t>Part – B</w:t>
            </w:r>
          </w:p>
        </w:tc>
      </w:tr>
      <w:tr w:rsidR="00EB2B15" w:rsidRPr="001E0448" w14:paraId="1B8C160A" w14:textId="2961C503" w:rsidTr="001745F2">
        <w:trPr>
          <w:trHeight w:val="707"/>
        </w:trPr>
        <w:tc>
          <w:tcPr>
            <w:tcW w:w="425" w:type="dxa"/>
          </w:tcPr>
          <w:p w14:paraId="07AE420F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4328E7AE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4"/>
                <w:szCs w:val="24"/>
              </w:rPr>
            </w:pPr>
            <w:r w:rsidRPr="001E0448">
              <w:rPr>
                <w:b/>
                <w:sz w:val="24"/>
                <w:szCs w:val="24"/>
              </w:rPr>
              <w:t>Compulsory Question to Answer</w:t>
            </w:r>
          </w:p>
        </w:tc>
        <w:tc>
          <w:tcPr>
            <w:tcW w:w="2828" w:type="dxa"/>
            <w:gridSpan w:val="3"/>
          </w:tcPr>
          <w:p w14:paraId="26CFDBD5" w14:textId="6C6C3E70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4"/>
                <w:szCs w:val="24"/>
              </w:rPr>
            </w:pPr>
            <w:r w:rsidRPr="001E0448">
              <w:rPr>
                <w:b/>
                <w:sz w:val="24"/>
                <w:szCs w:val="24"/>
              </w:rPr>
              <w:t>1 x 5 = 5</w:t>
            </w:r>
          </w:p>
        </w:tc>
      </w:tr>
      <w:tr w:rsidR="00EB2B15" w:rsidRPr="001E0448" w14:paraId="629F773B" w14:textId="0F3148C2" w:rsidTr="001745F2">
        <w:tc>
          <w:tcPr>
            <w:tcW w:w="425" w:type="dxa"/>
          </w:tcPr>
          <w:p w14:paraId="6836335B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8</w:t>
            </w:r>
          </w:p>
        </w:tc>
        <w:tc>
          <w:tcPr>
            <w:tcW w:w="6096" w:type="dxa"/>
          </w:tcPr>
          <w:p w14:paraId="025D0CF8" w14:textId="1328C9A3" w:rsidR="00EB2B15" w:rsidRPr="00161550" w:rsidRDefault="00161550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4"/>
              </w:tabs>
              <w:rPr>
                <w:rFonts w:ascii="Times New Roman" w:hAnsi="Times New Roman" w:cs="Times New Roman"/>
              </w:rPr>
            </w:pPr>
            <w:r w:rsidRPr="00161550">
              <w:rPr>
                <w:rFonts w:ascii="Times New Roman" w:hAnsi="Times New Roman" w:cs="Times New Roman"/>
              </w:rPr>
              <w:t xml:space="preserve">Differentiate between physical and virtual aspects of data-center </w:t>
            </w:r>
            <w:r w:rsidRPr="00161550">
              <w:rPr>
                <w:rFonts w:ascii="Times New Roman" w:hAnsi="Times New Roman" w:cs="Times New Roman"/>
              </w:rPr>
              <w:t>management.</w:t>
            </w:r>
            <w:r w:rsidR="00EB2B15" w:rsidRPr="00161550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34" w:type="dxa"/>
          </w:tcPr>
          <w:p w14:paraId="46C73094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095E3430" w14:textId="408EB129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70C0EDCD" w14:textId="00783924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[L4]</w:t>
            </w:r>
          </w:p>
        </w:tc>
      </w:tr>
    </w:tbl>
    <w:p w14:paraId="2710DF56" w14:textId="77777777" w:rsidR="008D664A" w:rsidRPr="001E0448" w:rsidRDefault="008D664A"/>
    <w:sectPr w:rsidR="008D664A" w:rsidRPr="001E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DD4"/>
    <w:rsid w:val="000078C7"/>
    <w:rsid w:val="0008033E"/>
    <w:rsid w:val="00161550"/>
    <w:rsid w:val="001745F2"/>
    <w:rsid w:val="001E0448"/>
    <w:rsid w:val="00201DEF"/>
    <w:rsid w:val="002B4D49"/>
    <w:rsid w:val="002C2ECF"/>
    <w:rsid w:val="00355B1B"/>
    <w:rsid w:val="00394398"/>
    <w:rsid w:val="003B2776"/>
    <w:rsid w:val="003D4161"/>
    <w:rsid w:val="004C641E"/>
    <w:rsid w:val="004E04FF"/>
    <w:rsid w:val="005D3178"/>
    <w:rsid w:val="005E01AF"/>
    <w:rsid w:val="00721162"/>
    <w:rsid w:val="007627DD"/>
    <w:rsid w:val="00783303"/>
    <w:rsid w:val="007A3D04"/>
    <w:rsid w:val="007C3547"/>
    <w:rsid w:val="007D750E"/>
    <w:rsid w:val="007F5D32"/>
    <w:rsid w:val="00822685"/>
    <w:rsid w:val="008D664A"/>
    <w:rsid w:val="00AD2D65"/>
    <w:rsid w:val="00AE6DD4"/>
    <w:rsid w:val="00B72D3F"/>
    <w:rsid w:val="00BC4070"/>
    <w:rsid w:val="00C57ACE"/>
    <w:rsid w:val="00CF2214"/>
    <w:rsid w:val="00E008B5"/>
    <w:rsid w:val="00E122C7"/>
    <w:rsid w:val="00E74407"/>
    <w:rsid w:val="00EB2B15"/>
    <w:rsid w:val="00EF646B"/>
    <w:rsid w:val="00EF6A35"/>
    <w:rsid w:val="00F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E8F6"/>
  <w15:chartTrackingRefBased/>
  <w15:docId w15:val="{64410827-B0CF-4716-A4D2-9E013FF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D4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 Murugan</dc:creator>
  <cp:keywords/>
  <dc:description/>
  <cp:lastModifiedBy>md tousif</cp:lastModifiedBy>
  <cp:revision>4</cp:revision>
  <dcterms:created xsi:type="dcterms:W3CDTF">2024-09-29T18:08:00Z</dcterms:created>
  <dcterms:modified xsi:type="dcterms:W3CDTF">2024-09-29T18:08:00Z</dcterms:modified>
</cp:coreProperties>
</file>