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EFA5E" w14:textId="74DFEBBD" w:rsidR="00CF7FEA" w:rsidRPr="008B7866" w:rsidRDefault="008B7866">
      <w:pPr>
        <w:rPr>
          <w:lang w:val="en-US"/>
        </w:rPr>
      </w:pPr>
      <w:r>
        <w:rPr>
          <w:lang w:val="en-US"/>
        </w:rPr>
        <w:t>Sdfsdlfjas;dlkjglakdsjg;lkadsjf</w:t>
      </w:r>
    </w:p>
    <w:sectPr w:rsidR="00CF7FEA" w:rsidRPr="008B7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66"/>
    <w:rsid w:val="002E5D74"/>
    <w:rsid w:val="008B7866"/>
    <w:rsid w:val="00CF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E0DC"/>
  <w15:chartTrackingRefBased/>
  <w15:docId w15:val="{7B355C00-2B75-4760-AFFB-07FA2144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Цветкова</dc:creator>
  <cp:keywords/>
  <dc:description/>
  <cp:lastModifiedBy>Ольга Цветкова</cp:lastModifiedBy>
  <cp:revision>1</cp:revision>
  <dcterms:created xsi:type="dcterms:W3CDTF">2023-09-06T12:23:00Z</dcterms:created>
  <dcterms:modified xsi:type="dcterms:W3CDTF">2023-09-06T12:24:00Z</dcterms:modified>
</cp:coreProperties>
</file>