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C6C2" w14:textId="1780FDF3" w:rsidR="005228E3" w:rsidRPr="005228E3" w:rsidRDefault="005228E3" w:rsidP="005228E3">
      <w:pPr>
        <w:rPr>
          <w:rFonts w:ascii="Times New Roman" w:eastAsia="Times New Roman" w:hAnsi="Times New Roman" w:cs="Times New Roman"/>
          <w:lang w:eastAsia="ru-RU"/>
        </w:rPr>
      </w:pPr>
    </w:p>
    <w:p w14:paraId="1640FC69" w14:textId="428FEC6A" w:rsidR="005228E3" w:rsidRPr="005228E3" w:rsidRDefault="005228E3" w:rsidP="005228E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1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Кобелев</w:t>
      </w:r>
      <w:r w:rsidRPr="00522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81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Виктор</w:t>
      </w:r>
      <w:r w:rsidRPr="00522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81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Антонович</w:t>
      </w:r>
      <w:r w:rsidRPr="00C81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22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ПИН-34</w:t>
      </w:r>
      <w:r>
        <w:rPr>
          <w:rFonts w:ascii="Times New Roman" w:eastAsia="Times New Roman" w:hAnsi="Times New Roman" w:cs="Times New Roman"/>
          <w:lang w:eastAsia="ru-RU"/>
        </w:rPr>
        <w:br/>
      </w:r>
      <w:r w:rsidRPr="00522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Рецензия на научную статью </w:t>
      </w:r>
      <w:r w:rsidRPr="00C81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Фёдоров</w:t>
      </w:r>
      <w:r w:rsidRPr="00C81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C81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Д.И.</w:t>
      </w:r>
      <w:r w:rsidRPr="00C81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r w:rsidRPr="00C81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Черноусов</w:t>
      </w:r>
      <w:r w:rsidRPr="00C81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C81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В.И.</w:t>
      </w:r>
    </w:p>
    <w:p w14:paraId="40E00B02" w14:textId="305E17DC" w:rsidR="00C81370" w:rsidRDefault="005228E3" w:rsidP="00C813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b/>
          <w:bCs/>
          <w:lang w:eastAsia="ru-RU"/>
        </w:rPr>
        <w:t>«Образование СССР и его значение»</w:t>
      </w:r>
      <w:r w:rsidRPr="005228E3">
        <w:rPr>
          <w:rFonts w:ascii="Times New Roman" w:eastAsia="Times New Roman" w:hAnsi="Times New Roman" w:cs="Times New Roman"/>
          <w:lang w:eastAsia="ru-RU"/>
        </w:rPr>
        <w:br/>
        <w:t xml:space="preserve">Журнал: </w:t>
      </w:r>
      <w:r>
        <w:rPr>
          <w:rFonts w:ascii="Times New Roman" w:eastAsia="Times New Roman" w:hAnsi="Times New Roman" w:cs="Times New Roman"/>
          <w:i/>
          <w:iCs/>
          <w:lang w:eastAsia="ru-RU"/>
        </w:rPr>
        <w:t>«Символ науки»</w:t>
      </w:r>
      <w:r w:rsidRPr="005228E3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2016</w:t>
      </w:r>
      <w:r w:rsidRPr="005228E3">
        <w:rPr>
          <w:rFonts w:ascii="Times New Roman" w:eastAsia="Times New Roman" w:hAnsi="Times New Roman" w:cs="Times New Roman"/>
          <w:lang w:eastAsia="ru-RU"/>
        </w:rPr>
        <w:t>, № </w:t>
      </w:r>
      <w:r>
        <w:rPr>
          <w:rFonts w:ascii="Times New Roman" w:eastAsia="Times New Roman" w:hAnsi="Times New Roman" w:cs="Times New Roman"/>
          <w:lang w:eastAsia="ru-RU"/>
        </w:rPr>
        <w:t>12-2</w:t>
      </w:r>
      <w:r w:rsidRPr="005228E3">
        <w:rPr>
          <w:rFonts w:ascii="Times New Roman" w:eastAsia="Times New Roman" w:hAnsi="Times New Roman" w:cs="Times New Roman"/>
          <w:lang w:eastAsia="ru-RU"/>
        </w:rPr>
        <w:br/>
      </w:r>
      <w:hyperlink r:id="rId5" w:history="1">
        <w:r w:rsidR="00C81370" w:rsidRPr="005635A3">
          <w:rPr>
            <w:rStyle w:val="a6"/>
            <w:rFonts w:ascii="Times New Roman" w:eastAsia="Times New Roman" w:hAnsi="Times New Roman" w:cs="Times New Roman"/>
            <w:b/>
            <w:bCs/>
            <w:lang w:eastAsia="ru-RU"/>
          </w:rPr>
          <w:t>https://cyberleninka.ru/article/n/obrazovanie-sssr-i-ego-znachenie/viewer</w:t>
        </w:r>
      </w:hyperlink>
    </w:p>
    <w:p w14:paraId="21702747" w14:textId="12F44AA3" w:rsidR="005228E3" w:rsidRPr="005228E3" w:rsidRDefault="005228E3" w:rsidP="00C813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Актуальность:</w:t>
      </w:r>
    </w:p>
    <w:p w14:paraId="1CCBB71C" w14:textId="77777777" w:rsidR="00C81370" w:rsidRDefault="005228E3" w:rsidP="00C813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lang w:eastAsia="ru-RU"/>
        </w:rPr>
        <w:t>Тема образования СССР сохраняет особую значимость в исторической науке и общественном сознании. Понимание причин и смысла объединения советских республик в единое государство помогает осознать, как формировалась современная система межнациональных отношений и федеративного устройства на постсоветском пространстве. Особенно важно это в условиях, когда вопросы идентичности и исторической памяти вновь становятся предметом общественного обсуждения.</w:t>
      </w:r>
    </w:p>
    <w:p w14:paraId="1C6BB6D5" w14:textId="2C0A28CB" w:rsidR="005228E3" w:rsidRPr="005228E3" w:rsidRDefault="005228E3" w:rsidP="00C813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положения:</w:t>
      </w:r>
    </w:p>
    <w:p w14:paraId="6B51CB63" w14:textId="77777777" w:rsidR="005228E3" w:rsidRPr="005228E3" w:rsidRDefault="005228E3" w:rsidP="005228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b/>
          <w:bCs/>
          <w:lang w:eastAsia="ru-RU"/>
        </w:rPr>
        <w:t>СССР как ответ на исторические вызовы</w:t>
      </w:r>
      <w:r w:rsidRPr="005228E3">
        <w:rPr>
          <w:rFonts w:ascii="Times New Roman" w:eastAsia="Times New Roman" w:hAnsi="Times New Roman" w:cs="Times New Roman"/>
          <w:lang w:eastAsia="ru-RU"/>
        </w:rPr>
        <w:t>: Образование Союза было необходимо после Гражданской войны для стабилизации политической ситуации и предотвращения распада бывшей Российской империи.</w:t>
      </w:r>
    </w:p>
    <w:p w14:paraId="3BF49624" w14:textId="77777777" w:rsidR="005228E3" w:rsidRPr="005228E3" w:rsidRDefault="005228E3" w:rsidP="005228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b/>
          <w:bCs/>
          <w:lang w:eastAsia="ru-RU"/>
        </w:rPr>
        <w:t>Политико-правовая основа</w:t>
      </w:r>
      <w:r w:rsidRPr="005228E3">
        <w:rPr>
          <w:rFonts w:ascii="Times New Roman" w:eastAsia="Times New Roman" w:hAnsi="Times New Roman" w:cs="Times New Roman"/>
          <w:lang w:eastAsia="ru-RU"/>
        </w:rPr>
        <w:t>: Декларация и Договор об образовании СССР (1922) стали юридическим основанием для нового государства, где формально провозглашалось равноправие республик.</w:t>
      </w:r>
    </w:p>
    <w:p w14:paraId="3130C29D" w14:textId="77777777" w:rsidR="005228E3" w:rsidRPr="005228E3" w:rsidRDefault="005228E3" w:rsidP="005228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b/>
          <w:bCs/>
          <w:lang w:eastAsia="ru-RU"/>
        </w:rPr>
        <w:t>Идеологическая подоплёка</w:t>
      </w:r>
      <w:r w:rsidRPr="005228E3">
        <w:rPr>
          <w:rFonts w:ascii="Times New Roman" w:eastAsia="Times New Roman" w:hAnsi="Times New Roman" w:cs="Times New Roman"/>
          <w:lang w:eastAsia="ru-RU"/>
        </w:rPr>
        <w:t>: Объединение происходило под знаменем пролетарского интернационализма и идеи мировой революции.</w:t>
      </w:r>
    </w:p>
    <w:p w14:paraId="36A6CB37" w14:textId="77777777" w:rsidR="005228E3" w:rsidRPr="005228E3" w:rsidRDefault="005228E3" w:rsidP="005228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b/>
          <w:bCs/>
          <w:lang w:eastAsia="ru-RU"/>
        </w:rPr>
        <w:t>Формальная федерация, фактическая централизация</w:t>
      </w:r>
      <w:proofErr w:type="gramStart"/>
      <w:r w:rsidRPr="005228E3">
        <w:rPr>
          <w:rFonts w:ascii="Times New Roman" w:eastAsia="Times New Roman" w:hAnsi="Times New Roman" w:cs="Times New Roman"/>
          <w:lang w:eastAsia="ru-RU"/>
        </w:rPr>
        <w:t>: Хотя</w:t>
      </w:r>
      <w:proofErr w:type="gramEnd"/>
      <w:r w:rsidRPr="005228E3">
        <w:rPr>
          <w:rFonts w:ascii="Times New Roman" w:eastAsia="Times New Roman" w:hAnsi="Times New Roman" w:cs="Times New Roman"/>
          <w:lang w:eastAsia="ru-RU"/>
        </w:rPr>
        <w:t xml:space="preserve"> республики формально обладали суверенитетом и правом выхода, власть центра практически не ограничивалась.</w:t>
      </w:r>
    </w:p>
    <w:p w14:paraId="37CED014" w14:textId="77777777" w:rsidR="005228E3" w:rsidRPr="005228E3" w:rsidRDefault="005228E3" w:rsidP="005228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b/>
          <w:bCs/>
          <w:lang w:eastAsia="ru-RU"/>
        </w:rPr>
        <w:t>Различие подходов Ленина и Сталина</w:t>
      </w:r>
      <w:r w:rsidRPr="005228E3">
        <w:rPr>
          <w:rFonts w:ascii="Times New Roman" w:eastAsia="Times New Roman" w:hAnsi="Times New Roman" w:cs="Times New Roman"/>
          <w:lang w:eastAsia="ru-RU"/>
        </w:rPr>
        <w:t>: Ленин выступал за мягкую интеграцию с сохранением культурной автономии республик, Сталин — за жёсткую вертикаль власти. В дальнейшем победила сталинская модель.</w:t>
      </w:r>
    </w:p>
    <w:p w14:paraId="1411539A" w14:textId="77777777" w:rsidR="005228E3" w:rsidRPr="005228E3" w:rsidRDefault="005228E3" w:rsidP="005228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b/>
          <w:bCs/>
          <w:lang w:eastAsia="ru-RU"/>
        </w:rPr>
        <w:t>Национальный вопрос</w:t>
      </w:r>
      <w:r w:rsidRPr="005228E3">
        <w:rPr>
          <w:rFonts w:ascii="Times New Roman" w:eastAsia="Times New Roman" w:hAnsi="Times New Roman" w:cs="Times New Roman"/>
          <w:lang w:eastAsia="ru-RU"/>
        </w:rPr>
        <w:t>: Попытка решить межнациональные противоречия через формальное равенство народов сопровождалась подавлением отдельных этнических идентичностей и движений.</w:t>
      </w:r>
    </w:p>
    <w:p w14:paraId="77C10798" w14:textId="77777777" w:rsidR="005228E3" w:rsidRPr="005228E3" w:rsidRDefault="005228E3" w:rsidP="005228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b/>
          <w:bCs/>
          <w:lang w:eastAsia="ru-RU"/>
        </w:rPr>
        <w:t>Экономический мотив</w:t>
      </w:r>
      <w:r w:rsidRPr="005228E3">
        <w:rPr>
          <w:rFonts w:ascii="Times New Roman" w:eastAsia="Times New Roman" w:hAnsi="Times New Roman" w:cs="Times New Roman"/>
          <w:lang w:eastAsia="ru-RU"/>
        </w:rPr>
        <w:t>: Централизованная экономика требовала единого управления хозяйством, что также стало аргументом в пользу образования Союза.</w:t>
      </w:r>
    </w:p>
    <w:p w14:paraId="434D4B74" w14:textId="77777777" w:rsidR="005228E3" w:rsidRPr="005228E3" w:rsidRDefault="005228E3" w:rsidP="005228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b/>
          <w:bCs/>
          <w:lang w:eastAsia="ru-RU"/>
        </w:rPr>
        <w:t>Военно-стратегическая необходимость</w:t>
      </w:r>
      <w:r w:rsidRPr="005228E3">
        <w:rPr>
          <w:rFonts w:ascii="Times New Roman" w:eastAsia="Times New Roman" w:hAnsi="Times New Roman" w:cs="Times New Roman"/>
          <w:lang w:eastAsia="ru-RU"/>
        </w:rPr>
        <w:t>: Объединение республик укрепило обороноспособность государства и позволило эффективнее реагировать на внешние угрозы.</w:t>
      </w:r>
    </w:p>
    <w:p w14:paraId="07547716" w14:textId="77777777" w:rsidR="005228E3" w:rsidRPr="005228E3" w:rsidRDefault="005228E3" w:rsidP="005228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b/>
          <w:bCs/>
          <w:lang w:eastAsia="ru-RU"/>
        </w:rPr>
        <w:t>Легитимация власти большевиков</w:t>
      </w:r>
      <w:r w:rsidRPr="005228E3">
        <w:rPr>
          <w:rFonts w:ascii="Times New Roman" w:eastAsia="Times New Roman" w:hAnsi="Times New Roman" w:cs="Times New Roman"/>
          <w:lang w:eastAsia="ru-RU"/>
        </w:rPr>
        <w:t>: СССР стал инструментом укрепления влияния партии и расширения контроля над бывшими окраинами Российской империи.</w:t>
      </w:r>
    </w:p>
    <w:p w14:paraId="164F4413" w14:textId="77777777" w:rsidR="00C81370" w:rsidRDefault="005228E3" w:rsidP="00C813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b/>
          <w:bCs/>
          <w:lang w:eastAsia="ru-RU"/>
        </w:rPr>
        <w:t>Символика и культурная политика</w:t>
      </w:r>
      <w:r w:rsidRPr="005228E3">
        <w:rPr>
          <w:rFonts w:ascii="Times New Roman" w:eastAsia="Times New Roman" w:hAnsi="Times New Roman" w:cs="Times New Roman"/>
          <w:lang w:eastAsia="ru-RU"/>
        </w:rPr>
        <w:t>: Создание новых государственных символов, общих для всех республик, стало частью формирования советской идентичности.</w:t>
      </w:r>
    </w:p>
    <w:p w14:paraId="70486FF5" w14:textId="4C4BE2F9" w:rsidR="005228E3" w:rsidRPr="005228E3" w:rsidRDefault="005228E3" w:rsidP="00C813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Выводы автора:</w:t>
      </w:r>
    </w:p>
    <w:p w14:paraId="75E80A6C" w14:textId="77777777" w:rsidR="00C81370" w:rsidRDefault="005228E3" w:rsidP="00C813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lang w:eastAsia="ru-RU"/>
        </w:rPr>
        <w:lastRenderedPageBreak/>
        <w:t xml:space="preserve">А.Е. </w:t>
      </w:r>
      <w:proofErr w:type="spellStart"/>
      <w:r w:rsidRPr="005228E3">
        <w:rPr>
          <w:rFonts w:ascii="Times New Roman" w:eastAsia="Times New Roman" w:hAnsi="Times New Roman" w:cs="Times New Roman"/>
          <w:lang w:eastAsia="ru-RU"/>
        </w:rPr>
        <w:t>Майборода</w:t>
      </w:r>
      <w:proofErr w:type="spellEnd"/>
      <w:r w:rsidRPr="005228E3">
        <w:rPr>
          <w:rFonts w:ascii="Times New Roman" w:eastAsia="Times New Roman" w:hAnsi="Times New Roman" w:cs="Times New Roman"/>
          <w:lang w:eastAsia="ru-RU"/>
        </w:rPr>
        <w:t xml:space="preserve"> подчёркивает, что создание СССР было вынужденной, но стратегически выверенной мерой, обеспечившей устойчивость молодой советской власти. Формальное равенство республик маскировало реальное преобладание центра. В долгосрочной перспективе такая модель породила внутренние противоречия, кульминацией которых стал распад Союза в 1991 году. Автор призывает к осмыслению уроков этого исторического опыта в контексте современной российской государственности и межнациональных отношений.</w:t>
      </w:r>
    </w:p>
    <w:p w14:paraId="6F31D298" w14:textId="7728DE60" w:rsidR="005228E3" w:rsidRPr="005228E3" w:rsidRDefault="005228E3" w:rsidP="00C8137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Источники информации:</w:t>
      </w:r>
    </w:p>
    <w:p w14:paraId="656902E2" w14:textId="77777777" w:rsidR="005228E3" w:rsidRPr="005228E3" w:rsidRDefault="005228E3" w:rsidP="005228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lang w:eastAsia="ru-RU"/>
        </w:rPr>
        <w:t>Исторические документы 1920–1924 гг.</w:t>
      </w:r>
    </w:p>
    <w:p w14:paraId="08A08713" w14:textId="77777777" w:rsidR="005228E3" w:rsidRPr="005228E3" w:rsidRDefault="005228E3" w:rsidP="005228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lang w:eastAsia="ru-RU"/>
        </w:rPr>
        <w:t>Работы В. И. Ленина, И. В. Сталина</w:t>
      </w:r>
    </w:p>
    <w:p w14:paraId="116A97C2" w14:textId="77777777" w:rsidR="005228E3" w:rsidRPr="005228E3" w:rsidRDefault="005228E3" w:rsidP="005228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lang w:eastAsia="ru-RU"/>
        </w:rPr>
        <w:t>Современные исследования по истории СССР</w:t>
      </w:r>
    </w:p>
    <w:p w14:paraId="1516AC8E" w14:textId="77777777" w:rsidR="00C81370" w:rsidRDefault="005228E3" w:rsidP="00C8137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lang w:eastAsia="ru-RU"/>
        </w:rPr>
        <w:t>Научные статьи и архивные материалы</w:t>
      </w:r>
    </w:p>
    <w:p w14:paraId="0FE0F758" w14:textId="77777777" w:rsidR="0018458C" w:rsidRDefault="005228E3" w:rsidP="005228E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Личное мнение:</w:t>
      </w:r>
    </w:p>
    <w:p w14:paraId="110620BD" w14:textId="3F1E7E52" w:rsidR="005228E3" w:rsidRPr="005228E3" w:rsidRDefault="005228E3" w:rsidP="005228E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228E3">
        <w:rPr>
          <w:rFonts w:ascii="Times New Roman" w:eastAsia="Times New Roman" w:hAnsi="Times New Roman" w:cs="Times New Roman"/>
          <w:lang w:eastAsia="ru-RU"/>
        </w:rPr>
        <w:t>Создание СССР стало одной из самых масштабных политических конструкций XX века. Это был компромисс между необходимостью централизованного управления и стремлением республик к самостоятельности. Идеи интернационализма и «дружбы народов» имели благородный облик, но реальность часто была иной. Лично я считаю, что СССР смог просуществовать так долго именно благодаря жёсткой централизованной системе, но именно она в итоге и стала его слабым местом. Попытка сохранить единство без реального равноправия обречена на крах.</w:t>
      </w:r>
    </w:p>
    <w:p w14:paraId="6336FE65" w14:textId="7D9FDDF6" w:rsidR="005228E3" w:rsidRPr="005228E3" w:rsidRDefault="005228E3" w:rsidP="005228E3"/>
    <w:sectPr w:rsidR="005228E3" w:rsidRPr="0052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556E1"/>
    <w:multiLevelType w:val="multilevel"/>
    <w:tmpl w:val="68E8E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E5E48"/>
    <w:multiLevelType w:val="multilevel"/>
    <w:tmpl w:val="61DC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E3"/>
    <w:rsid w:val="0018458C"/>
    <w:rsid w:val="005228E3"/>
    <w:rsid w:val="00C8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92C1"/>
  <w15:chartTrackingRefBased/>
  <w15:docId w15:val="{963D0606-16E8-A54B-B91D-3F72051C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28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28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228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5228E3"/>
    <w:rPr>
      <w:b/>
      <w:bCs/>
    </w:rPr>
  </w:style>
  <w:style w:type="character" w:styleId="a5">
    <w:name w:val="Emphasis"/>
    <w:basedOn w:val="a0"/>
    <w:uiPriority w:val="20"/>
    <w:qFormat/>
    <w:rsid w:val="005228E3"/>
    <w:rPr>
      <w:i/>
      <w:iCs/>
    </w:rPr>
  </w:style>
  <w:style w:type="character" w:styleId="a6">
    <w:name w:val="Hyperlink"/>
    <w:basedOn w:val="a0"/>
    <w:uiPriority w:val="99"/>
    <w:unhideWhenUsed/>
    <w:rsid w:val="005228E3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C81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yberleninka.ru/article/n/obrazovanie-sssr-i-ego-znachenie/vie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Антонович Кобелев</dc:creator>
  <cp:keywords/>
  <dc:description/>
  <cp:lastModifiedBy>Виктор Антонович Кобелев</cp:lastModifiedBy>
  <cp:revision>1</cp:revision>
  <dcterms:created xsi:type="dcterms:W3CDTF">2025-04-15T12:27:00Z</dcterms:created>
  <dcterms:modified xsi:type="dcterms:W3CDTF">2025-04-15T12:57:00Z</dcterms:modified>
</cp:coreProperties>
</file>