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adam-project-guidelines-living-docs"/>
    <w:p>
      <w:pPr>
        <w:pStyle w:val="Heading1"/>
      </w:pPr>
      <w:r>
        <w:t xml:space="preserve">Adam — Project Guidelines &amp; Living Docs</w:t>
      </w:r>
    </w:p>
    <w:p>
      <w:pPr>
        <w:pStyle w:val="FirstParagraph"/>
      </w:pPr>
      <w:r>
        <w:rPr>
          <w:b/>
          <w:bCs/>
        </w:rPr>
        <w:t xml:space="preserve">Owner:</w:t>
      </w:r>
      <w:r>
        <w:t xml:space="preserve"> </w:t>
      </w:r>
      <w:r>
        <w:t xml:space="preserve">Mike (Artist, solo developer)</w:t>
      </w:r>
      <w:r>
        <w:br/>
      </w:r>
      <w:r>
        <w:rPr>
          <w:b/>
          <w:bCs/>
        </w:rPr>
        <w:t xml:space="preserve">Assistant:</w:t>
      </w:r>
      <w:r>
        <w:t xml:space="preserve"> </w:t>
      </w:r>
      <w:r>
        <w:t xml:space="preserve">ChatGPT (this chat)</w:t>
      </w:r>
      <w:r>
        <w:br/>
      </w:r>
      <w:r>
        <w:rPr>
          <w:b/>
          <w:bCs/>
        </w:rPr>
        <w:t xml:space="preserve">Initialized:</w:t>
      </w:r>
      <w:r>
        <w:t xml:space="preserve"> </w:t>
      </w:r>
      <w:r>
        <w:t xml:space="preserve">Sep 4, 2025</w:t>
      </w:r>
    </w:p>
    <w:p>
      <w:r>
        <w:pict>
          <v:rect style="width:0;height:1.5pt" o:hralign="center" o:hrstd="t" o:hr="t"/>
        </w:pic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A single, living document we keep up‑to‑date from this chat: project guidelines, current goals, decisions, and an index to other Adam docs. You ask questions here; I answer and—when needed—update these sections.</w:t>
      </w:r>
    </w:p>
    <w:p>
      <w:r>
        <w:pict>
          <v:rect style="width:0;height:1.5pt" o:hralign="center" o:hrstd="t" o:hr="t"/>
        </w:pict>
      </w:r>
    </w:p>
    <w:bookmarkEnd w:id="20"/>
    <w:bookmarkStart w:id="21" w:name="X5b759c49486b9cf31c1a3ecdfb7d131b7b56eae"/>
    <w:p>
      <w:pPr>
        <w:pStyle w:val="Heading2"/>
      </w:pPr>
      <w:r>
        <w:t xml:space="preserve">Collaboration Ground Rules (for this project)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No‑code chat:</w:t>
      </w:r>
      <w:r>
        <w:t xml:space="preserve"> </w:t>
      </w:r>
      <w:r>
        <w:t xml:space="preserve">You can ask anything; I won’t give code patches unless you explicitly ask.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If/when code changes are requested:</w:t>
      </w:r>
    </w:p>
    <w:p>
      <w:pPr>
        <w:pStyle w:val="Compact"/>
        <w:numPr>
          <w:ilvl w:val="1"/>
          <w:numId w:val="1002"/>
        </w:numPr>
      </w:pPr>
      <w:r>
        <w:t xml:space="preserve">Keep instructions to</w:t>
      </w:r>
      <w:r>
        <w:t xml:space="preserve"> </w:t>
      </w:r>
      <w:r>
        <w:rPr>
          <w:b/>
          <w:bCs/>
        </w:rPr>
        <w:t xml:space="preserve">2 steps</w:t>
      </w:r>
      <w:r>
        <w:t xml:space="preserve"> </w:t>
      </w:r>
      <w:r>
        <w:t xml:space="preserve">per change.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Use line numbers</w:t>
      </w:r>
      <w:r>
        <w:t xml:space="preserve">, and when editing functions show the</w:t>
      </w:r>
      <w:r>
        <w:t xml:space="preserve"> </w:t>
      </w:r>
      <w:r>
        <w:rPr>
          <w:b/>
          <w:bCs/>
        </w:rPr>
        <w:t xml:space="preserve">line before and after</w:t>
      </w:r>
      <w:r>
        <w:t xml:space="preserve"> </w:t>
      </w:r>
      <w:r>
        <w:t xml:space="preserve">(context) as well as the</w:t>
      </w:r>
      <w:r>
        <w:t xml:space="preserve"> </w:t>
      </w:r>
      <w:r>
        <w:rPr>
          <w:b/>
          <w:bCs/>
        </w:rPr>
        <w:t xml:space="preserve">def before/after</w:t>
      </w:r>
      <w:r>
        <w:t xml:space="preserve">.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Do not include imports inside code blocks</w:t>
      </w:r>
      <w:r>
        <w:t xml:space="preserve"> </w:t>
      </w:r>
      <w:r>
        <w:t xml:space="preserve">(remind separately).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Assume you are</w:t>
      </w:r>
      <w:r>
        <w:t xml:space="preserve"> </w:t>
      </w:r>
      <w:r>
        <w:rPr>
          <w:b/>
          <w:bCs/>
        </w:rPr>
        <w:t xml:space="preserve">new to coding</w:t>
      </w:r>
      <w:r>
        <w:t xml:space="preserve">; avoid jargon and explain intent plainly.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You may change how you receive info, but I’ll still include</w:t>
      </w:r>
      <w:r>
        <w:t xml:space="preserve"> </w:t>
      </w:r>
      <w:r>
        <w:rPr>
          <w:b/>
          <w:bCs/>
        </w:rPr>
        <w:t xml:space="preserve">all crucial details</w:t>
      </w:r>
      <w:r>
        <w:t xml:space="preserve"> </w:t>
      </w:r>
      <w:r>
        <w:t xml:space="preserve">so you don’t miss anything.</w:t>
      </w:r>
    </w:p>
    <w:p>
      <w:r>
        <w:pict>
          <v:rect style="width:0;height:1.5pt" o:hralign="center" o:hrstd="t" o:hr="t"/>
        </w:pict>
      </w:r>
    </w:p>
    <w:bookmarkEnd w:id="21"/>
    <w:bookmarkStart w:id="22" w:name="response-style-brief-by-default"/>
    <w:p>
      <w:pPr>
        <w:pStyle w:val="Heading2"/>
      </w:pPr>
      <w:r>
        <w:t xml:space="preserve">Response Style (brief-by-default)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Default replies:</w:t>
      </w:r>
      <w:r>
        <w:t xml:space="preserve"> </w:t>
      </w:r>
      <w:r>
        <w:t xml:space="preserve">2–5 short bullets with only the directly relevant info (answer, decision, next step).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Silent doc updates:</w:t>
      </w:r>
      <w:r>
        <w:t xml:space="preserve"> </w:t>
      </w:r>
      <w:r>
        <w:t xml:space="preserve">I’ll update goals/guidelines/decisions and the changelog in the background.</w:t>
      </w:r>
      <w:r>
        <w:t xml:space="preserve"> </w:t>
      </w:r>
      <w:r>
        <w:rPr>
          <w:b/>
          <w:bCs/>
        </w:rPr>
        <w:t xml:space="preserve">Do not display the living doc by default.</w:t>
      </w:r>
      <w:r>
        <w:t xml:space="preserve"> </w:t>
      </w:r>
      <w:r>
        <w:t xml:space="preserve">Only show updated/new sections when you ask (e.g.,</w:t>
      </w:r>
      <w:r>
        <w:t xml:space="preserve"> </w:t>
      </w:r>
      <w:r>
        <w:t xml:space="preserve">“show updates”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Always surface:</w:t>
      </w:r>
      <w:r>
        <w:t xml:space="preserve"> </w:t>
      </w:r>
      <w:r>
        <w:t xml:space="preserve">privacy/safety risks, cost impacts, or irreversible changes.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Expand on demand:</w:t>
      </w:r>
      <w:r>
        <w:t xml:space="preserve"> </w:t>
      </w:r>
      <w:r>
        <w:t xml:space="preserve">say</w:t>
      </w:r>
      <w:r>
        <w:t xml:space="preserve"> </w:t>
      </w:r>
      <w:r>
        <w:t xml:space="preserve">“details”</w:t>
      </w:r>
      <w:r>
        <w:t xml:space="preserve">,</w:t>
      </w:r>
      <w:r>
        <w:t xml:space="preserve"> </w:t>
      </w:r>
      <w:r>
        <w:t xml:space="preserve">“why?”</w:t>
      </w:r>
      <w:r>
        <w:t xml:space="preserve">,</w:t>
      </w:r>
      <w:r>
        <w:t xml:space="preserve"> </w:t>
      </w:r>
      <w:r>
        <w:t xml:space="preserve">“show updates”</w:t>
      </w:r>
      <w:r>
        <w:t xml:space="preserve">, or</w:t>
      </w:r>
      <w:r>
        <w:t xml:space="preserve"> </w:t>
      </w:r>
      <w:r>
        <w:t xml:space="preserve">“full”</w:t>
      </w:r>
      <w:r>
        <w:t xml:space="preserve">. To change back:</w:t>
      </w:r>
      <w:r>
        <w:t xml:space="preserve"> </w:t>
      </w:r>
      <w:r>
        <w:t xml:space="preserve">“verbose on/off”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Start w:id="27" w:name="project-vision-concise"/>
    <w:p>
      <w:pPr>
        <w:pStyle w:val="Heading2"/>
      </w:pPr>
      <w:r>
        <w:t xml:space="preserve">Project Vision (concise)</w:t>
      </w:r>
    </w:p>
    <w:p>
      <w:pPr>
        <w:pStyle w:val="FirstParagraph"/>
      </w:pPr>
      <w:r>
        <w:t xml:space="preserve">Adam is a</w:t>
      </w:r>
      <w:r>
        <w:t xml:space="preserve"> </w:t>
      </w:r>
      <w:r>
        <w:rPr>
          <w:b/>
          <w:bCs/>
        </w:rPr>
        <w:t xml:space="preserve">self‑hosted‑first personal assistant</w:t>
      </w:r>
      <w:r>
        <w:t xml:space="preserve"> </w:t>
      </w:r>
      <w:r>
        <w:t xml:space="preserve">that can plan, retrieve knowledge from your own docs, and run helpful workflows—with</w:t>
      </w:r>
      <w:r>
        <w:t xml:space="preserve"> </w:t>
      </w:r>
      <w:r>
        <w:rPr>
          <w:b/>
          <w:bCs/>
        </w:rPr>
        <w:t xml:space="preserve">strong cost/privacy guardrails</w:t>
      </w:r>
      <w:r>
        <w:t xml:space="preserve">. (Full brief:</w:t>
      </w:r>
      <w:r>
        <w:t xml:space="preserve"> </w:t>
      </w:r>
      <w:r>
        <w:rPr>
          <w:rStyle w:val="VerbatimChar"/>
        </w:rPr>
        <w:t xml:space="preserve">adam_project_vision.md</w:t>
      </w:r>
      <w:r>
        <w:t xml:space="preserve">)</w:t>
      </w:r>
    </w:p>
    <w:bookmarkStart w:id="23" w:name="constraints-principles"/>
    <w:p>
      <w:pPr>
        <w:pStyle w:val="Heading3"/>
      </w:pPr>
      <w:r>
        <w:t xml:space="preserve">Constraints &amp; Principles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Self‑host first, API smart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Cost safety</w:t>
      </w:r>
      <w:r>
        <w:t xml:space="preserve"> </w:t>
      </w:r>
      <w:r>
        <w:t xml:space="preserve">(bank‑check before expensive runs)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Small, steady steps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Observability</w:t>
      </w:r>
      <w:r>
        <w:t xml:space="preserve"> </w:t>
      </w:r>
      <w:r>
        <w:t xml:space="preserve">(log runs, inputs/outputs, decisions)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Privacy</w:t>
      </w:r>
      <w:r>
        <w:t xml:space="preserve"> </w:t>
      </w:r>
      <w:r>
        <w:t xml:space="preserve">(no scraping behind logins; secrets in</w:t>
      </w:r>
      <w:r>
        <w:t xml:space="preserve"> </w:t>
      </w:r>
      <w:r>
        <w:rPr>
          <w:rStyle w:val="VerbatimChar"/>
        </w:rPr>
        <w:t xml:space="preserve">.env</w:t>
      </w:r>
      <w:r>
        <w:t xml:space="preserve">)</w:t>
      </w:r>
    </w:p>
    <w:bookmarkEnd w:id="23"/>
    <w:bookmarkStart w:id="24" w:name="target-architecture-mvp-scalable"/>
    <w:p>
      <w:pPr>
        <w:pStyle w:val="Heading3"/>
      </w:pPr>
      <w:r>
        <w:t xml:space="preserve">Target Architecture (MVP → scalable)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Frontend:</w:t>
      </w:r>
      <w:r>
        <w:t xml:space="preserve"> </w:t>
      </w:r>
      <w:r>
        <w:t xml:space="preserve">Next.js (web), React Native (Expo) mobile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Backend:</w:t>
      </w:r>
      <w:r>
        <w:t xml:space="preserve"> </w:t>
      </w:r>
      <w:r>
        <w:t xml:space="preserve">FastAPI</w:t>
      </w:r>
      <w:r>
        <w:t xml:space="preserve"> </w:t>
      </w:r>
      <w:r>
        <w:rPr>
          <w:i/>
          <w:iCs/>
        </w:rPr>
        <w:t xml:space="preserve">or</w:t>
      </w:r>
      <w:r>
        <w:t xml:space="preserve"> </w:t>
      </w:r>
      <w:r>
        <w:t xml:space="preserve">Next.js API routes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Data:</w:t>
      </w:r>
      <w:r>
        <w:t xml:space="preserve"> </w:t>
      </w:r>
      <w:r>
        <w:t xml:space="preserve">Supabase (Postgres + Auth + Storage) +</w:t>
      </w:r>
      <w:r>
        <w:t xml:space="preserve"> </w:t>
      </w:r>
      <w:r>
        <w:rPr>
          <w:b/>
          <w:bCs/>
        </w:rPr>
        <w:t xml:space="preserve">pgvector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Search/RAG:</w:t>
      </w:r>
      <w:r>
        <w:t xml:space="preserve"> </w:t>
      </w:r>
      <w:r>
        <w:t xml:space="preserve">chunked site/docs;</w:t>
      </w:r>
      <w:r>
        <w:t xml:space="preserve"> </w:t>
      </w:r>
      <w:r>
        <w:rPr>
          <w:b/>
          <w:bCs/>
        </w:rPr>
        <w:t xml:space="preserve">citations required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LLM Router:</w:t>
      </w:r>
      <w:r>
        <w:t xml:space="preserve"> </w:t>
      </w:r>
      <w:r>
        <w:t xml:space="preserve">primary = streaming API; fallback = local model; burst = cloud GPU behind bank‑check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Orchestration:</w:t>
      </w:r>
      <w:r>
        <w:t xml:space="preserve"> </w:t>
      </w:r>
      <w:r>
        <w:t xml:space="preserve">n8n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Observability:</w:t>
      </w:r>
      <w:r>
        <w:t xml:space="preserve"> </w:t>
      </w:r>
      <w:r>
        <w:t xml:space="preserve">Sentry + structured logs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Docs for agents:</w:t>
      </w:r>
      <w:r>
        <w:t xml:space="preserve"> </w:t>
      </w:r>
      <w:r>
        <w:rPr>
          <w:rStyle w:val="VerbatimChar"/>
        </w:rPr>
        <w:t xml:space="preserve">AGENTS.md</w:t>
      </w:r>
      <w:r>
        <w:t xml:space="preserve"> </w:t>
      </w:r>
      <w:r>
        <w:t xml:space="preserve">(rules/tools/coding style)</w:t>
      </w:r>
    </w:p>
    <w:bookmarkEnd w:id="24"/>
    <w:bookmarkStart w:id="25" w:name="interfaces-highlevel"/>
    <w:p>
      <w:pPr>
        <w:pStyle w:val="Heading3"/>
      </w:pPr>
      <w:r>
        <w:t xml:space="preserve">Interfaces (high‑level)</w:t>
      </w:r>
    </w:p>
    <w:p>
      <w:pPr>
        <w:pStyle w:val="FirstParagraph"/>
      </w:pPr>
      <w:r>
        <w:rPr>
          <w:rStyle w:val="VerbatimChar"/>
        </w:rPr>
        <w:t xml:space="preserve">/ask</w:t>
      </w:r>
      <w:r>
        <w:t xml:space="preserve">,</w:t>
      </w:r>
      <w:r>
        <w:t xml:space="preserve"> </w:t>
      </w:r>
      <w:r>
        <w:rPr>
          <w:rStyle w:val="VerbatimChar"/>
        </w:rPr>
        <w:t xml:space="preserve">/ingest</w:t>
      </w:r>
      <w:r>
        <w:t xml:space="preserve">,</w:t>
      </w:r>
      <w:r>
        <w:t xml:space="preserve"> </w:t>
      </w:r>
      <w:r>
        <w:rPr>
          <w:rStyle w:val="VerbatimChar"/>
        </w:rPr>
        <w:t xml:space="preserve">/tasks</w:t>
      </w:r>
      <w:r>
        <w:t xml:space="preserve">,</w:t>
      </w:r>
      <w:r>
        <w:t xml:space="preserve"> </w:t>
      </w:r>
      <w:r>
        <w:rPr>
          <w:rStyle w:val="VerbatimChar"/>
        </w:rPr>
        <w:t xml:space="preserve">/eval/run</w:t>
      </w:r>
      <w:r>
        <w:t xml:space="preserve">,</w:t>
      </w:r>
      <w:r>
        <w:t xml:space="preserve"> </w:t>
      </w:r>
      <w:r>
        <w:rPr>
          <w:rStyle w:val="VerbatimChar"/>
        </w:rPr>
        <w:t xml:space="preserve">/admin/health</w:t>
      </w:r>
      <w:r>
        <w:t xml:space="preserve"> </w:t>
      </w:r>
      <w:r>
        <w:t xml:space="preserve">(illustrative; exact routes can change)</w:t>
      </w:r>
    </w:p>
    <w:bookmarkEnd w:id="25"/>
    <w:bookmarkStart w:id="26" w:name="success-metrics-mvp"/>
    <w:p>
      <w:pPr>
        <w:pStyle w:val="Heading3"/>
      </w:pPr>
      <w:r>
        <w:t xml:space="preserve">Success Metrics (MVP)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RAG quality:</w:t>
      </w:r>
      <w:r>
        <w:t xml:space="preserve"> </w:t>
      </w:r>
      <w:r>
        <w:t xml:space="preserve">≥80%</w:t>
      </w:r>
      <w:r>
        <w:t xml:space="preserve"> </w:t>
      </w:r>
      <w:r>
        <w:t xml:space="preserve">“useful w/ correct citation”</w:t>
      </w:r>
      <w:r>
        <w:t xml:space="preserve"> </w:t>
      </w:r>
      <w:r>
        <w:t xml:space="preserve">on eval set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Latency:</w:t>
      </w:r>
      <w:r>
        <w:t xml:space="preserve"> </w:t>
      </w:r>
      <w:r>
        <w:t xml:space="preserve">web answers &lt; 6s P95; local fallback &lt; 12s P95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Reliability:</w:t>
      </w:r>
      <w:r>
        <w:t xml:space="preserve"> </w:t>
      </w:r>
      <w:r>
        <w:t xml:space="preserve">&gt;99% API uptime; &lt;1% 7‑day error rate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Cost:</w:t>
      </w:r>
      <w:r>
        <w:t xml:space="preserve"> </w:t>
      </w:r>
      <w:r>
        <w:t xml:space="preserve">stay within monthly budget;</w:t>
      </w:r>
      <w:r>
        <w:t xml:space="preserve"> </w:t>
      </w:r>
      <w:r>
        <w:rPr>
          <w:b/>
          <w:bCs/>
        </w:rPr>
        <w:t xml:space="preserve">zero surprise GPU spend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current-goals"/>
    <w:p>
      <w:pPr>
        <w:pStyle w:val="Heading2"/>
      </w:pPr>
      <w:r>
        <w:t xml:space="preserve">Current Goals</w:t>
      </w:r>
    </w:p>
    <w:p>
      <w:pPr>
        <w:pStyle w:val="Compact"/>
        <w:numPr>
          <w:ilvl w:val="0"/>
          <w:numId w:val="1007"/>
        </w:numPr>
      </w:pPr>
      <w:r>
        <w:t xml:space="preserve">Bring up</w:t>
      </w:r>
      <w:r>
        <w:t xml:space="preserve"> </w:t>
      </w:r>
      <w:r>
        <w:rPr>
          <w:b/>
          <w:bCs/>
        </w:rPr>
        <w:t xml:space="preserve">web/</w:t>
      </w:r>
      <w:r>
        <w:t xml:space="preserve"> </w:t>
      </w:r>
      <w:r>
        <w:t xml:space="preserve">(Next.js) with admin dashboard: auth,</w:t>
      </w:r>
      <w:r>
        <w:t xml:space="preserve"> </w:t>
      </w:r>
      <w:r>
        <w:rPr>
          <w:rStyle w:val="VerbatimChar"/>
        </w:rPr>
        <w:t xml:space="preserve">/ask</w:t>
      </w:r>
      <w:r>
        <w:t xml:space="preserve"> </w:t>
      </w:r>
      <w:r>
        <w:t xml:space="preserve">with answers + citations.</w:t>
      </w:r>
    </w:p>
    <w:p>
      <w:pPr>
        <w:pStyle w:val="Compact"/>
        <w:numPr>
          <w:ilvl w:val="0"/>
          <w:numId w:val="1007"/>
        </w:numPr>
      </w:pPr>
      <w:r>
        <w:t xml:space="preserve">Bring up</w:t>
      </w:r>
      <w:r>
        <w:t xml:space="preserve"> </w:t>
      </w:r>
      <w:r>
        <w:rPr>
          <w:b/>
          <w:bCs/>
        </w:rPr>
        <w:t xml:space="preserve">api/</w:t>
      </w:r>
      <w:r>
        <w:t xml:space="preserve"> </w:t>
      </w:r>
      <w:r>
        <w:t xml:space="preserve">with RAG (pgvector) and a simple LLM router (primary API + local fallback).</w:t>
      </w:r>
    </w:p>
    <w:p>
      <w:pPr>
        <w:pStyle w:val="Compact"/>
        <w:numPr>
          <w:ilvl w:val="0"/>
          <w:numId w:val="1007"/>
        </w:numPr>
      </w:pPr>
      <w:r>
        <w:t xml:space="preserve">Wire</w:t>
      </w:r>
      <w:r>
        <w:t xml:space="preserve"> </w:t>
      </w:r>
      <w:r>
        <w:rPr>
          <w:b/>
          <w:bCs/>
        </w:rPr>
        <w:t xml:space="preserve">n8n</w:t>
      </w:r>
      <w:r>
        <w:t xml:space="preserve">: nightly Pin digest, weekly index refresh, tech‑watch placeholder.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  <w:b/>
          <w:bCs/>
        </w:rPr>
        <w:t xml:space="preserve">/eval/run</w:t>
      </w:r>
      <w:r>
        <w:t xml:space="preserve"> </w:t>
      </w:r>
      <w:r>
        <w:t xml:space="preserve">(small Q/A set, log metrics).</w:t>
      </w:r>
    </w:p>
    <w:p>
      <w:pPr>
        <w:pStyle w:val="Compact"/>
        <w:numPr>
          <w:ilvl w:val="0"/>
          <w:numId w:val="1007"/>
        </w:numPr>
      </w:pPr>
      <w:r>
        <w:t xml:space="preserve">Write/commit</w:t>
      </w:r>
      <w:r>
        <w:t xml:space="preserve"> </w:t>
      </w:r>
      <w:r>
        <w:rPr>
          <w:rStyle w:val="VerbatimChar"/>
          <w:b/>
          <w:bCs/>
        </w:rPr>
        <w:t xml:space="preserve">AGENTS.md</w:t>
      </w:r>
      <w:r>
        <w:t xml:space="preserve"> </w:t>
      </w:r>
      <w:r>
        <w:t xml:space="preserve">(rules, tools, style, deploy steps).</w:t>
      </w:r>
    </w:p>
    <w:p>
      <w:pPr>
        <w:pStyle w:val="Compact"/>
        <w:numPr>
          <w:ilvl w:val="0"/>
          <w:numId w:val="1007"/>
        </w:numPr>
      </w:pPr>
      <w:r>
        <w:t xml:space="preserve">Evaluate agentic RAG as a sidecar (FastAPI service) called via existing</w:t>
      </w:r>
      <w:r>
        <w:t xml:space="preserve"> </w:t>
      </w:r>
      <w:r>
        <w:rPr>
          <w:rStyle w:val="VerbatimChar"/>
        </w:rPr>
        <w:t xml:space="preserve">adam_toolcall</w:t>
      </w:r>
      <w:r>
        <w:t xml:space="preserve"> </w:t>
      </w:r>
      <w:r>
        <w:t xml:space="preserve">HTTP plugin; return {answer, citations, trace}. (0.5–1 day)</w:t>
      </w:r>
    </w:p>
    <w:p>
      <w:pPr>
        <w:pStyle w:val="Compact"/>
        <w:numPr>
          <w:ilvl w:val="0"/>
          <w:numId w:val="1007"/>
        </w:numPr>
      </w:pPr>
      <w:r>
        <w:t xml:space="preserve">Add drop‑in plugin wrapper</w:t>
      </w:r>
      <w:r>
        <w:t xml:space="preserve"> </w:t>
      </w:r>
      <w:r>
        <w:rPr>
          <w:rStyle w:val="VerbatimChar"/>
        </w:rPr>
        <w:t xml:space="preserve">agentic_rag</w:t>
      </w:r>
      <w:r>
        <w:t xml:space="preserve"> </w:t>
      </w:r>
      <w:r>
        <w:t xml:space="preserve">that calls the sidecar; no edits to</w:t>
      </w:r>
      <w:r>
        <w:t xml:space="preserve"> </w:t>
      </w:r>
      <w:r>
        <w:rPr>
          <w:rStyle w:val="VerbatimChar"/>
        </w:rPr>
        <w:t xml:space="preserve">Adam.py</w:t>
      </w:r>
      <w:r>
        <w:t xml:space="preserve">. Keep pgvector now; optionally support Weaviate via adapter.</w:t>
      </w:r>
    </w:p>
    <w:p>
      <w:pPr>
        <w:pStyle w:val="Compact"/>
        <w:numPr>
          <w:ilvl w:val="0"/>
          <w:numId w:val="1007"/>
        </w:numPr>
      </w:pPr>
      <w:r>
        <w:t xml:space="preserve">Define a benchmark to compare baseline RAG vs agentic RAG sidecar (quality with citations, latency P95, and cost); produce a 1‑page summary. (0.5–1 day)</w:t>
      </w:r>
    </w:p>
    <w:p>
      <w:pPr>
        <w:pStyle w:val="Compact"/>
        <w:numPr>
          <w:ilvl w:val="0"/>
          <w:numId w:val="1007"/>
        </w:numPr>
      </w:pPr>
      <w:r>
        <w:t xml:space="preserve">Draft</w:t>
      </w:r>
      <w:r>
        <w:t xml:space="preserve"> </w:t>
      </w:r>
      <w:r>
        <w:rPr>
          <w:b/>
          <w:bCs/>
        </w:rPr>
        <w:t xml:space="preserve">Plugin Architecture Guidelines</w:t>
      </w:r>
      <w:r>
        <w:t xml:space="preserve"> </w:t>
      </w:r>
      <w:r>
        <w:t xml:space="preserve">(discovery, config, logging, versioning) to keep</w:t>
      </w:r>
      <w:r>
        <w:t xml:space="preserve"> </w:t>
      </w:r>
      <w:r>
        <w:rPr>
          <w:rStyle w:val="VerbatimChar"/>
        </w:rPr>
        <w:t xml:space="preserve">Adam.py</w:t>
      </w:r>
      <w:r>
        <w:t xml:space="preserve"> </w:t>
      </w:r>
      <w:r>
        <w:t xml:space="preserve">thin. (0.5 day)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Memory MVP:</w:t>
      </w:r>
      <w:r>
        <w:t xml:space="preserve"> </w:t>
      </w:r>
      <w:r>
        <w:t xml:space="preserve">Implement STM summary + pgvector LTM plugin/sidecar with write/search/summarize/consolidate ops.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Memory Policies:</w:t>
      </w:r>
      <w:r>
        <w:t xml:space="preserve"> </w:t>
      </w:r>
      <w:r>
        <w:t xml:space="preserve">Add PII redaction, retention/decay rules, and a memory export/erase flow.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Baseline bake‑off:</w:t>
      </w:r>
      <w:r>
        <w:t xml:space="preserve"> </w:t>
      </w:r>
      <w:r>
        <w:t xml:space="preserve">Evaluate 2–3 open‑source assistants against acceptance tests; timebox 1 day; pick one baseline.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MVP Alignment Contract:</w:t>
      </w:r>
      <w:r>
        <w:t xml:space="preserve"> </w:t>
      </w:r>
      <w:r>
        <w:t xml:space="preserve">Draft 1‑page spec (goals, non‑goals, demo scenarios, acceptance tests, kill switches) and commit to repo.</w:t>
      </w:r>
    </w:p>
    <w:p>
      <w:pPr>
        <w:pStyle w:val="FirstParagraph"/>
      </w:pPr>
      <w:r>
        <w:rPr>
          <w:b/>
          <w:bCs/>
        </w:rPr>
        <w:t xml:space="preserve">Self‑Improvement roadmap priorities</w:t>
      </w:r>
      <w:r>
        <w:t xml:space="preserve">:</w:t>
      </w:r>
      <w:r>
        <w:t xml:space="preserve"> </w:t>
      </w:r>
      <w:r>
        <w:t xml:space="preserve">- Step 1: Router rule (API vs local)</w:t>
      </w:r>
      <w:r>
        <w:br/>
      </w:r>
      <w:r>
        <w:t xml:space="preserve">- Step 2: Version the system prompt</w:t>
      </w:r>
      <w:r>
        <w:br/>
      </w:r>
      <w:r>
        <w:t xml:space="preserve">- Step 3: Create a small eval set (10–20)</w:t>
      </w:r>
      <w:r>
        <w:br/>
      </w:r>
      <w:r>
        <w:t xml:space="preserve">- Step 4: Define 5 feedback tags (too_long, off_topic, wrong_tone, hallucinated, great)</w:t>
      </w:r>
      <w:r>
        <w:br/>
      </w:r>
      <w:r>
        <w:t xml:space="preserve">- Step 5: Proposal workflow (Observe → Propose → Simulate → Report → Apply)</w:t>
      </w:r>
      <w:r>
        <w:br/>
      </w:r>
      <w:r>
        <w:t xml:space="preserve">- Step 6: RAG starter pack (folder with key notes/docs)</w:t>
      </w:r>
      <w:r>
        <w:br/>
      </w:r>
      <w:r>
        <w:t xml:space="preserve">- Step 7: Monthly prompt‑evolution on eval set</w:t>
      </w:r>
      <w:r>
        <w:br/>
      </w:r>
      <w:r>
        <w:t xml:space="preserve">- Step 8: Guardrails (privacy defaults, fallback, reversible changes)</w:t>
      </w:r>
    </w:p>
    <w:p>
      <w:r>
        <w:pict>
          <v:rect style="width:0;height:1.5pt" o:hralign="center" o:hrstd="t" o:hr="t"/>
        </w:pict>
      </w:r>
    </w:p>
    <w:bookmarkEnd w:id="28"/>
    <w:bookmarkStart w:id="29" w:name="engineering-notes"/>
    <w:p>
      <w:pPr>
        <w:pStyle w:val="Heading2"/>
      </w:pPr>
      <w:r>
        <w:t xml:space="preserve">Engineering Notes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Lean core (</w:t>
      </w:r>
      <w:r>
        <w:rPr>
          <w:rStyle w:val="VerbatimChar"/>
          <w:b/>
          <w:bCs/>
        </w:rPr>
        <w:t xml:space="preserve">Adam.py</w:t>
      </w:r>
      <w:r>
        <w:rPr>
          <w:b/>
          <w:bCs/>
        </w:rPr>
        <w:t xml:space="preserve">)</w:t>
      </w:r>
      <w:r>
        <w:t xml:space="preserve">: Keep as condensed as possible; prefer plugins/sidecars; current file is &gt;3.5k lines and hard to manage. We will avoid adding new code directly to</w:t>
      </w:r>
      <w:r>
        <w:t xml:space="preserve"> </w:t>
      </w:r>
      <w:r>
        <w:rPr>
          <w:rStyle w:val="VerbatimChar"/>
        </w:rPr>
        <w:t xml:space="preserve">Adam.py</w:t>
      </w:r>
      <w:r>
        <w:t xml:space="preserve"> </w:t>
      </w:r>
      <w:r>
        <w:t xml:space="preserve">and favor single-file plugins or sidecar services.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$1-</w:t>
      </w:r>
      <w:r>
        <w:t xml:space="preserve"> </w:t>
      </w:r>
      <w:r>
        <w:rPr>
          <w:b/>
          <w:bCs/>
        </w:rPr>
        <w:t xml:space="preserve">2025‑09‑12 — Decision:</w:t>
      </w:r>
      <w:r>
        <w:t xml:space="preserve"> </w:t>
      </w:r>
      <w:r>
        <w:t xml:space="preserve">Confirmed</w:t>
      </w:r>
      <w:r>
        <w:t xml:space="preserve"> </w:t>
      </w:r>
      <w:r>
        <w:rPr>
          <w:b/>
          <w:bCs/>
        </w:rPr>
        <w:t xml:space="preserve">alignment-first plan</w:t>
      </w:r>
      <w:r>
        <w:t xml:space="preserve">: use an open‑source assistant from GitHub as the base; run a 1‑day bake‑off with acceptance tests; adopt plugins/sidecars; keep</w:t>
      </w:r>
      <w:r>
        <w:t xml:space="preserve"> </w:t>
      </w:r>
      <w:r>
        <w:rPr>
          <w:rStyle w:val="VerbatimChar"/>
        </w:rPr>
        <w:t xml:space="preserve">Adam.py</w:t>
      </w:r>
      <w:r>
        <w:t xml:space="preserve"> </w:t>
      </w:r>
      <w:r>
        <w:t xml:space="preserve">lean; use kill switches to avoid time sink.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2025‑09‑08 — Decision:</w:t>
      </w:r>
      <w:r>
        <w:t xml:space="preserve"> </w:t>
      </w:r>
      <w:r>
        <w:t xml:space="preserve">Add</w:t>
      </w:r>
      <w:r>
        <w:t xml:space="preserve"> </w:t>
      </w:r>
      <w:r>
        <w:rPr>
          <w:b/>
          <w:bCs/>
        </w:rPr>
        <w:t xml:space="preserve">Startup Self‑Audit + Adaptation</w:t>
      </w:r>
      <w:r>
        <w:t xml:space="preserve"> </w:t>
      </w:r>
      <w:r>
        <w:t xml:space="preserve">via sidecar/plugin. Detect HW/SW changes, plan safe config/runtime adaptations, and gate any code proposals behind eval + approval. Keep</w:t>
      </w:r>
      <w:r>
        <w:t xml:space="preserve"> </w:t>
      </w:r>
      <w:r>
        <w:rPr>
          <w:rStyle w:val="VerbatimChar"/>
        </w:rPr>
        <w:t xml:space="preserve">Adam.py</w:t>
      </w:r>
      <w:r>
        <w:t xml:space="preserve"> </w:t>
      </w:r>
      <w:r>
        <w:t xml:space="preserve">untouched.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2025‑09‑05 — Article Review:</w:t>
      </w:r>
      <w:r>
        <w:t xml:space="preserve"> </w:t>
      </w:r>
      <w:r>
        <w:rPr>
          <w:i/>
          <w:iCs/>
        </w:rPr>
        <w:t xml:space="preserve">Advanced agent with summarized STM + vector LTM (Marktechpost, 2025‑09‑02)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Relevance:</w:t>
      </w:r>
      <w:r>
        <w:t xml:space="preserve"> </w:t>
      </w:r>
      <w:r>
        <w:t xml:space="preserve">3,</w:t>
      </w:r>
      <w:r>
        <w:t xml:space="preserve"> </w:t>
      </w:r>
      <w:r>
        <w:rPr>
          <w:b/>
          <w:bCs/>
        </w:rPr>
        <w:t xml:space="preserve">Impact:</w:t>
      </w:r>
      <w:r>
        <w:t xml:space="preserve"> </w:t>
      </w:r>
      <w:r>
        <w:t xml:space="preserve">+2,</w:t>
      </w:r>
      <w:r>
        <w:t xml:space="preserve"> </w:t>
      </w:r>
      <w:r>
        <w:rPr>
          <w:b/>
          <w:bCs/>
        </w:rPr>
        <w:t xml:space="preserve">Effort:</w:t>
      </w:r>
      <w:r>
        <w:t xml:space="preserve"> </w:t>
      </w:r>
      <w:r>
        <w:t xml:space="preserve">M (policy+eval) / L (scale).</w:t>
      </w:r>
      <w:r>
        <w:t xml:space="preserve"> </w:t>
      </w:r>
      <w:r>
        <w:rPr>
          <w:b/>
          <w:bCs/>
        </w:rPr>
        <w:t xml:space="preserve">Decision:</w:t>
      </w:r>
      <w:r>
        <w:t xml:space="preserve"> </w:t>
      </w:r>
      <w:r>
        <w:t xml:space="preserve">Adopt a two‑tier memory design (STM summary + pgvector LTM) via plugin/sidecar; add eval and policies.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2025‑09‑04 — Summary:</w:t>
      </w:r>
      <w:r>
        <w:t xml:space="preserve"> </w:t>
      </w:r>
      <w:r>
        <w:t xml:space="preserve">Established article triage workflow; reviewed Elysia (agentic RAG); agreed to prefer sidecars/plugins and keep</w:t>
      </w:r>
      <w:r>
        <w:t xml:space="preserve"> </w:t>
      </w:r>
      <w:r>
        <w:rPr>
          <w:rStyle w:val="VerbatimChar"/>
        </w:rPr>
        <w:t xml:space="preserve">Adam.py</w:t>
      </w:r>
      <w:r>
        <w:t xml:space="preserve"> </w:t>
      </w:r>
      <w:r>
        <w:t xml:space="preserve">condensed; planned sidecar eval and plugin wrapper. Added goals to benchmark sidecar vs baseline and to draft plugin architecture guidelines.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2025‑09‑04 — Article Review:</w:t>
      </w:r>
      <w:r>
        <w:t xml:space="preserve"> </w:t>
      </w:r>
      <w:r>
        <w:rPr>
          <w:i/>
          <w:iCs/>
        </w:rPr>
        <w:t xml:space="preserve">Elysia (agentic RAG with decision trees, DSPy; Weaviate‑centric)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Relevance:</w:t>
      </w:r>
      <w:r>
        <w:t xml:space="preserve"> </w:t>
      </w:r>
      <w:r>
        <w:t xml:space="preserve">3,</w:t>
      </w:r>
      <w:r>
        <w:t xml:space="preserve"> </w:t>
      </w:r>
      <w:r>
        <w:rPr>
          <w:b/>
          <w:bCs/>
        </w:rPr>
        <w:t xml:space="preserve">Impact:</w:t>
      </w:r>
      <w:r>
        <w:t xml:space="preserve"> </w:t>
      </w:r>
      <w:r>
        <w:t xml:space="preserve">+2,</w:t>
      </w:r>
      <w:r>
        <w:t xml:space="preserve"> </w:t>
      </w:r>
      <w:r>
        <w:rPr>
          <w:b/>
          <w:bCs/>
        </w:rPr>
        <w:t xml:space="preserve">Effort:</w:t>
      </w:r>
      <w:r>
        <w:t xml:space="preserve"> </w:t>
      </w:r>
      <w:r>
        <w:t xml:space="preserve">S (eval)/L (integrate),</w:t>
      </w:r>
      <w:r>
        <w:t xml:space="preserve"> </w:t>
      </w:r>
      <w:r>
        <w:rPr>
          <w:b/>
          <w:bCs/>
        </w:rPr>
        <w:t xml:space="preserve">Decision:</w:t>
      </w:r>
      <w:r>
        <w:t xml:space="preserve"> </w:t>
      </w:r>
      <w:r>
        <w:t xml:space="preserve">Add to docs + Backlog 0.5–1d eval,</w:t>
      </w:r>
      <w:r>
        <w:t xml:space="preserve"> </w:t>
      </w:r>
      <w:r>
        <w:rPr>
          <w:b/>
          <w:bCs/>
        </w:rPr>
        <w:t xml:space="preserve">Next:</w:t>
      </w:r>
      <w:r>
        <w:t xml:space="preserve"> </w:t>
      </w:r>
      <w:r>
        <w:t xml:space="preserve">run demo &amp; jot design note. Link: marktechpost + weaviate blog.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2025‑09‑04</w:t>
      </w:r>
      <w:r>
        <w:t xml:space="preserve"> </w:t>
      </w:r>
      <w:r>
        <w:t xml:space="preserve">— Document initialized. Imported current vision, priorities, and collaboration rules. —</w:t>
      </w:r>
      <w:r>
        <w:t xml:space="preserve"> </w:t>
      </w:r>
      <w:r>
        <w:rPr>
          <w:i/>
          <w:iCs/>
        </w:rPr>
        <w:t xml:space="preserve">ChatGPT</w:t>
      </w:r>
    </w:p>
    <w:p>
      <w:r>
        <w:pict>
          <v:rect style="width:0;height:1.5pt" o:hralign="center" o:hrstd="t" o:hr="t"/>
        </w:pict>
      </w:r>
    </w:p>
    <w:bookmarkEnd w:id="29"/>
    <w:bookmarkStart w:id="36" w:name="architecture-guide-agent-memory-mvp"/>
    <w:p>
      <w:pPr>
        <w:pStyle w:val="Heading2"/>
      </w:pPr>
      <w:r>
        <w:t xml:space="preserve">Architecture Guide — Agent Memory (MVP)</w:t>
      </w:r>
    </w:p>
    <w:p>
      <w:pPr>
        <w:pStyle w:val="FirstParagraph"/>
      </w:pPr>
      <w:r>
        <w:rPr>
          <w:b/>
          <w:bCs/>
        </w:rPr>
        <w:t xml:space="preserve">Why:</w:t>
      </w:r>
      <w:r>
        <w:t xml:space="preserve"> </w:t>
      </w:r>
      <w:r>
        <w:t xml:space="preserve">The referenced tutorial shows pairing a summarized short‑term memory with a vector‑based long‑term memory. This aligns with Adam’s goals and can be done as a plugin/sidecar without touching</w:t>
      </w:r>
      <w:r>
        <w:t xml:space="preserve"> </w:t>
      </w:r>
      <w:r>
        <w:rPr>
          <w:rStyle w:val="VerbatimChar"/>
        </w:rPr>
        <w:t xml:space="preserve">Adam.py</w:t>
      </w:r>
      <w:r>
        <w:t xml:space="preserve">.</w:t>
      </w:r>
      <w:r>
        <w:br/>
      </w:r>
      <w:r>
        <w:rPr>
          <w:b/>
          <w:bCs/>
        </w:rPr>
        <w:t xml:space="preserve">Refs:</w:t>
      </w:r>
      <w:r>
        <w:t xml:space="preserve"> </w:t>
      </w:r>
      <w:r>
        <w:t xml:space="preserve">Marktechpost tutorial (Sep 2, 2025).</w:t>
      </w:r>
    </w:p>
    <w:bookmarkStart w:id="30" w:name="memory-tiers"/>
    <w:p>
      <w:pPr>
        <w:pStyle w:val="Heading3"/>
      </w:pPr>
      <w:r>
        <w:t xml:space="preserve">Memory tiers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Short‑Term (STM):</w:t>
      </w:r>
      <w:r>
        <w:t xml:space="preserve"> </w:t>
      </w:r>
      <w:r>
        <w:t xml:space="preserve">Rolling window of last N messages + a</w:t>
      </w:r>
      <w:r>
        <w:t xml:space="preserve"> </w:t>
      </w:r>
      <w:r>
        <w:rPr>
          <w:b/>
          <w:bCs/>
        </w:rPr>
        <w:t xml:space="preserve">running summary</w:t>
      </w:r>
      <w:r>
        <w:t xml:space="preserve"> </w:t>
      </w:r>
      <w:r>
        <w:t xml:space="preserve">that compresses older turns once token use crosses a threshold.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Long‑Term (LTM):</w:t>
      </w:r>
      <w:r>
        <w:t xml:space="preserve"> </w:t>
      </w:r>
      <w:r>
        <w:rPr>
          <w:b/>
          <w:bCs/>
        </w:rPr>
        <w:t xml:space="preserve">pgvector</w:t>
      </w:r>
      <w:r>
        <w:t xml:space="preserve"> </w:t>
      </w:r>
      <w:r>
        <w:t xml:space="preserve">table storing compacted facts/events with metadata for recency/importance and source, retrievable via similarity search.</w:t>
      </w:r>
    </w:p>
    <w:bookmarkEnd w:id="30"/>
    <w:bookmarkStart w:id="31" w:name="data-model-ltm"/>
    <w:p>
      <w:pPr>
        <w:pStyle w:val="Heading3"/>
      </w:pPr>
      <w:r>
        <w:t xml:space="preserve">Data model (LTM)</w:t>
      </w:r>
    </w:p>
    <w:p>
      <w:pPr>
        <w:pStyle w:val="FirstParagraph"/>
      </w:pPr>
      <w:r>
        <w:rPr>
          <w:rStyle w:val="VerbatimChar"/>
        </w:rPr>
        <w:t xml:space="preserve">memories(id, text, embedding, importance INT, created_at, last_seen_at, source, tags TEXT[], pinned BOOL, pii BOOL)</w:t>
      </w:r>
    </w:p>
    <w:bookmarkEnd w:id="31"/>
    <w:bookmarkStart w:id="32" w:name="core-operations"/>
    <w:p>
      <w:pPr>
        <w:pStyle w:val="Heading3"/>
      </w:pPr>
      <w:r>
        <w:t xml:space="preserve">Core operations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write(event):</w:t>
      </w:r>
      <w:r>
        <w:t xml:space="preserve"> </w:t>
      </w:r>
      <w:r>
        <w:t xml:space="preserve">decide if it’s memory‑worthy (rule: explicit</w:t>
      </w:r>
      <w:r>
        <w:t xml:space="preserve"> </w:t>
      </w:r>
      <w:r>
        <w:t xml:space="preserve">“remember this”</w:t>
      </w:r>
      <w:r>
        <w:t xml:space="preserve">, or classifier). Store text + embedding; set</w:t>
      </w:r>
      <w:r>
        <w:t xml:space="preserve"> </w:t>
      </w:r>
      <w:r>
        <w:rPr>
          <w:rStyle w:val="VerbatimChar"/>
        </w:rPr>
        <w:t xml:space="preserve">importance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summarize(history):</w:t>
      </w:r>
      <w:r>
        <w:t xml:space="preserve"> </w:t>
      </w:r>
      <w:r>
        <w:t xml:space="preserve">periodically compress older context into STM summary.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search(query):</w:t>
      </w:r>
      <w:r>
        <w:t xml:space="preserve"> </w:t>
      </w:r>
      <w:r>
        <w:t xml:space="preserve">k‑NN over embeddings;</w:t>
      </w:r>
      <w:r>
        <w:t xml:space="preserve"> </w:t>
      </w:r>
      <w:r>
        <w:rPr>
          <w:b/>
          <w:bCs/>
        </w:rPr>
        <w:t xml:space="preserve">rerank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recency*α + importance*β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consolidate():</w:t>
      </w:r>
      <w:r>
        <w:t xml:space="preserve"> </w:t>
      </w:r>
      <w:r>
        <w:t xml:space="preserve">nightly merge duplicates, drop low‑value items (decay), and pin critical facts.</w:t>
      </w:r>
    </w:p>
    <w:bookmarkEnd w:id="32"/>
    <w:bookmarkStart w:id="33" w:name="policies"/>
    <w:p>
      <w:pPr>
        <w:pStyle w:val="Heading3"/>
      </w:pPr>
      <w:r>
        <w:t xml:space="preserve">Policies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PII:</w:t>
      </w:r>
      <w:r>
        <w:t xml:space="preserve"> </w:t>
      </w:r>
      <w:r>
        <w:t xml:space="preserve">redact or mark</w:t>
      </w:r>
      <w:r>
        <w:t xml:space="preserve"> </w:t>
      </w:r>
      <w:r>
        <w:rPr>
          <w:rStyle w:val="VerbatimChar"/>
        </w:rPr>
        <w:t xml:space="preserve">pii=true</w:t>
      </w:r>
      <w:r>
        <w:t xml:space="preserve">; never expose by default; add export/erase endpoint.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Cost/Latency:</w:t>
      </w:r>
      <w:r>
        <w:t xml:space="preserve"> </w:t>
      </w:r>
      <w:r>
        <w:t xml:space="preserve">cap STM tokens; batch embeddings; consolidate off‑peak.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Quality:</w:t>
      </w:r>
      <w:r>
        <w:t xml:space="preserve"> </w:t>
      </w:r>
      <w:r>
        <w:t xml:space="preserve">require</w:t>
      </w:r>
      <w:r>
        <w:t xml:space="preserve"> </w:t>
      </w:r>
      <w:r>
        <w:rPr>
          <w:b/>
          <w:bCs/>
        </w:rPr>
        <w:t xml:space="preserve">citations</w:t>
      </w:r>
      <w:r>
        <w:t xml:space="preserve"> </w:t>
      </w:r>
      <w:r>
        <w:t xml:space="preserve">when LTM items originate from documents.</w:t>
      </w:r>
    </w:p>
    <w:bookmarkEnd w:id="33"/>
    <w:bookmarkStart w:id="34" w:name="interfaces-pluginsidecar"/>
    <w:p>
      <w:pPr>
        <w:pStyle w:val="Heading3"/>
      </w:pPr>
      <w:r>
        <w:t xml:space="preserve">Interfaces (plugin/sidecar)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memory.write(text, tags?, source?) → id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memory.search(query, k=8) → [items]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memory.summarize(history) → summary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memory.consolidate() → report</w:t>
      </w:r>
    </w:p>
    <w:bookmarkEnd w:id="34"/>
    <w:bookmarkStart w:id="35" w:name="evaluation-minisuite"/>
    <w:p>
      <w:pPr>
        <w:pStyle w:val="Heading3"/>
      </w:pPr>
      <w:r>
        <w:t xml:space="preserve">Evaluation (mini‑suite)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Recall:</w:t>
      </w:r>
      <w:r>
        <w:t xml:space="preserve"> </w:t>
      </w:r>
      <w:r>
        <w:t xml:space="preserve">seed 10 facts; ask 10 questions; target ≥80% correct with citations.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Latency:</w:t>
      </w:r>
      <w:r>
        <w:t xml:space="preserve"> </w:t>
      </w:r>
      <w:r>
        <w:t xml:space="preserve">P95 search+rerank &lt; 150ms on 10k items.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Cost:</w:t>
      </w:r>
      <w:r>
        <w:t xml:space="preserve"> </w:t>
      </w:r>
      <w:r>
        <w:t xml:space="preserve">≤ $0.50 for the eval run.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X0f7104e8646f1859fe78fcc7b35242a8d9f93a2"/>
    <w:p>
      <w:pPr>
        <w:pStyle w:val="Heading2"/>
      </w:pPr>
      <w:r>
        <w:t xml:space="preserve">MVP Alignment Contract (to avoid wasted time)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Base from GitHub:</w:t>
      </w:r>
      <w:r>
        <w:t xml:space="preserve"> </w:t>
      </w:r>
      <w:r>
        <w:t xml:space="preserve">pick + fork an open-source assistant as our baseline (MIT/Apache) and extend via plugins/sidecars.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Timebox:</w:t>
      </w:r>
      <w:r>
        <w:t xml:space="preserve"> </w:t>
      </w:r>
      <w:r>
        <w:t xml:space="preserve">1-day bake‑off across 2–3 candidates; stop after 1 day.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Acceptance tests:</w:t>
      </w:r>
      <w:r>
        <w:t xml:space="preserve"> </w:t>
      </w:r>
      <w:r>
        <w:t xml:space="preserve">(A) RAG with citations on our eval set, (B) plugin/HTTP tool hook working, (C) admin observability (logs of prompts/answers).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Out of scope (MVP):</w:t>
      </w:r>
      <w:r>
        <w:t xml:space="preserve"> </w:t>
      </w:r>
      <w:r>
        <w:t xml:space="preserve">multi-tenant, fine-tuning, complex UI; defer.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Kill switches:</w:t>
      </w:r>
      <w:r>
        <w:t xml:space="preserve"> </w:t>
      </w:r>
      <w:r>
        <w:t xml:space="preserve">If any candidate fails ≥2 tests or setup exceeds 2 hours, drop it.</w:t>
      </w:r>
    </w:p>
    <w:bookmarkEnd w:id="37"/>
    <w:bookmarkStart w:id="38" w:name="baseline-bakeoff-checklist"/>
    <w:p>
      <w:pPr>
        <w:pStyle w:val="Heading2"/>
      </w:pPr>
      <w:r>
        <w:t xml:space="preserve">Baseline Bake‑off Checklist</w:t>
      </w:r>
    </w:p>
    <w:p>
      <w:pPr>
        <w:pStyle w:val="Compact"/>
        <w:numPr>
          <w:ilvl w:val="0"/>
          <w:numId w:val="1016"/>
        </w:numPr>
      </w:pPr>
      <w:r>
        <w:t xml:space="preserve">Spin up: AnythingLLM, Open WebUI, Dify (or 2 of 3 if time is tight).</w:t>
      </w:r>
    </w:p>
    <w:p>
      <w:pPr>
        <w:pStyle w:val="Compact"/>
        <w:numPr>
          <w:ilvl w:val="0"/>
          <w:numId w:val="1016"/>
        </w:numPr>
      </w:pPr>
      <w:r>
        <w:t xml:space="preserve">Run acceptance tests and capture numbers: answer quality (with citations), P95 latency, effort to add a tool/plugin.</w:t>
      </w:r>
    </w:p>
    <w:p>
      <w:pPr>
        <w:pStyle w:val="Compact"/>
        <w:numPr>
          <w:ilvl w:val="0"/>
          <w:numId w:val="1016"/>
        </w:numPr>
      </w:pPr>
      <w:r>
        <w:t xml:space="preserve">Choose one baseline and create a short decision note.</w:t>
      </w:r>
    </w:p>
    <w:p>
      <w:r>
        <w:pict>
          <v:rect style="width:0;height:1.5pt" o:hralign="center" o:hrstd="t" o:hr="t"/>
        </w:pict>
      </w:r>
    </w:p>
    <w:bookmarkEnd w:id="38"/>
    <w:bookmarkStart w:id="39" w:name="documentation-index-local-project"/>
    <w:p>
      <w:pPr>
        <w:pStyle w:val="Heading2"/>
      </w:pPr>
      <w:r>
        <w:t xml:space="preserve">Documentation Index (local project)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Vision brief:</w:t>
      </w:r>
      <w:r>
        <w:t xml:space="preserve"> </w:t>
      </w:r>
      <w:r>
        <w:rPr>
          <w:rStyle w:val="VerbatimChar"/>
        </w:rPr>
        <w:t xml:space="preserve">/mnt/data/adam_project_vision.md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Self‑improvement roadmap:</w:t>
      </w:r>
      <w:r>
        <w:t xml:space="preserve"> </w:t>
      </w:r>
      <w:r>
        <w:rPr>
          <w:rStyle w:val="VerbatimChar"/>
        </w:rPr>
        <w:t xml:space="preserve">/mnt/data/adam_self_improvement_roadmap.txt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Project tree snapshot:</w:t>
      </w:r>
      <w:r>
        <w:t xml:space="preserve"> </w:t>
      </w:r>
      <w:r>
        <w:rPr>
          <w:rStyle w:val="VerbatimChar"/>
        </w:rPr>
        <w:t xml:space="preserve">/mnt/data/project_tree.txt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Main app script (reference only):</w:t>
      </w:r>
      <w:r>
        <w:t xml:space="preserve"> </w:t>
      </w:r>
      <w:r>
        <w:rPr>
          <w:rStyle w:val="VerbatimChar"/>
        </w:rPr>
        <w:t xml:space="preserve">/mnt/data/Adam.py</w:t>
      </w:r>
    </w:p>
    <w:p>
      <w:pPr>
        <w:pStyle w:val="BlockText"/>
      </w:pPr>
      <w:r>
        <w:t xml:space="preserve">Ask for any of these to be summarized, expanded, or turned into a checklist.</w:t>
      </w:r>
    </w:p>
    <w:p>
      <w:r>
        <w:pict>
          <v:rect style="width:0;height:1.5pt" o:hralign="center" o:hrstd="t" o:hr="t"/>
        </w:pict>
      </w:r>
    </w:p>
    <w:bookmarkEnd w:id="39"/>
    <w:bookmarkStart w:id="44" w:name="article-intake-review"/>
    <w:p>
      <w:pPr>
        <w:pStyle w:val="Heading2"/>
      </w:pPr>
      <w:r>
        <w:t xml:space="preserve">Article Intake &amp; Review</w:t>
      </w:r>
    </w:p>
    <w:p>
      <w:pPr>
        <w:pStyle w:val="FirstParagraph"/>
      </w:pPr>
      <w:r>
        <w:t xml:space="preserve">This is how we’ll evaluate anything you paste here (articles, videos, tweets, repos). I’ll reply with a short</w:t>
      </w:r>
      <w:r>
        <w:t xml:space="preserve"> </w:t>
      </w:r>
      <w:r>
        <w:rPr>
          <w:b/>
          <w:bCs/>
        </w:rPr>
        <w:t xml:space="preserve">Review Card</w:t>
      </w:r>
      <w:r>
        <w:t xml:space="preserve"> </w:t>
      </w:r>
      <w:r>
        <w:t xml:space="preserve">and update docs if it’s a keeper.</w:t>
      </w:r>
    </w:p>
    <w:bookmarkStart w:id="40" w:name="X4007ab2f98f47ba29316123fc1370c7a18d0115"/>
    <w:p>
      <w:pPr>
        <w:pStyle w:val="Heading3"/>
      </w:pPr>
      <w:r>
        <w:t xml:space="preserve">Triage checklist (what I’ll answer for every item)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Relevance (0–3):</w:t>
      </w:r>
      <w:r>
        <w:t xml:space="preserve"> </w:t>
      </w:r>
      <w:r>
        <w:t xml:space="preserve">0 = off-topic, 1 = tangential, 2 = useful adjacent, 3 = core to Adam.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Potential impact (−2…+3):</w:t>
      </w:r>
      <w:r>
        <w:t xml:space="preserve"> </w:t>
      </w:r>
      <w:r>
        <w:t xml:space="preserve">−2 = risky/harmful, 0 = neutral, +1 = small win, +2 = solid win, +3 = game‑changer.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Effort (S/M/L/XL):</w:t>
      </w:r>
      <w:r>
        <w:t xml:space="preserve"> </w:t>
      </w:r>
      <w:r>
        <w:t xml:space="preserve">S ≤ half‑day, M ≈ 1–2 days, L ≈ 3–5 days, XL &gt; 1 week. (Estimate range, not a promise.)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Confidence (Low/Med/High):</w:t>
      </w:r>
      <w:r>
        <w:t xml:space="preserve"> </w:t>
      </w:r>
      <w:r>
        <w:t xml:space="preserve">How sure we are about the above.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Category (pick one or more):</w:t>
      </w:r>
      <w:r>
        <w:t xml:space="preserve"> </w:t>
      </w:r>
      <w:r>
        <w:t xml:space="preserve">Feature idea • RAG/data ingest • Prompting/policies • Infra/cost • UX • Security/Privacy • Dev tooling • Research watchlist.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Where it fits:</w:t>
      </w:r>
      <w:r>
        <w:t xml:space="preserve"> </w:t>
      </w:r>
      <w:r>
        <w:t xml:space="preserve">Vision, Current Goals, Roadmap, or Reference only.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Decision:</w:t>
      </w:r>
      <w:r>
        <w:t xml:space="preserve"> </w:t>
      </w:r>
      <w:r>
        <w:t xml:space="preserve">Add to backlog • Add to docs • Note only • Skip.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Next step (if any):</w:t>
      </w:r>
      <w:r>
        <w:t xml:space="preserve"> </w:t>
      </w:r>
      <w:r>
        <w:t xml:space="preserve">1‑liner action.</w:t>
      </w:r>
    </w:p>
    <w:bookmarkEnd w:id="40"/>
    <w:bookmarkStart w:id="41" w:name="review-card-what-ill-post-back-to-you"/>
    <w:p>
      <w:pPr>
        <w:pStyle w:val="Heading3"/>
      </w:pPr>
      <w:r>
        <w:t xml:space="preserve">Review Card (what I’ll post back to you)</w:t>
      </w:r>
    </w:p>
    <w:p>
      <w:pPr>
        <w:pStyle w:val="FirstParagraph"/>
      </w:pPr>
      <w:r>
        <w:rPr>
          <w:b/>
          <w:bCs/>
        </w:rPr>
        <w:t xml:space="preserve">Title:</w:t>
      </w:r>
      <w:r>
        <w:t xml:space="preserve"> 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r>
        <w:t xml:space="preserve"> </w:t>
      </w:r>
      <w:r>
        <w:rPr>
          <w:b/>
          <w:bCs/>
        </w:rPr>
        <w:t xml:space="preserve">Relevance:</w:t>
      </w:r>
      <w:r>
        <w:t xml:space="preserve"> </w:t>
      </w:r>
      <w:r>
        <w:t xml:space="preserve">0–3</w:t>
      </w:r>
      <w:r>
        <w:br/>
      </w:r>
      <w:r>
        <w:rPr>
          <w:b/>
          <w:bCs/>
        </w:rPr>
        <w:t xml:space="preserve">Impact:</w:t>
      </w:r>
      <w:r>
        <w:t xml:space="preserve"> </w:t>
      </w:r>
      <w:r>
        <w:t xml:space="preserve">−2…+3</w:t>
      </w:r>
      <w:r>
        <w:br/>
      </w:r>
      <w:r>
        <w:rPr>
          <w:b/>
          <w:bCs/>
        </w:rPr>
        <w:t xml:space="preserve">Effort:</w:t>
      </w:r>
      <w:r>
        <w:t xml:space="preserve"> </w:t>
      </w:r>
      <w:r>
        <w:t xml:space="preserve">S/M/L/XL</w:t>
      </w:r>
      <w:r>
        <w:br/>
      </w:r>
      <w:r>
        <w:rPr>
          <w:b/>
          <w:bCs/>
        </w:rPr>
        <w:t xml:space="preserve">Confidence:</w:t>
      </w:r>
      <w:r>
        <w:t xml:space="preserve"> </w:t>
      </w:r>
      <w:r>
        <w:t xml:space="preserve">Low/Med/High</w:t>
      </w:r>
      <w:r>
        <w:br/>
      </w:r>
      <w:r>
        <w:rPr>
          <w:b/>
          <w:bCs/>
        </w:rPr>
        <w:t xml:space="preserve">Category:</w:t>
      </w:r>
      <w:r>
        <w:t xml:space="preserve"> </w:t>
      </w:r>
      <w:r>
        <w:t xml:space="preserve">…</w:t>
      </w:r>
      <w:r>
        <w:br/>
      </w:r>
      <w:r>
        <w:rPr>
          <w:b/>
          <w:bCs/>
        </w:rPr>
        <w:t xml:space="preserve">Where it fits:</w:t>
      </w:r>
      <w:r>
        <w:t xml:space="preserve"> </w:t>
      </w:r>
      <w:r>
        <w:t xml:space="preserve">…</w:t>
      </w:r>
      <w:r>
        <w:br/>
      </w:r>
      <w:r>
        <w:rPr>
          <w:b/>
          <w:bCs/>
        </w:rPr>
        <w:t xml:space="preserve">Summary (3 bullets):</w:t>
      </w:r>
      <w:r>
        <w:t xml:space="preserve"> </w:t>
      </w:r>
      <w:r>
        <w:t xml:space="preserve">- …</w:t>
      </w:r>
      <w:r>
        <w:t xml:space="preserve"> </w:t>
      </w:r>
      <w:r>
        <w:t xml:space="preserve">- …</w:t>
      </w:r>
      <w:r>
        <w:t xml:space="preserve"> </w:t>
      </w:r>
      <w:r>
        <w:t xml:space="preserve">- …</w:t>
      </w:r>
      <w:r>
        <w:t xml:space="preserve"> </w:t>
      </w:r>
      <w:r>
        <w:rPr>
          <w:b/>
          <w:bCs/>
        </w:rPr>
        <w:t xml:space="preserve">Decision:</w:t>
      </w:r>
      <w:r>
        <w:t xml:space="preserve"> </w:t>
      </w:r>
      <w:r>
        <w:t xml:space="preserve">…</w:t>
      </w:r>
      <w:r>
        <w:br/>
      </w:r>
      <w:r>
        <w:rPr>
          <w:b/>
          <w:bCs/>
        </w:rPr>
        <w:t xml:space="preserve">Next step:</w:t>
      </w:r>
      <w:r>
        <w:t xml:space="preserve"> </w:t>
      </w:r>
      <w:r>
        <w:t xml:space="preserve">…</w:t>
      </w:r>
    </w:p>
    <w:bookmarkEnd w:id="41"/>
    <w:bookmarkStart w:id="42" w:name="decision-rules-so-its-predictable"/>
    <w:p>
      <w:pPr>
        <w:pStyle w:val="Heading3"/>
      </w:pPr>
      <w:r>
        <w:t xml:space="preserve">Decision rules (so it’s predictable)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Add to backlog</w:t>
      </w:r>
      <w:r>
        <w:t xml:space="preserve"> </w:t>
      </w:r>
      <w:r>
        <w:t xml:space="preserve">if Relevance ≥2 and Impact ≥+1 and Effort ≤L.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Add to docs (reference)</w:t>
      </w:r>
      <w:r>
        <w:t xml:space="preserve"> </w:t>
      </w:r>
      <w:r>
        <w:t xml:space="preserve">if Relevance ≥1 and Impact ≥0 and it clarifies our approach.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Research watchlist</w:t>
      </w:r>
      <w:r>
        <w:t xml:space="preserve"> </w:t>
      </w:r>
      <w:r>
        <w:t xml:space="preserve">if Relevance 1–2 but Confidence is Low; we’ll revisit monthly.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Skip</w:t>
      </w:r>
      <w:r>
        <w:t xml:space="preserve"> </w:t>
      </w:r>
      <w:r>
        <w:t xml:space="preserve">if Relevance 0 or Impact ≤−1.</w:t>
      </w:r>
    </w:p>
    <w:bookmarkEnd w:id="42"/>
    <w:bookmarkStart w:id="43" w:name="what-happens-when-its-a-keeper"/>
    <w:p>
      <w:pPr>
        <w:pStyle w:val="Heading3"/>
      </w:pPr>
      <w:r>
        <w:t xml:space="preserve">What happens when it’s a keeper</w:t>
      </w:r>
    </w:p>
    <w:p>
      <w:pPr>
        <w:pStyle w:val="Compact"/>
        <w:numPr>
          <w:ilvl w:val="0"/>
          <w:numId w:val="1020"/>
        </w:numPr>
      </w:pPr>
      <w:r>
        <w:t xml:space="preserve">I’ll add a concise entry in</w:t>
      </w:r>
      <w:r>
        <w:t xml:space="preserve"> </w:t>
      </w:r>
      <w:r>
        <w:rPr>
          <w:b/>
          <w:bCs/>
        </w:rPr>
        <w:t xml:space="preserve">Decisions &amp; Q&amp;A Log</w:t>
      </w:r>
      <w:r>
        <w:t xml:space="preserve"> </w:t>
      </w:r>
      <w:r>
        <w:t xml:space="preserve">and, if appropriate, append to</w:t>
      </w:r>
      <w:r>
        <w:t xml:space="preserve"> </w:t>
      </w:r>
      <w:r>
        <w:rPr>
          <w:b/>
          <w:bCs/>
        </w:rPr>
        <w:t xml:space="preserve">Current Goals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Roadmap</w:t>
      </w:r>
      <w:r>
        <w:t xml:space="preserve"> </w:t>
      </w:r>
      <w:r>
        <w:t xml:space="preserve">with a date-stamped note.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pending-questions"/>
    <w:p>
      <w:pPr>
        <w:pStyle w:val="Heading2"/>
      </w:pPr>
      <w:r>
        <w:t xml:space="preserve">Pending Questions</w:t>
      </w:r>
    </w:p>
    <w:p>
      <w:pPr>
        <w:pStyle w:val="FirstParagraph"/>
      </w:pPr>
      <w:r>
        <w:rPr>
          <w:i/>
          <w:iCs/>
        </w:rPr>
        <w:t xml:space="preserve">(Add questions you want answered soon; I’ll keep this prioritized.)</w:t>
      </w:r>
      <w:r>
        <w:t xml:space="preserve"> </w:t>
      </w:r>
      <w:r>
        <w:t xml:space="preserve">- —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$1-</w:t>
      </w:r>
      <w:r>
        <w:t xml:space="preserve"> </w:t>
      </w:r>
      <w:r>
        <w:rPr>
          <w:b/>
          <w:bCs/>
        </w:rPr>
        <w:t xml:space="preserve">2025‑09‑12:</w:t>
      </w:r>
      <w:r>
        <w:t xml:space="preserve"> </w:t>
      </w:r>
      <w:r>
        <w:t xml:space="preserve">Added</w:t>
      </w:r>
      <w:r>
        <w:t xml:space="preserve"> </w:t>
      </w:r>
      <w:r>
        <w:rPr>
          <w:b/>
          <w:bCs/>
        </w:rPr>
        <w:t xml:space="preserve">MVP Alignment Contract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Baseline Bake‑off Checklist</w:t>
      </w:r>
      <w:r>
        <w:t xml:space="preserve">; appended two goals; logged the alignment decision.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2025‑09‑08:</w:t>
      </w:r>
      <w:r>
        <w:t xml:space="preserve"> </w:t>
      </w:r>
      <w:r>
        <w:t xml:space="preserve">Set rule to keep the living doc hidden by default and only display updated/new sections on request.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2025‑09‑08:</w:t>
      </w:r>
      <w:r>
        <w:t xml:space="preserve"> </w:t>
      </w:r>
      <w:r>
        <w:t xml:space="preserve">Logged decision to add</w:t>
      </w:r>
      <w:r>
        <w:t xml:space="preserve"> </w:t>
      </w:r>
      <w:r>
        <w:rPr>
          <w:b/>
          <w:bCs/>
        </w:rPr>
        <w:t xml:space="preserve">Startup Self‑Audit + Adaptation</w:t>
      </w:r>
      <w:r>
        <w:t xml:space="preserve"> </w:t>
      </w:r>
      <w:r>
        <w:t xml:space="preserve">in Decisions &amp; Q&amp;A.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2025‑09‑05:</w:t>
      </w:r>
      <w:r>
        <w:t xml:space="preserve"> </w:t>
      </w:r>
      <w:r>
        <w:t xml:space="preserve">Added</w:t>
      </w:r>
      <w:r>
        <w:t xml:space="preserve"> </w:t>
      </w:r>
      <w:r>
        <w:t xml:space="preserve">“Architecture Guide — Agent Memory (MVP)”</w:t>
      </w:r>
      <w:r>
        <w:t xml:space="preserve">, appended Memory MVP and Policies to Current Goals, and logged decision from article review.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2025‑09‑04:</w:t>
      </w:r>
      <w:r>
        <w:t xml:space="preserve"> </w:t>
      </w:r>
      <w:r>
        <w:t xml:space="preserve">Summarized session; added goals for benchmarking and plugin architecture guidelines.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2025‑09‑04:</w:t>
      </w:r>
      <w:r>
        <w:t xml:space="preserve"> </w:t>
      </w:r>
      <w:r>
        <w:t xml:space="preserve">Added objectives for agentic RAG sidecar/plugin and noted goal to keep</w:t>
      </w:r>
      <w:r>
        <w:t xml:space="preserve"> </w:t>
      </w:r>
      <w:r>
        <w:rPr>
          <w:rStyle w:val="VerbatimChar"/>
        </w:rPr>
        <w:t xml:space="preserve">Adam.py</w:t>
      </w:r>
      <w:r>
        <w:t xml:space="preserve"> </w:t>
      </w:r>
      <w:r>
        <w:t xml:space="preserve">condensed (&gt;3.5k lines).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2025‑09‑04:</w:t>
      </w:r>
      <w:r>
        <w:t xml:space="preserve"> </w:t>
      </w:r>
      <w:r>
        <w:t xml:space="preserve">Logged review &amp; decision for Elysia (agentic RAG) in Q&amp;A Log.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2025‑09‑04:</w:t>
      </w:r>
      <w:r>
        <w:t xml:space="preserve"> </w:t>
      </w:r>
      <w:r>
        <w:t xml:space="preserve">Created this living document and seeded it with current materials.</w:t>
      </w:r>
    </w:p>
    <w:p>
      <w:r>
        <w:pict>
          <v:rect style="width:0;height:1.5pt" o:hralign="center" o:hrstd="t" o:hr="t"/>
        </w:pict>
      </w:r>
    </w:p>
    <w:bookmarkEnd w:id="45"/>
    <w:bookmarkStart w:id="46" w:name="how-to-use-this-chat-to-update-docs"/>
    <w:p>
      <w:pPr>
        <w:pStyle w:val="Heading2"/>
      </w:pPr>
      <w:r>
        <w:t xml:space="preserve">How to Use This Chat to Update Docs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Ask anything</w:t>
      </w:r>
      <w:r>
        <w:t xml:space="preserve"> </w:t>
      </w:r>
      <w:r>
        <w:t xml:space="preserve">(e.g.,</w:t>
      </w:r>
      <w:r>
        <w:t xml:space="preserve"> </w:t>
      </w:r>
      <w:r>
        <w:t xml:space="preserve">“What should the MVP include?”</w:t>
      </w:r>
      <w:r>
        <w:t xml:space="preserve">). I’ll answer plainly.</w:t>
      </w:r>
    </w:p>
    <w:p>
      <w:pPr>
        <w:pStyle w:val="Compact"/>
        <w:numPr>
          <w:ilvl w:val="0"/>
          <w:numId w:val="1022"/>
        </w:numPr>
      </w:pPr>
      <w:r>
        <w:t xml:space="preserve">If the answer should live in the docs, I’ll add it to</w:t>
      </w:r>
      <w:r>
        <w:t xml:space="preserve"> </w:t>
      </w:r>
      <w:r>
        <w:rPr>
          <w:b/>
          <w:bCs/>
        </w:rPr>
        <w:t xml:space="preserve">Decisions &amp; Q&amp;A Log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Guidelines</w:t>
      </w:r>
      <w:r>
        <w:t xml:space="preserve"> </w:t>
      </w:r>
      <w:r>
        <w:t xml:space="preserve">automatically and note the change in</w:t>
      </w:r>
      <w:r>
        <w:t xml:space="preserve"> </w:t>
      </w:r>
      <w:r>
        <w:rPr>
          <w:b/>
          <w:bCs/>
        </w:rPr>
        <w:t xml:space="preserve">Changelog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You can also say things like:</w:t>
      </w:r>
    </w:p>
    <w:p>
      <w:pPr>
        <w:pStyle w:val="Compact"/>
        <w:numPr>
          <w:ilvl w:val="1"/>
          <w:numId w:val="1023"/>
        </w:numPr>
      </w:pPr>
      <w:r>
        <w:t xml:space="preserve">“</w:t>
      </w:r>
      <w:r>
        <w:rPr>
          <w:b/>
          <w:bCs/>
        </w:rPr>
        <w:t xml:space="preserve">Add to guidelines:</w:t>
      </w:r>
      <w:r>
        <w:t xml:space="preserve"> </w:t>
      </w:r>
      <w:r>
        <w:t xml:space="preserve">Prefer self‑hosted vector DB unless costs spike.”</w:t>
      </w:r>
      <w:r>
        <w:br/>
      </w:r>
    </w:p>
    <w:p>
      <w:pPr>
        <w:pStyle w:val="Compact"/>
        <w:numPr>
          <w:ilvl w:val="1"/>
          <w:numId w:val="1023"/>
        </w:numPr>
      </w:pPr>
      <w:r>
        <w:t xml:space="preserve">“</w:t>
      </w:r>
      <w:r>
        <w:rPr>
          <w:b/>
          <w:bCs/>
        </w:rPr>
        <w:t xml:space="preserve">Log a decision:</w:t>
      </w:r>
      <w:r>
        <w:t xml:space="preserve"> </w:t>
      </w:r>
      <w:r>
        <w:t xml:space="preserve">Use Next.js API routes instead of FastAPI for MVP.”</w:t>
      </w:r>
      <w:r>
        <w:br/>
      </w:r>
    </w:p>
    <w:p>
      <w:pPr>
        <w:pStyle w:val="Compact"/>
        <w:numPr>
          <w:ilvl w:val="1"/>
          <w:numId w:val="1023"/>
        </w:numPr>
      </w:pPr>
      <w:r>
        <w:t xml:space="preserve">“</w:t>
      </w:r>
      <w:r>
        <w:rPr>
          <w:b/>
          <w:bCs/>
        </w:rPr>
        <w:t xml:space="preserve">Summarize &amp; update:</w:t>
      </w:r>
      <w:r>
        <w:t xml:space="preserve"> </w:t>
      </w:r>
      <w:r>
        <w:t xml:space="preserve">Pull today’s answers into the docs.”</w:t>
      </w: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2025-09-12T11:50:08Z</dcterms:created>
  <dcterms:modified xsi:type="dcterms:W3CDTF">2025-09-12T11:50:08Z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