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77CD7" w14:textId="4B0FF1A9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Slide 1: Title Slide</w:t>
      </w:r>
    </w:p>
    <w:p w14:paraId="19172B79" w14:textId="73D5E3E0" w:rsidR="00EE703C" w:rsidRDefault="3DB8B21C" w:rsidP="445372B5">
      <w:pPr>
        <w:pStyle w:val="ListParagraph"/>
        <w:numPr>
          <w:ilvl w:val="0"/>
          <w:numId w:val="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  <w:proofErr w:type="spellStart"/>
      <w:r w:rsidRPr="445372B5">
        <w:rPr>
          <w:rFonts w:ascii="Helvetica Neue" w:eastAsia="Helvetica Neue" w:hAnsi="Helvetica Neue" w:cs="Helvetica Neue"/>
          <w:color w:val="1B1C1D"/>
        </w:rPr>
        <w:t>ConsultUK</w:t>
      </w:r>
      <w:proofErr w:type="spellEnd"/>
      <w:r w:rsidRPr="445372B5">
        <w:rPr>
          <w:rFonts w:ascii="Helvetica Neue" w:eastAsia="Helvetica Neue" w:hAnsi="Helvetica Neue" w:cs="Helvetica Neue"/>
          <w:color w:val="1B1C1D"/>
        </w:rPr>
        <w:t>: Your Take, Our Tweak</w:t>
      </w:r>
    </w:p>
    <w:p w14:paraId="4916B82E" w14:textId="7AAC6BE4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Introduction</w:t>
      </w:r>
    </w:p>
    <w:p w14:paraId="158B1F4B" w14:textId="084CD272" w:rsidR="00EE703C" w:rsidRDefault="3DB8B21C" w:rsidP="445372B5">
      <w:pPr>
        <w:pStyle w:val="ListParagraph"/>
        <w:numPr>
          <w:ilvl w:val="0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Introducing </w:t>
      </w:r>
      <w:proofErr w:type="spellStart"/>
      <w:r w:rsidRPr="445372B5">
        <w:rPr>
          <w:rFonts w:ascii="Helvetica Neue" w:eastAsia="Helvetica Neue" w:hAnsi="Helvetica Neue" w:cs="Helvetica Neue"/>
          <w:color w:val="1B1C1D"/>
        </w:rPr>
        <w:t>ConsultUK</w:t>
      </w:r>
      <w:proofErr w:type="spellEnd"/>
    </w:p>
    <w:p w14:paraId="6F568996" w14:textId="27E2A80B" w:rsidR="00EE703C" w:rsidRDefault="3DB8B21C" w:rsidP="445372B5">
      <w:pPr>
        <w:pStyle w:val="ListParagraph"/>
        <w:numPr>
          <w:ilvl w:val="0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0FEE5DDD" w14:textId="607A8C68" w:rsidR="00EE703C" w:rsidRDefault="3DB8B21C" w:rsidP="445372B5">
      <w:pPr>
        <w:pStyle w:val="ListParagraph"/>
        <w:numPr>
          <w:ilvl w:val="1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Enhancing, not replacing, existing systems.</w:t>
      </w:r>
    </w:p>
    <w:p w14:paraId="0A179F4A" w14:textId="66B290FA" w:rsidR="00EE703C" w:rsidRDefault="3DB8B21C" w:rsidP="445372B5">
      <w:pPr>
        <w:pStyle w:val="ListParagraph"/>
        <w:numPr>
          <w:ilvl w:val="1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Agile, data-rich policy development.</w:t>
      </w:r>
    </w:p>
    <w:p w14:paraId="542BB396" w14:textId="19F0950E" w:rsidR="00EE703C" w:rsidRDefault="3DB8B21C" w:rsidP="445372B5">
      <w:pPr>
        <w:pStyle w:val="ListParagraph"/>
        <w:numPr>
          <w:ilvl w:val="1"/>
          <w:numId w:val="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Complementing traditional feedback.</w:t>
      </w:r>
    </w:p>
    <w:p w14:paraId="7EE7CF7C" w14:textId="62D09EE3" w:rsidR="007367BB" w:rsidRPr="007367BB" w:rsidRDefault="007367BB" w:rsidP="007367BB">
      <w:p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007367BB">
        <w:rPr>
          <w:rFonts w:ascii="Helvetica Neue" w:eastAsia="Helvetica Neue" w:hAnsi="Helvetica Neue" w:cs="Helvetica Neue"/>
          <w:color w:val="1B1C1D"/>
        </w:rPr>
        <w:t>While </w:t>
      </w:r>
      <w:proofErr w:type="spellStart"/>
      <w:r w:rsidRPr="007367BB">
        <w:rPr>
          <w:rFonts w:ascii="Helvetica Neue" w:eastAsia="Helvetica Neue" w:hAnsi="Helvetica Neue" w:cs="Helvetica Neue"/>
          <w:b/>
          <w:bCs/>
          <w:color w:val="1B1C1D"/>
        </w:rPr>
        <w:t>Delib's</w:t>
      </w:r>
      <w:proofErr w:type="spellEnd"/>
      <w:r w:rsidRPr="007367BB">
        <w:rPr>
          <w:rFonts w:ascii="Helvetica Neue" w:eastAsia="Helvetica Neue" w:hAnsi="Helvetica Neue" w:cs="Helvetica Neue"/>
          <w:b/>
          <w:bCs/>
          <w:color w:val="1B1C1D"/>
        </w:rPr>
        <w:t xml:space="preserve"> Citizen Space</w:t>
      </w:r>
      <w:r w:rsidRPr="007367BB">
        <w:rPr>
          <w:rFonts w:ascii="Helvetica Neue" w:eastAsia="Helvetica Neue" w:hAnsi="Helvetica Neue" w:cs="Helvetica Neue"/>
          <w:color w:val="1B1C1D"/>
        </w:rPr>
        <w:t> is a reliable and user-friendly tool for structured consultations, it falls short in engaging the broader public, providing real-time feedback, and leveraging advanced analytics. </w:t>
      </w:r>
      <w:proofErr w:type="spellStart"/>
      <w:r w:rsidRPr="007367BB">
        <w:rPr>
          <w:rFonts w:ascii="Helvetica Neue" w:eastAsia="Helvetica Neue" w:hAnsi="Helvetica Neue" w:cs="Helvetica Neue"/>
          <w:b/>
          <w:bCs/>
          <w:color w:val="1B1C1D"/>
        </w:rPr>
        <w:t>ConsultUK</w:t>
      </w:r>
      <w:proofErr w:type="spellEnd"/>
      <w:r w:rsidRPr="007367BB">
        <w:rPr>
          <w:rFonts w:ascii="Helvetica Neue" w:eastAsia="Helvetica Neue" w:hAnsi="Helvetica Neue" w:cs="Helvetica Neue"/>
          <w:color w:val="1B1C1D"/>
        </w:rPr>
        <w:t> addresses these gaps by offering a more inclusive, efficient, and transparent platform that empowers both citizens and policymakers.</w:t>
      </w:r>
    </w:p>
    <w:p w14:paraId="7B857D35" w14:textId="76106CD9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6F23C7">
        <w:rPr>
          <w:rFonts w:ascii="Helvetica Neue" w:eastAsia="Helvetica Neue" w:hAnsi="Helvetica Neue" w:cs="Helvetica Neue"/>
          <w:b/>
          <w:bCs/>
          <w:color w:val="1B1C1D"/>
        </w:rPr>
        <w:t>2: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 Problem</w:t>
      </w:r>
    </w:p>
    <w:p w14:paraId="7629728A" w14:textId="7B1E3EE7" w:rsidR="00EE703C" w:rsidRDefault="3DB8B21C" w:rsidP="445372B5">
      <w:pPr>
        <w:pStyle w:val="ListParagraph"/>
        <w:numPr>
          <w:ilvl w:val="0"/>
          <w:numId w:val="9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The Challenge</w:t>
      </w:r>
    </w:p>
    <w:p w14:paraId="16EB0A27" w14:textId="73E41AA0" w:rsidR="00EE703C" w:rsidRDefault="3DB8B21C" w:rsidP="445372B5">
      <w:pPr>
        <w:pStyle w:val="ListParagraph"/>
        <w:numPr>
          <w:ilvl w:val="0"/>
          <w:numId w:val="9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7E36C1E8" w14:textId="7DCF46AC" w:rsidR="00EE703C" w:rsidRDefault="00756FB3" w:rsidP="445372B5">
      <w:pPr>
        <w:pStyle w:val="ListParagraph"/>
        <w:numPr>
          <w:ilvl w:val="1"/>
          <w:numId w:val="9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002F3990">
        <w:rPr>
          <w:rFonts w:ascii="Helvetica Neue" w:eastAsia="Helvetica Neue" w:hAnsi="Helvetica Neue" w:cs="Helvetica Neue"/>
          <w:b/>
          <w:bCs/>
          <w:color w:val="1B1C1D"/>
        </w:rPr>
        <w:t>Slow</w:t>
      </w:r>
      <w:r w:rsidR="3DB8B21C" w:rsidRPr="002F3990">
        <w:rPr>
          <w:rFonts w:ascii="Helvetica Neue" w:eastAsia="Helvetica Neue" w:hAnsi="Helvetica Neue" w:cs="Helvetica Neue"/>
          <w:b/>
          <w:bCs/>
          <w:color w:val="1B1C1D"/>
        </w:rPr>
        <w:t xml:space="preserve"> feedback mechanisms</w:t>
      </w:r>
      <w:r w:rsidR="00B34ADF" w:rsidRPr="002F3990">
        <w:rPr>
          <w:rFonts w:ascii="Helvetica Neue" w:eastAsia="Helvetica Neue" w:hAnsi="Helvetica Neue" w:cs="Helvetica Neue"/>
          <w:b/>
          <w:bCs/>
          <w:color w:val="1B1C1D"/>
        </w:rPr>
        <w:t>:</w:t>
      </w:r>
      <w:r w:rsidR="007F235B">
        <w:rPr>
          <w:rFonts w:ascii="Helvetica Neue" w:eastAsia="Helvetica Neue" w:hAnsi="Helvetica Neue" w:cs="Helvetica Neue"/>
          <w:color w:val="1B1C1D"/>
        </w:rPr>
        <w:t xml:space="preserve"> </w:t>
      </w:r>
      <w:r w:rsidR="007F235B" w:rsidRPr="007F235B">
        <w:rPr>
          <w:rFonts w:ascii="Helvetica Neue" w:eastAsia="Helvetica Neue" w:hAnsi="Helvetica Neue" w:cs="Helvetica Neue"/>
          <w:color w:val="1B1C1D"/>
        </w:rPr>
        <w:t>Traditional methods take too long to gather and process feedback.</w:t>
      </w:r>
    </w:p>
    <w:p w14:paraId="045C7C6D" w14:textId="7AE8EB8D" w:rsidR="00EE703C" w:rsidRPr="00013DEE" w:rsidRDefault="005055D4" w:rsidP="445372B5">
      <w:pPr>
        <w:pStyle w:val="ListParagraph"/>
        <w:numPr>
          <w:ilvl w:val="1"/>
          <w:numId w:val="9"/>
        </w:numPr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00013DEE">
        <w:rPr>
          <w:rFonts w:ascii="Helvetica Neue" w:eastAsia="Helvetica Neue" w:hAnsi="Helvetica Neue" w:cs="Helvetica Neue"/>
          <w:b/>
          <w:bCs/>
          <w:color w:val="1B1C1D"/>
        </w:rPr>
        <w:t>Lack of Public Confidence</w:t>
      </w:r>
      <w:r w:rsidR="00EF6608" w:rsidRPr="00013DEE">
        <w:rPr>
          <w:rFonts w:ascii="Helvetica Neue" w:eastAsia="Helvetica Neue" w:hAnsi="Helvetica Neue" w:cs="Helvetica Neue"/>
          <w:b/>
          <w:bCs/>
          <w:color w:val="1B1C1D"/>
        </w:rPr>
        <w:t>:</w:t>
      </w:r>
      <w:r w:rsidR="006254BE">
        <w:rPr>
          <w:rFonts w:ascii="Helvetica Neue" w:eastAsia="Helvetica Neue" w:hAnsi="Helvetica Neue" w:cs="Helvetica Neue"/>
          <w:b/>
          <w:bCs/>
          <w:color w:val="1B1C1D"/>
        </w:rPr>
        <w:t xml:space="preserve"> </w:t>
      </w:r>
      <w:r w:rsidR="00E41710">
        <w:rPr>
          <w:rFonts w:ascii="Helvetica Neue" w:eastAsia="Helvetica Neue" w:hAnsi="Helvetica Neue" w:cs="Helvetica Neue"/>
          <w:color w:val="1B1C1D"/>
        </w:rPr>
        <w:t>6</w:t>
      </w:r>
      <w:r w:rsidR="00554E5D" w:rsidRPr="00554E5D">
        <w:rPr>
          <w:rFonts w:ascii="Helvetica Neue" w:eastAsia="Helvetica Neue" w:hAnsi="Helvetica Neue" w:cs="Helvetica Neue"/>
          <w:color w:val="1B1C1D"/>
        </w:rPr>
        <w:t>3% of people feel that they have little to no say in government decisions.</w:t>
      </w:r>
    </w:p>
    <w:p w14:paraId="03958CE5" w14:textId="2B3B6F47" w:rsidR="00EE703C" w:rsidRPr="00A05394" w:rsidRDefault="005055D4" w:rsidP="445372B5">
      <w:pPr>
        <w:pStyle w:val="ListParagraph"/>
        <w:numPr>
          <w:ilvl w:val="1"/>
          <w:numId w:val="9"/>
        </w:numPr>
        <w:spacing w:after="0" w:line="420" w:lineRule="auto"/>
        <w:rPr>
          <w:rFonts w:ascii="Helvetica Neue" w:eastAsia="Helvetica Neue" w:hAnsi="Helvetica Neue" w:cs="Helvetica Neue"/>
          <w:b/>
          <w:bCs/>
          <w:color w:val="1B1C1D"/>
        </w:rPr>
      </w:pPr>
      <w:r w:rsidRPr="00A05394">
        <w:rPr>
          <w:rFonts w:ascii="Helvetica Neue" w:eastAsia="Helvetica Neue" w:hAnsi="Helvetica Neue" w:cs="Helvetica Neue"/>
          <w:b/>
          <w:bCs/>
          <w:color w:val="1B1C1D"/>
        </w:rPr>
        <w:t>Limited Oversight</w:t>
      </w:r>
      <w:r w:rsidR="00AC0096" w:rsidRPr="00A05394">
        <w:rPr>
          <w:rFonts w:ascii="Helvetica Neue" w:eastAsia="Helvetica Neue" w:hAnsi="Helvetica Neue" w:cs="Helvetica Neue"/>
          <w:b/>
          <w:bCs/>
          <w:color w:val="1B1C1D"/>
        </w:rPr>
        <w:t xml:space="preserve">: </w:t>
      </w:r>
      <w:r w:rsidR="006E62FC" w:rsidRPr="006E62FC">
        <w:rPr>
          <w:rFonts w:ascii="Helvetica Neue" w:eastAsia="Helvetica Neue" w:hAnsi="Helvetica Neue" w:cs="Helvetica Neue"/>
          <w:color w:val="1B1C1D"/>
        </w:rPr>
        <w:t>Many policies fail to reach everyone due to resource constraints.</w:t>
      </w:r>
    </w:p>
    <w:p w14:paraId="50E2E9CC" w14:textId="63C44A8B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2B22D3">
        <w:rPr>
          <w:rFonts w:ascii="Helvetica Neue" w:eastAsia="Helvetica Neue" w:hAnsi="Helvetica Neue" w:cs="Helvetica Neue"/>
          <w:b/>
          <w:bCs/>
          <w:color w:val="1B1C1D"/>
        </w:rPr>
        <w:t>3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</w:t>
      </w:r>
    </w:p>
    <w:p w14:paraId="2AA5F442" w14:textId="399B0589" w:rsidR="00EE703C" w:rsidRDefault="3DB8B21C" w:rsidP="445372B5">
      <w:pPr>
        <w:pStyle w:val="ListParagraph"/>
        <w:numPr>
          <w:ilvl w:val="0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  <w:proofErr w:type="spellStart"/>
      <w:r w:rsidRPr="445372B5">
        <w:rPr>
          <w:rFonts w:ascii="Helvetica Neue" w:eastAsia="Helvetica Neue" w:hAnsi="Helvetica Neue" w:cs="Helvetica Neue"/>
          <w:color w:val="1B1C1D"/>
        </w:rPr>
        <w:t>ConsultUK</w:t>
      </w:r>
      <w:proofErr w:type="spellEnd"/>
      <w:r w:rsidRPr="445372B5">
        <w:rPr>
          <w:rFonts w:ascii="Helvetica Neue" w:eastAsia="Helvetica Neue" w:hAnsi="Helvetica Neue" w:cs="Helvetica Neue"/>
          <w:color w:val="1B1C1D"/>
        </w:rPr>
        <w:t>: The Solution</w:t>
      </w:r>
    </w:p>
    <w:p w14:paraId="6CA4DC52" w14:textId="1660D658" w:rsidR="00EE703C" w:rsidRDefault="3DB8B21C" w:rsidP="445372B5">
      <w:pPr>
        <w:pStyle w:val="ListParagraph"/>
        <w:numPr>
          <w:ilvl w:val="0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4D30A023" w14:textId="74EFCDB8" w:rsidR="00EE703C" w:rsidRDefault="003B0282" w:rsidP="445372B5">
      <w:pPr>
        <w:pStyle w:val="ListParagraph"/>
        <w:numPr>
          <w:ilvl w:val="1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0037241A">
        <w:rPr>
          <w:rFonts w:ascii="Helvetica Neue" w:eastAsia="Helvetica Neue" w:hAnsi="Helvetica Neue" w:cs="Helvetica Neue"/>
          <w:b/>
          <w:bCs/>
          <w:color w:val="1B1C1D"/>
        </w:rPr>
        <w:t>Faster Feedback Cycle</w:t>
      </w:r>
      <w:r w:rsidR="00177F5F" w:rsidRPr="0037241A">
        <w:rPr>
          <w:rFonts w:ascii="Helvetica Neue" w:eastAsia="Helvetica Neue" w:hAnsi="Helvetica Neue" w:cs="Helvetica Neue"/>
          <w:b/>
          <w:bCs/>
          <w:color w:val="1B1C1D"/>
        </w:rPr>
        <w:t>:</w:t>
      </w:r>
      <w:r w:rsidR="00E17C0C">
        <w:rPr>
          <w:rFonts w:ascii="Helvetica Neue" w:eastAsia="Helvetica Neue" w:hAnsi="Helvetica Neue" w:cs="Helvetica Neue"/>
          <w:color w:val="1B1C1D"/>
        </w:rPr>
        <w:t xml:space="preserve"> </w:t>
      </w:r>
      <w:r w:rsidR="00226CF8">
        <w:rPr>
          <w:rFonts w:ascii="Helvetica Neue" w:eastAsia="Helvetica Neue" w:hAnsi="Helvetica Neue" w:cs="Helvetica Neue"/>
          <w:color w:val="1B1C1D"/>
        </w:rPr>
        <w:t>Di</w:t>
      </w:r>
      <w:r w:rsidR="00D35846">
        <w:rPr>
          <w:rFonts w:ascii="Helvetica Neue" w:eastAsia="Helvetica Neue" w:hAnsi="Helvetica Neue" w:cs="Helvetica Neue"/>
          <w:color w:val="1B1C1D"/>
        </w:rPr>
        <w:t>rect</w:t>
      </w:r>
      <w:r w:rsidR="00AE2F88">
        <w:rPr>
          <w:rFonts w:ascii="Helvetica Neue" w:eastAsia="Helvetica Neue" w:hAnsi="Helvetica Neue" w:cs="Helvetica Neue"/>
          <w:color w:val="1B1C1D"/>
        </w:rPr>
        <w:t xml:space="preserve"> Fee</w:t>
      </w:r>
      <w:r w:rsidR="00752F07">
        <w:rPr>
          <w:rFonts w:ascii="Helvetica Neue" w:eastAsia="Helvetica Neue" w:hAnsi="Helvetica Neue" w:cs="Helvetica Neue"/>
          <w:color w:val="1B1C1D"/>
        </w:rPr>
        <w:t xml:space="preserve">dback </w:t>
      </w:r>
      <w:r w:rsidR="00F55E51">
        <w:rPr>
          <w:rFonts w:ascii="Helvetica Neue" w:eastAsia="Helvetica Neue" w:hAnsi="Helvetica Neue" w:cs="Helvetica Neue"/>
          <w:color w:val="1B1C1D"/>
        </w:rPr>
        <w:t>ac</w:t>
      </w:r>
      <w:r w:rsidR="00896FE5">
        <w:rPr>
          <w:rFonts w:ascii="Helvetica Neue" w:eastAsia="Helvetica Neue" w:hAnsi="Helvetica Neue" w:cs="Helvetica Neue"/>
          <w:color w:val="1B1C1D"/>
        </w:rPr>
        <w:t>quisitio</w:t>
      </w:r>
      <w:r w:rsidR="00B20854">
        <w:rPr>
          <w:rFonts w:ascii="Helvetica Neue" w:eastAsia="Helvetica Neue" w:hAnsi="Helvetica Neue" w:cs="Helvetica Neue"/>
          <w:color w:val="1B1C1D"/>
        </w:rPr>
        <w:t>n fr</w:t>
      </w:r>
      <w:r w:rsidR="00400D37">
        <w:rPr>
          <w:rFonts w:ascii="Helvetica Neue" w:eastAsia="Helvetica Neue" w:hAnsi="Helvetica Neue" w:cs="Helvetica Neue"/>
          <w:color w:val="1B1C1D"/>
        </w:rPr>
        <w:t>om</w:t>
      </w:r>
      <w:r w:rsidR="000049D5">
        <w:rPr>
          <w:rFonts w:ascii="Helvetica Neue" w:eastAsia="Helvetica Neue" w:hAnsi="Helvetica Neue" w:cs="Helvetica Neue"/>
          <w:color w:val="1B1C1D"/>
        </w:rPr>
        <w:t xml:space="preserve"> pub</w:t>
      </w:r>
      <w:r w:rsidR="00F341F4">
        <w:rPr>
          <w:rFonts w:ascii="Helvetica Neue" w:eastAsia="Helvetica Neue" w:hAnsi="Helvetica Neue" w:cs="Helvetica Neue"/>
          <w:color w:val="1B1C1D"/>
        </w:rPr>
        <w:t>lic</w:t>
      </w:r>
      <w:r w:rsidR="00EA3208">
        <w:rPr>
          <w:rFonts w:ascii="Helvetica Neue" w:eastAsia="Helvetica Neue" w:hAnsi="Helvetica Neue" w:cs="Helvetica Neue"/>
          <w:color w:val="1B1C1D"/>
        </w:rPr>
        <w:t xml:space="preserve"> a</w:t>
      </w:r>
      <w:r w:rsidR="00AA4EF5">
        <w:rPr>
          <w:rFonts w:ascii="Helvetica Neue" w:eastAsia="Helvetica Neue" w:hAnsi="Helvetica Neue" w:cs="Helvetica Neue"/>
          <w:color w:val="1B1C1D"/>
        </w:rPr>
        <w:t>nd real</w:t>
      </w:r>
      <w:r w:rsidR="00985586">
        <w:rPr>
          <w:rFonts w:ascii="Helvetica Neue" w:eastAsia="Helvetica Neue" w:hAnsi="Helvetica Neue" w:cs="Helvetica Neue"/>
          <w:color w:val="1B1C1D"/>
        </w:rPr>
        <w:t xml:space="preserve"> ti</w:t>
      </w:r>
      <w:r w:rsidR="00DE57BA">
        <w:rPr>
          <w:rFonts w:ascii="Helvetica Neue" w:eastAsia="Helvetica Neue" w:hAnsi="Helvetica Neue" w:cs="Helvetica Neue"/>
          <w:color w:val="1B1C1D"/>
        </w:rPr>
        <w:t>me</w:t>
      </w:r>
      <w:r w:rsidR="00B164FD">
        <w:rPr>
          <w:rFonts w:ascii="Helvetica Neue" w:eastAsia="Helvetica Neue" w:hAnsi="Helvetica Neue" w:cs="Helvetica Neue"/>
          <w:color w:val="1B1C1D"/>
        </w:rPr>
        <w:t xml:space="preserve"> </w:t>
      </w:r>
      <w:r w:rsidR="007C5163">
        <w:rPr>
          <w:rFonts w:ascii="Helvetica Neue" w:eastAsia="Helvetica Neue" w:hAnsi="Helvetica Neue" w:cs="Helvetica Neue"/>
          <w:color w:val="1B1C1D"/>
        </w:rPr>
        <w:t>data</w:t>
      </w:r>
      <w:r w:rsidR="007332BE">
        <w:rPr>
          <w:rFonts w:ascii="Helvetica Neue" w:eastAsia="Helvetica Neue" w:hAnsi="Helvetica Neue" w:cs="Helvetica Neue"/>
          <w:color w:val="1B1C1D"/>
        </w:rPr>
        <w:t>-rich</w:t>
      </w:r>
      <w:r w:rsidR="00840264">
        <w:rPr>
          <w:rFonts w:ascii="Helvetica Neue" w:eastAsia="Helvetica Neue" w:hAnsi="Helvetica Neue" w:cs="Helvetica Neue"/>
          <w:color w:val="1B1C1D"/>
        </w:rPr>
        <w:t xml:space="preserve"> dashb</w:t>
      </w:r>
      <w:r w:rsidR="007928C1">
        <w:rPr>
          <w:rFonts w:ascii="Helvetica Neue" w:eastAsia="Helvetica Neue" w:hAnsi="Helvetica Neue" w:cs="Helvetica Neue"/>
          <w:color w:val="1B1C1D"/>
        </w:rPr>
        <w:t>oard</w:t>
      </w:r>
      <w:r w:rsidR="00C3029F">
        <w:rPr>
          <w:rFonts w:ascii="Helvetica Neue" w:eastAsia="Helvetica Neue" w:hAnsi="Helvetica Neue" w:cs="Helvetica Neue"/>
          <w:color w:val="1B1C1D"/>
        </w:rPr>
        <w:t xml:space="preserve"> </w:t>
      </w:r>
      <w:r w:rsidR="00E50E98">
        <w:rPr>
          <w:rFonts w:ascii="Helvetica Neue" w:eastAsia="Helvetica Neue" w:hAnsi="Helvetica Neue" w:cs="Helvetica Neue"/>
          <w:color w:val="1B1C1D"/>
        </w:rPr>
        <w:t>all</w:t>
      </w:r>
      <w:r w:rsidR="003773BB">
        <w:rPr>
          <w:rFonts w:ascii="Helvetica Neue" w:eastAsia="Helvetica Neue" w:hAnsi="Helvetica Neue" w:cs="Helvetica Neue"/>
          <w:color w:val="1B1C1D"/>
        </w:rPr>
        <w:t>ows</w:t>
      </w:r>
      <w:r w:rsidR="00995242">
        <w:rPr>
          <w:rFonts w:ascii="Helvetica Neue" w:eastAsia="Helvetica Neue" w:hAnsi="Helvetica Neue" w:cs="Helvetica Neue"/>
          <w:color w:val="1B1C1D"/>
        </w:rPr>
        <w:t xml:space="preserve"> f</w:t>
      </w:r>
      <w:r w:rsidR="009000D5">
        <w:rPr>
          <w:rFonts w:ascii="Helvetica Neue" w:eastAsia="Helvetica Neue" w:hAnsi="Helvetica Neue" w:cs="Helvetica Neue"/>
          <w:color w:val="1B1C1D"/>
        </w:rPr>
        <w:t xml:space="preserve">aster </w:t>
      </w:r>
      <w:r w:rsidR="002B3B39">
        <w:rPr>
          <w:rFonts w:ascii="Helvetica Neue" w:eastAsia="Helvetica Neue" w:hAnsi="Helvetica Neue" w:cs="Helvetica Neue"/>
          <w:color w:val="1B1C1D"/>
        </w:rPr>
        <w:t>analysis</w:t>
      </w:r>
      <w:r w:rsidR="00F13D88">
        <w:rPr>
          <w:rFonts w:ascii="Helvetica Neue" w:eastAsia="Helvetica Neue" w:hAnsi="Helvetica Neue" w:cs="Helvetica Neue"/>
          <w:color w:val="1B1C1D"/>
        </w:rPr>
        <w:t xml:space="preserve">. </w:t>
      </w:r>
    </w:p>
    <w:p w14:paraId="1B9E9073" w14:textId="0785863F" w:rsidR="00EE703C" w:rsidRDefault="007F3F0D" w:rsidP="445372B5">
      <w:pPr>
        <w:pStyle w:val="ListParagraph"/>
        <w:numPr>
          <w:ilvl w:val="1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0037241A">
        <w:rPr>
          <w:rFonts w:ascii="Helvetica Neue" w:eastAsia="Helvetica Neue" w:hAnsi="Helvetica Neue" w:cs="Helvetica Neue"/>
          <w:b/>
          <w:bCs/>
          <w:color w:val="1B1C1D"/>
        </w:rPr>
        <w:t>Tr</w:t>
      </w:r>
      <w:r w:rsidR="00BD7C2C" w:rsidRPr="0037241A">
        <w:rPr>
          <w:rFonts w:ascii="Helvetica Neue" w:eastAsia="Helvetica Neue" w:hAnsi="Helvetica Neue" w:cs="Helvetica Neue"/>
          <w:b/>
          <w:bCs/>
          <w:color w:val="1B1C1D"/>
        </w:rPr>
        <w:t>ansp</w:t>
      </w:r>
      <w:r w:rsidR="00463B94" w:rsidRPr="0037241A">
        <w:rPr>
          <w:rFonts w:ascii="Helvetica Neue" w:eastAsia="Helvetica Neue" w:hAnsi="Helvetica Neue" w:cs="Helvetica Neue"/>
          <w:b/>
          <w:bCs/>
          <w:color w:val="1B1C1D"/>
        </w:rPr>
        <w:t xml:space="preserve">arent </w:t>
      </w:r>
      <w:r w:rsidR="00F740AD" w:rsidRPr="0037241A">
        <w:rPr>
          <w:rFonts w:ascii="Helvetica Neue" w:eastAsia="Helvetica Neue" w:hAnsi="Helvetica Neue" w:cs="Helvetica Neue"/>
          <w:b/>
          <w:bCs/>
          <w:color w:val="1B1C1D"/>
        </w:rPr>
        <w:t>P</w:t>
      </w:r>
      <w:r w:rsidR="00981A4C" w:rsidRPr="0037241A">
        <w:rPr>
          <w:rFonts w:ascii="Helvetica Neue" w:eastAsia="Helvetica Neue" w:hAnsi="Helvetica Neue" w:cs="Helvetica Neue"/>
          <w:b/>
          <w:bCs/>
          <w:color w:val="1B1C1D"/>
        </w:rPr>
        <w:t>rocess</w:t>
      </w:r>
      <w:r w:rsidR="00347946" w:rsidRPr="0037241A">
        <w:rPr>
          <w:rFonts w:ascii="Helvetica Neue" w:eastAsia="Helvetica Neue" w:hAnsi="Helvetica Neue" w:cs="Helvetica Neue"/>
          <w:b/>
          <w:bCs/>
          <w:color w:val="1B1C1D"/>
        </w:rPr>
        <w:t>:</w:t>
      </w:r>
      <w:r w:rsidR="00887E21">
        <w:rPr>
          <w:rFonts w:ascii="Helvetica Neue" w:eastAsia="Helvetica Neue" w:hAnsi="Helvetica Neue" w:cs="Helvetica Neue"/>
          <w:color w:val="1B1C1D"/>
        </w:rPr>
        <w:t xml:space="preserve"> </w:t>
      </w:r>
      <w:r w:rsidR="00163A8F">
        <w:rPr>
          <w:rFonts w:ascii="Helvetica Neue" w:eastAsia="Helvetica Neue" w:hAnsi="Helvetica Neue" w:cs="Helvetica Neue"/>
          <w:color w:val="1B1C1D"/>
        </w:rPr>
        <w:t xml:space="preserve">A </w:t>
      </w:r>
      <w:r w:rsidR="00DB3B9F">
        <w:rPr>
          <w:rFonts w:ascii="Helvetica Neue" w:eastAsia="Helvetica Neue" w:hAnsi="Helvetica Neue" w:cs="Helvetica Neue"/>
          <w:color w:val="1B1C1D"/>
        </w:rPr>
        <w:t>fu</w:t>
      </w:r>
      <w:r w:rsidR="00E56C6E">
        <w:rPr>
          <w:rFonts w:ascii="Helvetica Neue" w:eastAsia="Helvetica Neue" w:hAnsi="Helvetica Neue" w:cs="Helvetica Neue"/>
          <w:color w:val="1B1C1D"/>
        </w:rPr>
        <w:t xml:space="preserve">lly </w:t>
      </w:r>
      <w:r w:rsidR="00CA2A14">
        <w:rPr>
          <w:rFonts w:ascii="Helvetica Neue" w:eastAsia="Helvetica Neue" w:hAnsi="Helvetica Neue" w:cs="Helvetica Neue"/>
          <w:color w:val="1B1C1D"/>
        </w:rPr>
        <w:t>trans</w:t>
      </w:r>
      <w:r w:rsidR="000E6591">
        <w:rPr>
          <w:rFonts w:ascii="Helvetica Neue" w:eastAsia="Helvetica Neue" w:hAnsi="Helvetica Neue" w:cs="Helvetica Neue"/>
          <w:color w:val="1B1C1D"/>
        </w:rPr>
        <w:t xml:space="preserve">parent </w:t>
      </w:r>
      <w:r w:rsidR="00066649">
        <w:rPr>
          <w:rFonts w:ascii="Helvetica Neue" w:eastAsia="Helvetica Neue" w:hAnsi="Helvetica Neue" w:cs="Helvetica Neue"/>
          <w:color w:val="1B1C1D"/>
        </w:rPr>
        <w:t>fee</w:t>
      </w:r>
      <w:r w:rsidR="0028559C">
        <w:rPr>
          <w:rFonts w:ascii="Helvetica Neue" w:eastAsia="Helvetica Neue" w:hAnsi="Helvetica Neue" w:cs="Helvetica Neue"/>
          <w:color w:val="1B1C1D"/>
        </w:rPr>
        <w:t xml:space="preserve">dback </w:t>
      </w:r>
      <w:r w:rsidR="003C79E8">
        <w:rPr>
          <w:rFonts w:ascii="Helvetica Neue" w:eastAsia="Helvetica Neue" w:hAnsi="Helvetica Neue" w:cs="Helvetica Neue"/>
          <w:color w:val="1B1C1D"/>
        </w:rPr>
        <w:t xml:space="preserve">loop </w:t>
      </w:r>
      <w:r w:rsidR="006313D0">
        <w:rPr>
          <w:rFonts w:ascii="Helvetica Neue" w:eastAsia="Helvetica Neue" w:hAnsi="Helvetica Neue" w:cs="Helvetica Neue"/>
          <w:color w:val="1B1C1D"/>
        </w:rPr>
        <w:t xml:space="preserve">that </w:t>
      </w:r>
      <w:r w:rsidR="00D515D2">
        <w:rPr>
          <w:rFonts w:ascii="Helvetica Neue" w:eastAsia="Helvetica Neue" w:hAnsi="Helvetica Neue" w:cs="Helvetica Neue"/>
          <w:color w:val="1B1C1D"/>
        </w:rPr>
        <w:t>ackno</w:t>
      </w:r>
      <w:r w:rsidR="009D07A8">
        <w:rPr>
          <w:rFonts w:ascii="Helvetica Neue" w:eastAsia="Helvetica Neue" w:hAnsi="Helvetica Neue" w:cs="Helvetica Neue"/>
          <w:color w:val="1B1C1D"/>
        </w:rPr>
        <w:t>wledg</w:t>
      </w:r>
      <w:r w:rsidR="00253362">
        <w:rPr>
          <w:rFonts w:ascii="Helvetica Neue" w:eastAsia="Helvetica Neue" w:hAnsi="Helvetica Neue" w:cs="Helvetica Neue"/>
          <w:color w:val="1B1C1D"/>
        </w:rPr>
        <w:t>es</w:t>
      </w:r>
      <w:r w:rsidR="001520E3">
        <w:rPr>
          <w:rFonts w:ascii="Helvetica Neue" w:eastAsia="Helvetica Neue" w:hAnsi="Helvetica Neue" w:cs="Helvetica Neue"/>
          <w:color w:val="1B1C1D"/>
        </w:rPr>
        <w:t xml:space="preserve"> the</w:t>
      </w:r>
      <w:r w:rsidR="00496038">
        <w:rPr>
          <w:rFonts w:ascii="Helvetica Neue" w:eastAsia="Helvetica Neue" w:hAnsi="Helvetica Neue" w:cs="Helvetica Neue"/>
          <w:color w:val="1B1C1D"/>
        </w:rPr>
        <w:t xml:space="preserve"> pu</w:t>
      </w:r>
      <w:r w:rsidR="00AE00A4">
        <w:rPr>
          <w:rFonts w:ascii="Helvetica Neue" w:eastAsia="Helvetica Neue" w:hAnsi="Helvetica Neue" w:cs="Helvetica Neue"/>
          <w:color w:val="1B1C1D"/>
        </w:rPr>
        <w:t>blic</w:t>
      </w:r>
      <w:r w:rsidR="00B76FF6">
        <w:rPr>
          <w:rFonts w:ascii="Helvetica Neue" w:eastAsia="Helvetica Neue" w:hAnsi="Helvetica Neue" w:cs="Helvetica Neue"/>
          <w:color w:val="1B1C1D"/>
        </w:rPr>
        <w:t xml:space="preserve">, </w:t>
      </w:r>
      <w:r w:rsidR="0037461D">
        <w:rPr>
          <w:rFonts w:ascii="Helvetica Neue" w:eastAsia="Helvetica Neue" w:hAnsi="Helvetica Neue" w:cs="Helvetica Neue"/>
          <w:color w:val="1B1C1D"/>
        </w:rPr>
        <w:t>incre</w:t>
      </w:r>
      <w:r w:rsidR="007B501F">
        <w:rPr>
          <w:rFonts w:ascii="Helvetica Neue" w:eastAsia="Helvetica Neue" w:hAnsi="Helvetica Neue" w:cs="Helvetica Neue"/>
          <w:color w:val="1B1C1D"/>
        </w:rPr>
        <w:t>asing tr</w:t>
      </w:r>
      <w:r w:rsidR="005345B6">
        <w:rPr>
          <w:rFonts w:ascii="Helvetica Neue" w:eastAsia="Helvetica Neue" w:hAnsi="Helvetica Neue" w:cs="Helvetica Neue"/>
          <w:color w:val="1B1C1D"/>
        </w:rPr>
        <w:t>ust</w:t>
      </w:r>
      <w:r w:rsidR="00E81FCC">
        <w:rPr>
          <w:rFonts w:ascii="Helvetica Neue" w:eastAsia="Helvetica Neue" w:hAnsi="Helvetica Neue" w:cs="Helvetica Neue"/>
          <w:color w:val="1B1C1D"/>
        </w:rPr>
        <w:t>.</w:t>
      </w:r>
    </w:p>
    <w:p w14:paraId="290C7CC0" w14:textId="1EB76984" w:rsidR="40E1ECC5" w:rsidRDefault="40E1ECC5" w:rsidP="0554ABBD">
      <w:pPr>
        <w:pStyle w:val="ListParagraph"/>
        <w:numPr>
          <w:ilvl w:val="1"/>
          <w:numId w:val="8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0037241A">
        <w:rPr>
          <w:rFonts w:ascii="Helvetica Neue" w:eastAsia="Helvetica Neue" w:hAnsi="Helvetica Neue" w:cs="Helvetica Neue"/>
          <w:b/>
          <w:bCs/>
          <w:color w:val="1B1C1D"/>
        </w:rPr>
        <w:t>Public awareness:</w:t>
      </w:r>
      <w:r w:rsidRPr="49E0E5F5">
        <w:rPr>
          <w:rFonts w:ascii="Helvetica Neue" w:eastAsia="Helvetica Neue" w:hAnsi="Helvetica Neue" w:cs="Helvetica Neue"/>
          <w:color w:val="1B1C1D"/>
        </w:rPr>
        <w:t xml:space="preserve"> </w:t>
      </w:r>
      <w:r w:rsidR="7B5D9C9A" w:rsidRPr="65FDFB29">
        <w:rPr>
          <w:rFonts w:ascii="Helvetica Neue" w:eastAsia="Helvetica Neue" w:hAnsi="Helvetica Neue" w:cs="Helvetica Neue"/>
          <w:color w:val="1B1C1D"/>
        </w:rPr>
        <w:t>one</w:t>
      </w:r>
      <w:r w:rsidR="7B5D9C9A" w:rsidRPr="7437BEB4">
        <w:rPr>
          <w:rFonts w:ascii="Helvetica Neue" w:eastAsia="Helvetica Neue" w:hAnsi="Helvetica Neue" w:cs="Helvetica Neue"/>
          <w:color w:val="1B1C1D"/>
        </w:rPr>
        <w:t xml:space="preserve"> stop</w:t>
      </w:r>
      <w:r w:rsidR="7B5D9C9A" w:rsidRPr="65FDFB29">
        <w:rPr>
          <w:rFonts w:ascii="Helvetica Neue" w:eastAsia="Helvetica Neue" w:hAnsi="Helvetica Neue" w:cs="Helvetica Neue"/>
          <w:color w:val="1B1C1D"/>
        </w:rPr>
        <w:t xml:space="preserve"> </w:t>
      </w:r>
      <w:r w:rsidR="7B5D9C9A" w:rsidRPr="5FC44A2E">
        <w:rPr>
          <w:rFonts w:ascii="Helvetica Neue" w:eastAsia="Helvetica Neue" w:hAnsi="Helvetica Neue" w:cs="Helvetica Neue"/>
          <w:color w:val="1B1C1D"/>
        </w:rPr>
        <w:t>solution for all</w:t>
      </w:r>
      <w:r w:rsidR="7B5D9C9A" w:rsidRPr="2C8E9EDC">
        <w:rPr>
          <w:rFonts w:ascii="Helvetica Neue" w:eastAsia="Helvetica Neue" w:hAnsi="Helvetica Neue" w:cs="Helvetica Neue"/>
          <w:color w:val="1B1C1D"/>
        </w:rPr>
        <w:t xml:space="preserve"> the information about policies and who they affect</w:t>
      </w:r>
    </w:p>
    <w:p w14:paraId="68E31C75" w14:textId="1CCE8520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36401F">
        <w:rPr>
          <w:rFonts w:ascii="Helvetica Neue" w:eastAsia="Helvetica Neue" w:hAnsi="Helvetica Neue" w:cs="Helvetica Neue"/>
          <w:b/>
          <w:bCs/>
          <w:color w:val="1B1C1D"/>
        </w:rPr>
        <w:t>4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: Features for Government </w:t>
      </w:r>
    </w:p>
    <w:p w14:paraId="5417BBD5" w14:textId="533BB75A" w:rsidR="00EE703C" w:rsidRDefault="3DB8B21C" w:rsidP="445372B5">
      <w:pPr>
        <w:pStyle w:val="ListParagraph"/>
        <w:numPr>
          <w:ilvl w:val="0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  <w:r w:rsidR="004D5AAF">
        <w:rPr>
          <w:rFonts w:ascii="Helvetica Neue" w:eastAsia="Helvetica Neue" w:hAnsi="Helvetica Neue" w:cs="Helvetica Neue"/>
          <w:color w:val="1B1C1D"/>
        </w:rPr>
        <w:t>App</w:t>
      </w:r>
      <w:r w:rsidR="00D742B4">
        <w:rPr>
          <w:rFonts w:ascii="Helvetica Neue" w:eastAsia="Helvetica Neue" w:hAnsi="Helvetica Neue" w:cs="Helvetica Neue"/>
          <w:color w:val="1B1C1D"/>
        </w:rPr>
        <w:t>li</w:t>
      </w:r>
      <w:r w:rsidR="00C52A65">
        <w:rPr>
          <w:rFonts w:ascii="Helvetica Neue" w:eastAsia="Helvetica Neue" w:hAnsi="Helvetica Neue" w:cs="Helvetica Neue"/>
          <w:color w:val="1B1C1D"/>
        </w:rPr>
        <w:t>cation</w:t>
      </w:r>
      <w:r w:rsidRPr="445372B5">
        <w:rPr>
          <w:rFonts w:ascii="Helvetica Neue" w:eastAsia="Helvetica Neue" w:hAnsi="Helvetica Neue" w:cs="Helvetica Neue"/>
          <w:color w:val="1B1C1D"/>
        </w:rPr>
        <w:t xml:space="preserve"> Features</w:t>
      </w:r>
    </w:p>
    <w:p w14:paraId="208586D7" w14:textId="272CC38B" w:rsidR="00EE703C" w:rsidRDefault="3DB8B21C" w:rsidP="445372B5">
      <w:pPr>
        <w:pStyle w:val="ListParagraph"/>
        <w:numPr>
          <w:ilvl w:val="0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2D7CBB54" w14:textId="2E024E8B" w:rsidR="00EE703C" w:rsidRDefault="3DB8B21C" w:rsidP="445372B5">
      <w:pPr>
        <w:pStyle w:val="ListParagraph"/>
        <w:numPr>
          <w:ilvl w:val="1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Policy Insight Dashboard: Real-time visualizations.</w:t>
      </w:r>
    </w:p>
    <w:p w14:paraId="1011E0DD" w14:textId="5400AF65" w:rsidR="00EE703C" w:rsidRDefault="3DB8B21C" w:rsidP="445372B5">
      <w:pPr>
        <w:pStyle w:val="ListParagraph"/>
        <w:numPr>
          <w:ilvl w:val="1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AI-Driven Analysis &amp; Reporting: Key theme identification.</w:t>
      </w:r>
    </w:p>
    <w:p w14:paraId="215C7C28" w14:textId="135FB0FD" w:rsidR="00EE703C" w:rsidRDefault="3DB8B21C" w:rsidP="445372B5">
      <w:pPr>
        <w:pStyle w:val="ListParagraph"/>
        <w:numPr>
          <w:ilvl w:val="1"/>
          <w:numId w:val="10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Data can be filtered and segmented.</w:t>
      </w:r>
    </w:p>
    <w:p w14:paraId="70AE7FA1" w14:textId="1E7F104A" w:rsidR="00EE703C" w:rsidRDefault="3DB8B21C" w:rsidP="445372B5">
      <w:pPr>
        <w:pStyle w:val="ListParagraph"/>
        <w:numPr>
          <w:ilvl w:val="1"/>
          <w:numId w:val="1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Secure Government-ID Authentication: Privacy ensured.</w:t>
      </w:r>
    </w:p>
    <w:p w14:paraId="5BFD6397" w14:textId="3995DE87" w:rsidR="00EE703C" w:rsidRDefault="3DB8B21C" w:rsidP="445372B5">
      <w:pPr>
        <w:pStyle w:val="ListParagraph"/>
        <w:numPr>
          <w:ilvl w:val="1"/>
          <w:numId w:val="1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AI Policy Assistant ("</w:t>
      </w:r>
      <w:proofErr w:type="spellStart"/>
      <w:r w:rsidRPr="445372B5">
        <w:rPr>
          <w:rFonts w:ascii="Helvetica Neue" w:eastAsia="Helvetica Neue" w:hAnsi="Helvetica Neue" w:cs="Helvetica Neue"/>
          <w:color w:val="1B1C1D"/>
        </w:rPr>
        <w:t>civicAI</w:t>
      </w:r>
      <w:proofErr w:type="spellEnd"/>
      <w:r w:rsidRPr="445372B5">
        <w:rPr>
          <w:rFonts w:ascii="Helvetica Neue" w:eastAsia="Helvetica Neue" w:hAnsi="Helvetica Neue" w:cs="Helvetica Neue"/>
          <w:color w:val="1B1C1D"/>
        </w:rPr>
        <w:t>"): Quick information access.</w:t>
      </w:r>
    </w:p>
    <w:p w14:paraId="61851DE5" w14:textId="718F1064" w:rsidR="00EE703C" w:rsidRDefault="3DB8B21C" w:rsidP="445372B5">
      <w:pPr>
        <w:pStyle w:val="ListParagraph"/>
        <w:numPr>
          <w:ilvl w:val="1"/>
          <w:numId w:val="1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proofErr w:type="spellStart"/>
      <w:r w:rsidRPr="445372B5">
        <w:rPr>
          <w:rFonts w:ascii="Helvetica Neue" w:eastAsia="Helvetica Neue" w:hAnsi="Helvetica Neue" w:cs="Helvetica Neue"/>
          <w:color w:val="1B1C1D"/>
        </w:rPr>
        <w:t>civicAI</w:t>
      </w:r>
      <w:proofErr w:type="spellEnd"/>
      <w:r w:rsidRPr="445372B5">
        <w:rPr>
          <w:rFonts w:ascii="Helvetica Neue" w:eastAsia="Helvetica Neue" w:hAnsi="Helvetica Neue" w:cs="Helvetica Neue"/>
          <w:color w:val="1B1C1D"/>
        </w:rPr>
        <w:t xml:space="preserve"> monitors for policy updates.</w:t>
      </w:r>
    </w:p>
    <w:p w14:paraId="221CB1E7" w14:textId="56AC9DCD" w:rsidR="00AC7177" w:rsidRPr="00AC7177" w:rsidRDefault="00AC7177" w:rsidP="00AC7177">
      <w:p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</w:rPr>
        <w:t>###</w:t>
      </w:r>
      <w:r w:rsidRPr="00AC7177">
        <w:rPr>
          <w:rFonts w:ascii="Segoe UI" w:eastAsia="Times New Roman" w:hAnsi="Segoe UI" w:cs="Segoe UI"/>
          <w:color w:val="FF0000"/>
          <w:sz w:val="22"/>
          <w:szCs w:val="22"/>
          <w:lang w:val="en-GB" w:eastAsia="en-GB"/>
        </w:rPr>
        <w:t xml:space="preserve"> </w:t>
      </w: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 xml:space="preserve">Here are the key functions of </w:t>
      </w:r>
      <w:proofErr w:type="spellStart"/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ConsultUK</w:t>
      </w:r>
      <w:proofErr w:type="spellEnd"/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 xml:space="preserve"> summarized into six major points:</w:t>
      </w:r>
    </w:p>
    <w:p w14:paraId="41E1AA75" w14:textId="77777777" w:rsidR="00AC7177" w:rsidRPr="00AC7177" w:rsidRDefault="00AC7177" w:rsidP="00AC7177">
      <w:pPr>
        <w:numPr>
          <w:ilvl w:val="0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b/>
          <w:bCs/>
          <w:color w:val="FF0000"/>
          <w:sz w:val="22"/>
          <w:szCs w:val="22"/>
          <w:lang w:val="en-GB"/>
        </w:rPr>
        <w:t>Secure Authentication &amp; Data Flow</w:t>
      </w: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:</w:t>
      </w:r>
    </w:p>
    <w:p w14:paraId="0955258C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Uses existing government digital identity systems for secure login.</w:t>
      </w:r>
    </w:p>
    <w:p w14:paraId="228E1393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Generates anonymized user IDs and encrypts user data.</w:t>
      </w:r>
    </w:p>
    <w:p w14:paraId="3F91AC38" w14:textId="77777777" w:rsidR="00AC7177" w:rsidRPr="00AC7177" w:rsidRDefault="00AC7177" w:rsidP="00AC7177">
      <w:pPr>
        <w:numPr>
          <w:ilvl w:val="0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b/>
          <w:bCs/>
          <w:color w:val="FF0000"/>
          <w:sz w:val="22"/>
          <w:szCs w:val="22"/>
          <w:lang w:val="en-GB"/>
        </w:rPr>
        <w:t>AI Policy Assistant ("</w:t>
      </w:r>
      <w:proofErr w:type="spellStart"/>
      <w:r w:rsidRPr="00AC7177">
        <w:rPr>
          <w:rFonts w:ascii="Helvetica Neue" w:eastAsia="Helvetica Neue" w:hAnsi="Helvetica Neue" w:cs="Helvetica Neue"/>
          <w:b/>
          <w:bCs/>
          <w:color w:val="FF0000"/>
          <w:sz w:val="22"/>
          <w:szCs w:val="22"/>
          <w:lang w:val="en-GB"/>
        </w:rPr>
        <w:t>civicAI</w:t>
      </w:r>
      <w:proofErr w:type="spellEnd"/>
      <w:r w:rsidRPr="00AC7177">
        <w:rPr>
          <w:rFonts w:ascii="Helvetica Neue" w:eastAsia="Helvetica Neue" w:hAnsi="Helvetica Neue" w:cs="Helvetica Neue"/>
          <w:b/>
          <w:bCs/>
          <w:color w:val="FF0000"/>
          <w:sz w:val="22"/>
          <w:szCs w:val="22"/>
          <w:lang w:val="en-GB"/>
        </w:rPr>
        <w:t>")</w:t>
      </w: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:</w:t>
      </w:r>
    </w:p>
    <w:p w14:paraId="5288B490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Connects to government policy databases.</w:t>
      </w:r>
    </w:p>
    <w:p w14:paraId="6183D872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Automatically processes and summarizes policy documents.</w:t>
      </w:r>
    </w:p>
    <w:p w14:paraId="1A1368FB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Monitors for policy updates and notifies users.</w:t>
      </w:r>
    </w:p>
    <w:p w14:paraId="75AF174F" w14:textId="77777777" w:rsidR="00AC7177" w:rsidRPr="00AC7177" w:rsidRDefault="00AC7177" w:rsidP="00AC7177">
      <w:pPr>
        <w:numPr>
          <w:ilvl w:val="0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b/>
          <w:bCs/>
          <w:color w:val="FF0000"/>
          <w:sz w:val="22"/>
          <w:szCs w:val="22"/>
          <w:lang w:val="en-GB"/>
        </w:rPr>
        <w:t>Personalized Policy Tracking &amp; Notifications</w:t>
      </w: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:</w:t>
      </w:r>
    </w:p>
    <w:p w14:paraId="591E1F65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Allows users to track specific policy areas.</w:t>
      </w:r>
    </w:p>
    <w:p w14:paraId="73A73C88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Sends notifications about relevant policy updates via app, email, or SMS.</w:t>
      </w:r>
    </w:p>
    <w:p w14:paraId="71CA1B40" w14:textId="77777777" w:rsidR="00AC7177" w:rsidRPr="00AC7177" w:rsidRDefault="00AC7177" w:rsidP="00AC7177">
      <w:pPr>
        <w:numPr>
          <w:ilvl w:val="0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b/>
          <w:bCs/>
          <w:color w:val="FF0000"/>
          <w:sz w:val="22"/>
          <w:szCs w:val="22"/>
          <w:lang w:val="en-GB"/>
        </w:rPr>
        <w:t>Flexible Feedback &amp; Impact Points</w:t>
      </w: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:</w:t>
      </w:r>
    </w:p>
    <w:p w14:paraId="71844B2D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Stores feedback in a secure database.</w:t>
      </w:r>
    </w:p>
    <w:p w14:paraId="7B44F0F5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Categorizes and analyzes feedback using AI.</w:t>
      </w:r>
    </w:p>
    <w:p w14:paraId="1EDCF1B3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Awards Impact Points based on predefined criteria.</w:t>
      </w:r>
    </w:p>
    <w:p w14:paraId="1D311BE6" w14:textId="77777777" w:rsidR="00AC7177" w:rsidRPr="00AC7177" w:rsidRDefault="00AC7177" w:rsidP="00AC7177">
      <w:pPr>
        <w:numPr>
          <w:ilvl w:val="0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b/>
          <w:bCs/>
          <w:color w:val="FF0000"/>
          <w:sz w:val="22"/>
          <w:szCs w:val="22"/>
          <w:lang w:val="en-GB"/>
        </w:rPr>
        <w:t>Community Forum &amp; Aggregation</w:t>
      </w: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:</w:t>
      </w:r>
    </w:p>
    <w:p w14:paraId="0007FF0E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Provides a moderated forum for user discussions.</w:t>
      </w:r>
    </w:p>
    <w:p w14:paraId="4DD06DEA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Aggregates upvotes/downvotes to highlight popular opinions.</w:t>
      </w:r>
    </w:p>
    <w:p w14:paraId="50157BD5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Uses forum data to generate reports on public sentiment.</w:t>
      </w:r>
    </w:p>
    <w:p w14:paraId="633C68FA" w14:textId="77777777" w:rsidR="00AC7177" w:rsidRPr="00AC7177" w:rsidRDefault="00AC7177" w:rsidP="00AC7177">
      <w:pPr>
        <w:numPr>
          <w:ilvl w:val="0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b/>
          <w:bCs/>
          <w:color w:val="FF0000"/>
          <w:sz w:val="22"/>
          <w:szCs w:val="22"/>
          <w:lang w:val="en-GB"/>
        </w:rPr>
        <w:t>Policy Insight Dashboard &amp; Data Visualization</w:t>
      </w: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:</w:t>
      </w:r>
    </w:p>
    <w:p w14:paraId="1F942D6B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Offers real-time visualizations of feedback and policy impact.</w:t>
      </w:r>
    </w:p>
    <w:p w14:paraId="129F193F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Provides customizable reports for policymakers.</w:t>
      </w:r>
    </w:p>
    <w:p w14:paraId="7C984247" w14:textId="77777777" w:rsidR="00AC7177" w:rsidRPr="00AC7177" w:rsidRDefault="00AC7177" w:rsidP="00AC7177">
      <w:pPr>
        <w:numPr>
          <w:ilvl w:val="1"/>
          <w:numId w:val="16"/>
        </w:num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Integrates with existing government reporting tools.</w:t>
      </w:r>
    </w:p>
    <w:p w14:paraId="78338710" w14:textId="77777777" w:rsidR="00AC7177" w:rsidRPr="00AC7177" w:rsidRDefault="00AC7177" w:rsidP="00AC7177">
      <w:pPr>
        <w:spacing w:after="0" w:line="420" w:lineRule="auto"/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</w:pPr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 xml:space="preserve">These points capture the core functionalities of </w:t>
      </w:r>
      <w:proofErr w:type="spellStart"/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ConsultUK</w:t>
      </w:r>
      <w:proofErr w:type="spellEnd"/>
      <w:r w:rsidRPr="00AC7177">
        <w:rPr>
          <w:rFonts w:ascii="Helvetica Neue" w:eastAsia="Helvetica Neue" w:hAnsi="Helvetica Neue" w:cs="Helvetica Neue"/>
          <w:color w:val="FF0000"/>
          <w:sz w:val="22"/>
          <w:szCs w:val="22"/>
          <w:lang w:val="en-GB"/>
        </w:rPr>
        <w:t>, making it a comprehensive tool for enhancing citizen engagement and policy development.</w:t>
      </w:r>
    </w:p>
    <w:p w14:paraId="6A087E87" w14:textId="6BD178F4" w:rsidR="00AC7177" w:rsidRPr="00AC7177" w:rsidRDefault="00AC7177" w:rsidP="00AC7177">
      <w:pPr>
        <w:spacing w:after="0" w:line="420" w:lineRule="auto"/>
        <w:rPr>
          <w:rFonts w:ascii="Helvetica Neue" w:eastAsia="Helvetica Neue" w:hAnsi="Helvetica Neue" w:cs="Helvetica Neue"/>
          <w:color w:val="1B1C1D"/>
        </w:rPr>
      </w:pPr>
    </w:p>
    <w:p w14:paraId="193F912D" w14:textId="687742B5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60469F">
        <w:rPr>
          <w:rFonts w:ascii="Helvetica Neue" w:eastAsia="Helvetica Neue" w:hAnsi="Helvetica Neue" w:cs="Helvetica Neue"/>
          <w:b/>
          <w:bCs/>
          <w:color w:val="1B1C1D"/>
        </w:rPr>
        <w:t>5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: Features for the Public </w:t>
      </w:r>
    </w:p>
    <w:p w14:paraId="16160451" w14:textId="693B634B" w:rsidR="00EE703C" w:rsidRDefault="3DB8B21C" w:rsidP="445372B5">
      <w:pPr>
        <w:pStyle w:val="ListParagraph"/>
        <w:numPr>
          <w:ilvl w:val="0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Public Features</w:t>
      </w:r>
    </w:p>
    <w:p w14:paraId="71B0FABF" w14:textId="76E49774" w:rsidR="00EE703C" w:rsidRDefault="3DB8B21C" w:rsidP="445372B5">
      <w:pPr>
        <w:pStyle w:val="ListParagraph"/>
        <w:numPr>
          <w:ilvl w:val="0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39CBF08C" w14:textId="61419473" w:rsidR="00EE703C" w:rsidRDefault="3DB8B21C" w:rsidP="445372B5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Personalized Policy Tracking ("My Sectors"): Policy updates.</w:t>
      </w:r>
    </w:p>
    <w:p w14:paraId="11218255" w14:textId="30BAE6DC" w:rsidR="00EE703C" w:rsidRDefault="3DB8B21C" w:rsidP="445372B5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Flexible Feedback &amp; Impact Points: Categorized feedback.</w:t>
      </w:r>
    </w:p>
    <w:p w14:paraId="31A7566E" w14:textId="2D4C3C63" w:rsidR="00EE703C" w:rsidRDefault="3DB8B21C" w:rsidP="445372B5">
      <w:pPr>
        <w:pStyle w:val="ListParagraph"/>
        <w:numPr>
          <w:ilvl w:val="1"/>
          <w:numId w:val="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Easy feedback submission.</w:t>
      </w:r>
    </w:p>
    <w:p w14:paraId="58C1FA3E" w14:textId="684313E3" w:rsidR="00EE703C" w:rsidRDefault="3DB8B21C" w:rsidP="445372B5">
      <w:pPr>
        <w:pStyle w:val="ListParagraph"/>
        <w:numPr>
          <w:ilvl w:val="1"/>
          <w:numId w:val="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Community Forum (Upvote/Downvote): Moderated discussions.</w:t>
      </w:r>
    </w:p>
    <w:p w14:paraId="1B92FD24" w14:textId="375D8317" w:rsidR="00EE703C" w:rsidRDefault="3DB8B21C" w:rsidP="445372B5">
      <w:pPr>
        <w:pStyle w:val="ListParagraph"/>
        <w:numPr>
          <w:ilvl w:val="1"/>
          <w:numId w:val="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Accessibility and Information Access: Multi-platform, AI assistance.</w:t>
      </w:r>
    </w:p>
    <w:p w14:paraId="5A4457D0" w14:textId="262BA82F" w:rsidR="00EE703C" w:rsidRDefault="3DB8B21C" w:rsidP="445372B5">
      <w:pPr>
        <w:pStyle w:val="ListParagraph"/>
        <w:numPr>
          <w:ilvl w:val="1"/>
          <w:numId w:val="1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AI summarizes popular opinions.</w:t>
      </w:r>
    </w:p>
    <w:p w14:paraId="5385E4EC" w14:textId="2BDEE27D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24188A">
        <w:rPr>
          <w:rFonts w:ascii="Helvetica Neue" w:eastAsia="Helvetica Neue" w:hAnsi="Helvetica Neue" w:cs="Helvetica Neue"/>
          <w:b/>
          <w:bCs/>
          <w:color w:val="1B1C1D"/>
        </w:rPr>
        <w:t>6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Implementation</w:t>
      </w:r>
    </w:p>
    <w:p w14:paraId="1A148AA8" w14:textId="6833452A" w:rsidR="00EE703C" w:rsidRDefault="3DB8B21C" w:rsidP="445372B5">
      <w:pPr>
        <w:pStyle w:val="ListParagraph"/>
        <w:numPr>
          <w:ilvl w:val="0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Implementation</w:t>
      </w:r>
    </w:p>
    <w:p w14:paraId="6A3A5EF0" w14:textId="2CEEBA33" w:rsidR="00EE703C" w:rsidRDefault="3DB8B21C" w:rsidP="445372B5">
      <w:pPr>
        <w:pStyle w:val="ListParagraph"/>
        <w:numPr>
          <w:ilvl w:val="0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854B3EE" w14:textId="6632144D" w:rsidR="00EE703C" w:rsidRDefault="3DB8B21C" w:rsidP="445372B5">
      <w:pPr>
        <w:pStyle w:val="ListParagraph"/>
        <w:numPr>
          <w:ilvl w:val="1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Smooth integration with existing systems.</w:t>
      </w:r>
    </w:p>
    <w:p w14:paraId="614DDB07" w14:textId="2F07936D" w:rsidR="00EE703C" w:rsidRDefault="3DB8B21C" w:rsidP="445372B5">
      <w:pPr>
        <w:pStyle w:val="ListParagraph"/>
        <w:numPr>
          <w:ilvl w:val="1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Leverages existing infrastructure.</w:t>
      </w:r>
    </w:p>
    <w:p w14:paraId="6B1F5F51" w14:textId="60AFE67C" w:rsidR="00EE703C" w:rsidRDefault="3DB8B21C" w:rsidP="445372B5">
      <w:pPr>
        <w:pStyle w:val="ListParagraph"/>
        <w:numPr>
          <w:ilvl w:val="1"/>
          <w:numId w:val="15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Secure data handling: encryption, anonymization.</w:t>
      </w:r>
    </w:p>
    <w:p w14:paraId="76B71936" w14:textId="77777777" w:rsidR="00E6344C" w:rsidRDefault="00E6344C" w:rsidP="00E6344C">
      <w:pPr>
        <w:pStyle w:val="ListParagraph"/>
        <w:numPr>
          <w:ilvl w:val="0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Microsoft Integration</w:t>
      </w:r>
    </w:p>
    <w:p w14:paraId="694F2ED7" w14:textId="77777777" w:rsidR="00E6344C" w:rsidRDefault="00E6344C" w:rsidP="00E6344C">
      <w:pPr>
        <w:pStyle w:val="ListParagraph"/>
        <w:numPr>
          <w:ilvl w:val="0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DC4E29F" w14:textId="77777777" w:rsidR="00E6344C" w:rsidRDefault="00E6344C" w:rsidP="00E6344C">
      <w:pPr>
        <w:pStyle w:val="ListParagraph"/>
        <w:numPr>
          <w:ilvl w:val="1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Microsoft Power BI: Real-time visualization.</w:t>
      </w:r>
    </w:p>
    <w:p w14:paraId="2536B28C" w14:textId="77777777" w:rsidR="00E6344C" w:rsidRPr="00BF7F4D" w:rsidRDefault="00E6344C" w:rsidP="00E6344C">
      <w:pPr>
        <w:pStyle w:val="ListParagraph"/>
        <w:numPr>
          <w:ilvl w:val="1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  <w:lang w:val="it-IT"/>
        </w:rPr>
      </w:pPr>
      <w:r w:rsidRPr="00BF7F4D">
        <w:rPr>
          <w:rFonts w:ascii="Helvetica Neue" w:eastAsia="Helvetica Neue" w:hAnsi="Helvetica Neue" w:cs="Helvetica Neue"/>
          <w:color w:val="1B1C1D"/>
          <w:lang w:val="it-IT"/>
        </w:rPr>
        <w:t>Microsoft Azure AI Services: AI-driven analysis.</w:t>
      </w:r>
    </w:p>
    <w:p w14:paraId="7789BB66" w14:textId="73E3020B" w:rsidR="007F4186" w:rsidRPr="003B5E49" w:rsidRDefault="00E6344C" w:rsidP="00FE37FF">
      <w:pPr>
        <w:pStyle w:val="ListParagraph"/>
        <w:numPr>
          <w:ilvl w:val="1"/>
          <w:numId w:val="15"/>
        </w:numPr>
        <w:spacing w:after="0" w:line="420" w:lineRule="auto"/>
        <w:contextualSpacing w:val="0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Azure OpenAI Service helps in policy summarization.</w:t>
      </w:r>
    </w:p>
    <w:p w14:paraId="7894595F" w14:textId="1E25B4CE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82759F">
        <w:rPr>
          <w:rFonts w:ascii="Helvetica Neue" w:eastAsia="Helvetica Neue" w:hAnsi="Helvetica Neue" w:cs="Helvetica Neue"/>
          <w:b/>
          <w:bCs/>
          <w:color w:val="1B1C1D"/>
        </w:rPr>
        <w:t>7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Limitations</w:t>
      </w:r>
    </w:p>
    <w:p w14:paraId="482A306C" w14:textId="3C959F2A" w:rsidR="00EE703C" w:rsidRDefault="3DB8B21C" w:rsidP="445372B5">
      <w:pPr>
        <w:pStyle w:val="ListParagraph"/>
        <w:numPr>
          <w:ilvl w:val="0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Addressing Limitations</w:t>
      </w:r>
    </w:p>
    <w:p w14:paraId="0FB1A80F" w14:textId="37E1A73D" w:rsidR="00EE703C" w:rsidRDefault="3DB8B21C" w:rsidP="445372B5">
      <w:pPr>
        <w:pStyle w:val="ListParagraph"/>
        <w:numPr>
          <w:ilvl w:val="0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F07A538" w14:textId="2F176749" w:rsidR="00EE703C" w:rsidRDefault="3DB8B21C" w:rsidP="445372B5">
      <w:pPr>
        <w:pStyle w:val="ListParagraph"/>
        <w:numPr>
          <w:ilvl w:val="1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Data Privacy and Security Breaches: Mitigation strategies.</w:t>
      </w:r>
    </w:p>
    <w:p w14:paraId="206C8FFA" w14:textId="50F23FAC" w:rsidR="00EE703C" w:rsidRDefault="3DB8B21C" w:rsidP="445372B5">
      <w:pPr>
        <w:pStyle w:val="ListParagraph"/>
        <w:numPr>
          <w:ilvl w:val="1"/>
          <w:numId w:val="13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Algorithmic Bias and Misrepresentation: Mitigation strategies.</w:t>
      </w:r>
    </w:p>
    <w:p w14:paraId="1A7DC1BC" w14:textId="50D4B17D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7B5AC0">
        <w:rPr>
          <w:rFonts w:ascii="Helvetica Neue" w:eastAsia="Helvetica Neue" w:hAnsi="Helvetica Neue" w:cs="Helvetica Neue"/>
          <w:b/>
          <w:bCs/>
          <w:color w:val="1B1C1D"/>
        </w:rPr>
        <w:t>8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Counter to Limitations</w:t>
      </w:r>
    </w:p>
    <w:p w14:paraId="4F57199E" w14:textId="1E5DF169" w:rsidR="00EE703C" w:rsidRDefault="3DB8B21C" w:rsidP="445372B5">
      <w:pPr>
        <w:pStyle w:val="ListParagraph"/>
        <w:numPr>
          <w:ilvl w:val="0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Further Mitigation</w:t>
      </w:r>
    </w:p>
    <w:p w14:paraId="760AF774" w14:textId="22092AD6" w:rsidR="00EE703C" w:rsidRDefault="3DB8B21C" w:rsidP="445372B5">
      <w:pPr>
        <w:pStyle w:val="ListParagraph"/>
        <w:numPr>
          <w:ilvl w:val="0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46D4D8DB" w14:textId="5E193A82" w:rsidR="00EE703C" w:rsidRDefault="3DB8B21C" w:rsidP="445372B5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Digital Divide and Exclusion: Mitigation strategies.</w:t>
      </w:r>
    </w:p>
    <w:p w14:paraId="26114A02" w14:textId="36ECD41E" w:rsidR="00EE703C" w:rsidRDefault="3DB8B21C" w:rsidP="445372B5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Misinformation and Manipulation Campaigns: Mitigation strategies.</w:t>
      </w:r>
    </w:p>
    <w:p w14:paraId="77B3D58B" w14:textId="55A7F24E" w:rsidR="00EE703C" w:rsidRDefault="3DB8B21C" w:rsidP="445372B5">
      <w:pPr>
        <w:pStyle w:val="ListParagraph"/>
        <w:numPr>
          <w:ilvl w:val="1"/>
          <w:numId w:val="12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Government Over-Reliance: Mitigation strategies.</w:t>
      </w:r>
    </w:p>
    <w:p w14:paraId="53365C10" w14:textId="57ADF74D" w:rsidR="00EE703C" w:rsidRDefault="3DB8B21C" w:rsidP="445372B5">
      <w:pPr>
        <w:spacing w:after="12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 xml:space="preserve">Slide </w:t>
      </w:r>
      <w:r w:rsidR="008D14DF">
        <w:rPr>
          <w:rFonts w:ascii="Helvetica Neue" w:eastAsia="Helvetica Neue" w:hAnsi="Helvetica Neue" w:cs="Helvetica Neue"/>
          <w:b/>
          <w:bCs/>
          <w:color w:val="1B1C1D"/>
        </w:rPr>
        <w:t>9</w:t>
      </w:r>
      <w:r w:rsidRPr="445372B5">
        <w:rPr>
          <w:rFonts w:ascii="Helvetica Neue" w:eastAsia="Helvetica Neue" w:hAnsi="Helvetica Neue" w:cs="Helvetica Neue"/>
          <w:b/>
          <w:bCs/>
          <w:color w:val="1B1C1D"/>
        </w:rPr>
        <w:t>: Conclusion</w:t>
      </w:r>
    </w:p>
    <w:p w14:paraId="7A140643" w14:textId="566DFC56" w:rsidR="00EE703C" w:rsidRDefault="3DB8B21C" w:rsidP="445372B5">
      <w:pPr>
        <w:pStyle w:val="ListParagraph"/>
        <w:numPr>
          <w:ilvl w:val="0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Heading: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Conclusion</w:t>
      </w:r>
    </w:p>
    <w:p w14:paraId="5ECFB406" w14:textId="32CA358E" w:rsidR="00EE703C" w:rsidRDefault="3DB8B21C" w:rsidP="445372B5">
      <w:pPr>
        <w:pStyle w:val="ListParagraph"/>
        <w:numPr>
          <w:ilvl w:val="0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b/>
          <w:bCs/>
          <w:color w:val="1B1C1D"/>
        </w:rPr>
        <w:t>Key Headlines:</w:t>
      </w:r>
      <w:r w:rsidRPr="445372B5">
        <w:rPr>
          <w:rFonts w:ascii="Helvetica Neue" w:eastAsia="Helvetica Neue" w:hAnsi="Helvetica Neue" w:cs="Helvetica Neue"/>
          <w:color w:val="1B1C1D"/>
        </w:rPr>
        <w:t xml:space="preserve"> </w:t>
      </w:r>
    </w:p>
    <w:p w14:paraId="19C47421" w14:textId="3BDD8589" w:rsidR="00EE703C" w:rsidRDefault="3DB8B21C" w:rsidP="445372B5">
      <w:pPr>
        <w:pStyle w:val="ListParagraph"/>
        <w:numPr>
          <w:ilvl w:val="1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Modern, efficient, inclusive engagement.</w:t>
      </w:r>
    </w:p>
    <w:p w14:paraId="169E1733" w14:textId="16614634" w:rsidR="00EE703C" w:rsidRDefault="3DB8B21C" w:rsidP="445372B5">
      <w:pPr>
        <w:pStyle w:val="ListParagraph"/>
        <w:numPr>
          <w:ilvl w:val="1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Empowering citizens and policymakers.</w:t>
      </w:r>
    </w:p>
    <w:p w14:paraId="2C078E63" w14:textId="794CA931" w:rsidR="00AE29BB" w:rsidRDefault="3DB8B21C" w:rsidP="445372B5">
      <w:pPr>
        <w:pStyle w:val="ListParagraph"/>
        <w:numPr>
          <w:ilvl w:val="1"/>
          <w:numId w:val="4"/>
        </w:numPr>
        <w:spacing w:after="0" w:line="420" w:lineRule="auto"/>
        <w:rPr>
          <w:rFonts w:ascii="Helvetica Neue" w:eastAsia="Helvetica Neue" w:hAnsi="Helvetica Neue" w:cs="Helvetica Neue"/>
          <w:color w:val="1B1C1D"/>
        </w:rPr>
      </w:pPr>
      <w:r w:rsidRPr="445372B5">
        <w:rPr>
          <w:rFonts w:ascii="Helvetica Neue" w:eastAsia="Helvetica Neue" w:hAnsi="Helvetica Neue" w:cs="Helvetica Neue"/>
          <w:color w:val="1B1C1D"/>
        </w:rPr>
        <w:t>Shaping policy together.</w:t>
      </w:r>
    </w:p>
    <w:sectPr w:rsidR="00AE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27509"/>
    <w:multiLevelType w:val="hybridMultilevel"/>
    <w:tmpl w:val="4BB277B2"/>
    <w:lvl w:ilvl="0" w:tplc="617AF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70075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77F686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4A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E5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EB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226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A4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A0D4"/>
    <w:multiLevelType w:val="hybridMultilevel"/>
    <w:tmpl w:val="0EE271F4"/>
    <w:lvl w:ilvl="0" w:tplc="151C4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4766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97C1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AA8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A3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AC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23C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92A9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26E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E3E17"/>
    <w:multiLevelType w:val="hybridMultilevel"/>
    <w:tmpl w:val="5074DED0"/>
    <w:lvl w:ilvl="0" w:tplc="67383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CA434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5950BE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184F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21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48F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1E7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4E4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087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C0102"/>
    <w:multiLevelType w:val="hybridMultilevel"/>
    <w:tmpl w:val="7D08126C"/>
    <w:lvl w:ilvl="0" w:tplc="3D069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329C8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2E70F7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0AD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D29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3AF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09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41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70BC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EC898"/>
    <w:multiLevelType w:val="hybridMultilevel"/>
    <w:tmpl w:val="2DF2EABE"/>
    <w:lvl w:ilvl="0" w:tplc="280A6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9A8B1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AFAE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00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E5F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146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CA7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A82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8E0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63303"/>
    <w:multiLevelType w:val="multilevel"/>
    <w:tmpl w:val="79122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E52FD"/>
    <w:multiLevelType w:val="hybridMultilevel"/>
    <w:tmpl w:val="E3562064"/>
    <w:lvl w:ilvl="0" w:tplc="14C077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A06BA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E0907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CA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69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24B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86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0A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AAC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59033"/>
    <w:multiLevelType w:val="hybridMultilevel"/>
    <w:tmpl w:val="C6E62346"/>
    <w:lvl w:ilvl="0" w:tplc="A4221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A4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EEC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E8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0C2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A02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E7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07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984A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9320F"/>
    <w:multiLevelType w:val="hybridMultilevel"/>
    <w:tmpl w:val="C05ADE1E"/>
    <w:lvl w:ilvl="0" w:tplc="C3C4E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70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177A1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85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8B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E5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CF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461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820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9200B"/>
    <w:multiLevelType w:val="hybridMultilevel"/>
    <w:tmpl w:val="F84E7410"/>
    <w:lvl w:ilvl="0" w:tplc="E500C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85A6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882473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B46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2E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2E2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2A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948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220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4D4FD"/>
    <w:multiLevelType w:val="hybridMultilevel"/>
    <w:tmpl w:val="63CA9E94"/>
    <w:lvl w:ilvl="0" w:tplc="07F00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CEBAE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277AF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E8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89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A0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EA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B28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6D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ACD39"/>
    <w:multiLevelType w:val="hybridMultilevel"/>
    <w:tmpl w:val="025CBFC2"/>
    <w:lvl w:ilvl="0" w:tplc="314C8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269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8052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0A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743A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780E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C3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8D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8E1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F65D0"/>
    <w:multiLevelType w:val="hybridMultilevel"/>
    <w:tmpl w:val="AD8C6B4C"/>
    <w:lvl w:ilvl="0" w:tplc="CC66E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34D53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C0BA5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CE5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90D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249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C4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6E32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4F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49A14"/>
    <w:multiLevelType w:val="hybridMultilevel"/>
    <w:tmpl w:val="EFFAF0F2"/>
    <w:lvl w:ilvl="0" w:tplc="1DCA1A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D2513C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EA345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64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7A0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EF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8A2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279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69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FFA0C"/>
    <w:multiLevelType w:val="hybridMultilevel"/>
    <w:tmpl w:val="29AC074C"/>
    <w:lvl w:ilvl="0" w:tplc="3FD41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8CFD0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1C94A9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810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122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F8F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8A8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64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03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3FB93"/>
    <w:multiLevelType w:val="hybridMultilevel"/>
    <w:tmpl w:val="4E8A66C6"/>
    <w:lvl w:ilvl="0" w:tplc="29A85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986E56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77E61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47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44E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10B0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680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CC87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464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057277">
    <w:abstractNumId w:val="10"/>
  </w:num>
  <w:num w:numId="2" w16cid:durableId="1078861975">
    <w:abstractNumId w:val="11"/>
  </w:num>
  <w:num w:numId="3" w16cid:durableId="1149135481">
    <w:abstractNumId w:val="13"/>
  </w:num>
  <w:num w:numId="4" w16cid:durableId="1334651076">
    <w:abstractNumId w:val="12"/>
  </w:num>
  <w:num w:numId="5" w16cid:durableId="1399478283">
    <w:abstractNumId w:val="3"/>
  </w:num>
  <w:num w:numId="6" w16cid:durableId="1577469265">
    <w:abstractNumId w:val="0"/>
  </w:num>
  <w:num w:numId="7" w16cid:durableId="1600792648">
    <w:abstractNumId w:val="7"/>
  </w:num>
  <w:num w:numId="8" w16cid:durableId="1757511338">
    <w:abstractNumId w:val="14"/>
  </w:num>
  <w:num w:numId="9" w16cid:durableId="1924341403">
    <w:abstractNumId w:val="8"/>
  </w:num>
  <w:num w:numId="10" w16cid:durableId="1952859465">
    <w:abstractNumId w:val="6"/>
  </w:num>
  <w:num w:numId="11" w16cid:durableId="318928593">
    <w:abstractNumId w:val="9"/>
  </w:num>
  <w:num w:numId="12" w16cid:durableId="600988847">
    <w:abstractNumId w:val="1"/>
  </w:num>
  <w:num w:numId="13" w16cid:durableId="65223216">
    <w:abstractNumId w:val="2"/>
  </w:num>
  <w:num w:numId="14" w16cid:durableId="874196722">
    <w:abstractNumId w:val="15"/>
  </w:num>
  <w:num w:numId="15" w16cid:durableId="981619233">
    <w:abstractNumId w:val="4"/>
  </w:num>
  <w:num w:numId="16" w16cid:durableId="1669601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3A3BB3"/>
    <w:rsid w:val="000049D5"/>
    <w:rsid w:val="00013DEE"/>
    <w:rsid w:val="00024468"/>
    <w:rsid w:val="00060B5C"/>
    <w:rsid w:val="00066649"/>
    <w:rsid w:val="000E6591"/>
    <w:rsid w:val="001473E6"/>
    <w:rsid w:val="001520E3"/>
    <w:rsid w:val="00162613"/>
    <w:rsid w:val="00163A8F"/>
    <w:rsid w:val="00177F5F"/>
    <w:rsid w:val="001922C8"/>
    <w:rsid w:val="001B20C9"/>
    <w:rsid w:val="001B6AFC"/>
    <w:rsid w:val="00226CF8"/>
    <w:rsid w:val="0024188A"/>
    <w:rsid w:val="00253362"/>
    <w:rsid w:val="002561E1"/>
    <w:rsid w:val="0028559C"/>
    <w:rsid w:val="002B22D3"/>
    <w:rsid w:val="002B2EB3"/>
    <w:rsid w:val="002B3B39"/>
    <w:rsid w:val="002E180E"/>
    <w:rsid w:val="002E422B"/>
    <w:rsid w:val="002F3990"/>
    <w:rsid w:val="00304817"/>
    <w:rsid w:val="00313CF3"/>
    <w:rsid w:val="003149CC"/>
    <w:rsid w:val="0032007F"/>
    <w:rsid w:val="0033658C"/>
    <w:rsid w:val="00347946"/>
    <w:rsid w:val="00352AB9"/>
    <w:rsid w:val="0036401F"/>
    <w:rsid w:val="0037241A"/>
    <w:rsid w:val="0037461D"/>
    <w:rsid w:val="003773BB"/>
    <w:rsid w:val="00387B03"/>
    <w:rsid w:val="003A747C"/>
    <w:rsid w:val="003B0282"/>
    <w:rsid w:val="003B55A7"/>
    <w:rsid w:val="003B5E49"/>
    <w:rsid w:val="003C79E8"/>
    <w:rsid w:val="00400D37"/>
    <w:rsid w:val="00455E89"/>
    <w:rsid w:val="00463B2B"/>
    <w:rsid w:val="00463B94"/>
    <w:rsid w:val="00496038"/>
    <w:rsid w:val="004A5B95"/>
    <w:rsid w:val="004D3CEC"/>
    <w:rsid w:val="004D5AAF"/>
    <w:rsid w:val="005014F0"/>
    <w:rsid w:val="005055D4"/>
    <w:rsid w:val="00530AB5"/>
    <w:rsid w:val="005345B6"/>
    <w:rsid w:val="00554E5D"/>
    <w:rsid w:val="00562933"/>
    <w:rsid w:val="005E2258"/>
    <w:rsid w:val="0060469F"/>
    <w:rsid w:val="00613A7B"/>
    <w:rsid w:val="006254BE"/>
    <w:rsid w:val="006313D0"/>
    <w:rsid w:val="00640BB9"/>
    <w:rsid w:val="00697650"/>
    <w:rsid w:val="006B70F9"/>
    <w:rsid w:val="006E62FC"/>
    <w:rsid w:val="006F23C7"/>
    <w:rsid w:val="006F47F5"/>
    <w:rsid w:val="00726E6C"/>
    <w:rsid w:val="007332BE"/>
    <w:rsid w:val="007367BB"/>
    <w:rsid w:val="00752F07"/>
    <w:rsid w:val="00756FB3"/>
    <w:rsid w:val="0077593B"/>
    <w:rsid w:val="007928C1"/>
    <w:rsid w:val="007B3386"/>
    <w:rsid w:val="007B501F"/>
    <w:rsid w:val="007B5AC0"/>
    <w:rsid w:val="007C5163"/>
    <w:rsid w:val="007D4D3A"/>
    <w:rsid w:val="007F235B"/>
    <w:rsid w:val="007F3F0D"/>
    <w:rsid w:val="007F4186"/>
    <w:rsid w:val="00825E4C"/>
    <w:rsid w:val="0082759F"/>
    <w:rsid w:val="00840264"/>
    <w:rsid w:val="00887E21"/>
    <w:rsid w:val="00896FE5"/>
    <w:rsid w:val="008B28E6"/>
    <w:rsid w:val="008B42FB"/>
    <w:rsid w:val="008B640F"/>
    <w:rsid w:val="008D14DF"/>
    <w:rsid w:val="009000D5"/>
    <w:rsid w:val="0092696F"/>
    <w:rsid w:val="00932F6E"/>
    <w:rsid w:val="0095401F"/>
    <w:rsid w:val="009577F3"/>
    <w:rsid w:val="00981A4C"/>
    <w:rsid w:val="00985586"/>
    <w:rsid w:val="00995242"/>
    <w:rsid w:val="009D07A8"/>
    <w:rsid w:val="00A05394"/>
    <w:rsid w:val="00A253C4"/>
    <w:rsid w:val="00A340A0"/>
    <w:rsid w:val="00A57187"/>
    <w:rsid w:val="00A93555"/>
    <w:rsid w:val="00A96333"/>
    <w:rsid w:val="00AA4EF5"/>
    <w:rsid w:val="00AC0096"/>
    <w:rsid w:val="00AC1091"/>
    <w:rsid w:val="00AC7177"/>
    <w:rsid w:val="00AD5DC0"/>
    <w:rsid w:val="00AE00A4"/>
    <w:rsid w:val="00AE29BB"/>
    <w:rsid w:val="00AE2F88"/>
    <w:rsid w:val="00B164FD"/>
    <w:rsid w:val="00B20854"/>
    <w:rsid w:val="00B34ADF"/>
    <w:rsid w:val="00B35A06"/>
    <w:rsid w:val="00B3699B"/>
    <w:rsid w:val="00B630D2"/>
    <w:rsid w:val="00B64C50"/>
    <w:rsid w:val="00B74618"/>
    <w:rsid w:val="00B76FF6"/>
    <w:rsid w:val="00BA377D"/>
    <w:rsid w:val="00BD7C2C"/>
    <w:rsid w:val="00BE292B"/>
    <w:rsid w:val="00BF7F4D"/>
    <w:rsid w:val="00C3029F"/>
    <w:rsid w:val="00C41BBE"/>
    <w:rsid w:val="00C52A65"/>
    <w:rsid w:val="00CA2A14"/>
    <w:rsid w:val="00CF50D9"/>
    <w:rsid w:val="00D1310B"/>
    <w:rsid w:val="00D35846"/>
    <w:rsid w:val="00D515D2"/>
    <w:rsid w:val="00D525E2"/>
    <w:rsid w:val="00D55AF8"/>
    <w:rsid w:val="00D742B4"/>
    <w:rsid w:val="00D94020"/>
    <w:rsid w:val="00DB3B9F"/>
    <w:rsid w:val="00DE57BA"/>
    <w:rsid w:val="00E17C0C"/>
    <w:rsid w:val="00E32E27"/>
    <w:rsid w:val="00E41710"/>
    <w:rsid w:val="00E42F3A"/>
    <w:rsid w:val="00E47E22"/>
    <w:rsid w:val="00E50E98"/>
    <w:rsid w:val="00E56C6E"/>
    <w:rsid w:val="00E6344C"/>
    <w:rsid w:val="00E7385A"/>
    <w:rsid w:val="00E81FCC"/>
    <w:rsid w:val="00EA3208"/>
    <w:rsid w:val="00EE703C"/>
    <w:rsid w:val="00EF6608"/>
    <w:rsid w:val="00F13D88"/>
    <w:rsid w:val="00F341F4"/>
    <w:rsid w:val="00F420F6"/>
    <w:rsid w:val="00F55E51"/>
    <w:rsid w:val="00F740AD"/>
    <w:rsid w:val="00F87F99"/>
    <w:rsid w:val="00FE37FF"/>
    <w:rsid w:val="028C2BCA"/>
    <w:rsid w:val="0554ABBD"/>
    <w:rsid w:val="0758767E"/>
    <w:rsid w:val="2C8E9EDC"/>
    <w:rsid w:val="2D99FC14"/>
    <w:rsid w:val="37856118"/>
    <w:rsid w:val="3DB8B21C"/>
    <w:rsid w:val="40E1ECC5"/>
    <w:rsid w:val="445372B5"/>
    <w:rsid w:val="453A3BB3"/>
    <w:rsid w:val="49E0E5F5"/>
    <w:rsid w:val="4EB49040"/>
    <w:rsid w:val="54E6F587"/>
    <w:rsid w:val="5FC44A2E"/>
    <w:rsid w:val="65FDFB29"/>
    <w:rsid w:val="69FF6A2C"/>
    <w:rsid w:val="6AFDA169"/>
    <w:rsid w:val="7437BEB4"/>
    <w:rsid w:val="794DFDE7"/>
    <w:rsid w:val="7B5D9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3BB3"/>
  <w15:chartTrackingRefBased/>
  <w15:docId w15:val="{B0DF20F9-74A8-4ADC-902C-7B3BE360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613A7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717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647</Words>
  <Characters>3692</Characters>
  <Application>Microsoft Office Word</Application>
  <DocSecurity>4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 Brijeshkumar JOSHI</dc:creator>
  <cp:keywords/>
  <dc:description/>
  <cp:lastModifiedBy>Shyam Vijay JAGANI</cp:lastModifiedBy>
  <cp:revision>163</cp:revision>
  <dcterms:created xsi:type="dcterms:W3CDTF">2025-03-12T21:46:00Z</dcterms:created>
  <dcterms:modified xsi:type="dcterms:W3CDTF">2025-03-12T16:27:00Z</dcterms:modified>
</cp:coreProperties>
</file>