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EEFC6" w14:textId="16009883" w:rsidR="00C67383" w:rsidRPr="00FB2EA9" w:rsidRDefault="3EB61E68" w:rsidP="00FB2EA9">
      <w:pPr>
        <w:spacing w:after="0" w:line="420" w:lineRule="auto"/>
        <w:rPr>
          <w:rFonts w:ascii="Arial" w:hAnsi="Arial" w:cs="Arial"/>
        </w:rPr>
      </w:pPr>
      <w:proofErr w:type="spellStart"/>
      <w:r w:rsidRPr="00FB2EA9">
        <w:rPr>
          <w:rFonts w:ascii="Arial" w:eastAsia="Helvetica Neue" w:hAnsi="Arial" w:cs="Arial"/>
          <w:b/>
          <w:bCs/>
          <w:color w:val="1B1C1D"/>
        </w:rPr>
        <w:t>ConsultUK</w:t>
      </w:r>
      <w:proofErr w:type="spellEnd"/>
      <w:r w:rsidRPr="00FB2EA9">
        <w:rPr>
          <w:rFonts w:ascii="Arial" w:eastAsia="Helvetica Neue" w:hAnsi="Arial" w:cs="Arial"/>
          <w:b/>
          <w:bCs/>
          <w:color w:val="1B1C1D"/>
        </w:rPr>
        <w:t xml:space="preserve"> - Shaping Policy Together: An Operational Deep Dive</w:t>
      </w:r>
    </w:p>
    <w:p w14:paraId="7A05C618" w14:textId="057B5871" w:rsidR="00C67383" w:rsidRDefault="3EB61E68" w:rsidP="00FB2EA9">
      <w:pPr>
        <w:spacing w:after="0" w:line="420" w:lineRule="auto"/>
        <w:rPr>
          <w:rFonts w:ascii="Arial" w:eastAsia="Helvetica Neue" w:hAnsi="Arial" w:cs="Arial"/>
          <w:color w:val="1B1C1D"/>
        </w:rPr>
      </w:pPr>
      <w:proofErr w:type="spellStart"/>
      <w:r w:rsidRPr="00FB2EA9">
        <w:rPr>
          <w:rFonts w:ascii="Arial" w:eastAsia="Helvetica Neue" w:hAnsi="Arial" w:cs="Arial"/>
          <w:color w:val="1B1C1D"/>
        </w:rPr>
        <w:t>ConsultUK</w:t>
      </w:r>
      <w:proofErr w:type="spellEnd"/>
      <w:r w:rsidRPr="00FB2EA9">
        <w:rPr>
          <w:rFonts w:ascii="Arial" w:eastAsia="Helvetica Neue" w:hAnsi="Arial" w:cs="Arial"/>
          <w:color w:val="1B1C1D"/>
        </w:rPr>
        <w:t xml:space="preserve"> is engineered to be a complementary and enhancing layer to existing governmental processes, not a disruptive replacement. It's designed to augment the traditional feedback mechanisms, providing a more agile and data-rich approach to policy development.</w:t>
      </w:r>
    </w:p>
    <w:p w14:paraId="711F1FC4" w14:textId="77777777" w:rsidR="00FB2EA9" w:rsidRPr="00FB2EA9" w:rsidRDefault="00FB2EA9" w:rsidP="00FB2EA9">
      <w:pPr>
        <w:spacing w:after="0" w:line="420" w:lineRule="auto"/>
        <w:rPr>
          <w:rFonts w:ascii="Arial" w:hAnsi="Arial" w:cs="Arial"/>
        </w:rPr>
      </w:pPr>
    </w:p>
    <w:p w14:paraId="301C81E7" w14:textId="29281B11" w:rsidR="00C67383" w:rsidRPr="00FB2EA9" w:rsidRDefault="3EB61E68" w:rsidP="00FB2EA9">
      <w:pPr>
        <w:spacing w:after="0" w:line="420" w:lineRule="auto"/>
        <w:rPr>
          <w:rFonts w:ascii="Arial" w:hAnsi="Arial" w:cs="Arial"/>
        </w:rPr>
      </w:pPr>
      <w:r w:rsidRPr="00FB2EA9">
        <w:rPr>
          <w:rFonts w:ascii="Arial" w:eastAsia="Helvetica Neue" w:hAnsi="Arial" w:cs="Arial"/>
          <w:b/>
          <w:bCs/>
          <w:color w:val="1B1C1D"/>
        </w:rPr>
        <w:t>Operational Mechanics and System Integration:</w:t>
      </w:r>
    </w:p>
    <w:p w14:paraId="61633B3F" w14:textId="26A8887C" w:rsidR="00C67383" w:rsidRPr="00FB2EA9" w:rsidRDefault="3EB61E68" w:rsidP="00FB2EA9">
      <w:pPr>
        <w:pStyle w:val="ListParagraph"/>
        <w:numPr>
          <w:ilvl w:val="0"/>
          <w:numId w:val="4"/>
        </w:numPr>
        <w:spacing w:before="240" w:after="0" w:line="420" w:lineRule="auto"/>
        <w:ind w:left="567"/>
        <w:rPr>
          <w:rFonts w:ascii="Arial" w:eastAsia="Helvetica Neue" w:hAnsi="Arial" w:cs="Arial"/>
          <w:b/>
          <w:bCs/>
          <w:color w:val="1B1C1D"/>
        </w:rPr>
      </w:pPr>
      <w:r w:rsidRPr="00FB2EA9">
        <w:rPr>
          <w:rFonts w:ascii="Arial" w:eastAsia="Helvetica Neue" w:hAnsi="Arial" w:cs="Arial"/>
          <w:b/>
          <w:bCs/>
          <w:color w:val="1B1C1D"/>
        </w:rPr>
        <w:t>Secure Government-ID Authentication &amp; Data Flow:</w:t>
      </w:r>
    </w:p>
    <w:p w14:paraId="1C60D06C" w14:textId="52DE3C70" w:rsidR="00C67383" w:rsidRPr="00FB2EA9" w:rsidRDefault="3EB61E68" w:rsidP="00762DC5">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t>Integration:</w:t>
      </w:r>
      <w:r w:rsidRPr="00FB2EA9">
        <w:rPr>
          <w:rFonts w:ascii="Arial" w:eastAsia="Helvetica Neue" w:hAnsi="Arial" w:cs="Arial"/>
          <w:color w:val="1B1C1D"/>
        </w:rPr>
        <w:t xml:space="preserve"> </w:t>
      </w:r>
      <w:proofErr w:type="spellStart"/>
      <w:r w:rsidRPr="00FB2EA9">
        <w:rPr>
          <w:rFonts w:ascii="Arial" w:eastAsia="Helvetica Neue" w:hAnsi="Arial" w:cs="Arial"/>
          <w:color w:val="1B1C1D"/>
        </w:rPr>
        <w:t>ConsultUK</w:t>
      </w:r>
      <w:proofErr w:type="spellEnd"/>
      <w:r w:rsidRPr="00FB2EA9">
        <w:rPr>
          <w:rFonts w:ascii="Arial" w:eastAsia="Helvetica Neue" w:hAnsi="Arial" w:cs="Arial"/>
          <w:color w:val="1B1C1D"/>
        </w:rPr>
        <w:t xml:space="preserve"> leverages existing government digital identity infrastructure (e.g., national ID systems, e-government portals).</w:t>
      </w:r>
    </w:p>
    <w:p w14:paraId="1BF28E0E" w14:textId="328E92F5" w:rsidR="00C67383" w:rsidRPr="00FB2EA9" w:rsidRDefault="3EB61E68" w:rsidP="00762DC5">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t>Workflow:</w:t>
      </w:r>
      <w:r w:rsidRPr="00FB2EA9">
        <w:rPr>
          <w:rFonts w:ascii="Arial" w:eastAsia="Helvetica Neue" w:hAnsi="Arial" w:cs="Arial"/>
          <w:color w:val="1B1C1D"/>
        </w:rPr>
        <w:t xml:space="preserve"> When a citizen logs in, </w:t>
      </w:r>
      <w:proofErr w:type="spellStart"/>
      <w:r w:rsidRPr="00FB2EA9">
        <w:rPr>
          <w:rFonts w:ascii="Arial" w:eastAsia="Helvetica Neue" w:hAnsi="Arial" w:cs="Arial"/>
          <w:color w:val="1B1C1D"/>
        </w:rPr>
        <w:t>ConsultUK</w:t>
      </w:r>
      <w:proofErr w:type="spellEnd"/>
      <w:r w:rsidRPr="00FB2EA9">
        <w:rPr>
          <w:rFonts w:ascii="Arial" w:eastAsia="Helvetica Neue" w:hAnsi="Arial" w:cs="Arial"/>
          <w:color w:val="1B1C1D"/>
        </w:rPr>
        <w:t xml:space="preserve"> securely verifies their credentials with the government's authentication service. Upon successful verification, a unique, anonymized user ID is generated within </w:t>
      </w:r>
      <w:proofErr w:type="spellStart"/>
      <w:r w:rsidRPr="00FB2EA9">
        <w:rPr>
          <w:rFonts w:ascii="Arial" w:eastAsia="Helvetica Neue" w:hAnsi="Arial" w:cs="Arial"/>
          <w:color w:val="1B1C1D"/>
        </w:rPr>
        <w:t>ConsultUK</w:t>
      </w:r>
      <w:proofErr w:type="spellEnd"/>
      <w:r w:rsidRPr="00FB2EA9">
        <w:rPr>
          <w:rFonts w:ascii="Arial" w:eastAsia="Helvetica Neue" w:hAnsi="Arial" w:cs="Arial"/>
          <w:color w:val="1B1C1D"/>
        </w:rPr>
        <w:t>, ensuring privacy.</w:t>
      </w:r>
    </w:p>
    <w:p w14:paraId="33CDE1C2" w14:textId="655AB83C" w:rsidR="00C67383" w:rsidRPr="00FB2EA9" w:rsidRDefault="3EB61E68" w:rsidP="00762DC5">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t>Data Handling:</w:t>
      </w:r>
      <w:r w:rsidRPr="00FB2EA9">
        <w:rPr>
          <w:rFonts w:ascii="Arial" w:eastAsia="Helvetica Neue" w:hAnsi="Arial" w:cs="Arial"/>
          <w:color w:val="1B1C1D"/>
        </w:rPr>
        <w:t xml:space="preserve"> User data within </w:t>
      </w:r>
      <w:proofErr w:type="spellStart"/>
      <w:r w:rsidRPr="00FB2EA9">
        <w:rPr>
          <w:rFonts w:ascii="Arial" w:eastAsia="Helvetica Neue" w:hAnsi="Arial" w:cs="Arial"/>
          <w:color w:val="1B1C1D"/>
        </w:rPr>
        <w:t>ConsultUK</w:t>
      </w:r>
      <w:proofErr w:type="spellEnd"/>
      <w:r w:rsidRPr="00FB2EA9">
        <w:rPr>
          <w:rFonts w:ascii="Arial" w:eastAsia="Helvetica Neue" w:hAnsi="Arial" w:cs="Arial"/>
          <w:color w:val="1B1C1D"/>
        </w:rPr>
        <w:t xml:space="preserve"> is encrypted and stored separately from the government's core databases. Only aggregated, anonymized data is used for analysis and reporting.</w:t>
      </w:r>
    </w:p>
    <w:p w14:paraId="70DC5CF2" w14:textId="6F8F00F0" w:rsidR="00C67383" w:rsidRPr="00FB2EA9" w:rsidRDefault="3EB61E68" w:rsidP="00FB2EA9">
      <w:pPr>
        <w:pStyle w:val="ListParagraph"/>
        <w:numPr>
          <w:ilvl w:val="0"/>
          <w:numId w:val="4"/>
        </w:numPr>
        <w:spacing w:before="240" w:after="0" w:line="420" w:lineRule="auto"/>
        <w:ind w:left="567"/>
        <w:rPr>
          <w:rFonts w:ascii="Arial" w:eastAsia="Helvetica Neue" w:hAnsi="Arial" w:cs="Arial"/>
          <w:b/>
          <w:bCs/>
          <w:color w:val="1B1C1D"/>
        </w:rPr>
      </w:pPr>
      <w:r w:rsidRPr="00FB2EA9">
        <w:rPr>
          <w:rFonts w:ascii="Arial" w:eastAsia="Helvetica Neue" w:hAnsi="Arial" w:cs="Arial"/>
          <w:b/>
          <w:bCs/>
          <w:color w:val="1B1C1D"/>
        </w:rPr>
        <w:t>AI Policy Assistant ("</w:t>
      </w:r>
      <w:proofErr w:type="spellStart"/>
      <w:r w:rsidRPr="00FB2EA9">
        <w:rPr>
          <w:rFonts w:ascii="Arial" w:eastAsia="Helvetica Neue" w:hAnsi="Arial" w:cs="Arial"/>
          <w:b/>
          <w:bCs/>
          <w:color w:val="1B1C1D"/>
        </w:rPr>
        <w:t>civicAI</w:t>
      </w:r>
      <w:proofErr w:type="spellEnd"/>
      <w:r w:rsidRPr="00FB2EA9">
        <w:rPr>
          <w:rFonts w:ascii="Arial" w:eastAsia="Helvetica Neue" w:hAnsi="Arial" w:cs="Arial"/>
          <w:b/>
          <w:bCs/>
          <w:color w:val="1B1C1D"/>
        </w:rPr>
        <w:t>") &amp; Information Dissemination:</w:t>
      </w:r>
    </w:p>
    <w:p w14:paraId="74B66BB2" w14:textId="2CF83F00" w:rsidR="00C67383" w:rsidRPr="00FB2EA9" w:rsidRDefault="3EB61E68" w:rsidP="00C216BA">
      <w:pPr>
        <w:pStyle w:val="ListParagraph"/>
        <w:numPr>
          <w:ilvl w:val="1"/>
          <w:numId w:val="4"/>
        </w:numPr>
        <w:spacing w:after="0" w:line="420" w:lineRule="auto"/>
        <w:ind w:left="709" w:hanging="218"/>
        <w:rPr>
          <w:rFonts w:ascii="Arial" w:eastAsia="Helvetica Neue" w:hAnsi="Arial" w:cs="Arial"/>
          <w:color w:val="1B1C1D"/>
        </w:rPr>
      </w:pPr>
      <w:r w:rsidRPr="00FB2EA9">
        <w:rPr>
          <w:rFonts w:ascii="Arial" w:eastAsia="Helvetica Neue" w:hAnsi="Arial" w:cs="Arial"/>
          <w:i/>
          <w:iCs/>
          <w:color w:val="1B1C1D"/>
        </w:rPr>
        <w:t>Integration:</w:t>
      </w:r>
      <w:r w:rsidRPr="00FB2EA9">
        <w:rPr>
          <w:rFonts w:ascii="Arial" w:eastAsia="Helvetica Neue" w:hAnsi="Arial" w:cs="Arial"/>
          <w:color w:val="1B1C1D"/>
        </w:rPr>
        <w:t xml:space="preserve"> </w:t>
      </w:r>
      <w:proofErr w:type="spellStart"/>
      <w:r w:rsidRPr="00FB2EA9">
        <w:rPr>
          <w:rFonts w:ascii="Arial" w:eastAsia="Helvetica Neue" w:hAnsi="Arial" w:cs="Arial"/>
          <w:color w:val="1B1C1D"/>
        </w:rPr>
        <w:t>ConsultUK's</w:t>
      </w:r>
      <w:proofErr w:type="spellEnd"/>
      <w:r w:rsidRPr="00FB2EA9">
        <w:rPr>
          <w:rFonts w:ascii="Arial" w:eastAsia="Helvetica Neue" w:hAnsi="Arial" w:cs="Arial"/>
          <w:color w:val="1B1C1D"/>
        </w:rPr>
        <w:t xml:space="preserve"> backend connects to government policy databases and document repositories via secure APIs.</w:t>
      </w:r>
    </w:p>
    <w:p w14:paraId="0470A3F1" w14:textId="26F33E44" w:rsidR="00C67383" w:rsidRPr="00FB2EA9" w:rsidRDefault="3EB61E68" w:rsidP="00C216BA">
      <w:pPr>
        <w:pStyle w:val="ListParagraph"/>
        <w:numPr>
          <w:ilvl w:val="1"/>
          <w:numId w:val="4"/>
        </w:numPr>
        <w:spacing w:after="0" w:line="420" w:lineRule="auto"/>
        <w:ind w:left="709" w:hanging="218"/>
        <w:rPr>
          <w:rFonts w:ascii="Arial" w:eastAsia="Helvetica Neue" w:hAnsi="Arial" w:cs="Arial"/>
          <w:color w:val="1B1C1D"/>
        </w:rPr>
      </w:pPr>
      <w:r w:rsidRPr="00FB2EA9">
        <w:rPr>
          <w:rFonts w:ascii="Arial" w:eastAsia="Helvetica Neue" w:hAnsi="Arial" w:cs="Arial"/>
          <w:i/>
          <w:iCs/>
          <w:color w:val="1B1C1D"/>
        </w:rPr>
        <w:t>Workflow:</w:t>
      </w:r>
      <w:r w:rsidRPr="00FB2EA9">
        <w:rPr>
          <w:rFonts w:ascii="Arial" w:eastAsia="Helvetica Neue" w:hAnsi="Arial" w:cs="Arial"/>
          <w:color w:val="1B1C1D"/>
        </w:rPr>
        <w:t xml:space="preserve"> When a new policy document is uploaded, </w:t>
      </w:r>
      <w:proofErr w:type="spellStart"/>
      <w:r w:rsidRPr="00FB2EA9">
        <w:rPr>
          <w:rFonts w:ascii="Arial" w:eastAsia="Helvetica Neue" w:hAnsi="Arial" w:cs="Arial"/>
          <w:color w:val="1B1C1D"/>
        </w:rPr>
        <w:t>civicAI</w:t>
      </w:r>
      <w:proofErr w:type="spellEnd"/>
      <w:r w:rsidRPr="00FB2EA9">
        <w:rPr>
          <w:rFonts w:ascii="Arial" w:eastAsia="Helvetica Neue" w:hAnsi="Arial" w:cs="Arial"/>
          <w:color w:val="1B1C1D"/>
        </w:rPr>
        <w:t xml:space="preserve"> automatically processes it, extracting key information and generating summaries. Users can access these summaries through the app or website.</w:t>
      </w:r>
    </w:p>
    <w:p w14:paraId="04E07698" w14:textId="081A48EC" w:rsidR="00C67383" w:rsidRPr="00FB2EA9" w:rsidRDefault="3EB61E68" w:rsidP="00C216BA">
      <w:pPr>
        <w:pStyle w:val="ListParagraph"/>
        <w:numPr>
          <w:ilvl w:val="1"/>
          <w:numId w:val="4"/>
        </w:numPr>
        <w:spacing w:after="0" w:line="420" w:lineRule="auto"/>
        <w:ind w:left="709" w:hanging="218"/>
        <w:rPr>
          <w:rFonts w:ascii="Arial" w:eastAsia="Helvetica Neue" w:hAnsi="Arial" w:cs="Arial"/>
          <w:color w:val="1B1C1D"/>
        </w:rPr>
      </w:pPr>
      <w:r w:rsidRPr="00FB2EA9">
        <w:rPr>
          <w:rFonts w:ascii="Arial" w:eastAsia="Helvetica Neue" w:hAnsi="Arial" w:cs="Arial"/>
          <w:i/>
          <w:iCs/>
          <w:color w:val="1B1C1D"/>
        </w:rPr>
        <w:t>Information Flow:</w:t>
      </w:r>
      <w:r w:rsidRPr="00FB2EA9">
        <w:rPr>
          <w:rFonts w:ascii="Arial" w:eastAsia="Helvetica Neue" w:hAnsi="Arial" w:cs="Arial"/>
          <w:color w:val="1B1C1D"/>
        </w:rPr>
        <w:t xml:space="preserve"> </w:t>
      </w:r>
      <w:proofErr w:type="spellStart"/>
      <w:r w:rsidRPr="00FB2EA9">
        <w:rPr>
          <w:rFonts w:ascii="Arial" w:eastAsia="Helvetica Neue" w:hAnsi="Arial" w:cs="Arial"/>
          <w:color w:val="1B1C1D"/>
        </w:rPr>
        <w:t>civicAI</w:t>
      </w:r>
      <w:proofErr w:type="spellEnd"/>
      <w:r w:rsidRPr="00FB2EA9">
        <w:rPr>
          <w:rFonts w:ascii="Arial" w:eastAsia="Helvetica Neue" w:hAnsi="Arial" w:cs="Arial"/>
          <w:color w:val="1B1C1D"/>
        </w:rPr>
        <w:t xml:space="preserve"> also monitors government websites and publications for policy updates, ensuring that users receive timely notifications.</w:t>
      </w:r>
    </w:p>
    <w:p w14:paraId="5529F892" w14:textId="66EAFC04" w:rsidR="00C67383" w:rsidRPr="00FB2EA9" w:rsidRDefault="3EB61E68" w:rsidP="00FB2EA9">
      <w:pPr>
        <w:pStyle w:val="ListParagraph"/>
        <w:numPr>
          <w:ilvl w:val="0"/>
          <w:numId w:val="4"/>
        </w:numPr>
        <w:spacing w:before="240" w:after="0" w:line="420" w:lineRule="auto"/>
        <w:ind w:left="567"/>
        <w:rPr>
          <w:rFonts w:ascii="Arial" w:eastAsia="Helvetica Neue" w:hAnsi="Arial" w:cs="Arial"/>
          <w:b/>
          <w:bCs/>
          <w:color w:val="1B1C1D"/>
        </w:rPr>
      </w:pPr>
      <w:r w:rsidRPr="00FB2EA9">
        <w:rPr>
          <w:rFonts w:ascii="Arial" w:eastAsia="Helvetica Neue" w:hAnsi="Arial" w:cs="Arial"/>
          <w:b/>
          <w:bCs/>
          <w:color w:val="1B1C1D"/>
        </w:rPr>
        <w:t>Personalized Policy Tracking ("My Sectors") &amp; Notification System:</w:t>
      </w:r>
    </w:p>
    <w:p w14:paraId="062DA447" w14:textId="59076470" w:rsidR="00C67383" w:rsidRPr="00FB2EA9" w:rsidRDefault="3EB61E68" w:rsidP="00C216BA">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lastRenderedPageBreak/>
        <w:t>Integration:</w:t>
      </w:r>
      <w:r w:rsidRPr="00FB2EA9">
        <w:rPr>
          <w:rFonts w:ascii="Arial" w:eastAsia="Helvetica Neue" w:hAnsi="Arial" w:cs="Arial"/>
          <w:color w:val="1B1C1D"/>
        </w:rPr>
        <w:t xml:space="preserve"> Users can link their "My Sectors" preferences to specific government departments or policy areas.</w:t>
      </w:r>
    </w:p>
    <w:p w14:paraId="1FF279DB" w14:textId="1A44398C" w:rsidR="00C67383" w:rsidRPr="00FB2EA9" w:rsidRDefault="3EB61E68" w:rsidP="00C216BA">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t>Workflow:</w:t>
      </w:r>
      <w:r w:rsidRPr="00FB2EA9">
        <w:rPr>
          <w:rFonts w:ascii="Arial" w:eastAsia="Helvetica Neue" w:hAnsi="Arial" w:cs="Arial"/>
          <w:color w:val="1B1C1D"/>
        </w:rPr>
        <w:t xml:space="preserve"> When a policy related to a user's chosen sector is updated, the system triggers a notification. This notification can be delivered via the app, email, or SMS, depending on the user's preferences.</w:t>
      </w:r>
    </w:p>
    <w:p w14:paraId="4DD46442" w14:textId="36556F2F" w:rsidR="00C67383" w:rsidRPr="00FB2EA9" w:rsidRDefault="3EB61E68" w:rsidP="00C216BA">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t>Notification Delivery:</w:t>
      </w:r>
      <w:r w:rsidRPr="00FB2EA9">
        <w:rPr>
          <w:rFonts w:ascii="Arial" w:eastAsia="Helvetica Neue" w:hAnsi="Arial" w:cs="Arial"/>
          <w:color w:val="1B1C1D"/>
        </w:rPr>
        <w:t xml:space="preserve"> The notification system integrates with existing government notification services where possible, ensuring consistent delivery.</w:t>
      </w:r>
    </w:p>
    <w:p w14:paraId="404C32BA" w14:textId="72829A7A" w:rsidR="00C67383" w:rsidRPr="00FB2EA9" w:rsidRDefault="3EB61E68" w:rsidP="00FB2EA9">
      <w:pPr>
        <w:pStyle w:val="ListParagraph"/>
        <w:numPr>
          <w:ilvl w:val="0"/>
          <w:numId w:val="4"/>
        </w:numPr>
        <w:spacing w:before="240" w:after="0" w:line="420" w:lineRule="auto"/>
        <w:ind w:left="567"/>
        <w:rPr>
          <w:rFonts w:ascii="Arial" w:eastAsia="Helvetica Neue" w:hAnsi="Arial" w:cs="Arial"/>
          <w:b/>
          <w:bCs/>
          <w:color w:val="1B1C1D"/>
        </w:rPr>
      </w:pPr>
      <w:r w:rsidRPr="00FB2EA9">
        <w:rPr>
          <w:rFonts w:ascii="Arial" w:eastAsia="Helvetica Neue" w:hAnsi="Arial" w:cs="Arial"/>
          <w:b/>
          <w:bCs/>
          <w:color w:val="1B1C1D"/>
        </w:rPr>
        <w:t>Flexible Feedback &amp; Impact Points &amp; Feedback Processing:</w:t>
      </w:r>
    </w:p>
    <w:p w14:paraId="1F700F5A" w14:textId="5E1ECE75" w:rsidR="00C67383" w:rsidRPr="00FB2EA9" w:rsidRDefault="3EB61E68" w:rsidP="00C216BA">
      <w:pPr>
        <w:pStyle w:val="ListParagraph"/>
        <w:numPr>
          <w:ilvl w:val="1"/>
          <w:numId w:val="4"/>
        </w:numPr>
        <w:spacing w:after="0" w:line="420" w:lineRule="auto"/>
        <w:ind w:left="709" w:hanging="425"/>
        <w:rPr>
          <w:rFonts w:ascii="Arial" w:eastAsia="Helvetica Neue" w:hAnsi="Arial" w:cs="Arial"/>
          <w:color w:val="1B1C1D"/>
        </w:rPr>
      </w:pPr>
      <w:r w:rsidRPr="00FB2EA9">
        <w:rPr>
          <w:rFonts w:ascii="Arial" w:eastAsia="Helvetica Neue" w:hAnsi="Arial" w:cs="Arial"/>
          <w:i/>
          <w:iCs/>
          <w:color w:val="1B1C1D"/>
        </w:rPr>
        <w:t>Integration:</w:t>
      </w:r>
      <w:r w:rsidRPr="00FB2EA9">
        <w:rPr>
          <w:rFonts w:ascii="Arial" w:eastAsia="Helvetica Neue" w:hAnsi="Arial" w:cs="Arial"/>
          <w:color w:val="1B1C1D"/>
        </w:rPr>
        <w:t xml:space="preserve"> Feedback submitted through </w:t>
      </w:r>
      <w:proofErr w:type="spellStart"/>
      <w:r w:rsidRPr="00FB2EA9">
        <w:rPr>
          <w:rFonts w:ascii="Arial" w:eastAsia="Helvetica Neue" w:hAnsi="Arial" w:cs="Arial"/>
          <w:color w:val="1B1C1D"/>
        </w:rPr>
        <w:t>ConsultUK</w:t>
      </w:r>
      <w:proofErr w:type="spellEnd"/>
      <w:r w:rsidRPr="00FB2EA9">
        <w:rPr>
          <w:rFonts w:ascii="Arial" w:eastAsia="Helvetica Neue" w:hAnsi="Arial" w:cs="Arial"/>
          <w:color w:val="1B1C1D"/>
        </w:rPr>
        <w:t xml:space="preserve"> is stored in a secure database, separate from the government's operational systems.</w:t>
      </w:r>
    </w:p>
    <w:p w14:paraId="6B650F1F" w14:textId="774089F3" w:rsidR="00C67383" w:rsidRPr="00FB2EA9" w:rsidRDefault="3EB61E68" w:rsidP="00C216BA">
      <w:pPr>
        <w:pStyle w:val="ListParagraph"/>
        <w:numPr>
          <w:ilvl w:val="1"/>
          <w:numId w:val="4"/>
        </w:numPr>
        <w:spacing w:after="0" w:line="420" w:lineRule="auto"/>
        <w:ind w:left="709" w:hanging="425"/>
        <w:rPr>
          <w:rFonts w:ascii="Arial" w:eastAsia="Helvetica Neue" w:hAnsi="Arial" w:cs="Arial"/>
          <w:color w:val="1B1C1D"/>
        </w:rPr>
      </w:pPr>
      <w:r w:rsidRPr="00FB2EA9">
        <w:rPr>
          <w:rFonts w:ascii="Arial" w:eastAsia="Helvetica Neue" w:hAnsi="Arial" w:cs="Arial"/>
          <w:i/>
          <w:iCs/>
          <w:color w:val="1B1C1D"/>
        </w:rPr>
        <w:t>Workflow:</w:t>
      </w:r>
      <w:r w:rsidRPr="00FB2EA9">
        <w:rPr>
          <w:rFonts w:ascii="Arial" w:eastAsia="Helvetica Neue" w:hAnsi="Arial" w:cs="Arial"/>
          <w:color w:val="1B1C1D"/>
        </w:rPr>
        <w:t xml:space="preserve"> When a citizen provides feedback, the system automatically categorizes it based on policy area and sentiment. Impact Points are awarded based on pre-defined criteria.</w:t>
      </w:r>
    </w:p>
    <w:p w14:paraId="37EF75C5" w14:textId="632A1A3F" w:rsidR="00C67383" w:rsidRPr="00FB2EA9" w:rsidRDefault="3EB61E68" w:rsidP="00C216BA">
      <w:pPr>
        <w:pStyle w:val="ListParagraph"/>
        <w:numPr>
          <w:ilvl w:val="1"/>
          <w:numId w:val="4"/>
        </w:numPr>
        <w:spacing w:after="0" w:line="420" w:lineRule="auto"/>
        <w:ind w:left="709" w:hanging="425"/>
        <w:rPr>
          <w:rFonts w:ascii="Arial" w:eastAsia="Helvetica Neue" w:hAnsi="Arial" w:cs="Arial"/>
          <w:color w:val="1B1C1D"/>
        </w:rPr>
      </w:pPr>
      <w:r w:rsidRPr="00FB2EA9">
        <w:rPr>
          <w:rFonts w:ascii="Arial" w:eastAsia="Helvetica Neue" w:hAnsi="Arial" w:cs="Arial"/>
          <w:i/>
          <w:iCs/>
          <w:color w:val="1B1C1D"/>
        </w:rPr>
        <w:t>Data Processing:</w:t>
      </w:r>
      <w:r w:rsidRPr="00FB2EA9">
        <w:rPr>
          <w:rFonts w:ascii="Arial" w:eastAsia="Helvetica Neue" w:hAnsi="Arial" w:cs="Arial"/>
          <w:color w:val="1B1C1D"/>
        </w:rPr>
        <w:t xml:space="preserve"> AI algorithms analyze the feedback, identifying key themes and trends. This analysis is then used to generate reports for policymakers.</w:t>
      </w:r>
    </w:p>
    <w:p w14:paraId="7B196438" w14:textId="6D3ABF4B" w:rsidR="00C67383" w:rsidRPr="00FB2EA9" w:rsidRDefault="3EB61E68" w:rsidP="00FB2EA9">
      <w:pPr>
        <w:pStyle w:val="ListParagraph"/>
        <w:numPr>
          <w:ilvl w:val="0"/>
          <w:numId w:val="4"/>
        </w:numPr>
        <w:spacing w:before="240" w:after="0" w:line="420" w:lineRule="auto"/>
        <w:ind w:left="567"/>
        <w:rPr>
          <w:rFonts w:ascii="Arial" w:eastAsia="Helvetica Neue" w:hAnsi="Arial" w:cs="Arial"/>
          <w:b/>
          <w:bCs/>
          <w:color w:val="1B1C1D"/>
        </w:rPr>
      </w:pPr>
      <w:r w:rsidRPr="00FB2EA9">
        <w:rPr>
          <w:rFonts w:ascii="Arial" w:eastAsia="Helvetica Neue" w:hAnsi="Arial" w:cs="Arial"/>
          <w:b/>
          <w:bCs/>
          <w:color w:val="1B1C1D"/>
        </w:rPr>
        <w:t>Community Forum (Upvote/Downvote) &amp; Aggregation:</w:t>
      </w:r>
    </w:p>
    <w:p w14:paraId="66BB8533" w14:textId="25303DA7" w:rsidR="00C67383" w:rsidRPr="00FB2EA9" w:rsidRDefault="3EB61E68" w:rsidP="00C216BA">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t>Integration:</w:t>
      </w:r>
      <w:r w:rsidRPr="00FB2EA9">
        <w:rPr>
          <w:rFonts w:ascii="Arial" w:eastAsia="Helvetica Neue" w:hAnsi="Arial" w:cs="Arial"/>
          <w:color w:val="1B1C1D"/>
        </w:rPr>
        <w:t xml:space="preserve"> The forum is integrated within the </w:t>
      </w:r>
      <w:proofErr w:type="spellStart"/>
      <w:r w:rsidRPr="00FB2EA9">
        <w:rPr>
          <w:rFonts w:ascii="Arial" w:eastAsia="Helvetica Neue" w:hAnsi="Arial" w:cs="Arial"/>
          <w:color w:val="1B1C1D"/>
        </w:rPr>
        <w:t>ConsultUK</w:t>
      </w:r>
      <w:proofErr w:type="spellEnd"/>
      <w:r w:rsidRPr="00FB2EA9">
        <w:rPr>
          <w:rFonts w:ascii="Arial" w:eastAsia="Helvetica Neue" w:hAnsi="Arial" w:cs="Arial"/>
          <w:color w:val="1B1C1D"/>
        </w:rPr>
        <w:t xml:space="preserve"> platform, but its data is processed separately.</w:t>
      </w:r>
    </w:p>
    <w:p w14:paraId="601E38CF" w14:textId="405263CE" w:rsidR="00C67383" w:rsidRPr="00FB2EA9" w:rsidRDefault="3EB61E68" w:rsidP="00C216BA">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t>Workflow:</w:t>
      </w:r>
      <w:r w:rsidRPr="00FB2EA9">
        <w:rPr>
          <w:rFonts w:ascii="Arial" w:eastAsia="Helvetica Neue" w:hAnsi="Arial" w:cs="Arial"/>
          <w:color w:val="1B1C1D"/>
        </w:rPr>
        <w:t xml:space="preserve"> User posts are moderated by both AI and human moderators. Upvotes and downvotes are aggregated to determine the popularity of each post. AI </w:t>
      </w:r>
      <w:proofErr w:type="spellStart"/>
      <w:r w:rsidRPr="00FB2EA9">
        <w:rPr>
          <w:rFonts w:ascii="Arial" w:eastAsia="Helvetica Neue" w:hAnsi="Arial" w:cs="Arial"/>
          <w:color w:val="1B1C1D"/>
        </w:rPr>
        <w:t>summarises</w:t>
      </w:r>
      <w:proofErr w:type="spellEnd"/>
      <w:r w:rsidRPr="00FB2EA9">
        <w:rPr>
          <w:rFonts w:ascii="Arial" w:eastAsia="Helvetica Neue" w:hAnsi="Arial" w:cs="Arial"/>
          <w:color w:val="1B1C1D"/>
        </w:rPr>
        <w:t xml:space="preserve"> the most popular opinions.</w:t>
      </w:r>
    </w:p>
    <w:p w14:paraId="4F23D0D1" w14:textId="2724FDF6" w:rsidR="00C67383" w:rsidRPr="00FB2EA9" w:rsidRDefault="3EB61E68" w:rsidP="00C216BA">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t>Data Aggregation:</w:t>
      </w:r>
      <w:r w:rsidRPr="00FB2EA9">
        <w:rPr>
          <w:rFonts w:ascii="Arial" w:eastAsia="Helvetica Neue" w:hAnsi="Arial" w:cs="Arial"/>
          <w:color w:val="1B1C1D"/>
        </w:rPr>
        <w:t xml:space="preserve"> Aggregated forum data is used to generate reports on public sentiment and identify emerging issues.</w:t>
      </w:r>
    </w:p>
    <w:p w14:paraId="6CC5D832" w14:textId="2CB3ACCA" w:rsidR="00C67383" w:rsidRPr="00FB2EA9" w:rsidRDefault="3EB61E68" w:rsidP="00FB2EA9">
      <w:pPr>
        <w:pStyle w:val="ListParagraph"/>
        <w:numPr>
          <w:ilvl w:val="0"/>
          <w:numId w:val="4"/>
        </w:numPr>
        <w:spacing w:before="240" w:after="0" w:line="420" w:lineRule="auto"/>
        <w:ind w:left="567"/>
        <w:rPr>
          <w:rFonts w:ascii="Arial" w:eastAsia="Helvetica Neue" w:hAnsi="Arial" w:cs="Arial"/>
          <w:b/>
          <w:bCs/>
          <w:color w:val="1B1C1D"/>
        </w:rPr>
      </w:pPr>
      <w:r w:rsidRPr="00FB2EA9">
        <w:rPr>
          <w:rFonts w:ascii="Arial" w:eastAsia="Helvetica Neue" w:hAnsi="Arial" w:cs="Arial"/>
          <w:b/>
          <w:bCs/>
          <w:color w:val="1B1C1D"/>
        </w:rPr>
        <w:t>Government "Policy Insight Dashboard" &amp; Data Visualization:</w:t>
      </w:r>
    </w:p>
    <w:p w14:paraId="0FCBB8F2" w14:textId="29467D1D" w:rsidR="00C67383" w:rsidRPr="00FB2EA9" w:rsidRDefault="3EB61E68" w:rsidP="00C216BA">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t>Integration:</w:t>
      </w:r>
      <w:r w:rsidRPr="00FB2EA9">
        <w:rPr>
          <w:rFonts w:ascii="Arial" w:eastAsia="Helvetica Neue" w:hAnsi="Arial" w:cs="Arial"/>
          <w:color w:val="1B1C1D"/>
        </w:rPr>
        <w:t xml:space="preserve"> The dashboard connects to the </w:t>
      </w:r>
      <w:proofErr w:type="spellStart"/>
      <w:r w:rsidRPr="00FB2EA9">
        <w:rPr>
          <w:rFonts w:ascii="Arial" w:eastAsia="Helvetica Neue" w:hAnsi="Arial" w:cs="Arial"/>
          <w:color w:val="1B1C1D"/>
        </w:rPr>
        <w:t>ConsultUK</w:t>
      </w:r>
      <w:proofErr w:type="spellEnd"/>
      <w:r w:rsidRPr="00FB2EA9">
        <w:rPr>
          <w:rFonts w:ascii="Arial" w:eastAsia="Helvetica Neue" w:hAnsi="Arial" w:cs="Arial"/>
          <w:color w:val="1B1C1D"/>
        </w:rPr>
        <w:t xml:space="preserve"> database via secure APIs.</w:t>
      </w:r>
    </w:p>
    <w:p w14:paraId="7F532011" w14:textId="3E8902DD" w:rsidR="00C67383" w:rsidRPr="00FB2EA9" w:rsidRDefault="3EB61E68" w:rsidP="00C216BA">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lastRenderedPageBreak/>
        <w:t>Workflow:</w:t>
      </w:r>
      <w:r w:rsidRPr="00FB2EA9">
        <w:rPr>
          <w:rFonts w:ascii="Arial" w:eastAsia="Helvetica Neue" w:hAnsi="Arial" w:cs="Arial"/>
          <w:color w:val="1B1C1D"/>
        </w:rPr>
        <w:t xml:space="preserve"> The dashboard provides policymakers with real-time visualizations of citizen feedback, sentiment analysis, and policy impact data. Data can be filtered and segmented based on various criteria.</w:t>
      </w:r>
    </w:p>
    <w:p w14:paraId="6E73EE02" w14:textId="1E238E68" w:rsidR="00C67383" w:rsidRPr="00FB2EA9" w:rsidRDefault="3EB61E68" w:rsidP="00C216BA">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t>Data Visualization:</w:t>
      </w:r>
      <w:r w:rsidRPr="00FB2EA9">
        <w:rPr>
          <w:rFonts w:ascii="Arial" w:eastAsia="Helvetica Neue" w:hAnsi="Arial" w:cs="Arial"/>
          <w:color w:val="1B1C1D"/>
        </w:rPr>
        <w:t xml:space="preserve"> Data is presented in a user-friendly format, including charts, graphs, and maps, making it easy for policymakers to understand and interpret.</w:t>
      </w:r>
    </w:p>
    <w:p w14:paraId="5B4F251D" w14:textId="4A688FE6" w:rsidR="00C67383" w:rsidRPr="00FB2EA9" w:rsidRDefault="3EB61E68" w:rsidP="00FB2EA9">
      <w:pPr>
        <w:pStyle w:val="ListParagraph"/>
        <w:numPr>
          <w:ilvl w:val="0"/>
          <w:numId w:val="4"/>
        </w:numPr>
        <w:spacing w:before="240" w:after="0" w:line="420" w:lineRule="auto"/>
        <w:ind w:left="567"/>
        <w:rPr>
          <w:rFonts w:ascii="Arial" w:eastAsia="Helvetica Neue" w:hAnsi="Arial" w:cs="Arial"/>
          <w:b/>
          <w:bCs/>
          <w:color w:val="1B1C1D"/>
        </w:rPr>
      </w:pPr>
      <w:r w:rsidRPr="00FB2EA9">
        <w:rPr>
          <w:rFonts w:ascii="Arial" w:eastAsia="Helvetica Neue" w:hAnsi="Arial" w:cs="Arial"/>
          <w:b/>
          <w:bCs/>
          <w:color w:val="1B1C1D"/>
        </w:rPr>
        <w:t>AI-Driven Analysis &amp; Reporting &amp; Report Generation:</w:t>
      </w:r>
    </w:p>
    <w:p w14:paraId="05ED79B0" w14:textId="03994D8A" w:rsidR="00C67383" w:rsidRPr="00FB2EA9" w:rsidRDefault="3EB61E68" w:rsidP="00C216BA">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t>Integration:</w:t>
      </w:r>
      <w:r w:rsidRPr="00FB2EA9">
        <w:rPr>
          <w:rFonts w:ascii="Arial" w:eastAsia="Helvetica Neue" w:hAnsi="Arial" w:cs="Arial"/>
          <w:color w:val="1B1C1D"/>
        </w:rPr>
        <w:t xml:space="preserve"> The reporting system integrates with existing government reporting tools and workflows.</w:t>
      </w:r>
    </w:p>
    <w:p w14:paraId="7F4E2CED" w14:textId="61ED8CB9" w:rsidR="00C67383" w:rsidRPr="00FB2EA9" w:rsidRDefault="3EB61E68" w:rsidP="00C216BA">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t>Workflow:</w:t>
      </w:r>
      <w:r w:rsidRPr="00FB2EA9">
        <w:rPr>
          <w:rFonts w:ascii="Arial" w:eastAsia="Helvetica Neue" w:hAnsi="Arial" w:cs="Arial"/>
          <w:color w:val="1B1C1D"/>
        </w:rPr>
        <w:t xml:space="preserve"> Policymakers can generate customized reports based on specific policy areas, timeframes, or demographic groups. Reports can be exported in various formats (e.g., PDF, CSV).</w:t>
      </w:r>
    </w:p>
    <w:p w14:paraId="7FBAD169" w14:textId="30D6831B" w:rsidR="00C67383" w:rsidRPr="00FB2EA9" w:rsidRDefault="3EB61E68" w:rsidP="00C216BA">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t>Report Distribution:</w:t>
      </w:r>
      <w:r w:rsidRPr="00FB2EA9">
        <w:rPr>
          <w:rFonts w:ascii="Arial" w:eastAsia="Helvetica Neue" w:hAnsi="Arial" w:cs="Arial"/>
          <w:color w:val="1B1C1D"/>
        </w:rPr>
        <w:t xml:space="preserve"> Reports can be automatically distributed to relevant government departments or agencies.</w:t>
      </w:r>
    </w:p>
    <w:p w14:paraId="685B1579" w14:textId="77777777" w:rsidR="00C216BA" w:rsidRDefault="00C216BA" w:rsidP="00FB2EA9">
      <w:pPr>
        <w:spacing w:after="0" w:line="420" w:lineRule="auto"/>
        <w:ind w:left="567"/>
        <w:rPr>
          <w:rFonts w:ascii="Arial" w:eastAsia="Helvetica Neue" w:hAnsi="Arial" w:cs="Arial"/>
          <w:b/>
          <w:bCs/>
          <w:color w:val="1B1C1D"/>
        </w:rPr>
      </w:pPr>
    </w:p>
    <w:p w14:paraId="5520755A" w14:textId="7CAF3397" w:rsidR="00C67383" w:rsidRPr="00C216BA" w:rsidRDefault="3EB61E68" w:rsidP="00FB2EA9">
      <w:pPr>
        <w:spacing w:after="0" w:line="420" w:lineRule="auto"/>
        <w:ind w:left="567"/>
        <w:rPr>
          <w:rFonts w:ascii="Arial" w:hAnsi="Arial" w:cs="Arial"/>
          <w:sz w:val="28"/>
          <w:szCs w:val="28"/>
        </w:rPr>
      </w:pPr>
      <w:r w:rsidRPr="00C216BA">
        <w:rPr>
          <w:rFonts w:ascii="Arial" w:eastAsia="Helvetica Neue" w:hAnsi="Arial" w:cs="Arial"/>
          <w:b/>
          <w:bCs/>
          <w:color w:val="1B1C1D"/>
          <w:sz w:val="28"/>
          <w:szCs w:val="28"/>
        </w:rPr>
        <w:t xml:space="preserve">How </w:t>
      </w:r>
      <w:proofErr w:type="spellStart"/>
      <w:r w:rsidRPr="00C216BA">
        <w:rPr>
          <w:rFonts w:ascii="Arial" w:eastAsia="Helvetica Neue" w:hAnsi="Arial" w:cs="Arial"/>
          <w:b/>
          <w:bCs/>
          <w:color w:val="1B1C1D"/>
          <w:sz w:val="28"/>
          <w:szCs w:val="28"/>
        </w:rPr>
        <w:t>ConsultUK</w:t>
      </w:r>
      <w:proofErr w:type="spellEnd"/>
      <w:r w:rsidRPr="00C216BA">
        <w:rPr>
          <w:rFonts w:ascii="Arial" w:eastAsia="Helvetica Neue" w:hAnsi="Arial" w:cs="Arial"/>
          <w:b/>
          <w:bCs/>
          <w:color w:val="1B1C1D"/>
          <w:sz w:val="28"/>
          <w:szCs w:val="28"/>
        </w:rPr>
        <w:t xml:space="preserve"> Fits with the Current System:</w:t>
      </w:r>
    </w:p>
    <w:p w14:paraId="2EC1CAD6" w14:textId="5DB0AF37" w:rsidR="00C67383" w:rsidRPr="00FB2EA9" w:rsidRDefault="3EB61E68" w:rsidP="00FB2EA9">
      <w:pPr>
        <w:pStyle w:val="ListParagraph"/>
        <w:numPr>
          <w:ilvl w:val="0"/>
          <w:numId w:val="3"/>
        </w:numPr>
        <w:spacing w:after="0" w:line="420" w:lineRule="auto"/>
        <w:ind w:left="567"/>
        <w:rPr>
          <w:rFonts w:ascii="Arial" w:eastAsia="Helvetica Neue" w:hAnsi="Arial" w:cs="Arial"/>
          <w:color w:val="1B1C1D"/>
        </w:rPr>
      </w:pPr>
      <w:r w:rsidRPr="00FB2EA9">
        <w:rPr>
          <w:rFonts w:ascii="Arial" w:eastAsia="Helvetica Neue" w:hAnsi="Arial" w:cs="Arial"/>
          <w:b/>
          <w:bCs/>
          <w:color w:val="1B1C1D"/>
        </w:rPr>
        <w:t>Augmentation, Not Replacement:</w:t>
      </w:r>
      <w:r w:rsidRPr="00FB2EA9">
        <w:rPr>
          <w:rFonts w:ascii="Arial" w:eastAsia="Helvetica Neue" w:hAnsi="Arial" w:cs="Arial"/>
          <w:color w:val="1B1C1D"/>
        </w:rPr>
        <w:t xml:space="preserve"> </w:t>
      </w:r>
      <w:proofErr w:type="spellStart"/>
      <w:r w:rsidRPr="00FB2EA9">
        <w:rPr>
          <w:rFonts w:ascii="Arial" w:eastAsia="Helvetica Neue" w:hAnsi="Arial" w:cs="Arial"/>
          <w:color w:val="1B1C1D"/>
        </w:rPr>
        <w:t>ConsultUK</w:t>
      </w:r>
      <w:proofErr w:type="spellEnd"/>
      <w:r w:rsidRPr="00FB2EA9">
        <w:rPr>
          <w:rFonts w:ascii="Arial" w:eastAsia="Helvetica Neue" w:hAnsi="Arial" w:cs="Arial"/>
          <w:color w:val="1B1C1D"/>
        </w:rPr>
        <w:t xml:space="preserve"> is designed to enhance existing feedback mechanisms, such as public consultations, town hall meetings, and surveys.</w:t>
      </w:r>
    </w:p>
    <w:p w14:paraId="1281FF3B" w14:textId="24B1C457" w:rsidR="00C67383" w:rsidRPr="00FB2EA9" w:rsidRDefault="3EB61E68" w:rsidP="00FB2EA9">
      <w:pPr>
        <w:pStyle w:val="ListParagraph"/>
        <w:numPr>
          <w:ilvl w:val="0"/>
          <w:numId w:val="3"/>
        </w:numPr>
        <w:spacing w:after="0" w:line="420" w:lineRule="auto"/>
        <w:ind w:left="567"/>
        <w:rPr>
          <w:rFonts w:ascii="Arial" w:eastAsia="Helvetica Neue" w:hAnsi="Arial" w:cs="Arial"/>
          <w:color w:val="1B1C1D"/>
        </w:rPr>
      </w:pPr>
      <w:r w:rsidRPr="00FB2EA9">
        <w:rPr>
          <w:rFonts w:ascii="Arial" w:eastAsia="Helvetica Neue" w:hAnsi="Arial" w:cs="Arial"/>
          <w:b/>
          <w:bCs/>
          <w:color w:val="1B1C1D"/>
        </w:rPr>
        <w:t>Data-Driven Decision Making:</w:t>
      </w:r>
      <w:r w:rsidRPr="00FB2EA9">
        <w:rPr>
          <w:rFonts w:ascii="Arial" w:eastAsia="Helvetica Neue" w:hAnsi="Arial" w:cs="Arial"/>
          <w:color w:val="1B1C1D"/>
        </w:rPr>
        <w:t xml:space="preserve"> It provides policymakers with real-time data and insights, complementing traditional qualitative feedback.</w:t>
      </w:r>
    </w:p>
    <w:p w14:paraId="4C40B70E" w14:textId="6E48845C" w:rsidR="00C67383" w:rsidRPr="00FB2EA9" w:rsidRDefault="3EB61E68" w:rsidP="00FB2EA9">
      <w:pPr>
        <w:pStyle w:val="ListParagraph"/>
        <w:numPr>
          <w:ilvl w:val="0"/>
          <w:numId w:val="3"/>
        </w:numPr>
        <w:spacing w:after="0" w:line="420" w:lineRule="auto"/>
        <w:ind w:left="567"/>
        <w:rPr>
          <w:rFonts w:ascii="Arial" w:eastAsia="Helvetica Neue" w:hAnsi="Arial" w:cs="Arial"/>
          <w:color w:val="1B1C1D"/>
        </w:rPr>
      </w:pPr>
      <w:r w:rsidRPr="00FB2EA9">
        <w:rPr>
          <w:rFonts w:ascii="Arial" w:eastAsia="Helvetica Neue" w:hAnsi="Arial" w:cs="Arial"/>
          <w:b/>
          <w:bCs/>
          <w:color w:val="1B1C1D"/>
        </w:rPr>
        <w:t>Increased Efficiency:</w:t>
      </w:r>
      <w:r w:rsidRPr="00FB2EA9">
        <w:rPr>
          <w:rFonts w:ascii="Arial" w:eastAsia="Helvetica Neue" w:hAnsi="Arial" w:cs="Arial"/>
          <w:color w:val="1B1C1D"/>
        </w:rPr>
        <w:t xml:space="preserve"> Automation and AI-powered analysis streamline the feedback process, saving time and resources.</w:t>
      </w:r>
    </w:p>
    <w:p w14:paraId="03A7224C" w14:textId="11AB2CC1" w:rsidR="00C67383" w:rsidRPr="00FB2EA9" w:rsidRDefault="3EB61E68" w:rsidP="00FB2EA9">
      <w:pPr>
        <w:pStyle w:val="ListParagraph"/>
        <w:numPr>
          <w:ilvl w:val="0"/>
          <w:numId w:val="3"/>
        </w:numPr>
        <w:spacing w:after="0" w:line="420" w:lineRule="auto"/>
        <w:ind w:left="567"/>
        <w:rPr>
          <w:rFonts w:ascii="Arial" w:eastAsia="Helvetica Neue" w:hAnsi="Arial" w:cs="Arial"/>
          <w:color w:val="1B1C1D"/>
        </w:rPr>
      </w:pPr>
      <w:r w:rsidRPr="00FB2EA9">
        <w:rPr>
          <w:rFonts w:ascii="Arial" w:eastAsia="Helvetica Neue" w:hAnsi="Arial" w:cs="Arial"/>
          <w:b/>
          <w:bCs/>
          <w:color w:val="1B1C1D"/>
        </w:rPr>
        <w:t>Enhanced Transparency:</w:t>
      </w:r>
      <w:r w:rsidRPr="00FB2EA9">
        <w:rPr>
          <w:rFonts w:ascii="Arial" w:eastAsia="Helvetica Neue" w:hAnsi="Arial" w:cs="Arial"/>
          <w:color w:val="1B1C1D"/>
        </w:rPr>
        <w:t xml:space="preserve"> The platform provides citizens with greater visibility into the policy-making process, fostering trust and accountability.</w:t>
      </w:r>
    </w:p>
    <w:p w14:paraId="35D052DC" w14:textId="637DC164" w:rsidR="00C67383" w:rsidRPr="00FB2EA9" w:rsidRDefault="3EB61E68" w:rsidP="00FB2EA9">
      <w:pPr>
        <w:pStyle w:val="ListParagraph"/>
        <w:numPr>
          <w:ilvl w:val="0"/>
          <w:numId w:val="3"/>
        </w:numPr>
        <w:spacing w:after="0" w:line="420" w:lineRule="auto"/>
        <w:ind w:left="567"/>
        <w:rPr>
          <w:rFonts w:ascii="Arial" w:eastAsia="Helvetica Neue" w:hAnsi="Arial" w:cs="Arial"/>
          <w:color w:val="1B1C1D"/>
        </w:rPr>
      </w:pPr>
      <w:r w:rsidRPr="00FB2EA9">
        <w:rPr>
          <w:rFonts w:ascii="Arial" w:eastAsia="Helvetica Neue" w:hAnsi="Arial" w:cs="Arial"/>
          <w:b/>
          <w:bCs/>
          <w:color w:val="1B1C1D"/>
        </w:rPr>
        <w:t>Improved Accessibility:</w:t>
      </w:r>
      <w:r w:rsidRPr="00FB2EA9">
        <w:rPr>
          <w:rFonts w:ascii="Arial" w:eastAsia="Helvetica Neue" w:hAnsi="Arial" w:cs="Arial"/>
          <w:color w:val="1B1C1D"/>
        </w:rPr>
        <w:t xml:space="preserve"> Multi-platform access and AI assistance ensure that all citizens can participate, regardless of their technical skills or location.</w:t>
      </w:r>
    </w:p>
    <w:p w14:paraId="6874B4B6" w14:textId="0A8468C2" w:rsidR="00C67383" w:rsidRPr="00FB2EA9" w:rsidRDefault="3EB61E68" w:rsidP="00FB2EA9">
      <w:pPr>
        <w:pStyle w:val="ListParagraph"/>
        <w:numPr>
          <w:ilvl w:val="0"/>
          <w:numId w:val="3"/>
        </w:numPr>
        <w:spacing w:after="0" w:line="420" w:lineRule="auto"/>
        <w:ind w:left="567"/>
        <w:rPr>
          <w:rFonts w:ascii="Arial" w:eastAsia="Helvetica Neue" w:hAnsi="Arial" w:cs="Arial"/>
          <w:color w:val="1B1C1D"/>
        </w:rPr>
      </w:pPr>
      <w:r w:rsidRPr="00FB2EA9">
        <w:rPr>
          <w:rFonts w:ascii="Arial" w:eastAsia="Helvetica Neue" w:hAnsi="Arial" w:cs="Arial"/>
          <w:b/>
          <w:bCs/>
          <w:color w:val="1B1C1D"/>
        </w:rPr>
        <w:lastRenderedPageBreak/>
        <w:t>Flexible Integration:</w:t>
      </w:r>
      <w:r w:rsidRPr="00FB2EA9">
        <w:rPr>
          <w:rFonts w:ascii="Arial" w:eastAsia="Helvetica Neue" w:hAnsi="Arial" w:cs="Arial"/>
          <w:color w:val="1B1C1D"/>
        </w:rPr>
        <w:t xml:space="preserve"> </w:t>
      </w:r>
      <w:proofErr w:type="spellStart"/>
      <w:r w:rsidRPr="00FB2EA9">
        <w:rPr>
          <w:rFonts w:ascii="Arial" w:eastAsia="Helvetica Neue" w:hAnsi="Arial" w:cs="Arial"/>
          <w:color w:val="1B1C1D"/>
        </w:rPr>
        <w:t>ConsultUK</w:t>
      </w:r>
      <w:proofErr w:type="spellEnd"/>
      <w:r w:rsidRPr="00FB2EA9">
        <w:rPr>
          <w:rFonts w:ascii="Arial" w:eastAsia="Helvetica Neue" w:hAnsi="Arial" w:cs="Arial"/>
          <w:color w:val="1B1C1D"/>
        </w:rPr>
        <w:t xml:space="preserve"> is designed to be adaptable and can be integrated with various government systems and workflows.</w:t>
      </w:r>
    </w:p>
    <w:p w14:paraId="11A8CEDC" w14:textId="6C16A7FA" w:rsidR="00C67383" w:rsidRPr="00FB2EA9" w:rsidRDefault="3EB61E68" w:rsidP="00FB2EA9">
      <w:pPr>
        <w:pStyle w:val="ListParagraph"/>
        <w:numPr>
          <w:ilvl w:val="0"/>
          <w:numId w:val="3"/>
        </w:numPr>
        <w:spacing w:after="0" w:line="420" w:lineRule="auto"/>
        <w:ind w:left="567"/>
        <w:rPr>
          <w:rFonts w:ascii="Arial" w:eastAsia="Helvetica Neue" w:hAnsi="Arial" w:cs="Arial"/>
          <w:color w:val="1B1C1D"/>
        </w:rPr>
      </w:pPr>
      <w:r w:rsidRPr="00FB2EA9">
        <w:rPr>
          <w:rFonts w:ascii="Arial" w:eastAsia="Helvetica Neue" w:hAnsi="Arial" w:cs="Arial"/>
          <w:b/>
          <w:bCs/>
          <w:color w:val="1B1C1D"/>
        </w:rPr>
        <w:t>Security First:</w:t>
      </w:r>
      <w:r w:rsidRPr="00FB2EA9">
        <w:rPr>
          <w:rFonts w:ascii="Arial" w:eastAsia="Helvetica Neue" w:hAnsi="Arial" w:cs="Arial"/>
          <w:color w:val="1B1C1D"/>
        </w:rPr>
        <w:t xml:space="preserve"> The platform is designed with security as a priority, ensuring that user data and government information are protected.</w:t>
      </w:r>
    </w:p>
    <w:p w14:paraId="071BAE81" w14:textId="78088B8B" w:rsidR="653C70E3" w:rsidRPr="00FB2EA9" w:rsidRDefault="3EB61E68" w:rsidP="00FB2EA9">
      <w:pPr>
        <w:spacing w:after="0" w:line="420" w:lineRule="auto"/>
        <w:ind w:left="567"/>
        <w:rPr>
          <w:rFonts w:ascii="Arial" w:hAnsi="Arial" w:cs="Arial"/>
        </w:rPr>
      </w:pPr>
      <w:r w:rsidRPr="00FB2EA9">
        <w:rPr>
          <w:rFonts w:ascii="Arial" w:eastAsia="Helvetica Neue" w:hAnsi="Arial" w:cs="Arial"/>
          <w:color w:val="1B1C1D"/>
        </w:rPr>
        <w:t xml:space="preserve">By integrating seamlessly with existing governmental systems, </w:t>
      </w:r>
      <w:proofErr w:type="spellStart"/>
      <w:r w:rsidRPr="00FB2EA9">
        <w:rPr>
          <w:rFonts w:ascii="Arial" w:eastAsia="Helvetica Neue" w:hAnsi="Arial" w:cs="Arial"/>
          <w:color w:val="1B1C1D"/>
        </w:rPr>
        <w:t>ConsultUK</w:t>
      </w:r>
      <w:proofErr w:type="spellEnd"/>
      <w:r w:rsidRPr="00FB2EA9">
        <w:rPr>
          <w:rFonts w:ascii="Arial" w:eastAsia="Helvetica Neue" w:hAnsi="Arial" w:cs="Arial"/>
          <w:color w:val="1B1C1D"/>
        </w:rPr>
        <w:t xml:space="preserve"> provides a modern, efficient, and inclusive approach to citizen engagement in policy development.</w:t>
      </w:r>
    </w:p>
    <w:p w14:paraId="78455771" w14:textId="588E315C" w:rsidR="653C70E3" w:rsidRPr="00FB2EA9" w:rsidRDefault="653C70E3" w:rsidP="00FB2EA9">
      <w:pPr>
        <w:spacing w:after="0"/>
        <w:rPr>
          <w:rFonts w:ascii="Arial" w:hAnsi="Arial" w:cs="Arial"/>
        </w:rPr>
      </w:pPr>
    </w:p>
    <w:p w14:paraId="12E17E44" w14:textId="1F9EF457" w:rsidR="3AB54E47" w:rsidRPr="00C216BA" w:rsidRDefault="3AB54E47" w:rsidP="00FB2EA9">
      <w:pPr>
        <w:spacing w:after="0" w:line="420" w:lineRule="auto"/>
        <w:rPr>
          <w:rFonts w:ascii="Arial" w:eastAsia="Helvetica Neue" w:hAnsi="Arial" w:cs="Arial"/>
          <w:b/>
          <w:bCs/>
          <w:color w:val="1B1C1D"/>
          <w:sz w:val="28"/>
          <w:szCs w:val="28"/>
        </w:rPr>
      </w:pPr>
      <w:r w:rsidRPr="00C216BA">
        <w:rPr>
          <w:rFonts w:ascii="Arial" w:eastAsia="Helvetica Neue" w:hAnsi="Arial" w:cs="Arial"/>
          <w:b/>
          <w:bCs/>
          <w:color w:val="1B1C1D"/>
          <w:sz w:val="28"/>
          <w:szCs w:val="28"/>
        </w:rPr>
        <w:t>Potential Limitations:</w:t>
      </w:r>
    </w:p>
    <w:p w14:paraId="24D2BD34" w14:textId="29625A2A" w:rsidR="65A38517" w:rsidRPr="00FB2EA9" w:rsidRDefault="65A38517" w:rsidP="00FB2EA9">
      <w:pPr>
        <w:spacing w:after="0" w:line="420" w:lineRule="auto"/>
        <w:rPr>
          <w:rFonts w:ascii="Arial" w:hAnsi="Arial" w:cs="Arial"/>
        </w:rPr>
      </w:pPr>
      <w:r w:rsidRPr="00FB2EA9">
        <w:rPr>
          <w:rFonts w:ascii="Arial" w:eastAsia="Helvetica Neue" w:hAnsi="Arial" w:cs="Arial"/>
          <w:color w:val="1B1C1D"/>
        </w:rPr>
        <w:t>You're absolutely right. My apologies for that oversight. Here are the top 5 issues with their mitigation strategies:</w:t>
      </w:r>
    </w:p>
    <w:p w14:paraId="200EDEBB" w14:textId="54BA6A8D" w:rsidR="65A38517" w:rsidRPr="00FB2EA9" w:rsidRDefault="65A38517" w:rsidP="00FB2EA9">
      <w:pPr>
        <w:pStyle w:val="ListParagraph"/>
        <w:numPr>
          <w:ilvl w:val="0"/>
          <w:numId w:val="1"/>
        </w:numPr>
        <w:tabs>
          <w:tab w:val="left" w:pos="567"/>
        </w:tabs>
        <w:spacing w:before="240" w:after="0" w:line="420" w:lineRule="auto"/>
        <w:ind w:left="567"/>
        <w:rPr>
          <w:rFonts w:ascii="Arial" w:eastAsia="Helvetica Neue" w:hAnsi="Arial" w:cs="Arial"/>
          <w:b/>
          <w:bCs/>
          <w:color w:val="1B1C1D"/>
        </w:rPr>
      </w:pPr>
      <w:r w:rsidRPr="00FB2EA9">
        <w:rPr>
          <w:rFonts w:ascii="Arial" w:eastAsia="Helvetica Neue" w:hAnsi="Arial" w:cs="Arial"/>
          <w:b/>
          <w:bCs/>
          <w:color w:val="1B1C1D"/>
        </w:rPr>
        <w:t>Data Privacy and Security Breaches:</w:t>
      </w:r>
    </w:p>
    <w:p w14:paraId="5E3D3389" w14:textId="24017DF7" w:rsidR="65A38517" w:rsidRPr="00FB2EA9" w:rsidRDefault="65A38517" w:rsidP="00C216BA">
      <w:pPr>
        <w:pStyle w:val="ListParagraph"/>
        <w:numPr>
          <w:ilvl w:val="1"/>
          <w:numId w:val="1"/>
        </w:numPr>
        <w:tabs>
          <w:tab w:val="left" w:pos="851"/>
        </w:tabs>
        <w:spacing w:after="0" w:line="420" w:lineRule="auto"/>
        <w:ind w:left="851" w:hanging="283"/>
        <w:rPr>
          <w:rFonts w:ascii="Arial" w:eastAsia="Helvetica Neue" w:hAnsi="Arial" w:cs="Arial"/>
          <w:color w:val="1B1C1D"/>
        </w:rPr>
      </w:pPr>
      <w:r w:rsidRPr="00FB2EA9">
        <w:rPr>
          <w:rFonts w:ascii="Arial" w:eastAsia="Helvetica Neue" w:hAnsi="Arial" w:cs="Arial"/>
          <w:b/>
          <w:bCs/>
          <w:color w:val="1B1C1D"/>
        </w:rPr>
        <w:t>Impact:</w:t>
      </w:r>
      <w:r w:rsidRPr="00FB2EA9">
        <w:rPr>
          <w:rFonts w:ascii="Arial" w:eastAsia="Helvetica Neue" w:hAnsi="Arial" w:cs="Arial"/>
          <w:color w:val="1B1C1D"/>
        </w:rPr>
        <w:t xml:space="preserve"> A significant breach could erode public trust in the platform and the government, leading to decreased participation and potential legal repercussions.</w:t>
      </w:r>
    </w:p>
    <w:p w14:paraId="2338BFA7" w14:textId="6E815CA7" w:rsidR="65A38517" w:rsidRPr="00FB2EA9" w:rsidRDefault="65A38517" w:rsidP="00C216BA">
      <w:pPr>
        <w:pStyle w:val="ListParagraph"/>
        <w:numPr>
          <w:ilvl w:val="1"/>
          <w:numId w:val="1"/>
        </w:numPr>
        <w:tabs>
          <w:tab w:val="left" w:pos="851"/>
        </w:tabs>
        <w:spacing w:after="0" w:line="420" w:lineRule="auto"/>
        <w:ind w:left="851" w:hanging="283"/>
        <w:rPr>
          <w:rFonts w:ascii="Arial" w:eastAsia="Helvetica Neue" w:hAnsi="Arial" w:cs="Arial"/>
          <w:color w:val="1B1C1D"/>
        </w:rPr>
      </w:pPr>
      <w:r w:rsidRPr="00FB2EA9">
        <w:rPr>
          <w:rFonts w:ascii="Arial" w:eastAsia="Helvetica Neue" w:hAnsi="Arial" w:cs="Arial"/>
          <w:b/>
          <w:bCs/>
          <w:color w:val="1B1C1D"/>
        </w:rPr>
        <w:t>Relevance:</w:t>
      </w:r>
      <w:r w:rsidRPr="00FB2EA9">
        <w:rPr>
          <w:rFonts w:ascii="Arial" w:eastAsia="Helvetica Neue" w:hAnsi="Arial" w:cs="Arial"/>
          <w:color w:val="1B1C1D"/>
        </w:rPr>
        <w:t xml:space="preserve"> Handling sensitive citizen data requires robust security measures, and even a single breach can have severe consequences.</w:t>
      </w:r>
    </w:p>
    <w:p w14:paraId="511CBFB9" w14:textId="4ED64538" w:rsidR="65A38517" w:rsidRPr="00FB2EA9" w:rsidRDefault="65A38517" w:rsidP="00C216BA">
      <w:pPr>
        <w:pStyle w:val="ListParagraph"/>
        <w:numPr>
          <w:ilvl w:val="1"/>
          <w:numId w:val="1"/>
        </w:numPr>
        <w:tabs>
          <w:tab w:val="left" w:pos="567"/>
        </w:tabs>
        <w:spacing w:after="0" w:line="420" w:lineRule="auto"/>
        <w:ind w:left="851"/>
        <w:rPr>
          <w:rFonts w:ascii="Arial" w:eastAsia="Helvetica Neue" w:hAnsi="Arial" w:cs="Arial"/>
          <w:color w:val="1B1C1D"/>
        </w:rPr>
      </w:pPr>
      <w:r w:rsidRPr="00FB2EA9">
        <w:rPr>
          <w:rFonts w:ascii="Arial" w:eastAsia="Helvetica Neue" w:hAnsi="Arial" w:cs="Arial"/>
          <w:b/>
          <w:bCs/>
          <w:color w:val="1B1C1D"/>
        </w:rPr>
        <w:t>Mitigation:</w:t>
      </w:r>
      <w:r w:rsidRPr="00FB2EA9">
        <w:rPr>
          <w:rFonts w:ascii="Arial" w:eastAsia="Helvetica Neue" w:hAnsi="Arial" w:cs="Arial"/>
          <w:color w:val="1B1C1D"/>
        </w:rPr>
        <w:t xml:space="preserve"> </w:t>
      </w:r>
    </w:p>
    <w:p w14:paraId="6D4660C8" w14:textId="035F7200" w:rsidR="65A38517" w:rsidRPr="00FB2EA9" w:rsidRDefault="65A38517" w:rsidP="00C216BA">
      <w:pPr>
        <w:pStyle w:val="ListParagraph"/>
        <w:numPr>
          <w:ilvl w:val="2"/>
          <w:numId w:val="1"/>
        </w:numPr>
        <w:tabs>
          <w:tab w:val="left" w:pos="567"/>
        </w:tabs>
        <w:spacing w:after="0" w:line="420" w:lineRule="auto"/>
        <w:ind w:left="851"/>
        <w:rPr>
          <w:rFonts w:ascii="Arial" w:eastAsia="Helvetica Neue" w:hAnsi="Arial" w:cs="Arial"/>
          <w:color w:val="1B1C1D"/>
        </w:rPr>
      </w:pPr>
      <w:r w:rsidRPr="00FB2EA9">
        <w:rPr>
          <w:rFonts w:ascii="Arial" w:eastAsia="Helvetica Neue" w:hAnsi="Arial" w:cs="Arial"/>
          <w:color w:val="1B1C1D"/>
        </w:rPr>
        <w:t>Implement end-to-end encryption for all data transmission and storage.</w:t>
      </w:r>
    </w:p>
    <w:p w14:paraId="1DF912DA" w14:textId="41846D12" w:rsidR="65A38517" w:rsidRPr="00FB2EA9" w:rsidRDefault="65A38517" w:rsidP="00C216BA">
      <w:pPr>
        <w:pStyle w:val="ListParagraph"/>
        <w:numPr>
          <w:ilvl w:val="2"/>
          <w:numId w:val="1"/>
        </w:numPr>
        <w:tabs>
          <w:tab w:val="left" w:pos="567"/>
        </w:tabs>
        <w:spacing w:after="0" w:line="420" w:lineRule="auto"/>
        <w:ind w:left="851"/>
        <w:rPr>
          <w:rFonts w:ascii="Arial" w:eastAsia="Helvetica Neue" w:hAnsi="Arial" w:cs="Arial"/>
          <w:color w:val="1B1C1D"/>
        </w:rPr>
      </w:pPr>
      <w:r w:rsidRPr="00FB2EA9">
        <w:rPr>
          <w:rFonts w:ascii="Arial" w:eastAsia="Helvetica Neue" w:hAnsi="Arial" w:cs="Arial"/>
          <w:color w:val="1B1C1D"/>
        </w:rPr>
        <w:t>Conduct regular security audits and penetration testing.</w:t>
      </w:r>
    </w:p>
    <w:p w14:paraId="03371EDE" w14:textId="72E33B6F" w:rsidR="65A38517" w:rsidRPr="00FB2EA9" w:rsidRDefault="65A38517" w:rsidP="00C216BA">
      <w:pPr>
        <w:pStyle w:val="ListParagraph"/>
        <w:numPr>
          <w:ilvl w:val="2"/>
          <w:numId w:val="1"/>
        </w:numPr>
        <w:tabs>
          <w:tab w:val="left" w:pos="567"/>
        </w:tabs>
        <w:spacing w:after="0" w:line="420" w:lineRule="auto"/>
        <w:ind w:left="851"/>
        <w:rPr>
          <w:rFonts w:ascii="Arial" w:eastAsia="Helvetica Neue" w:hAnsi="Arial" w:cs="Arial"/>
          <w:color w:val="1B1C1D"/>
        </w:rPr>
      </w:pPr>
      <w:r w:rsidRPr="00FB2EA9">
        <w:rPr>
          <w:rFonts w:ascii="Arial" w:eastAsia="Helvetica Neue" w:hAnsi="Arial" w:cs="Arial"/>
          <w:color w:val="1B1C1D"/>
        </w:rPr>
        <w:t>Establish clear data governance policies and procedures.</w:t>
      </w:r>
    </w:p>
    <w:p w14:paraId="22C429D1" w14:textId="6CAF1DBC" w:rsidR="65A38517" w:rsidRPr="00FB2EA9" w:rsidRDefault="65A38517" w:rsidP="00C216BA">
      <w:pPr>
        <w:pStyle w:val="ListParagraph"/>
        <w:numPr>
          <w:ilvl w:val="2"/>
          <w:numId w:val="1"/>
        </w:numPr>
        <w:tabs>
          <w:tab w:val="left" w:pos="567"/>
        </w:tabs>
        <w:spacing w:after="0" w:line="420" w:lineRule="auto"/>
        <w:ind w:left="851"/>
        <w:rPr>
          <w:rFonts w:ascii="Arial" w:eastAsia="Helvetica Neue" w:hAnsi="Arial" w:cs="Arial"/>
          <w:color w:val="1B1C1D"/>
        </w:rPr>
      </w:pPr>
      <w:r w:rsidRPr="00FB2EA9">
        <w:rPr>
          <w:rFonts w:ascii="Arial" w:eastAsia="Helvetica Neue" w:hAnsi="Arial" w:cs="Arial"/>
          <w:color w:val="1B1C1D"/>
        </w:rPr>
        <w:t>Ensure compliance with all relevant data protection regulations (e.g., GDPR).</w:t>
      </w:r>
    </w:p>
    <w:p w14:paraId="60F89B27" w14:textId="5B6B6535" w:rsidR="65A38517" w:rsidRPr="00FB2EA9" w:rsidRDefault="65A38517" w:rsidP="00C216BA">
      <w:pPr>
        <w:pStyle w:val="ListParagraph"/>
        <w:numPr>
          <w:ilvl w:val="2"/>
          <w:numId w:val="1"/>
        </w:numPr>
        <w:tabs>
          <w:tab w:val="left" w:pos="567"/>
        </w:tabs>
        <w:spacing w:after="0" w:line="420" w:lineRule="auto"/>
        <w:ind w:left="851"/>
        <w:rPr>
          <w:rFonts w:ascii="Arial" w:eastAsia="Helvetica Neue" w:hAnsi="Arial" w:cs="Arial"/>
          <w:color w:val="1B1C1D"/>
        </w:rPr>
      </w:pPr>
      <w:r w:rsidRPr="00FB2EA9">
        <w:rPr>
          <w:rFonts w:ascii="Arial" w:eastAsia="Helvetica Neue" w:hAnsi="Arial" w:cs="Arial"/>
          <w:color w:val="1B1C1D"/>
        </w:rPr>
        <w:t>Implement multi-factor authentication for all users and administrators.</w:t>
      </w:r>
    </w:p>
    <w:p w14:paraId="0F74CFEB" w14:textId="30579613" w:rsidR="65A38517" w:rsidRPr="00FB2EA9" w:rsidRDefault="65A38517" w:rsidP="00C216BA">
      <w:pPr>
        <w:pStyle w:val="ListParagraph"/>
        <w:numPr>
          <w:ilvl w:val="2"/>
          <w:numId w:val="1"/>
        </w:numPr>
        <w:tabs>
          <w:tab w:val="left" w:pos="567"/>
        </w:tabs>
        <w:spacing w:after="0" w:line="420" w:lineRule="auto"/>
        <w:ind w:left="851"/>
        <w:rPr>
          <w:rFonts w:ascii="Arial" w:eastAsia="Helvetica Neue" w:hAnsi="Arial" w:cs="Arial"/>
          <w:color w:val="1B1C1D"/>
        </w:rPr>
      </w:pPr>
      <w:r w:rsidRPr="00FB2EA9">
        <w:rPr>
          <w:rFonts w:ascii="Arial" w:eastAsia="Helvetica Neue" w:hAnsi="Arial" w:cs="Arial"/>
          <w:color w:val="1B1C1D"/>
        </w:rPr>
        <w:t>Anonymize data where possible.</w:t>
      </w:r>
    </w:p>
    <w:p w14:paraId="60C80370" w14:textId="76952EB1" w:rsidR="65A38517" w:rsidRPr="00FB2EA9" w:rsidRDefault="65A38517" w:rsidP="00FB2EA9">
      <w:pPr>
        <w:pStyle w:val="ListParagraph"/>
        <w:numPr>
          <w:ilvl w:val="0"/>
          <w:numId w:val="1"/>
        </w:numPr>
        <w:tabs>
          <w:tab w:val="left" w:pos="567"/>
        </w:tabs>
        <w:spacing w:before="240" w:after="0" w:line="420" w:lineRule="auto"/>
        <w:ind w:left="567"/>
        <w:rPr>
          <w:rFonts w:ascii="Arial" w:eastAsia="Helvetica Neue" w:hAnsi="Arial" w:cs="Arial"/>
          <w:b/>
          <w:bCs/>
          <w:color w:val="1B1C1D"/>
        </w:rPr>
      </w:pPr>
      <w:r w:rsidRPr="00FB2EA9">
        <w:rPr>
          <w:rFonts w:ascii="Arial" w:eastAsia="Helvetica Neue" w:hAnsi="Arial" w:cs="Arial"/>
          <w:b/>
          <w:bCs/>
          <w:color w:val="1B1C1D"/>
        </w:rPr>
        <w:t>Algorithmic Bias and Misrepresentation:</w:t>
      </w:r>
    </w:p>
    <w:p w14:paraId="2A7698C7" w14:textId="5DBD1D02" w:rsidR="65A38517" w:rsidRPr="00FB2EA9" w:rsidRDefault="65A38517" w:rsidP="00C216BA">
      <w:pPr>
        <w:pStyle w:val="ListParagraph"/>
        <w:numPr>
          <w:ilvl w:val="1"/>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b/>
          <w:bCs/>
          <w:color w:val="1B1C1D"/>
        </w:rPr>
        <w:lastRenderedPageBreak/>
        <w:t>Impact:</w:t>
      </w:r>
      <w:r w:rsidRPr="00FB2EA9">
        <w:rPr>
          <w:rFonts w:ascii="Arial" w:eastAsia="Helvetica Neue" w:hAnsi="Arial" w:cs="Arial"/>
          <w:color w:val="1B1C1D"/>
        </w:rPr>
        <w:t xml:space="preserve"> Biased AI algorithms could skew feedback analysis, leading to misrepresentation of public opinion and potentially discriminatory policies.</w:t>
      </w:r>
    </w:p>
    <w:p w14:paraId="4C86BBFC" w14:textId="009D96EF" w:rsidR="65A38517" w:rsidRPr="00FB2EA9" w:rsidRDefault="65A38517" w:rsidP="00C216BA">
      <w:pPr>
        <w:pStyle w:val="ListParagraph"/>
        <w:numPr>
          <w:ilvl w:val="1"/>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b/>
          <w:bCs/>
          <w:color w:val="1B1C1D"/>
        </w:rPr>
        <w:t>Relevance:</w:t>
      </w:r>
      <w:r w:rsidRPr="00FB2EA9">
        <w:rPr>
          <w:rFonts w:ascii="Arial" w:eastAsia="Helvetica Neue" w:hAnsi="Arial" w:cs="Arial"/>
          <w:color w:val="1B1C1D"/>
        </w:rPr>
        <w:t xml:space="preserve"> The reliance on AI for sentiment analysis and data categorization makes algorithmic bias a critical concern.</w:t>
      </w:r>
    </w:p>
    <w:p w14:paraId="5C8BF51E" w14:textId="75989459" w:rsidR="65A38517" w:rsidRPr="00FB2EA9" w:rsidRDefault="65A38517" w:rsidP="00C216BA">
      <w:pPr>
        <w:pStyle w:val="ListParagraph"/>
        <w:numPr>
          <w:ilvl w:val="1"/>
          <w:numId w:val="1"/>
        </w:numPr>
        <w:tabs>
          <w:tab w:val="left" w:pos="993"/>
        </w:tabs>
        <w:spacing w:after="0" w:line="420" w:lineRule="auto"/>
        <w:ind w:left="851"/>
        <w:rPr>
          <w:rFonts w:ascii="Arial" w:eastAsia="Helvetica Neue" w:hAnsi="Arial" w:cs="Arial"/>
          <w:color w:val="1B1C1D"/>
        </w:rPr>
      </w:pPr>
      <w:r w:rsidRPr="00FB2EA9">
        <w:rPr>
          <w:rFonts w:ascii="Arial" w:eastAsia="Helvetica Neue" w:hAnsi="Arial" w:cs="Arial"/>
          <w:b/>
          <w:bCs/>
          <w:color w:val="1B1C1D"/>
        </w:rPr>
        <w:t>Mitigation:</w:t>
      </w:r>
      <w:r w:rsidRPr="00FB2EA9">
        <w:rPr>
          <w:rFonts w:ascii="Arial" w:eastAsia="Helvetica Neue" w:hAnsi="Arial" w:cs="Arial"/>
          <w:color w:val="1B1C1D"/>
        </w:rPr>
        <w:t xml:space="preserve"> </w:t>
      </w:r>
    </w:p>
    <w:p w14:paraId="5A82AF48" w14:textId="541A564B"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Use diverse and representative datasets for training AI models.</w:t>
      </w:r>
    </w:p>
    <w:p w14:paraId="7163220B" w14:textId="584CF9F2"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Regularly audit AI algorithms for bias using fairness metrics.</w:t>
      </w:r>
    </w:p>
    <w:p w14:paraId="0F68986B" w14:textId="76046E23"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Implement explainable AI techniques to understand how algorithms make decisions.</w:t>
      </w:r>
    </w:p>
    <w:p w14:paraId="2436FF9C" w14:textId="4F3E9126"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Establish human oversight of AI-generated insights and reports.</w:t>
      </w:r>
    </w:p>
    <w:p w14:paraId="19159DF1" w14:textId="661A6A60"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Provide transparency about the AI algorithms used and their limitations.</w:t>
      </w:r>
    </w:p>
    <w:p w14:paraId="7335091A" w14:textId="02A4065E" w:rsidR="65A38517" w:rsidRPr="00FB2EA9" w:rsidRDefault="65A38517" w:rsidP="00FB2EA9">
      <w:pPr>
        <w:pStyle w:val="ListParagraph"/>
        <w:numPr>
          <w:ilvl w:val="0"/>
          <w:numId w:val="1"/>
        </w:numPr>
        <w:tabs>
          <w:tab w:val="left" w:pos="567"/>
        </w:tabs>
        <w:spacing w:before="240" w:after="0" w:line="420" w:lineRule="auto"/>
        <w:ind w:left="567"/>
        <w:rPr>
          <w:rFonts w:ascii="Arial" w:eastAsia="Helvetica Neue" w:hAnsi="Arial" w:cs="Arial"/>
          <w:b/>
          <w:bCs/>
          <w:color w:val="1B1C1D"/>
        </w:rPr>
      </w:pPr>
      <w:r w:rsidRPr="00FB2EA9">
        <w:rPr>
          <w:rFonts w:ascii="Arial" w:eastAsia="Helvetica Neue" w:hAnsi="Arial" w:cs="Arial"/>
          <w:b/>
          <w:bCs/>
          <w:color w:val="1B1C1D"/>
        </w:rPr>
        <w:t>Digital Divide and Exclusion:</w:t>
      </w:r>
    </w:p>
    <w:p w14:paraId="6DDD5201" w14:textId="1CC7C361" w:rsidR="65A38517" w:rsidRPr="00FB2EA9" w:rsidRDefault="65A38517" w:rsidP="00C216BA">
      <w:pPr>
        <w:pStyle w:val="ListParagraph"/>
        <w:numPr>
          <w:ilvl w:val="1"/>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b/>
          <w:bCs/>
          <w:color w:val="1B1C1D"/>
        </w:rPr>
        <w:t>Impact:</w:t>
      </w:r>
      <w:r w:rsidRPr="00FB2EA9">
        <w:rPr>
          <w:rFonts w:ascii="Arial" w:eastAsia="Helvetica Neue" w:hAnsi="Arial" w:cs="Arial"/>
          <w:color w:val="1B1C1D"/>
        </w:rPr>
        <w:t xml:space="preserve"> If significant portions of the population are excluded due to lack of access or digital literacy, the platform will fail to represent the full spectrum of public opinion, leading to inequitable policy outcomes.</w:t>
      </w:r>
    </w:p>
    <w:p w14:paraId="7B67C0CB" w14:textId="288C14E6" w:rsidR="65A38517" w:rsidRPr="00FB2EA9" w:rsidRDefault="65A38517" w:rsidP="00C216BA">
      <w:pPr>
        <w:pStyle w:val="ListParagraph"/>
        <w:numPr>
          <w:ilvl w:val="1"/>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b/>
          <w:bCs/>
          <w:color w:val="1B1C1D"/>
        </w:rPr>
        <w:t>Relevance:</w:t>
      </w:r>
      <w:r w:rsidRPr="00FB2EA9">
        <w:rPr>
          <w:rFonts w:ascii="Arial" w:eastAsia="Helvetica Neue" w:hAnsi="Arial" w:cs="Arial"/>
          <w:color w:val="1B1C1D"/>
        </w:rPr>
        <w:t xml:space="preserve"> Ensuring inclusivity is paramount for a platform designed to enhance democratic participation.</w:t>
      </w:r>
    </w:p>
    <w:p w14:paraId="4FFFFFE1" w14:textId="473CE4B0" w:rsidR="65A38517" w:rsidRPr="00FB2EA9" w:rsidRDefault="65A38517" w:rsidP="00C216BA">
      <w:pPr>
        <w:pStyle w:val="ListParagraph"/>
        <w:numPr>
          <w:ilvl w:val="1"/>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b/>
          <w:bCs/>
          <w:color w:val="1B1C1D"/>
        </w:rPr>
        <w:t>Mitigation:</w:t>
      </w:r>
      <w:r w:rsidRPr="00FB2EA9">
        <w:rPr>
          <w:rFonts w:ascii="Arial" w:eastAsia="Helvetica Neue" w:hAnsi="Arial" w:cs="Arial"/>
          <w:color w:val="1B1C1D"/>
        </w:rPr>
        <w:t xml:space="preserve"> </w:t>
      </w:r>
    </w:p>
    <w:p w14:paraId="2EE8C58B" w14:textId="2039333A"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Offer multiple access channels, including phone-based feedback, physical kiosks in community centers, and partnerships with libraries.</w:t>
      </w:r>
    </w:p>
    <w:p w14:paraId="760C8AA7" w14:textId="6E02488F"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Provide digital literacy training and support programs, especially for vulnerable populations.</w:t>
      </w:r>
    </w:p>
    <w:p w14:paraId="1A13D81E" w14:textId="3C0FBD2C"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Design the platform with accessibility in mind, following WCAG guidelines.</w:t>
      </w:r>
    </w:p>
    <w:p w14:paraId="45FDF059" w14:textId="066B08DF"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Offer multilingual support to cater to diverse linguistic needs.</w:t>
      </w:r>
    </w:p>
    <w:p w14:paraId="68181DD6" w14:textId="79312AC2"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Provide offline materials to explain policy.</w:t>
      </w:r>
    </w:p>
    <w:p w14:paraId="26C5A7E3" w14:textId="5FF75742" w:rsidR="65A38517" w:rsidRPr="00FB2EA9" w:rsidRDefault="65A38517" w:rsidP="00FB2EA9">
      <w:pPr>
        <w:pStyle w:val="ListParagraph"/>
        <w:numPr>
          <w:ilvl w:val="0"/>
          <w:numId w:val="1"/>
        </w:numPr>
        <w:tabs>
          <w:tab w:val="left" w:pos="567"/>
        </w:tabs>
        <w:spacing w:before="240" w:after="0" w:line="420" w:lineRule="auto"/>
        <w:ind w:left="567"/>
        <w:rPr>
          <w:rFonts w:ascii="Arial" w:eastAsia="Helvetica Neue" w:hAnsi="Arial" w:cs="Arial"/>
          <w:b/>
          <w:bCs/>
          <w:color w:val="1B1C1D"/>
        </w:rPr>
      </w:pPr>
      <w:r w:rsidRPr="00FB2EA9">
        <w:rPr>
          <w:rFonts w:ascii="Arial" w:eastAsia="Helvetica Neue" w:hAnsi="Arial" w:cs="Arial"/>
          <w:b/>
          <w:bCs/>
          <w:color w:val="1B1C1D"/>
        </w:rPr>
        <w:t>Misinformation and Manipulation Campaigns:</w:t>
      </w:r>
    </w:p>
    <w:p w14:paraId="4527F11E" w14:textId="0732FCAA" w:rsidR="65A38517" w:rsidRPr="00FB2EA9" w:rsidRDefault="65A38517" w:rsidP="00C216BA">
      <w:pPr>
        <w:pStyle w:val="ListParagraph"/>
        <w:numPr>
          <w:ilvl w:val="1"/>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b/>
          <w:bCs/>
          <w:color w:val="1B1C1D"/>
        </w:rPr>
        <w:lastRenderedPageBreak/>
        <w:t>Impact:</w:t>
      </w:r>
      <w:r w:rsidRPr="00FB2EA9">
        <w:rPr>
          <w:rFonts w:ascii="Arial" w:eastAsia="Helvetica Neue" w:hAnsi="Arial" w:cs="Arial"/>
          <w:color w:val="1B1C1D"/>
        </w:rPr>
        <w:t xml:space="preserve"> Coordinated efforts to spread misinformation or manipulate feedback could undermine the integrity of the platform and distort policy decisions.</w:t>
      </w:r>
    </w:p>
    <w:p w14:paraId="7E5937FC" w14:textId="0BF2F947" w:rsidR="65A38517" w:rsidRPr="00FB2EA9" w:rsidRDefault="65A38517" w:rsidP="00C216BA">
      <w:pPr>
        <w:pStyle w:val="ListParagraph"/>
        <w:numPr>
          <w:ilvl w:val="1"/>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b/>
          <w:bCs/>
          <w:color w:val="1B1C1D"/>
        </w:rPr>
        <w:t>Relevance:</w:t>
      </w:r>
      <w:r w:rsidRPr="00FB2EA9">
        <w:rPr>
          <w:rFonts w:ascii="Arial" w:eastAsia="Helvetica Neue" w:hAnsi="Arial" w:cs="Arial"/>
          <w:color w:val="1B1C1D"/>
        </w:rPr>
        <w:t xml:space="preserve"> The open nature of online forums and feedback mechanisms makes them vulnerable to manipulation.</w:t>
      </w:r>
    </w:p>
    <w:p w14:paraId="6DEEB5DC" w14:textId="22DF03AA" w:rsidR="65A38517" w:rsidRPr="00FB2EA9" w:rsidRDefault="65A38517" w:rsidP="00C216BA">
      <w:pPr>
        <w:pStyle w:val="ListParagraph"/>
        <w:numPr>
          <w:ilvl w:val="1"/>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b/>
          <w:bCs/>
          <w:color w:val="1B1C1D"/>
        </w:rPr>
        <w:t>Mitigation:</w:t>
      </w:r>
      <w:r w:rsidRPr="00FB2EA9">
        <w:rPr>
          <w:rFonts w:ascii="Arial" w:eastAsia="Helvetica Neue" w:hAnsi="Arial" w:cs="Arial"/>
          <w:color w:val="1B1C1D"/>
        </w:rPr>
        <w:t xml:space="preserve"> </w:t>
      </w:r>
    </w:p>
    <w:p w14:paraId="61B277D4" w14:textId="06C47C9B"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Implement strong moderation policies and guidelines for online discussions.</w:t>
      </w:r>
    </w:p>
    <w:p w14:paraId="40BDACB6" w14:textId="25395DC8"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Use AI-powered tools to detect and flag suspicious activity, such as bot accounts and coordinated disinformation campaigns.</w:t>
      </w:r>
    </w:p>
    <w:p w14:paraId="0306DA4A" w14:textId="174A54B7"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Partner with fact-checking organizations to identify and debunk misinformation.</w:t>
      </w:r>
    </w:p>
    <w:p w14:paraId="73016F5D" w14:textId="5D9C6C51"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Promote media literacy and critical thinking skills among citizens.</w:t>
      </w:r>
    </w:p>
    <w:p w14:paraId="77E46A30" w14:textId="65F2DF72"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Implement user reporting systems.</w:t>
      </w:r>
    </w:p>
    <w:p w14:paraId="07D3A403" w14:textId="16270AB5" w:rsidR="65A38517" w:rsidRPr="00FB2EA9" w:rsidRDefault="65A38517" w:rsidP="00FB2EA9">
      <w:pPr>
        <w:pStyle w:val="ListParagraph"/>
        <w:numPr>
          <w:ilvl w:val="0"/>
          <w:numId w:val="1"/>
        </w:numPr>
        <w:tabs>
          <w:tab w:val="left" w:pos="567"/>
        </w:tabs>
        <w:spacing w:before="240" w:after="0" w:line="420" w:lineRule="auto"/>
        <w:ind w:left="567"/>
        <w:rPr>
          <w:rFonts w:ascii="Arial" w:eastAsia="Helvetica Neue" w:hAnsi="Arial" w:cs="Arial"/>
          <w:b/>
          <w:bCs/>
          <w:color w:val="1B1C1D"/>
        </w:rPr>
      </w:pPr>
      <w:r w:rsidRPr="00FB2EA9">
        <w:rPr>
          <w:rFonts w:ascii="Arial" w:eastAsia="Helvetica Neue" w:hAnsi="Arial" w:cs="Arial"/>
          <w:b/>
          <w:bCs/>
          <w:color w:val="1B1C1D"/>
        </w:rPr>
        <w:t>Government Over-Reliance and Neglect of Traditional Engagement:</w:t>
      </w:r>
    </w:p>
    <w:p w14:paraId="1989CACF" w14:textId="57D49193" w:rsidR="65A38517" w:rsidRPr="00FB2EA9" w:rsidRDefault="65A38517" w:rsidP="00C216BA">
      <w:pPr>
        <w:pStyle w:val="ListParagraph"/>
        <w:numPr>
          <w:ilvl w:val="1"/>
          <w:numId w:val="1"/>
        </w:numPr>
        <w:tabs>
          <w:tab w:val="left" w:pos="993"/>
        </w:tabs>
        <w:spacing w:after="0" w:line="420" w:lineRule="auto"/>
        <w:ind w:left="851"/>
        <w:rPr>
          <w:rFonts w:ascii="Arial" w:eastAsia="Helvetica Neue" w:hAnsi="Arial" w:cs="Arial"/>
          <w:color w:val="1B1C1D"/>
        </w:rPr>
      </w:pPr>
      <w:r w:rsidRPr="00FB2EA9">
        <w:rPr>
          <w:rFonts w:ascii="Arial" w:eastAsia="Helvetica Neue" w:hAnsi="Arial" w:cs="Arial"/>
          <w:b/>
          <w:bCs/>
          <w:color w:val="1B1C1D"/>
        </w:rPr>
        <w:t>Impact:</w:t>
      </w:r>
      <w:r w:rsidRPr="00FB2EA9">
        <w:rPr>
          <w:rFonts w:ascii="Arial" w:eastAsia="Helvetica Neue" w:hAnsi="Arial" w:cs="Arial"/>
          <w:color w:val="1B1C1D"/>
        </w:rPr>
        <w:t xml:space="preserve"> If policymakers over-rely on digital feedback and neglect traditional engagement methods, they risk alienating certain demographics and losing valuable insights from face-to-face interactions.</w:t>
      </w:r>
    </w:p>
    <w:p w14:paraId="7540B615" w14:textId="5E0426A7" w:rsidR="65A38517" w:rsidRPr="00FB2EA9" w:rsidRDefault="65A38517" w:rsidP="00C216BA">
      <w:pPr>
        <w:pStyle w:val="ListParagraph"/>
        <w:numPr>
          <w:ilvl w:val="1"/>
          <w:numId w:val="1"/>
        </w:numPr>
        <w:tabs>
          <w:tab w:val="left" w:pos="993"/>
        </w:tabs>
        <w:spacing w:after="0" w:line="420" w:lineRule="auto"/>
        <w:ind w:left="851"/>
        <w:rPr>
          <w:rFonts w:ascii="Arial" w:eastAsia="Helvetica Neue" w:hAnsi="Arial" w:cs="Arial"/>
          <w:color w:val="1B1C1D"/>
        </w:rPr>
      </w:pPr>
      <w:r w:rsidRPr="00FB2EA9">
        <w:rPr>
          <w:rFonts w:ascii="Arial" w:eastAsia="Helvetica Neue" w:hAnsi="Arial" w:cs="Arial"/>
          <w:b/>
          <w:bCs/>
          <w:color w:val="1B1C1D"/>
        </w:rPr>
        <w:t>Relevance:</w:t>
      </w:r>
      <w:r w:rsidRPr="00FB2EA9">
        <w:rPr>
          <w:rFonts w:ascii="Arial" w:eastAsia="Helvetica Neue" w:hAnsi="Arial" w:cs="Arial"/>
          <w:color w:val="1B1C1D"/>
        </w:rPr>
        <w:t xml:space="preserve"> Maintaining a balanced approach to citizen engagement is crucial for effective governance.</w:t>
      </w:r>
    </w:p>
    <w:p w14:paraId="14CE2569" w14:textId="7C8AD9E7" w:rsidR="65A38517" w:rsidRPr="00FB2EA9" w:rsidRDefault="65A38517" w:rsidP="00C216BA">
      <w:pPr>
        <w:pStyle w:val="ListParagraph"/>
        <w:numPr>
          <w:ilvl w:val="1"/>
          <w:numId w:val="1"/>
        </w:numPr>
        <w:tabs>
          <w:tab w:val="left" w:pos="993"/>
        </w:tabs>
        <w:spacing w:after="0" w:line="420" w:lineRule="auto"/>
        <w:ind w:left="851"/>
        <w:rPr>
          <w:rFonts w:ascii="Arial" w:eastAsia="Helvetica Neue" w:hAnsi="Arial" w:cs="Arial"/>
          <w:color w:val="1B1C1D"/>
        </w:rPr>
      </w:pPr>
      <w:r w:rsidRPr="00FB2EA9">
        <w:rPr>
          <w:rFonts w:ascii="Arial" w:eastAsia="Helvetica Neue" w:hAnsi="Arial" w:cs="Arial"/>
          <w:b/>
          <w:bCs/>
          <w:color w:val="1B1C1D"/>
        </w:rPr>
        <w:t>Mitigation:</w:t>
      </w:r>
      <w:r w:rsidRPr="00FB2EA9">
        <w:rPr>
          <w:rFonts w:ascii="Arial" w:eastAsia="Helvetica Neue" w:hAnsi="Arial" w:cs="Arial"/>
          <w:color w:val="1B1C1D"/>
        </w:rPr>
        <w:t xml:space="preserve"> </w:t>
      </w:r>
    </w:p>
    <w:p w14:paraId="1D2686BE" w14:textId="3150F9C0" w:rsidR="65A38517" w:rsidRPr="00FB2EA9" w:rsidRDefault="65A38517" w:rsidP="00C216BA">
      <w:pPr>
        <w:pStyle w:val="ListParagraph"/>
        <w:numPr>
          <w:ilvl w:val="2"/>
          <w:numId w:val="1"/>
        </w:numPr>
        <w:tabs>
          <w:tab w:val="left" w:pos="993"/>
        </w:tabs>
        <w:spacing w:after="0" w:line="420" w:lineRule="auto"/>
        <w:ind w:left="851"/>
        <w:rPr>
          <w:rFonts w:ascii="Arial" w:eastAsia="Helvetica Neue" w:hAnsi="Arial" w:cs="Arial"/>
          <w:color w:val="1B1C1D"/>
        </w:rPr>
      </w:pPr>
      <w:r w:rsidRPr="00FB2EA9">
        <w:rPr>
          <w:rFonts w:ascii="Arial" w:eastAsia="Helvetica Neue" w:hAnsi="Arial" w:cs="Arial"/>
          <w:color w:val="1B1C1D"/>
        </w:rPr>
        <w:t>Maintain a balance between digital and traditional engagement methods, such as town hall meetings, public hearings, and community workshops.</w:t>
      </w:r>
    </w:p>
    <w:p w14:paraId="208DBF27" w14:textId="369BD070" w:rsidR="65A38517" w:rsidRPr="00FB2EA9" w:rsidRDefault="65A38517" w:rsidP="00C216BA">
      <w:pPr>
        <w:pStyle w:val="ListParagraph"/>
        <w:numPr>
          <w:ilvl w:val="2"/>
          <w:numId w:val="1"/>
        </w:numPr>
        <w:tabs>
          <w:tab w:val="left" w:pos="993"/>
        </w:tabs>
        <w:spacing w:after="0" w:line="420" w:lineRule="auto"/>
        <w:ind w:left="851"/>
        <w:rPr>
          <w:rFonts w:ascii="Arial" w:eastAsia="Helvetica Neue" w:hAnsi="Arial" w:cs="Arial"/>
          <w:color w:val="1B1C1D"/>
        </w:rPr>
      </w:pPr>
      <w:r w:rsidRPr="00FB2EA9">
        <w:rPr>
          <w:rFonts w:ascii="Arial" w:eastAsia="Helvetica Neue" w:hAnsi="Arial" w:cs="Arial"/>
          <w:color w:val="1B1C1D"/>
        </w:rPr>
        <w:t xml:space="preserve">Use </w:t>
      </w:r>
      <w:proofErr w:type="spellStart"/>
      <w:r w:rsidRPr="00FB2EA9">
        <w:rPr>
          <w:rFonts w:ascii="Arial" w:eastAsia="Helvetica Neue" w:hAnsi="Arial" w:cs="Arial"/>
          <w:color w:val="1B1C1D"/>
        </w:rPr>
        <w:t>ConsultUK</w:t>
      </w:r>
      <w:proofErr w:type="spellEnd"/>
      <w:r w:rsidRPr="00FB2EA9">
        <w:rPr>
          <w:rFonts w:ascii="Arial" w:eastAsia="Helvetica Neue" w:hAnsi="Arial" w:cs="Arial"/>
          <w:color w:val="1B1C1D"/>
        </w:rPr>
        <w:t xml:space="preserve"> as a complementary tool to enhance, not replace, traditional engagement.</w:t>
      </w:r>
    </w:p>
    <w:p w14:paraId="14D4DA82" w14:textId="2F2B112C" w:rsidR="65A38517" w:rsidRPr="00FB2EA9" w:rsidRDefault="65A38517" w:rsidP="00C216BA">
      <w:pPr>
        <w:pStyle w:val="ListParagraph"/>
        <w:numPr>
          <w:ilvl w:val="2"/>
          <w:numId w:val="1"/>
        </w:numPr>
        <w:tabs>
          <w:tab w:val="left" w:pos="993"/>
        </w:tabs>
        <w:spacing w:after="0" w:line="420" w:lineRule="auto"/>
        <w:ind w:left="851"/>
        <w:rPr>
          <w:rFonts w:ascii="Arial" w:eastAsia="Helvetica Neue" w:hAnsi="Arial" w:cs="Arial"/>
          <w:color w:val="1B1C1D"/>
        </w:rPr>
      </w:pPr>
      <w:r w:rsidRPr="00FB2EA9">
        <w:rPr>
          <w:rFonts w:ascii="Arial" w:eastAsia="Helvetica Neue" w:hAnsi="Arial" w:cs="Arial"/>
          <w:color w:val="1B1C1D"/>
        </w:rPr>
        <w:t>Ensure that policymakers consider feedback from all sources, not just digital platforms.</w:t>
      </w:r>
    </w:p>
    <w:p w14:paraId="09BC6F1F" w14:textId="67D0CA5C" w:rsidR="65A38517" w:rsidRPr="00FB2EA9" w:rsidRDefault="65A38517" w:rsidP="00C216BA">
      <w:pPr>
        <w:pStyle w:val="ListParagraph"/>
        <w:numPr>
          <w:ilvl w:val="2"/>
          <w:numId w:val="1"/>
        </w:numPr>
        <w:tabs>
          <w:tab w:val="left" w:pos="993"/>
        </w:tabs>
        <w:spacing w:after="0" w:line="420" w:lineRule="auto"/>
        <w:ind w:left="851"/>
        <w:rPr>
          <w:rFonts w:ascii="Arial" w:eastAsia="Helvetica Neue" w:hAnsi="Arial" w:cs="Arial"/>
          <w:color w:val="1B1C1D"/>
        </w:rPr>
      </w:pPr>
      <w:r w:rsidRPr="00FB2EA9">
        <w:rPr>
          <w:rFonts w:ascii="Arial" w:eastAsia="Helvetica Neue" w:hAnsi="Arial" w:cs="Arial"/>
          <w:color w:val="1B1C1D"/>
        </w:rPr>
        <w:t>Provide training for government staff on how to effectively integrate digital and traditional engagement strategies.</w:t>
      </w:r>
    </w:p>
    <w:p w14:paraId="1BE25E6D" w14:textId="69BF50F9" w:rsidR="653C70E3" w:rsidRPr="00FB2EA9" w:rsidRDefault="653C70E3" w:rsidP="00FB2EA9">
      <w:pPr>
        <w:spacing w:after="0"/>
        <w:rPr>
          <w:rFonts w:ascii="Arial" w:hAnsi="Arial" w:cs="Arial"/>
        </w:rPr>
      </w:pPr>
    </w:p>
    <w:p w14:paraId="602EE641" w14:textId="77777777" w:rsidR="006324B2" w:rsidRPr="00FB2EA9" w:rsidRDefault="006324B2" w:rsidP="00FB2EA9">
      <w:pPr>
        <w:spacing w:after="0"/>
        <w:rPr>
          <w:rFonts w:ascii="Arial" w:hAnsi="Arial" w:cs="Arial"/>
        </w:rPr>
      </w:pPr>
    </w:p>
    <w:p w14:paraId="5C21EE1F" w14:textId="2A3B5398" w:rsidR="006324EE" w:rsidRPr="00100697" w:rsidRDefault="006324B2" w:rsidP="00100697">
      <w:pPr>
        <w:spacing w:after="0"/>
        <w:rPr>
          <w:rFonts w:ascii="Arial" w:hAnsi="Arial" w:cs="Arial"/>
          <w:b/>
          <w:bCs/>
          <w:sz w:val="28"/>
          <w:szCs w:val="28"/>
        </w:rPr>
      </w:pPr>
      <w:r w:rsidRPr="00CA48A7">
        <w:rPr>
          <w:rFonts w:ascii="Arial" w:hAnsi="Arial" w:cs="Arial"/>
          <w:b/>
          <w:bCs/>
          <w:sz w:val="28"/>
          <w:szCs w:val="28"/>
        </w:rPr>
        <w:t>Microsoft Tools that can be integrated with Consult UK:</w:t>
      </w:r>
    </w:p>
    <w:p w14:paraId="657117FF" w14:textId="77777777" w:rsidR="003517E6" w:rsidRPr="003517E6" w:rsidRDefault="003517E6" w:rsidP="00CA48A7">
      <w:pPr>
        <w:pStyle w:val="ListParagraph"/>
        <w:numPr>
          <w:ilvl w:val="3"/>
          <w:numId w:val="1"/>
        </w:numPr>
        <w:spacing w:after="0"/>
        <w:ind w:left="567" w:hanging="425"/>
        <w:rPr>
          <w:rFonts w:ascii="Arial" w:hAnsi="Arial" w:cs="Arial"/>
          <w:b/>
          <w:bCs/>
          <w:lang w:val="en-GB"/>
        </w:rPr>
      </w:pPr>
      <w:r w:rsidRPr="003517E6">
        <w:rPr>
          <w:rFonts w:ascii="Arial" w:hAnsi="Arial" w:cs="Arial"/>
          <w:b/>
          <w:bCs/>
          <w:lang w:val="en-GB"/>
        </w:rPr>
        <w:t>Microsoft Power BI</w:t>
      </w:r>
    </w:p>
    <w:p w14:paraId="11194DEF" w14:textId="77777777" w:rsidR="0027603C" w:rsidRPr="00FB2EA9" w:rsidRDefault="003517E6" w:rsidP="00CA48A7">
      <w:pPr>
        <w:pStyle w:val="ListParagraph"/>
        <w:spacing w:after="0"/>
        <w:ind w:left="567" w:hanging="425"/>
        <w:rPr>
          <w:rFonts w:ascii="Arial" w:hAnsi="Arial" w:cs="Arial"/>
          <w:lang w:val="en-GB"/>
        </w:rPr>
      </w:pPr>
      <w:r w:rsidRPr="003517E6">
        <w:rPr>
          <w:rFonts w:ascii="Arial" w:hAnsi="Arial" w:cs="Arial"/>
          <w:b/>
          <w:bCs/>
          <w:lang w:val="en-GB"/>
        </w:rPr>
        <w:t>Use Case:</w:t>
      </w:r>
      <w:r w:rsidRPr="003517E6">
        <w:rPr>
          <w:rFonts w:ascii="Arial" w:hAnsi="Arial" w:cs="Arial"/>
          <w:lang w:val="en-GB"/>
        </w:rPr>
        <w:t xml:space="preserve"> Real-time visualization of policy feedback and sentiment trends.</w:t>
      </w:r>
    </w:p>
    <w:p w14:paraId="5E113625" w14:textId="20CF95B2" w:rsidR="003517E6" w:rsidRPr="003517E6" w:rsidRDefault="003517E6" w:rsidP="00CA48A7">
      <w:pPr>
        <w:pStyle w:val="ListParagraph"/>
        <w:spacing w:after="0"/>
        <w:ind w:left="567" w:hanging="425"/>
        <w:rPr>
          <w:rFonts w:ascii="Arial" w:hAnsi="Arial" w:cs="Arial"/>
          <w:lang w:val="en-GB"/>
        </w:rPr>
      </w:pPr>
      <w:r w:rsidRPr="003517E6">
        <w:rPr>
          <w:rFonts w:ascii="Arial" w:hAnsi="Arial" w:cs="Arial"/>
          <w:b/>
          <w:bCs/>
          <w:lang w:val="en-GB"/>
        </w:rPr>
        <w:t>Integration:</w:t>
      </w:r>
      <w:r w:rsidR="0027603C" w:rsidRPr="00FB2EA9">
        <w:rPr>
          <w:rFonts w:ascii="Arial" w:hAnsi="Arial" w:cs="Arial"/>
          <w:lang w:val="en-GB"/>
        </w:rPr>
        <w:t xml:space="preserve"> </w:t>
      </w:r>
      <w:r w:rsidRPr="003517E6">
        <w:rPr>
          <w:rFonts w:ascii="Arial" w:hAnsi="Arial" w:cs="Arial"/>
          <w:lang w:val="en-GB"/>
        </w:rPr>
        <w:t xml:space="preserve">Connects with </w:t>
      </w:r>
      <w:proofErr w:type="spellStart"/>
      <w:r w:rsidRPr="003517E6">
        <w:rPr>
          <w:rFonts w:ascii="Arial" w:hAnsi="Arial" w:cs="Arial"/>
          <w:b/>
          <w:bCs/>
          <w:lang w:val="en-GB"/>
        </w:rPr>
        <w:t>ConsultUK’s</w:t>
      </w:r>
      <w:proofErr w:type="spellEnd"/>
      <w:r w:rsidRPr="003517E6">
        <w:rPr>
          <w:rFonts w:ascii="Arial" w:hAnsi="Arial" w:cs="Arial"/>
          <w:b/>
          <w:bCs/>
          <w:lang w:val="en-GB"/>
        </w:rPr>
        <w:t xml:space="preserve"> Policy Insight Dashboard</w:t>
      </w:r>
      <w:r w:rsidRPr="003517E6">
        <w:rPr>
          <w:rFonts w:ascii="Arial" w:hAnsi="Arial" w:cs="Arial"/>
          <w:lang w:val="en-GB"/>
        </w:rPr>
        <w:t xml:space="preserve"> to create</w:t>
      </w:r>
      <w:r w:rsidR="0027603C" w:rsidRPr="00FB2EA9">
        <w:rPr>
          <w:rFonts w:ascii="Arial" w:hAnsi="Arial" w:cs="Arial"/>
          <w:lang w:val="en-GB"/>
        </w:rPr>
        <w:t xml:space="preserve"> </w:t>
      </w:r>
      <w:r w:rsidRPr="003517E6">
        <w:rPr>
          <w:rFonts w:ascii="Arial" w:hAnsi="Arial" w:cs="Arial"/>
          <w:b/>
          <w:bCs/>
          <w:lang w:val="en-GB"/>
        </w:rPr>
        <w:t>interactive reports and dashboards</w:t>
      </w:r>
      <w:r w:rsidRPr="003517E6">
        <w:rPr>
          <w:rFonts w:ascii="Arial" w:hAnsi="Arial" w:cs="Arial"/>
          <w:lang w:val="en-GB"/>
        </w:rPr>
        <w:t xml:space="preserve"> for policymakers.</w:t>
      </w:r>
    </w:p>
    <w:p w14:paraId="55571B42" w14:textId="77777777" w:rsidR="003517E6" w:rsidRPr="003517E6" w:rsidRDefault="003517E6" w:rsidP="00CA48A7">
      <w:pPr>
        <w:pStyle w:val="ListParagraph"/>
        <w:numPr>
          <w:ilvl w:val="0"/>
          <w:numId w:val="7"/>
        </w:numPr>
        <w:spacing w:after="0"/>
        <w:ind w:left="567"/>
        <w:rPr>
          <w:rFonts w:ascii="Arial" w:hAnsi="Arial" w:cs="Arial"/>
          <w:lang w:val="en-GB"/>
        </w:rPr>
      </w:pPr>
      <w:r w:rsidRPr="003517E6">
        <w:rPr>
          <w:rFonts w:ascii="Arial" w:hAnsi="Arial" w:cs="Arial"/>
          <w:lang w:val="en-GB"/>
        </w:rPr>
        <w:t xml:space="preserve">Enables </w:t>
      </w:r>
      <w:r w:rsidRPr="003517E6">
        <w:rPr>
          <w:rFonts w:ascii="Arial" w:hAnsi="Arial" w:cs="Arial"/>
          <w:b/>
          <w:bCs/>
          <w:lang w:val="en-GB"/>
        </w:rPr>
        <w:t>data filtering by region, demographics, and sentiment trends</w:t>
      </w:r>
      <w:r w:rsidRPr="003517E6">
        <w:rPr>
          <w:rFonts w:ascii="Arial" w:hAnsi="Arial" w:cs="Arial"/>
          <w:lang w:val="en-GB"/>
        </w:rPr>
        <w:t>.</w:t>
      </w:r>
    </w:p>
    <w:p w14:paraId="346C81C9" w14:textId="16346234" w:rsidR="00CD0C8A" w:rsidRDefault="003517E6" w:rsidP="00CA48A7">
      <w:pPr>
        <w:pStyle w:val="ListParagraph"/>
        <w:numPr>
          <w:ilvl w:val="0"/>
          <w:numId w:val="7"/>
        </w:numPr>
        <w:spacing w:after="0"/>
        <w:ind w:left="567"/>
        <w:rPr>
          <w:rFonts w:ascii="Arial" w:hAnsi="Arial" w:cs="Arial"/>
          <w:lang w:val="en-GB"/>
        </w:rPr>
      </w:pPr>
      <w:r w:rsidRPr="003517E6">
        <w:rPr>
          <w:rFonts w:ascii="Arial" w:hAnsi="Arial" w:cs="Arial"/>
          <w:lang w:val="en-GB"/>
        </w:rPr>
        <w:t xml:space="preserve">Allows policymakers to </w:t>
      </w:r>
      <w:r w:rsidRPr="003517E6">
        <w:rPr>
          <w:rFonts w:ascii="Arial" w:hAnsi="Arial" w:cs="Arial"/>
          <w:b/>
          <w:bCs/>
          <w:lang w:val="en-GB"/>
        </w:rPr>
        <w:t>export reports in multiple formats (PDF, Excel, CSV)</w:t>
      </w:r>
      <w:r w:rsidRPr="003517E6">
        <w:rPr>
          <w:rFonts w:ascii="Arial" w:hAnsi="Arial" w:cs="Arial"/>
          <w:lang w:val="en-GB"/>
        </w:rPr>
        <w:t>.</w:t>
      </w:r>
    </w:p>
    <w:p w14:paraId="5781644A" w14:textId="77777777" w:rsidR="006324EE" w:rsidRPr="00FB2EA9" w:rsidRDefault="006324EE" w:rsidP="006324EE">
      <w:pPr>
        <w:pStyle w:val="ListParagraph"/>
        <w:spacing w:after="0"/>
        <w:ind w:left="567"/>
        <w:rPr>
          <w:rFonts w:ascii="Arial" w:hAnsi="Arial" w:cs="Arial"/>
          <w:lang w:val="en-GB"/>
        </w:rPr>
      </w:pPr>
    </w:p>
    <w:p w14:paraId="767F38AE" w14:textId="03383F9D" w:rsidR="00673E4E" w:rsidRPr="00673E4E" w:rsidRDefault="00673E4E" w:rsidP="00F84833">
      <w:pPr>
        <w:pStyle w:val="ListParagraph"/>
        <w:numPr>
          <w:ilvl w:val="3"/>
          <w:numId w:val="1"/>
        </w:numPr>
        <w:spacing w:after="0"/>
        <w:ind w:left="567"/>
        <w:rPr>
          <w:rFonts w:ascii="Arial" w:hAnsi="Arial" w:cs="Arial"/>
          <w:lang w:val="en-GB"/>
        </w:rPr>
      </w:pPr>
      <w:r w:rsidRPr="00673E4E">
        <w:rPr>
          <w:rFonts w:ascii="Arial" w:hAnsi="Arial" w:cs="Arial"/>
          <w:b/>
          <w:bCs/>
          <w:lang w:val="en-GB"/>
        </w:rPr>
        <w:t>Microsoft Azure AI Services</w:t>
      </w:r>
    </w:p>
    <w:p w14:paraId="09AE5E3B" w14:textId="489BBCD4" w:rsidR="00673E4E" w:rsidRPr="00673E4E" w:rsidRDefault="00F84833" w:rsidP="00F84833">
      <w:pPr>
        <w:pStyle w:val="ListParagraph"/>
        <w:spacing w:after="0"/>
        <w:ind w:left="567"/>
        <w:rPr>
          <w:rFonts w:ascii="Arial" w:hAnsi="Arial" w:cs="Arial"/>
          <w:lang w:val="en-GB"/>
        </w:rPr>
      </w:pPr>
      <w:r>
        <w:rPr>
          <w:rFonts w:ascii="Arial" w:hAnsi="Arial" w:cs="Arial"/>
          <w:b/>
          <w:bCs/>
          <w:lang w:val="en-GB"/>
        </w:rPr>
        <w:t>Used</w:t>
      </w:r>
      <w:r w:rsidR="00EF00F1">
        <w:rPr>
          <w:rFonts w:ascii="Arial" w:hAnsi="Arial" w:cs="Arial"/>
          <w:b/>
          <w:bCs/>
          <w:lang w:val="en-GB"/>
        </w:rPr>
        <w:t xml:space="preserve"> </w:t>
      </w:r>
      <w:r w:rsidR="00EF00F1">
        <w:rPr>
          <w:rFonts w:ascii="Arial" w:hAnsi="Arial" w:cs="Arial"/>
          <w:lang w:val="en-GB"/>
        </w:rPr>
        <w:t xml:space="preserve"> for </w:t>
      </w:r>
      <w:r w:rsidR="00673E4E" w:rsidRPr="00673E4E">
        <w:rPr>
          <w:rFonts w:ascii="Arial" w:hAnsi="Arial" w:cs="Arial"/>
          <w:lang w:val="en-GB"/>
        </w:rPr>
        <w:t>AI-driven policy analysis, sentiment tracking, and chatbots.</w:t>
      </w:r>
    </w:p>
    <w:p w14:paraId="1AC43838" w14:textId="1CEF477C" w:rsidR="00673E4E" w:rsidRPr="00673E4E" w:rsidRDefault="00673E4E" w:rsidP="00F84833">
      <w:pPr>
        <w:pStyle w:val="ListParagraph"/>
        <w:numPr>
          <w:ilvl w:val="0"/>
          <w:numId w:val="10"/>
        </w:numPr>
        <w:spacing w:after="0"/>
        <w:ind w:left="567"/>
        <w:rPr>
          <w:rFonts w:ascii="Arial" w:hAnsi="Arial" w:cs="Arial"/>
          <w:lang w:val="en-GB"/>
        </w:rPr>
      </w:pPr>
      <w:r w:rsidRPr="00673E4E">
        <w:rPr>
          <w:rFonts w:ascii="Arial" w:hAnsi="Arial" w:cs="Arial"/>
          <w:b/>
          <w:bCs/>
          <w:lang w:val="en-GB"/>
        </w:rPr>
        <w:t>Azure OpenAI Service</w:t>
      </w:r>
      <w:r w:rsidRPr="00673E4E">
        <w:rPr>
          <w:rFonts w:ascii="Arial" w:hAnsi="Arial" w:cs="Arial"/>
          <w:lang w:val="en-GB"/>
        </w:rPr>
        <w:t xml:space="preserve"> helps in </w:t>
      </w:r>
      <w:r w:rsidRPr="00673E4E">
        <w:rPr>
          <w:rFonts w:ascii="Arial" w:hAnsi="Arial" w:cs="Arial"/>
          <w:b/>
          <w:bCs/>
          <w:lang w:val="en-GB"/>
        </w:rPr>
        <w:t>policy summarization</w:t>
      </w:r>
      <w:r w:rsidR="00971B21">
        <w:rPr>
          <w:rFonts w:ascii="Arial" w:hAnsi="Arial" w:cs="Arial"/>
          <w:b/>
          <w:bCs/>
          <w:lang w:val="en-GB"/>
        </w:rPr>
        <w:t>.</w:t>
      </w:r>
    </w:p>
    <w:p w14:paraId="4489546B" w14:textId="77777777" w:rsidR="006418A2" w:rsidRDefault="00673E4E" w:rsidP="008102E1">
      <w:pPr>
        <w:pStyle w:val="ListParagraph"/>
        <w:numPr>
          <w:ilvl w:val="0"/>
          <w:numId w:val="10"/>
        </w:numPr>
        <w:spacing w:after="0"/>
        <w:ind w:left="567"/>
        <w:rPr>
          <w:rFonts w:ascii="Arial" w:hAnsi="Arial" w:cs="Arial"/>
          <w:lang w:val="en-GB"/>
        </w:rPr>
      </w:pPr>
      <w:r w:rsidRPr="00673E4E">
        <w:rPr>
          <w:rFonts w:ascii="Arial" w:hAnsi="Arial" w:cs="Arial"/>
          <w:b/>
          <w:bCs/>
          <w:lang w:val="en-GB"/>
        </w:rPr>
        <w:t>Azure Text Analytics</w:t>
      </w:r>
      <w:r w:rsidRPr="00673E4E">
        <w:rPr>
          <w:rFonts w:ascii="Arial" w:hAnsi="Arial" w:cs="Arial"/>
          <w:lang w:val="en-GB"/>
        </w:rPr>
        <w:t xml:space="preserve"> enables </w:t>
      </w:r>
      <w:r w:rsidRPr="00673E4E">
        <w:rPr>
          <w:rFonts w:ascii="Arial" w:hAnsi="Arial" w:cs="Arial"/>
          <w:b/>
          <w:bCs/>
          <w:lang w:val="en-GB"/>
        </w:rPr>
        <w:t>sentiment analysis</w:t>
      </w:r>
      <w:r w:rsidRPr="00673E4E">
        <w:rPr>
          <w:rFonts w:ascii="Arial" w:hAnsi="Arial" w:cs="Arial"/>
          <w:lang w:val="en-GB"/>
        </w:rPr>
        <w:t xml:space="preserve"> for public feedback.</w:t>
      </w:r>
      <w:r w:rsidR="008102E1">
        <w:rPr>
          <w:rFonts w:ascii="Arial" w:hAnsi="Arial" w:cs="Arial"/>
          <w:lang w:val="en-GB"/>
        </w:rPr>
        <w:t xml:space="preserve"> </w:t>
      </w:r>
    </w:p>
    <w:p w14:paraId="3E833F59" w14:textId="77777777" w:rsidR="006418A2" w:rsidRDefault="008102E1" w:rsidP="008102E1">
      <w:pPr>
        <w:pStyle w:val="ListParagraph"/>
        <w:numPr>
          <w:ilvl w:val="0"/>
          <w:numId w:val="10"/>
        </w:numPr>
        <w:spacing w:after="0"/>
        <w:ind w:left="567"/>
        <w:rPr>
          <w:rFonts w:ascii="Arial" w:hAnsi="Arial" w:cs="Arial"/>
          <w:lang w:val="en-GB"/>
        </w:rPr>
      </w:pPr>
      <w:r w:rsidRPr="00FB2EA9">
        <w:rPr>
          <w:rFonts w:ascii="Arial" w:hAnsi="Arial" w:cs="Arial"/>
          <w:lang w:val="en-GB"/>
        </w:rPr>
        <w:t>Advanced text and speech processing for accessibility.</w:t>
      </w:r>
      <w:r w:rsidRPr="006418A2">
        <w:rPr>
          <w:rFonts w:ascii="Arial" w:hAnsi="Arial" w:cs="Arial"/>
          <w:lang w:val="en-GB"/>
        </w:rPr>
        <w:t xml:space="preserve"> </w:t>
      </w:r>
      <w:r w:rsidRPr="00FB2EA9">
        <w:rPr>
          <w:rFonts w:ascii="Arial" w:hAnsi="Arial" w:cs="Arial"/>
          <w:b/>
          <w:bCs/>
          <w:lang w:val="en-GB"/>
        </w:rPr>
        <w:t>Speech-to-Text &amp; Text-to-Speech</w:t>
      </w:r>
      <w:r w:rsidRPr="00FB2EA9">
        <w:rPr>
          <w:rFonts w:ascii="Arial" w:hAnsi="Arial" w:cs="Arial"/>
          <w:lang w:val="en-GB"/>
        </w:rPr>
        <w:t xml:space="preserve"> for accessibility (helps visually impaired users)</w:t>
      </w:r>
      <w:r w:rsidRPr="006418A2">
        <w:rPr>
          <w:rFonts w:ascii="Arial" w:hAnsi="Arial" w:cs="Arial"/>
          <w:lang w:val="en-GB"/>
        </w:rPr>
        <w:t xml:space="preserve">, </w:t>
      </w:r>
      <w:r w:rsidRPr="00FB2EA9">
        <w:rPr>
          <w:rFonts w:ascii="Arial" w:hAnsi="Arial" w:cs="Arial"/>
          <w:b/>
          <w:bCs/>
          <w:lang w:val="en-GB"/>
        </w:rPr>
        <w:t>Language Translation</w:t>
      </w:r>
      <w:r w:rsidRPr="00FB2EA9">
        <w:rPr>
          <w:rFonts w:ascii="Arial" w:hAnsi="Arial" w:cs="Arial"/>
          <w:lang w:val="en-GB"/>
        </w:rPr>
        <w:t xml:space="preserve"> for multi-language support in policy discussions</w:t>
      </w:r>
      <w:r w:rsidRPr="006418A2">
        <w:rPr>
          <w:rFonts w:ascii="Arial" w:hAnsi="Arial" w:cs="Arial"/>
          <w:lang w:val="en-GB"/>
        </w:rPr>
        <w:t xml:space="preserve">, </w:t>
      </w:r>
      <w:r w:rsidRPr="00FB2EA9">
        <w:rPr>
          <w:rFonts w:ascii="Arial" w:hAnsi="Arial" w:cs="Arial"/>
          <w:b/>
          <w:bCs/>
          <w:lang w:val="en-GB"/>
        </w:rPr>
        <w:t>Optical Character Recognition (OCR)</w:t>
      </w:r>
      <w:r w:rsidRPr="00FB2EA9">
        <w:rPr>
          <w:rFonts w:ascii="Arial" w:hAnsi="Arial" w:cs="Arial"/>
          <w:lang w:val="en-GB"/>
        </w:rPr>
        <w:t xml:space="preserve"> to digitize and </w:t>
      </w:r>
      <w:proofErr w:type="spellStart"/>
      <w:r w:rsidRPr="00FB2EA9">
        <w:rPr>
          <w:rFonts w:ascii="Arial" w:hAnsi="Arial" w:cs="Arial"/>
          <w:lang w:val="en-GB"/>
        </w:rPr>
        <w:t>analyze</w:t>
      </w:r>
      <w:proofErr w:type="spellEnd"/>
      <w:r w:rsidRPr="00FB2EA9">
        <w:rPr>
          <w:rFonts w:ascii="Arial" w:hAnsi="Arial" w:cs="Arial"/>
          <w:lang w:val="en-GB"/>
        </w:rPr>
        <w:t xml:space="preserve"> scanned policy </w:t>
      </w:r>
      <w:proofErr w:type="spellStart"/>
      <w:r w:rsidRPr="00FB2EA9">
        <w:rPr>
          <w:rFonts w:ascii="Arial" w:hAnsi="Arial" w:cs="Arial"/>
          <w:lang w:val="en-GB"/>
        </w:rPr>
        <w:t>documents</w:t>
      </w:r>
      <w:proofErr w:type="spellEnd"/>
    </w:p>
    <w:p w14:paraId="4052B3C1" w14:textId="3B3D6CC9" w:rsidR="00D20D4B" w:rsidRPr="00FC01EF" w:rsidRDefault="00D20D4B" w:rsidP="008102E1">
      <w:pPr>
        <w:pStyle w:val="ListParagraph"/>
        <w:numPr>
          <w:ilvl w:val="0"/>
          <w:numId w:val="10"/>
        </w:numPr>
        <w:spacing w:after="0"/>
        <w:ind w:left="567"/>
        <w:rPr>
          <w:rFonts w:ascii="Arial" w:hAnsi="Arial" w:cs="Arial"/>
          <w:lang w:val="en-GB"/>
        </w:rPr>
      </w:pPr>
      <w:r w:rsidRPr="00D20D4B">
        <w:rPr>
          <w:rFonts w:ascii="Arial" w:eastAsia="Times New Roman" w:hAnsi="Arial" w:cs="Arial"/>
          <w:b/>
          <w:bCs/>
          <w:lang w:val="en-GB" w:eastAsia="en-GB"/>
        </w:rPr>
        <w:t>Chatbot integration (Azure Bot Service)</w:t>
      </w:r>
      <w:r w:rsidRPr="00D20D4B">
        <w:rPr>
          <w:rFonts w:ascii="Arial" w:eastAsia="Times New Roman" w:hAnsi="Arial" w:cs="Arial"/>
          <w:lang w:val="en-GB" w:eastAsia="en-GB"/>
        </w:rPr>
        <w:t xml:space="preserve"> provides 24/7 citizen support.</w:t>
      </w:r>
    </w:p>
    <w:p w14:paraId="68C04246" w14:textId="77777777" w:rsidR="00FC01EF" w:rsidRDefault="00FC01EF" w:rsidP="00FC01EF">
      <w:pPr>
        <w:pStyle w:val="ListParagraph"/>
        <w:spacing w:after="0"/>
        <w:ind w:left="567"/>
        <w:rPr>
          <w:rFonts w:ascii="Arial" w:eastAsia="Times New Roman" w:hAnsi="Arial" w:cs="Arial"/>
          <w:lang w:val="en-GB" w:eastAsia="en-GB"/>
        </w:rPr>
      </w:pPr>
    </w:p>
    <w:p w14:paraId="206434FC" w14:textId="77777777" w:rsidR="00CA52C1" w:rsidRPr="00CA52C1" w:rsidRDefault="00CA52C1" w:rsidP="00CA52C1">
      <w:pPr>
        <w:pStyle w:val="ListParagraph"/>
        <w:numPr>
          <w:ilvl w:val="3"/>
          <w:numId w:val="1"/>
        </w:numPr>
        <w:spacing w:after="0"/>
        <w:ind w:left="567"/>
        <w:rPr>
          <w:rFonts w:ascii="Arial" w:hAnsi="Arial" w:cs="Arial"/>
          <w:b/>
          <w:bCs/>
          <w:lang w:val="en-GB"/>
        </w:rPr>
      </w:pPr>
      <w:r w:rsidRPr="00CA52C1">
        <w:rPr>
          <w:rStyle w:val="Strong"/>
          <w:rFonts w:ascii="Arial" w:hAnsi="Arial" w:cs="Arial"/>
          <w:b w:val="0"/>
          <w:bCs w:val="0"/>
        </w:rPr>
        <w:t>M</w:t>
      </w:r>
      <w:r w:rsidRPr="00CA52C1">
        <w:rPr>
          <w:rFonts w:ascii="Arial" w:hAnsi="Arial" w:cs="Arial"/>
          <w:b/>
          <w:bCs/>
          <w:lang w:val="en-GB"/>
        </w:rPr>
        <w:t>icrosoft Azure Event Grid</w:t>
      </w:r>
    </w:p>
    <w:p w14:paraId="078756F6" w14:textId="3F516417" w:rsidR="00CA52C1" w:rsidRPr="00CA52C1" w:rsidRDefault="00CA52C1" w:rsidP="00CA52C1">
      <w:pPr>
        <w:pStyle w:val="ListParagraph"/>
        <w:spacing w:after="0"/>
        <w:ind w:left="567"/>
        <w:rPr>
          <w:rFonts w:ascii="Arial" w:hAnsi="Arial" w:cs="Arial"/>
          <w:b/>
          <w:bCs/>
          <w:lang w:val="en-GB"/>
        </w:rPr>
      </w:pPr>
      <w:r w:rsidRPr="00CA52C1">
        <w:rPr>
          <w:rFonts w:ascii="Arial" w:hAnsi="Arial" w:cs="Arial"/>
          <w:lang w:val="en-GB"/>
        </w:rPr>
        <w:t>Best For:</w:t>
      </w:r>
      <w:r w:rsidRPr="00CA52C1">
        <w:rPr>
          <w:rFonts w:ascii="Arial" w:hAnsi="Arial" w:cs="Arial"/>
          <w:b/>
          <w:bCs/>
          <w:lang w:val="en-GB"/>
        </w:rPr>
        <w:t xml:space="preserve"> Real-time policy notifications and updates.</w:t>
      </w:r>
    </w:p>
    <w:p w14:paraId="6E1FC493" w14:textId="43AA7F5B" w:rsidR="00CA52C1" w:rsidRPr="00CA52C1" w:rsidRDefault="00CA52C1" w:rsidP="00CA52C1">
      <w:pPr>
        <w:pStyle w:val="ListParagraph"/>
        <w:spacing w:after="0"/>
        <w:ind w:left="567"/>
        <w:rPr>
          <w:rFonts w:ascii="Arial" w:hAnsi="Arial" w:cs="Arial"/>
          <w:b/>
          <w:bCs/>
          <w:lang w:val="en-GB"/>
        </w:rPr>
      </w:pPr>
      <w:r w:rsidRPr="00CA52C1">
        <w:rPr>
          <w:rFonts w:ascii="Arial" w:hAnsi="Arial" w:cs="Arial"/>
          <w:lang w:val="en-GB"/>
        </w:rPr>
        <w:t>Why?</w:t>
      </w:r>
    </w:p>
    <w:p w14:paraId="53C537DB" w14:textId="77777777" w:rsidR="00CA52C1" w:rsidRPr="00CA52C1" w:rsidRDefault="00CA52C1" w:rsidP="00CA52C1">
      <w:pPr>
        <w:pStyle w:val="ListParagraph"/>
        <w:numPr>
          <w:ilvl w:val="0"/>
          <w:numId w:val="16"/>
        </w:numPr>
        <w:spacing w:after="0"/>
        <w:rPr>
          <w:rFonts w:ascii="Arial" w:hAnsi="Arial" w:cs="Arial"/>
          <w:b/>
          <w:bCs/>
          <w:lang w:val="en-GB"/>
        </w:rPr>
      </w:pPr>
      <w:r w:rsidRPr="00CA52C1">
        <w:rPr>
          <w:rFonts w:ascii="Arial" w:hAnsi="Arial" w:cs="Arial"/>
          <w:b/>
          <w:bCs/>
          <w:lang w:val="en-GB"/>
        </w:rPr>
        <w:t xml:space="preserve">Enables </w:t>
      </w:r>
      <w:r w:rsidRPr="00CA52C1">
        <w:rPr>
          <w:rFonts w:ascii="Arial" w:hAnsi="Arial" w:cs="Arial"/>
          <w:lang w:val="en-GB"/>
        </w:rPr>
        <w:t>automatic notifications</w:t>
      </w:r>
      <w:r w:rsidRPr="00CA52C1">
        <w:rPr>
          <w:rFonts w:ascii="Arial" w:hAnsi="Arial" w:cs="Arial"/>
          <w:b/>
          <w:bCs/>
          <w:lang w:val="en-GB"/>
        </w:rPr>
        <w:t xml:space="preserve"> for policy changes based on user preferences.</w:t>
      </w:r>
    </w:p>
    <w:p w14:paraId="4FFCC185" w14:textId="77777777" w:rsidR="00CA52C1" w:rsidRPr="00CA52C1" w:rsidRDefault="00CA52C1" w:rsidP="00CA52C1">
      <w:pPr>
        <w:pStyle w:val="ListParagraph"/>
        <w:numPr>
          <w:ilvl w:val="0"/>
          <w:numId w:val="16"/>
        </w:numPr>
        <w:spacing w:after="0"/>
        <w:rPr>
          <w:rFonts w:ascii="Arial" w:hAnsi="Arial" w:cs="Arial"/>
          <w:b/>
          <w:bCs/>
          <w:lang w:val="en-GB"/>
        </w:rPr>
      </w:pPr>
      <w:r w:rsidRPr="00CA52C1">
        <w:rPr>
          <w:rFonts w:ascii="Arial" w:hAnsi="Arial" w:cs="Arial"/>
          <w:b/>
          <w:bCs/>
          <w:lang w:val="en-GB"/>
        </w:rPr>
        <w:t xml:space="preserve">Supports </w:t>
      </w:r>
      <w:r w:rsidRPr="00CA52C1">
        <w:rPr>
          <w:rFonts w:ascii="Arial" w:hAnsi="Arial" w:cs="Arial"/>
          <w:lang w:val="en-GB"/>
        </w:rPr>
        <w:t>SMS, email, and push notifications</w:t>
      </w:r>
      <w:r w:rsidRPr="00CA52C1">
        <w:rPr>
          <w:rFonts w:ascii="Arial" w:hAnsi="Arial" w:cs="Arial"/>
          <w:b/>
          <w:bCs/>
          <w:lang w:val="en-GB"/>
        </w:rPr>
        <w:t xml:space="preserve">, integrating with </w:t>
      </w:r>
      <w:r w:rsidRPr="00CA52C1">
        <w:rPr>
          <w:rFonts w:ascii="Arial" w:hAnsi="Arial" w:cs="Arial"/>
          <w:lang w:val="en-GB"/>
        </w:rPr>
        <w:t>Power Automate</w:t>
      </w:r>
      <w:r w:rsidRPr="00CA52C1">
        <w:rPr>
          <w:rFonts w:ascii="Arial" w:hAnsi="Arial" w:cs="Arial"/>
          <w:b/>
          <w:bCs/>
          <w:lang w:val="en-GB"/>
        </w:rPr>
        <w:t>.</w:t>
      </w:r>
    </w:p>
    <w:p w14:paraId="2E98F9E9" w14:textId="77777777" w:rsidR="00CA52C1" w:rsidRPr="00CA52C1" w:rsidRDefault="00CA52C1" w:rsidP="00CA52C1">
      <w:pPr>
        <w:pStyle w:val="ListParagraph"/>
        <w:numPr>
          <w:ilvl w:val="0"/>
          <w:numId w:val="16"/>
        </w:numPr>
        <w:spacing w:after="0"/>
        <w:rPr>
          <w:rFonts w:ascii="Arial" w:hAnsi="Arial" w:cs="Arial"/>
          <w:b/>
          <w:bCs/>
          <w:lang w:val="en-GB"/>
        </w:rPr>
      </w:pPr>
      <w:r w:rsidRPr="00CA52C1">
        <w:rPr>
          <w:rFonts w:ascii="Arial" w:hAnsi="Arial" w:cs="Arial"/>
          <w:b/>
          <w:bCs/>
          <w:lang w:val="en-GB"/>
        </w:rPr>
        <w:t xml:space="preserve">Helps government teams </w:t>
      </w:r>
      <w:r w:rsidRPr="00CA52C1">
        <w:rPr>
          <w:rFonts w:ascii="Arial" w:hAnsi="Arial" w:cs="Arial"/>
          <w:lang w:val="en-GB"/>
        </w:rPr>
        <w:t>streamline communication with citizens</w:t>
      </w:r>
    </w:p>
    <w:p w14:paraId="5CC3F534" w14:textId="6A17F765" w:rsidR="00FC01EF" w:rsidRPr="000B0980" w:rsidRDefault="00FC01EF" w:rsidP="005D7572">
      <w:pPr>
        <w:pStyle w:val="ListParagraph"/>
        <w:spacing w:after="0"/>
        <w:ind w:left="2880"/>
        <w:rPr>
          <w:rFonts w:ascii="Arial" w:hAnsi="Arial" w:cs="Arial"/>
          <w:lang w:val="en-GB"/>
        </w:rPr>
      </w:pPr>
    </w:p>
    <w:p w14:paraId="7D514700" w14:textId="77777777" w:rsidR="000B0980" w:rsidRDefault="000B0980" w:rsidP="000B0980">
      <w:pPr>
        <w:pStyle w:val="ListParagraph"/>
        <w:spacing w:after="0"/>
        <w:ind w:left="567"/>
        <w:rPr>
          <w:rFonts w:ascii="Arial" w:hAnsi="Arial" w:cs="Arial"/>
          <w:lang w:val="en-GB"/>
        </w:rPr>
      </w:pPr>
    </w:p>
    <w:p w14:paraId="12968461" w14:textId="3C98FF5F" w:rsidR="001062D0" w:rsidRPr="001062D0" w:rsidRDefault="001062D0" w:rsidP="000B0980">
      <w:pPr>
        <w:pStyle w:val="ListParagraph"/>
        <w:spacing w:after="0"/>
        <w:ind w:left="567"/>
        <w:rPr>
          <w:rFonts w:ascii="Arial" w:hAnsi="Arial" w:cs="Arial"/>
          <w:color w:val="FF0000"/>
          <w:lang w:val="en-GB"/>
        </w:rPr>
      </w:pPr>
      <w:r w:rsidRPr="001062D0">
        <w:rPr>
          <w:rFonts w:ascii="Arial" w:hAnsi="Arial" w:cs="Arial"/>
          <w:color w:val="FF0000"/>
          <w:lang w:val="en-GB"/>
        </w:rPr>
        <w:t>?????</w:t>
      </w:r>
    </w:p>
    <w:p w14:paraId="2E96EB81" w14:textId="1258D922" w:rsidR="000B0980" w:rsidRPr="000B0980" w:rsidRDefault="000B0980" w:rsidP="000B0980">
      <w:pPr>
        <w:pStyle w:val="ListParagraph"/>
        <w:numPr>
          <w:ilvl w:val="3"/>
          <w:numId w:val="1"/>
        </w:numPr>
        <w:spacing w:after="0"/>
        <w:ind w:left="567"/>
        <w:rPr>
          <w:rFonts w:ascii="Arial" w:hAnsi="Arial" w:cs="Arial"/>
          <w:b/>
          <w:bCs/>
          <w:color w:val="FF0000"/>
          <w:lang w:val="en-GB"/>
        </w:rPr>
      </w:pPr>
      <w:r w:rsidRPr="000B0980">
        <w:rPr>
          <w:rFonts w:ascii="Arial" w:hAnsi="Arial" w:cs="Arial"/>
          <w:b/>
          <w:bCs/>
          <w:color w:val="FF0000"/>
          <w:lang w:val="en-GB"/>
        </w:rPr>
        <w:t>Microsoft Entra ID (formerly Azure Active Directory)</w:t>
      </w:r>
    </w:p>
    <w:p w14:paraId="6ED58A07" w14:textId="731C3DD6" w:rsidR="000B0980" w:rsidRPr="000B0980" w:rsidRDefault="000B0980" w:rsidP="000B0980">
      <w:pPr>
        <w:pStyle w:val="ListParagraph"/>
        <w:spacing w:after="0"/>
        <w:ind w:left="567"/>
        <w:rPr>
          <w:rFonts w:ascii="Arial" w:hAnsi="Arial" w:cs="Arial"/>
          <w:color w:val="FF0000"/>
          <w:lang w:val="en-GB"/>
        </w:rPr>
      </w:pPr>
      <w:r w:rsidRPr="000B0980">
        <w:rPr>
          <w:rFonts w:ascii="Arial" w:hAnsi="Arial" w:cs="Arial"/>
          <w:b/>
          <w:bCs/>
          <w:color w:val="FF0000"/>
          <w:lang w:val="en-GB"/>
        </w:rPr>
        <w:t>Best For:</w:t>
      </w:r>
      <w:r w:rsidRPr="000B0980">
        <w:rPr>
          <w:rFonts w:ascii="Arial" w:hAnsi="Arial" w:cs="Arial"/>
          <w:color w:val="FF0000"/>
          <w:lang w:val="en-GB"/>
        </w:rPr>
        <w:t xml:space="preserve"> Secure authentication and identity management.</w:t>
      </w:r>
    </w:p>
    <w:p w14:paraId="26F06EA3" w14:textId="77777777" w:rsidR="000B0980" w:rsidRPr="000B0980" w:rsidRDefault="000B0980" w:rsidP="000B0980">
      <w:pPr>
        <w:pStyle w:val="ListParagraph"/>
        <w:numPr>
          <w:ilvl w:val="0"/>
          <w:numId w:val="12"/>
        </w:numPr>
        <w:spacing w:after="0"/>
        <w:ind w:left="567"/>
        <w:rPr>
          <w:rFonts w:ascii="Arial" w:hAnsi="Arial" w:cs="Arial"/>
          <w:color w:val="FF0000"/>
          <w:lang w:val="en-GB"/>
        </w:rPr>
      </w:pPr>
      <w:r w:rsidRPr="000B0980">
        <w:rPr>
          <w:rFonts w:ascii="Arial" w:hAnsi="Arial" w:cs="Arial"/>
          <w:color w:val="FF0000"/>
          <w:lang w:val="en-GB"/>
        </w:rPr>
        <w:t xml:space="preserve">Enables </w:t>
      </w:r>
      <w:r w:rsidRPr="000B0980">
        <w:rPr>
          <w:rFonts w:ascii="Arial" w:hAnsi="Arial" w:cs="Arial"/>
          <w:b/>
          <w:bCs/>
          <w:color w:val="FF0000"/>
          <w:lang w:val="en-GB"/>
        </w:rPr>
        <w:t>single sign-on (SSO)</w:t>
      </w:r>
      <w:r w:rsidRPr="000B0980">
        <w:rPr>
          <w:rFonts w:ascii="Arial" w:hAnsi="Arial" w:cs="Arial"/>
          <w:color w:val="FF0000"/>
          <w:lang w:val="en-GB"/>
        </w:rPr>
        <w:t xml:space="preserve"> and </w:t>
      </w:r>
      <w:r w:rsidRPr="000B0980">
        <w:rPr>
          <w:rFonts w:ascii="Arial" w:hAnsi="Arial" w:cs="Arial"/>
          <w:b/>
          <w:bCs/>
          <w:color w:val="FF0000"/>
          <w:lang w:val="en-GB"/>
        </w:rPr>
        <w:t>multi-factor authentication (MFA)</w:t>
      </w:r>
      <w:r w:rsidRPr="000B0980">
        <w:rPr>
          <w:rFonts w:ascii="Arial" w:hAnsi="Arial" w:cs="Arial"/>
          <w:color w:val="FF0000"/>
          <w:lang w:val="en-GB"/>
        </w:rPr>
        <w:t xml:space="preserve"> for security.</w:t>
      </w:r>
    </w:p>
    <w:p w14:paraId="70D1260C" w14:textId="77777777" w:rsidR="000B0980" w:rsidRPr="000B0980" w:rsidRDefault="000B0980" w:rsidP="000B0980">
      <w:pPr>
        <w:pStyle w:val="ListParagraph"/>
        <w:numPr>
          <w:ilvl w:val="0"/>
          <w:numId w:val="12"/>
        </w:numPr>
        <w:spacing w:after="0"/>
        <w:ind w:left="567"/>
        <w:rPr>
          <w:rFonts w:ascii="Arial" w:hAnsi="Arial" w:cs="Arial"/>
          <w:color w:val="FF0000"/>
          <w:lang w:val="en-GB"/>
        </w:rPr>
      </w:pPr>
      <w:r w:rsidRPr="000B0980">
        <w:rPr>
          <w:rFonts w:ascii="Arial" w:hAnsi="Arial" w:cs="Arial"/>
          <w:color w:val="FF0000"/>
          <w:lang w:val="en-GB"/>
        </w:rPr>
        <w:t xml:space="preserve">Integrates with </w:t>
      </w:r>
      <w:r w:rsidRPr="000B0980">
        <w:rPr>
          <w:rFonts w:ascii="Arial" w:hAnsi="Arial" w:cs="Arial"/>
          <w:b/>
          <w:bCs/>
          <w:color w:val="FF0000"/>
          <w:lang w:val="en-GB"/>
        </w:rPr>
        <w:t>government ID systems</w:t>
      </w:r>
      <w:r w:rsidRPr="000B0980">
        <w:rPr>
          <w:rFonts w:ascii="Arial" w:hAnsi="Arial" w:cs="Arial"/>
          <w:color w:val="FF0000"/>
          <w:lang w:val="en-GB"/>
        </w:rPr>
        <w:t xml:space="preserve"> for seamless authentication.</w:t>
      </w:r>
    </w:p>
    <w:p w14:paraId="22AD9B77" w14:textId="77777777" w:rsidR="000B0980" w:rsidRPr="001062D0" w:rsidRDefault="000B0980" w:rsidP="00687AD0">
      <w:pPr>
        <w:pStyle w:val="ListParagraph"/>
        <w:numPr>
          <w:ilvl w:val="0"/>
          <w:numId w:val="12"/>
        </w:numPr>
        <w:tabs>
          <w:tab w:val="clear" w:pos="720"/>
          <w:tab w:val="num" w:pos="709"/>
        </w:tabs>
        <w:spacing w:after="0"/>
        <w:ind w:left="567"/>
        <w:rPr>
          <w:rFonts w:ascii="Arial" w:hAnsi="Arial" w:cs="Arial"/>
          <w:color w:val="FF0000"/>
          <w:lang w:val="en-GB"/>
        </w:rPr>
      </w:pPr>
      <w:r w:rsidRPr="000B0980">
        <w:rPr>
          <w:rFonts w:ascii="Arial" w:hAnsi="Arial" w:cs="Arial"/>
          <w:color w:val="FF0000"/>
          <w:lang w:val="en-GB"/>
        </w:rPr>
        <w:t xml:space="preserve">Supports </w:t>
      </w:r>
      <w:r w:rsidRPr="000B0980">
        <w:rPr>
          <w:rFonts w:ascii="Arial" w:hAnsi="Arial" w:cs="Arial"/>
          <w:b/>
          <w:bCs/>
          <w:color w:val="FF0000"/>
          <w:lang w:val="en-GB"/>
        </w:rPr>
        <w:t>role-based access control (RBAC)</w:t>
      </w:r>
      <w:r w:rsidRPr="000B0980">
        <w:rPr>
          <w:rFonts w:ascii="Arial" w:hAnsi="Arial" w:cs="Arial"/>
          <w:color w:val="FF0000"/>
          <w:lang w:val="en-GB"/>
        </w:rPr>
        <w:t xml:space="preserve"> to restrict access based on user roles.</w:t>
      </w:r>
    </w:p>
    <w:p w14:paraId="5F1DC71A" w14:textId="77777777" w:rsidR="001062D0" w:rsidRPr="001062D0" w:rsidRDefault="001062D0" w:rsidP="001062D0">
      <w:pPr>
        <w:pStyle w:val="ListParagraph"/>
        <w:spacing w:after="0"/>
        <w:ind w:left="567"/>
        <w:rPr>
          <w:rFonts w:ascii="Arial" w:hAnsi="Arial" w:cs="Arial"/>
          <w:color w:val="FF0000"/>
          <w:lang w:val="en-GB"/>
        </w:rPr>
      </w:pPr>
    </w:p>
    <w:p w14:paraId="428537EF" w14:textId="191E939F" w:rsidR="007A27A8" w:rsidRPr="001062D0" w:rsidRDefault="007A27A8" w:rsidP="00687AD0">
      <w:pPr>
        <w:pStyle w:val="ListParagraph"/>
        <w:numPr>
          <w:ilvl w:val="3"/>
          <w:numId w:val="1"/>
        </w:numPr>
        <w:tabs>
          <w:tab w:val="num" w:pos="709"/>
        </w:tabs>
        <w:spacing w:after="0"/>
        <w:ind w:left="567"/>
        <w:rPr>
          <w:rFonts w:ascii="Arial" w:hAnsi="Arial" w:cs="Arial"/>
          <w:color w:val="FF0000"/>
        </w:rPr>
      </w:pPr>
      <w:r w:rsidRPr="001062D0">
        <w:rPr>
          <w:rFonts w:ascii="Arial" w:hAnsi="Arial" w:cs="Arial"/>
          <w:b/>
          <w:bCs/>
          <w:color w:val="FF0000"/>
        </w:rPr>
        <w:t>Microsoft Defender for Identity</w:t>
      </w:r>
      <w:r w:rsidR="001062D0" w:rsidRPr="001062D0">
        <w:rPr>
          <w:rFonts w:ascii="Arial" w:hAnsi="Arial" w:cs="Arial"/>
          <w:b/>
          <w:bCs/>
          <w:color w:val="FF0000"/>
        </w:rPr>
        <w:t xml:space="preserve"> Check</w:t>
      </w:r>
    </w:p>
    <w:p w14:paraId="26E35093" w14:textId="3858D236" w:rsidR="00221CA6" w:rsidRPr="001062D0" w:rsidRDefault="00221CA6" w:rsidP="00687AD0">
      <w:pPr>
        <w:pStyle w:val="ListParagraph"/>
        <w:numPr>
          <w:ilvl w:val="0"/>
          <w:numId w:val="13"/>
        </w:numPr>
        <w:spacing w:after="0"/>
        <w:rPr>
          <w:rFonts w:ascii="Arial" w:hAnsi="Arial" w:cs="Arial"/>
          <w:color w:val="FF0000"/>
        </w:rPr>
      </w:pPr>
      <w:r w:rsidRPr="001062D0">
        <w:rPr>
          <w:rStyle w:val="Strong"/>
          <w:rFonts w:ascii="Arial" w:eastAsiaTheme="majorEastAsia" w:hAnsi="Arial" w:cs="Arial"/>
          <w:color w:val="FF0000"/>
        </w:rPr>
        <w:t>Identity Protection</w:t>
      </w:r>
      <w:r w:rsidRPr="001062D0">
        <w:rPr>
          <w:rFonts w:ascii="Arial" w:hAnsi="Arial" w:cs="Arial"/>
          <w:color w:val="FF0000"/>
        </w:rPr>
        <w:t>: Microsoft Defender for Identity ensures secure government-ID authentication by monitoring and preventing unauthorized access.</w:t>
      </w:r>
    </w:p>
    <w:p w14:paraId="7996E686" w14:textId="4F3992F3" w:rsidR="00221CA6" w:rsidRPr="001062D0" w:rsidRDefault="00221CA6" w:rsidP="00687AD0">
      <w:pPr>
        <w:pStyle w:val="NormalWeb"/>
        <w:numPr>
          <w:ilvl w:val="0"/>
          <w:numId w:val="13"/>
        </w:numPr>
        <w:rPr>
          <w:rFonts w:ascii="Arial" w:hAnsi="Arial" w:cs="Arial"/>
          <w:color w:val="FF0000"/>
        </w:rPr>
      </w:pPr>
      <w:r w:rsidRPr="001062D0">
        <w:rPr>
          <w:rStyle w:val="Strong"/>
          <w:rFonts w:ascii="Arial" w:eastAsiaTheme="majorEastAsia" w:hAnsi="Arial" w:cs="Arial"/>
          <w:color w:val="FF0000"/>
        </w:rPr>
        <w:lastRenderedPageBreak/>
        <w:t>Secure Data Flow</w:t>
      </w:r>
      <w:r w:rsidRPr="001062D0">
        <w:rPr>
          <w:rFonts w:ascii="Arial" w:hAnsi="Arial" w:cs="Arial"/>
          <w:color w:val="FF0000"/>
        </w:rPr>
        <w:t>: It encrypts user data and monitors API traffic, protecting against potential vulnerabilities.</w:t>
      </w:r>
    </w:p>
    <w:p w14:paraId="2D169BB1" w14:textId="06E320FC" w:rsidR="00221CA6" w:rsidRPr="001062D0" w:rsidRDefault="00221CA6" w:rsidP="00687AD0">
      <w:pPr>
        <w:pStyle w:val="NormalWeb"/>
        <w:numPr>
          <w:ilvl w:val="0"/>
          <w:numId w:val="13"/>
        </w:numPr>
        <w:rPr>
          <w:rFonts w:ascii="Arial" w:hAnsi="Arial" w:cs="Arial"/>
          <w:color w:val="FF0000"/>
        </w:rPr>
      </w:pPr>
      <w:r w:rsidRPr="001062D0">
        <w:rPr>
          <w:rStyle w:val="Strong"/>
          <w:rFonts w:ascii="Arial" w:eastAsiaTheme="majorEastAsia" w:hAnsi="Arial" w:cs="Arial"/>
          <w:color w:val="FF0000"/>
        </w:rPr>
        <w:t>Threat Detection</w:t>
      </w:r>
      <w:r w:rsidRPr="001062D0">
        <w:rPr>
          <w:rFonts w:ascii="Arial" w:hAnsi="Arial" w:cs="Arial"/>
          <w:color w:val="FF0000"/>
        </w:rPr>
        <w:t>: Defender detects and responds to threats in real time, ensuring the platform's infrastructure remains secure.</w:t>
      </w:r>
    </w:p>
    <w:p w14:paraId="6D209308" w14:textId="22E21FCC" w:rsidR="000B0980" w:rsidRPr="005D7572" w:rsidRDefault="00221CA6" w:rsidP="005D7572">
      <w:pPr>
        <w:pStyle w:val="NormalWeb"/>
        <w:numPr>
          <w:ilvl w:val="0"/>
          <w:numId w:val="13"/>
        </w:numPr>
        <w:rPr>
          <w:rFonts w:ascii="Arial" w:hAnsi="Arial" w:cs="Arial"/>
          <w:color w:val="FF0000"/>
        </w:rPr>
      </w:pPr>
      <w:r w:rsidRPr="001062D0">
        <w:rPr>
          <w:rStyle w:val="Strong"/>
          <w:rFonts w:ascii="Arial" w:eastAsiaTheme="majorEastAsia" w:hAnsi="Arial" w:cs="Arial"/>
          <w:color w:val="FF0000"/>
        </w:rPr>
        <w:t>Compliance</w:t>
      </w:r>
      <w:r w:rsidRPr="001062D0">
        <w:rPr>
          <w:rFonts w:ascii="Arial" w:hAnsi="Arial" w:cs="Arial"/>
          <w:color w:val="FF0000"/>
        </w:rPr>
        <w:t>: It helps meet regulatory requirements and provides security reports for policymakers.</w:t>
      </w:r>
    </w:p>
    <w:p w14:paraId="1EDC4600" w14:textId="6CE43FA0" w:rsidR="00100697" w:rsidRPr="00D20D4B" w:rsidRDefault="000D7ED4" w:rsidP="00100697">
      <w:pPr>
        <w:spacing w:before="100" w:beforeAutospacing="1" w:after="100" w:afterAutospacing="1" w:line="240" w:lineRule="auto"/>
        <w:ind w:left="567"/>
        <w:rPr>
          <w:rFonts w:ascii="Arial" w:eastAsia="Times New Roman" w:hAnsi="Arial" w:cs="Arial"/>
          <w:lang w:val="en-GB" w:eastAsia="en-GB"/>
        </w:rPr>
      </w:pPr>
      <w:r w:rsidRPr="00827D7E">
        <w:rPr>
          <w:rFonts w:ascii="Arial" w:eastAsia="Times New Roman" w:hAnsi="Arial" w:cs="Arial"/>
          <w:b/>
          <w:bCs/>
          <w:highlight w:val="yellow"/>
          <w:lang w:eastAsia="en-GB"/>
        </w:rPr>
        <w:t>Best for security &amp; authentication:</w:t>
      </w:r>
      <w:r w:rsidRPr="00827D7E">
        <w:rPr>
          <w:rFonts w:ascii="Arial" w:eastAsia="Times New Roman" w:hAnsi="Arial" w:cs="Arial"/>
          <w:highlight w:val="yellow"/>
          <w:lang w:eastAsia="en-GB"/>
        </w:rPr>
        <w:t xml:space="preserve"> Microsoft Entra ID, Defender for Identity</w:t>
      </w:r>
      <w:r w:rsidRPr="00827D7E">
        <w:rPr>
          <w:rFonts w:ascii="Arial" w:eastAsia="Times New Roman" w:hAnsi="Arial" w:cs="Arial"/>
          <w:highlight w:val="yellow"/>
          <w:lang w:eastAsia="en-GB"/>
        </w:rPr>
        <w:br/>
      </w:r>
      <w:r w:rsidRPr="00827D7E">
        <w:rPr>
          <w:rFonts w:ascii="Arial" w:eastAsia="Times New Roman" w:hAnsi="Arial" w:cs="Arial"/>
          <w:b/>
          <w:bCs/>
          <w:highlight w:val="yellow"/>
          <w:lang w:eastAsia="en-GB"/>
        </w:rPr>
        <w:t>Best for AI-driven analysis &amp; insights:</w:t>
      </w:r>
      <w:r w:rsidRPr="00827D7E">
        <w:rPr>
          <w:rFonts w:ascii="Arial" w:eastAsia="Times New Roman" w:hAnsi="Arial" w:cs="Arial"/>
          <w:highlight w:val="yellow"/>
          <w:lang w:eastAsia="en-GB"/>
        </w:rPr>
        <w:t xml:space="preserve"> Azure AI Services, Synapse Analytics, Cognitive Search</w:t>
      </w:r>
      <w:r w:rsidRPr="00827D7E">
        <w:rPr>
          <w:rFonts w:ascii="Arial" w:eastAsia="Times New Roman" w:hAnsi="Arial" w:cs="Arial"/>
          <w:highlight w:val="yellow"/>
          <w:lang w:eastAsia="en-GB"/>
        </w:rPr>
        <w:br/>
      </w:r>
      <w:r w:rsidRPr="00827D7E">
        <w:rPr>
          <w:rFonts w:ascii="Arial" w:eastAsia="Times New Roman" w:hAnsi="Arial" w:cs="Arial"/>
          <w:b/>
          <w:bCs/>
          <w:highlight w:val="yellow"/>
          <w:lang w:eastAsia="en-GB"/>
        </w:rPr>
        <w:t>Best for citizen engagement:</w:t>
      </w:r>
      <w:r w:rsidRPr="00827D7E">
        <w:rPr>
          <w:rFonts w:ascii="Arial" w:eastAsia="Times New Roman" w:hAnsi="Arial" w:cs="Arial"/>
          <w:highlight w:val="yellow"/>
          <w:lang w:eastAsia="en-GB"/>
        </w:rPr>
        <w:t xml:space="preserve"> Power Automate, Viva Engage, Dynamics 365 Customer Insights</w:t>
      </w:r>
      <w:r w:rsidRPr="00827D7E">
        <w:rPr>
          <w:rFonts w:ascii="Arial" w:eastAsia="Times New Roman" w:hAnsi="Arial" w:cs="Arial"/>
          <w:highlight w:val="yellow"/>
          <w:lang w:eastAsia="en-GB"/>
        </w:rPr>
        <w:br/>
      </w:r>
      <w:r w:rsidRPr="00827D7E">
        <w:rPr>
          <w:rFonts w:ascii="Arial" w:eastAsia="Times New Roman" w:hAnsi="Arial" w:cs="Arial"/>
          <w:b/>
          <w:bCs/>
          <w:highlight w:val="yellow"/>
          <w:lang w:eastAsia="en-GB"/>
        </w:rPr>
        <w:t>Best for real-time policy tracking:</w:t>
      </w:r>
      <w:r w:rsidRPr="00827D7E">
        <w:rPr>
          <w:rFonts w:ascii="Arial" w:eastAsia="Times New Roman" w:hAnsi="Arial" w:cs="Arial"/>
          <w:highlight w:val="yellow"/>
          <w:lang w:eastAsia="en-GB"/>
        </w:rPr>
        <w:t xml:space="preserve"> Azure Event Grid, Power B</w:t>
      </w:r>
      <w:r w:rsidR="00003C37" w:rsidRPr="00827D7E">
        <w:rPr>
          <w:rFonts w:ascii="Arial" w:eastAsia="Times New Roman" w:hAnsi="Arial" w:cs="Arial"/>
          <w:highlight w:val="yellow"/>
          <w:lang w:eastAsia="en-GB"/>
        </w:rPr>
        <w:t>I</w:t>
      </w:r>
    </w:p>
    <w:p w14:paraId="370910D2" w14:textId="3F1ED4B8" w:rsidR="00CD0C8A" w:rsidRPr="00FB2EA9" w:rsidRDefault="00CD0C8A" w:rsidP="006324EE">
      <w:pPr>
        <w:pStyle w:val="ListParagraph"/>
        <w:spacing w:after="0"/>
        <w:ind w:left="567"/>
        <w:rPr>
          <w:rFonts w:ascii="Arial" w:hAnsi="Arial" w:cs="Arial"/>
          <w:lang w:val="en-GB"/>
        </w:rPr>
      </w:pPr>
    </w:p>
    <w:sectPr w:rsidR="00CD0C8A" w:rsidRPr="00FB2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3441E"/>
    <w:multiLevelType w:val="multilevel"/>
    <w:tmpl w:val="0092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D94EA"/>
    <w:multiLevelType w:val="hybridMultilevel"/>
    <w:tmpl w:val="00646672"/>
    <w:lvl w:ilvl="0" w:tplc="B87E2D34">
      <w:start w:val="1"/>
      <w:numFmt w:val="decimal"/>
      <w:lvlText w:val="%1."/>
      <w:lvlJc w:val="left"/>
      <w:pPr>
        <w:ind w:left="720" w:hanging="360"/>
      </w:pPr>
    </w:lvl>
    <w:lvl w:ilvl="1" w:tplc="A5E27F5C">
      <w:start w:val="1"/>
      <w:numFmt w:val="lowerLetter"/>
      <w:lvlText w:val="%2."/>
      <w:lvlJc w:val="left"/>
      <w:pPr>
        <w:ind w:left="1440" w:hanging="360"/>
      </w:pPr>
    </w:lvl>
    <w:lvl w:ilvl="2" w:tplc="693467F8">
      <w:start w:val="1"/>
      <w:numFmt w:val="lowerRoman"/>
      <w:lvlText w:val="%3."/>
      <w:lvlJc w:val="right"/>
      <w:pPr>
        <w:ind w:left="2160" w:hanging="180"/>
      </w:pPr>
    </w:lvl>
    <w:lvl w:ilvl="3" w:tplc="2542C8F0">
      <w:start w:val="1"/>
      <w:numFmt w:val="decimal"/>
      <w:lvlText w:val="%4."/>
      <w:lvlJc w:val="left"/>
      <w:pPr>
        <w:ind w:left="2880" w:hanging="360"/>
      </w:pPr>
    </w:lvl>
    <w:lvl w:ilvl="4" w:tplc="145ECAC6">
      <w:start w:val="1"/>
      <w:numFmt w:val="lowerLetter"/>
      <w:lvlText w:val="%5."/>
      <w:lvlJc w:val="left"/>
      <w:pPr>
        <w:ind w:left="3600" w:hanging="360"/>
      </w:pPr>
    </w:lvl>
    <w:lvl w:ilvl="5" w:tplc="A2C8462A">
      <w:start w:val="1"/>
      <w:numFmt w:val="lowerRoman"/>
      <w:lvlText w:val="%6."/>
      <w:lvlJc w:val="right"/>
      <w:pPr>
        <w:ind w:left="4320" w:hanging="180"/>
      </w:pPr>
    </w:lvl>
    <w:lvl w:ilvl="6" w:tplc="27C4E840">
      <w:start w:val="1"/>
      <w:numFmt w:val="decimal"/>
      <w:lvlText w:val="%7."/>
      <w:lvlJc w:val="left"/>
      <w:pPr>
        <w:ind w:left="5040" w:hanging="360"/>
      </w:pPr>
    </w:lvl>
    <w:lvl w:ilvl="7" w:tplc="6DCEEFD4">
      <w:start w:val="1"/>
      <w:numFmt w:val="lowerLetter"/>
      <w:lvlText w:val="%8."/>
      <w:lvlJc w:val="left"/>
      <w:pPr>
        <w:ind w:left="5760" w:hanging="360"/>
      </w:pPr>
    </w:lvl>
    <w:lvl w:ilvl="8" w:tplc="30D23916">
      <w:start w:val="1"/>
      <w:numFmt w:val="lowerRoman"/>
      <w:lvlText w:val="%9."/>
      <w:lvlJc w:val="right"/>
      <w:pPr>
        <w:ind w:left="6480" w:hanging="180"/>
      </w:pPr>
    </w:lvl>
  </w:abstractNum>
  <w:abstractNum w:abstractNumId="2" w15:restartNumberingAfterBreak="0">
    <w:nsid w:val="13C75CC3"/>
    <w:multiLevelType w:val="multilevel"/>
    <w:tmpl w:val="F1167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E61E7"/>
    <w:multiLevelType w:val="hybridMultilevel"/>
    <w:tmpl w:val="FD12590E"/>
    <w:lvl w:ilvl="0" w:tplc="F0767298">
      <w:start w:val="1"/>
      <w:numFmt w:val="bullet"/>
      <w:lvlText w:val=""/>
      <w:lvlJc w:val="left"/>
      <w:pPr>
        <w:ind w:left="720" w:hanging="360"/>
      </w:pPr>
      <w:rPr>
        <w:rFonts w:ascii="Symbol" w:hAnsi="Symbol" w:hint="default"/>
      </w:rPr>
    </w:lvl>
    <w:lvl w:ilvl="1" w:tplc="BCCED30C">
      <w:start w:val="1"/>
      <w:numFmt w:val="bullet"/>
      <w:lvlText w:val="o"/>
      <w:lvlJc w:val="left"/>
      <w:pPr>
        <w:ind w:left="1440" w:hanging="360"/>
      </w:pPr>
      <w:rPr>
        <w:rFonts w:ascii="Courier New" w:hAnsi="Courier New" w:hint="default"/>
      </w:rPr>
    </w:lvl>
    <w:lvl w:ilvl="2" w:tplc="05EA2CDC">
      <w:start w:val="1"/>
      <w:numFmt w:val="bullet"/>
      <w:lvlText w:val=""/>
      <w:lvlJc w:val="left"/>
      <w:pPr>
        <w:ind w:left="2160" w:hanging="360"/>
      </w:pPr>
      <w:rPr>
        <w:rFonts w:ascii="Wingdings" w:hAnsi="Wingdings" w:hint="default"/>
      </w:rPr>
    </w:lvl>
    <w:lvl w:ilvl="3" w:tplc="4DE25520">
      <w:start w:val="1"/>
      <w:numFmt w:val="bullet"/>
      <w:lvlText w:val=""/>
      <w:lvlJc w:val="left"/>
      <w:pPr>
        <w:ind w:left="2880" w:hanging="360"/>
      </w:pPr>
      <w:rPr>
        <w:rFonts w:ascii="Symbol" w:hAnsi="Symbol" w:hint="default"/>
      </w:rPr>
    </w:lvl>
    <w:lvl w:ilvl="4" w:tplc="43DE04BE">
      <w:start w:val="1"/>
      <w:numFmt w:val="bullet"/>
      <w:lvlText w:val="o"/>
      <w:lvlJc w:val="left"/>
      <w:pPr>
        <w:ind w:left="3600" w:hanging="360"/>
      </w:pPr>
      <w:rPr>
        <w:rFonts w:ascii="Courier New" w:hAnsi="Courier New" w:hint="default"/>
      </w:rPr>
    </w:lvl>
    <w:lvl w:ilvl="5" w:tplc="61A45DC0">
      <w:start w:val="1"/>
      <w:numFmt w:val="bullet"/>
      <w:lvlText w:val=""/>
      <w:lvlJc w:val="left"/>
      <w:pPr>
        <w:ind w:left="4320" w:hanging="360"/>
      </w:pPr>
      <w:rPr>
        <w:rFonts w:ascii="Wingdings" w:hAnsi="Wingdings" w:hint="default"/>
      </w:rPr>
    </w:lvl>
    <w:lvl w:ilvl="6" w:tplc="2D8A5A60">
      <w:start w:val="1"/>
      <w:numFmt w:val="bullet"/>
      <w:lvlText w:val=""/>
      <w:lvlJc w:val="left"/>
      <w:pPr>
        <w:ind w:left="5040" w:hanging="360"/>
      </w:pPr>
      <w:rPr>
        <w:rFonts w:ascii="Symbol" w:hAnsi="Symbol" w:hint="default"/>
      </w:rPr>
    </w:lvl>
    <w:lvl w:ilvl="7" w:tplc="A0E60E48">
      <w:start w:val="1"/>
      <w:numFmt w:val="bullet"/>
      <w:lvlText w:val="o"/>
      <w:lvlJc w:val="left"/>
      <w:pPr>
        <w:ind w:left="5760" w:hanging="360"/>
      </w:pPr>
      <w:rPr>
        <w:rFonts w:ascii="Courier New" w:hAnsi="Courier New" w:hint="default"/>
      </w:rPr>
    </w:lvl>
    <w:lvl w:ilvl="8" w:tplc="5C44F79A">
      <w:start w:val="1"/>
      <w:numFmt w:val="bullet"/>
      <w:lvlText w:val=""/>
      <w:lvlJc w:val="left"/>
      <w:pPr>
        <w:ind w:left="6480" w:hanging="360"/>
      </w:pPr>
      <w:rPr>
        <w:rFonts w:ascii="Wingdings" w:hAnsi="Wingdings" w:hint="default"/>
      </w:rPr>
    </w:lvl>
  </w:abstractNum>
  <w:abstractNum w:abstractNumId="4" w15:restartNumberingAfterBreak="0">
    <w:nsid w:val="1CA80EE5"/>
    <w:multiLevelType w:val="multilevel"/>
    <w:tmpl w:val="4A80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2F251F"/>
    <w:multiLevelType w:val="multilevel"/>
    <w:tmpl w:val="9BDE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702520"/>
    <w:multiLevelType w:val="multilevel"/>
    <w:tmpl w:val="C8E8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2076AD"/>
    <w:multiLevelType w:val="multilevel"/>
    <w:tmpl w:val="3832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843ABC"/>
    <w:multiLevelType w:val="hybridMultilevel"/>
    <w:tmpl w:val="603EADD0"/>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44801A44"/>
    <w:multiLevelType w:val="multilevel"/>
    <w:tmpl w:val="9BDE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374CEC"/>
    <w:multiLevelType w:val="multilevel"/>
    <w:tmpl w:val="9BDE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3F72C8"/>
    <w:multiLevelType w:val="hybridMultilevel"/>
    <w:tmpl w:val="CCC081FC"/>
    <w:lvl w:ilvl="0" w:tplc="08DC2648">
      <w:start w:val="1"/>
      <w:numFmt w:val="decimal"/>
      <w:lvlText w:val="%1."/>
      <w:lvlJc w:val="left"/>
      <w:pPr>
        <w:ind w:left="720" w:hanging="360"/>
      </w:pPr>
    </w:lvl>
    <w:lvl w:ilvl="1" w:tplc="09BA88FE">
      <w:start w:val="1"/>
      <w:numFmt w:val="lowerLetter"/>
      <w:lvlText w:val="%2."/>
      <w:lvlJc w:val="left"/>
      <w:pPr>
        <w:ind w:left="1440" w:hanging="360"/>
      </w:pPr>
    </w:lvl>
    <w:lvl w:ilvl="2" w:tplc="D8246942">
      <w:start w:val="1"/>
      <w:numFmt w:val="lowerRoman"/>
      <w:lvlText w:val="%3."/>
      <w:lvlJc w:val="right"/>
      <w:pPr>
        <w:ind w:left="2160" w:hanging="180"/>
      </w:pPr>
    </w:lvl>
    <w:lvl w:ilvl="3" w:tplc="65DAF9D6">
      <w:start w:val="1"/>
      <w:numFmt w:val="decimal"/>
      <w:lvlText w:val="%4."/>
      <w:lvlJc w:val="left"/>
      <w:pPr>
        <w:ind w:left="2880" w:hanging="360"/>
      </w:pPr>
    </w:lvl>
    <w:lvl w:ilvl="4" w:tplc="3CE0A606">
      <w:start w:val="1"/>
      <w:numFmt w:val="lowerLetter"/>
      <w:lvlText w:val="%5."/>
      <w:lvlJc w:val="left"/>
      <w:pPr>
        <w:ind w:left="3600" w:hanging="360"/>
      </w:pPr>
    </w:lvl>
    <w:lvl w:ilvl="5" w:tplc="AA4E1494">
      <w:start w:val="1"/>
      <w:numFmt w:val="lowerRoman"/>
      <w:lvlText w:val="%6."/>
      <w:lvlJc w:val="right"/>
      <w:pPr>
        <w:ind w:left="4320" w:hanging="180"/>
      </w:pPr>
    </w:lvl>
    <w:lvl w:ilvl="6" w:tplc="F6629992">
      <w:start w:val="1"/>
      <w:numFmt w:val="decimal"/>
      <w:lvlText w:val="%7."/>
      <w:lvlJc w:val="left"/>
      <w:pPr>
        <w:ind w:left="5040" w:hanging="360"/>
      </w:pPr>
    </w:lvl>
    <w:lvl w:ilvl="7" w:tplc="234C8BA2">
      <w:start w:val="1"/>
      <w:numFmt w:val="lowerLetter"/>
      <w:lvlText w:val="%8."/>
      <w:lvlJc w:val="left"/>
      <w:pPr>
        <w:ind w:left="5760" w:hanging="360"/>
      </w:pPr>
    </w:lvl>
    <w:lvl w:ilvl="8" w:tplc="54B28FCC">
      <w:start w:val="1"/>
      <w:numFmt w:val="lowerRoman"/>
      <w:lvlText w:val="%9."/>
      <w:lvlJc w:val="right"/>
      <w:pPr>
        <w:ind w:left="6480" w:hanging="180"/>
      </w:pPr>
    </w:lvl>
  </w:abstractNum>
  <w:abstractNum w:abstractNumId="12" w15:restartNumberingAfterBreak="0">
    <w:nsid w:val="4FA355AA"/>
    <w:multiLevelType w:val="hybridMultilevel"/>
    <w:tmpl w:val="232E1B94"/>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3" w15:restartNumberingAfterBreak="0">
    <w:nsid w:val="5D710615"/>
    <w:multiLevelType w:val="hybridMultilevel"/>
    <w:tmpl w:val="F36AC18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4" w15:restartNumberingAfterBreak="0">
    <w:nsid w:val="67D63983"/>
    <w:multiLevelType w:val="multilevel"/>
    <w:tmpl w:val="3F28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E472D2"/>
    <w:multiLevelType w:val="hybridMultilevel"/>
    <w:tmpl w:val="65CCB9CC"/>
    <w:lvl w:ilvl="0" w:tplc="70C81ECC">
      <w:start w:val="1"/>
      <w:numFmt w:val="decimal"/>
      <w:lvlText w:val="%1."/>
      <w:lvlJc w:val="left"/>
      <w:pPr>
        <w:ind w:left="720" w:hanging="360"/>
      </w:pPr>
    </w:lvl>
    <w:lvl w:ilvl="1" w:tplc="C330B416">
      <w:start w:val="1"/>
      <w:numFmt w:val="lowerLetter"/>
      <w:lvlText w:val="%2."/>
      <w:lvlJc w:val="left"/>
      <w:pPr>
        <w:ind w:left="1440" w:hanging="360"/>
      </w:pPr>
    </w:lvl>
    <w:lvl w:ilvl="2" w:tplc="3FF02E4E">
      <w:start w:val="1"/>
      <w:numFmt w:val="lowerRoman"/>
      <w:lvlText w:val="%3."/>
      <w:lvlJc w:val="right"/>
      <w:pPr>
        <w:ind w:left="2160" w:hanging="180"/>
      </w:pPr>
    </w:lvl>
    <w:lvl w:ilvl="3" w:tplc="AEF6869E">
      <w:start w:val="1"/>
      <w:numFmt w:val="decimal"/>
      <w:lvlText w:val="%4."/>
      <w:lvlJc w:val="left"/>
      <w:pPr>
        <w:ind w:left="2880" w:hanging="360"/>
      </w:pPr>
    </w:lvl>
    <w:lvl w:ilvl="4" w:tplc="D6B8EBD8">
      <w:start w:val="1"/>
      <w:numFmt w:val="lowerLetter"/>
      <w:lvlText w:val="%5."/>
      <w:lvlJc w:val="left"/>
      <w:pPr>
        <w:ind w:left="3600" w:hanging="360"/>
      </w:pPr>
    </w:lvl>
    <w:lvl w:ilvl="5" w:tplc="7BB413E2">
      <w:start w:val="1"/>
      <w:numFmt w:val="lowerRoman"/>
      <w:lvlText w:val="%6."/>
      <w:lvlJc w:val="right"/>
      <w:pPr>
        <w:ind w:left="4320" w:hanging="180"/>
      </w:pPr>
    </w:lvl>
    <w:lvl w:ilvl="6" w:tplc="1D3E27F0">
      <w:start w:val="1"/>
      <w:numFmt w:val="decimal"/>
      <w:lvlText w:val="%7."/>
      <w:lvlJc w:val="left"/>
      <w:pPr>
        <w:ind w:left="5040" w:hanging="360"/>
      </w:pPr>
    </w:lvl>
    <w:lvl w:ilvl="7" w:tplc="768A012E">
      <w:start w:val="1"/>
      <w:numFmt w:val="lowerLetter"/>
      <w:lvlText w:val="%8."/>
      <w:lvlJc w:val="left"/>
      <w:pPr>
        <w:ind w:left="5760" w:hanging="360"/>
      </w:pPr>
    </w:lvl>
    <w:lvl w:ilvl="8" w:tplc="9F8C3710">
      <w:start w:val="1"/>
      <w:numFmt w:val="lowerRoman"/>
      <w:lvlText w:val="%9."/>
      <w:lvlJc w:val="right"/>
      <w:pPr>
        <w:ind w:left="6480" w:hanging="180"/>
      </w:pPr>
    </w:lvl>
  </w:abstractNum>
  <w:num w:numId="1" w16cid:durableId="645161598">
    <w:abstractNumId w:val="11"/>
  </w:num>
  <w:num w:numId="2" w16cid:durableId="1775394230">
    <w:abstractNumId w:val="15"/>
  </w:num>
  <w:num w:numId="3" w16cid:durableId="1389911171">
    <w:abstractNumId w:val="3"/>
  </w:num>
  <w:num w:numId="4" w16cid:durableId="846604626">
    <w:abstractNumId w:val="1"/>
  </w:num>
  <w:num w:numId="5" w16cid:durableId="1665860874">
    <w:abstractNumId w:val="2"/>
  </w:num>
  <w:num w:numId="6" w16cid:durableId="2013487881">
    <w:abstractNumId w:val="0"/>
  </w:num>
  <w:num w:numId="7" w16cid:durableId="786046532">
    <w:abstractNumId w:val="13"/>
  </w:num>
  <w:num w:numId="8" w16cid:durableId="663314918">
    <w:abstractNumId w:val="4"/>
  </w:num>
  <w:num w:numId="9" w16cid:durableId="1409812088">
    <w:abstractNumId w:val="12"/>
  </w:num>
  <w:num w:numId="10" w16cid:durableId="954022261">
    <w:abstractNumId w:val="6"/>
  </w:num>
  <w:num w:numId="11" w16cid:durableId="768889712">
    <w:abstractNumId w:val="14"/>
  </w:num>
  <w:num w:numId="12" w16cid:durableId="674500631">
    <w:abstractNumId w:val="7"/>
  </w:num>
  <w:num w:numId="13" w16cid:durableId="1937597594">
    <w:abstractNumId w:val="8"/>
  </w:num>
  <w:num w:numId="14" w16cid:durableId="622156629">
    <w:abstractNumId w:val="9"/>
  </w:num>
  <w:num w:numId="15" w16cid:durableId="828137670">
    <w:abstractNumId w:val="10"/>
  </w:num>
  <w:num w:numId="16" w16cid:durableId="21033364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749956"/>
    <w:rsid w:val="00003C37"/>
    <w:rsid w:val="000B0980"/>
    <w:rsid w:val="000D7ED4"/>
    <w:rsid w:val="00100697"/>
    <w:rsid w:val="001062D0"/>
    <w:rsid w:val="00221CA6"/>
    <w:rsid w:val="0027603C"/>
    <w:rsid w:val="002F69D9"/>
    <w:rsid w:val="003517E6"/>
    <w:rsid w:val="005D7572"/>
    <w:rsid w:val="006324B2"/>
    <w:rsid w:val="006324EE"/>
    <w:rsid w:val="006418A2"/>
    <w:rsid w:val="00673E4E"/>
    <w:rsid w:val="00687AD0"/>
    <w:rsid w:val="00762DC5"/>
    <w:rsid w:val="007A27A8"/>
    <w:rsid w:val="008102E1"/>
    <w:rsid w:val="00827D7E"/>
    <w:rsid w:val="009631FA"/>
    <w:rsid w:val="00971B21"/>
    <w:rsid w:val="00A50F74"/>
    <w:rsid w:val="00B969E2"/>
    <w:rsid w:val="00BE4929"/>
    <w:rsid w:val="00C216BA"/>
    <w:rsid w:val="00C24286"/>
    <w:rsid w:val="00C67383"/>
    <w:rsid w:val="00CA48A7"/>
    <w:rsid w:val="00CA52C1"/>
    <w:rsid w:val="00CD0C8A"/>
    <w:rsid w:val="00CE6162"/>
    <w:rsid w:val="00D20D4B"/>
    <w:rsid w:val="00EF00F1"/>
    <w:rsid w:val="00F84833"/>
    <w:rsid w:val="00FB2EA9"/>
    <w:rsid w:val="00FC01EF"/>
    <w:rsid w:val="03749956"/>
    <w:rsid w:val="1925F8ED"/>
    <w:rsid w:val="3AB54E47"/>
    <w:rsid w:val="3EB61E68"/>
    <w:rsid w:val="653C70E3"/>
    <w:rsid w:val="65A38517"/>
    <w:rsid w:val="7709E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49956"/>
  <w15:chartTrackingRefBased/>
  <w15:docId w15:val="{FAD6FCA6-A5E2-4D88-B242-5CA8665EE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925F8ED"/>
    <w:pPr>
      <w:ind w:left="720"/>
      <w:contextualSpacing/>
    </w:pPr>
  </w:style>
  <w:style w:type="character" w:styleId="Strong">
    <w:name w:val="Strong"/>
    <w:basedOn w:val="DefaultParagraphFont"/>
    <w:uiPriority w:val="22"/>
    <w:qFormat/>
    <w:rsid w:val="00D20D4B"/>
    <w:rPr>
      <w:b/>
      <w:bCs/>
    </w:rPr>
  </w:style>
  <w:style w:type="paragraph" w:styleId="NormalWeb">
    <w:name w:val="Normal (Web)"/>
    <w:basedOn w:val="Normal"/>
    <w:uiPriority w:val="99"/>
    <w:unhideWhenUsed/>
    <w:rsid w:val="00D20D4B"/>
    <w:pPr>
      <w:spacing w:before="100" w:beforeAutospacing="1" w:after="100" w:afterAutospacing="1" w:line="240" w:lineRule="auto"/>
    </w:pPr>
    <w:rPr>
      <w:rFonts w:ascii="Times New Roman" w:eastAsia="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1280">
      <w:bodyDiv w:val="1"/>
      <w:marLeft w:val="0"/>
      <w:marRight w:val="0"/>
      <w:marTop w:val="0"/>
      <w:marBottom w:val="0"/>
      <w:divBdr>
        <w:top w:val="none" w:sz="0" w:space="0" w:color="auto"/>
        <w:left w:val="none" w:sz="0" w:space="0" w:color="auto"/>
        <w:bottom w:val="none" w:sz="0" w:space="0" w:color="auto"/>
        <w:right w:val="none" w:sz="0" w:space="0" w:color="auto"/>
      </w:divBdr>
    </w:div>
    <w:div w:id="25376377">
      <w:bodyDiv w:val="1"/>
      <w:marLeft w:val="0"/>
      <w:marRight w:val="0"/>
      <w:marTop w:val="0"/>
      <w:marBottom w:val="0"/>
      <w:divBdr>
        <w:top w:val="none" w:sz="0" w:space="0" w:color="auto"/>
        <w:left w:val="none" w:sz="0" w:space="0" w:color="auto"/>
        <w:bottom w:val="none" w:sz="0" w:space="0" w:color="auto"/>
        <w:right w:val="none" w:sz="0" w:space="0" w:color="auto"/>
      </w:divBdr>
    </w:div>
    <w:div w:id="45492014">
      <w:bodyDiv w:val="1"/>
      <w:marLeft w:val="0"/>
      <w:marRight w:val="0"/>
      <w:marTop w:val="0"/>
      <w:marBottom w:val="0"/>
      <w:divBdr>
        <w:top w:val="none" w:sz="0" w:space="0" w:color="auto"/>
        <w:left w:val="none" w:sz="0" w:space="0" w:color="auto"/>
        <w:bottom w:val="none" w:sz="0" w:space="0" w:color="auto"/>
        <w:right w:val="none" w:sz="0" w:space="0" w:color="auto"/>
      </w:divBdr>
    </w:div>
    <w:div w:id="74399853">
      <w:bodyDiv w:val="1"/>
      <w:marLeft w:val="0"/>
      <w:marRight w:val="0"/>
      <w:marTop w:val="0"/>
      <w:marBottom w:val="0"/>
      <w:divBdr>
        <w:top w:val="none" w:sz="0" w:space="0" w:color="auto"/>
        <w:left w:val="none" w:sz="0" w:space="0" w:color="auto"/>
        <w:bottom w:val="none" w:sz="0" w:space="0" w:color="auto"/>
        <w:right w:val="none" w:sz="0" w:space="0" w:color="auto"/>
      </w:divBdr>
    </w:div>
    <w:div w:id="261108558">
      <w:bodyDiv w:val="1"/>
      <w:marLeft w:val="0"/>
      <w:marRight w:val="0"/>
      <w:marTop w:val="0"/>
      <w:marBottom w:val="0"/>
      <w:divBdr>
        <w:top w:val="none" w:sz="0" w:space="0" w:color="auto"/>
        <w:left w:val="none" w:sz="0" w:space="0" w:color="auto"/>
        <w:bottom w:val="none" w:sz="0" w:space="0" w:color="auto"/>
        <w:right w:val="none" w:sz="0" w:space="0" w:color="auto"/>
      </w:divBdr>
    </w:div>
    <w:div w:id="345207003">
      <w:bodyDiv w:val="1"/>
      <w:marLeft w:val="0"/>
      <w:marRight w:val="0"/>
      <w:marTop w:val="0"/>
      <w:marBottom w:val="0"/>
      <w:divBdr>
        <w:top w:val="none" w:sz="0" w:space="0" w:color="auto"/>
        <w:left w:val="none" w:sz="0" w:space="0" w:color="auto"/>
        <w:bottom w:val="none" w:sz="0" w:space="0" w:color="auto"/>
        <w:right w:val="none" w:sz="0" w:space="0" w:color="auto"/>
      </w:divBdr>
    </w:div>
    <w:div w:id="490875629">
      <w:bodyDiv w:val="1"/>
      <w:marLeft w:val="0"/>
      <w:marRight w:val="0"/>
      <w:marTop w:val="0"/>
      <w:marBottom w:val="0"/>
      <w:divBdr>
        <w:top w:val="none" w:sz="0" w:space="0" w:color="auto"/>
        <w:left w:val="none" w:sz="0" w:space="0" w:color="auto"/>
        <w:bottom w:val="none" w:sz="0" w:space="0" w:color="auto"/>
        <w:right w:val="none" w:sz="0" w:space="0" w:color="auto"/>
      </w:divBdr>
    </w:div>
    <w:div w:id="561406959">
      <w:bodyDiv w:val="1"/>
      <w:marLeft w:val="0"/>
      <w:marRight w:val="0"/>
      <w:marTop w:val="0"/>
      <w:marBottom w:val="0"/>
      <w:divBdr>
        <w:top w:val="none" w:sz="0" w:space="0" w:color="auto"/>
        <w:left w:val="none" w:sz="0" w:space="0" w:color="auto"/>
        <w:bottom w:val="none" w:sz="0" w:space="0" w:color="auto"/>
        <w:right w:val="none" w:sz="0" w:space="0" w:color="auto"/>
      </w:divBdr>
    </w:div>
    <w:div w:id="602762661">
      <w:bodyDiv w:val="1"/>
      <w:marLeft w:val="0"/>
      <w:marRight w:val="0"/>
      <w:marTop w:val="0"/>
      <w:marBottom w:val="0"/>
      <w:divBdr>
        <w:top w:val="none" w:sz="0" w:space="0" w:color="auto"/>
        <w:left w:val="none" w:sz="0" w:space="0" w:color="auto"/>
        <w:bottom w:val="none" w:sz="0" w:space="0" w:color="auto"/>
        <w:right w:val="none" w:sz="0" w:space="0" w:color="auto"/>
      </w:divBdr>
    </w:div>
    <w:div w:id="707723327">
      <w:bodyDiv w:val="1"/>
      <w:marLeft w:val="0"/>
      <w:marRight w:val="0"/>
      <w:marTop w:val="0"/>
      <w:marBottom w:val="0"/>
      <w:divBdr>
        <w:top w:val="none" w:sz="0" w:space="0" w:color="auto"/>
        <w:left w:val="none" w:sz="0" w:space="0" w:color="auto"/>
        <w:bottom w:val="none" w:sz="0" w:space="0" w:color="auto"/>
        <w:right w:val="none" w:sz="0" w:space="0" w:color="auto"/>
      </w:divBdr>
    </w:div>
    <w:div w:id="921598848">
      <w:bodyDiv w:val="1"/>
      <w:marLeft w:val="0"/>
      <w:marRight w:val="0"/>
      <w:marTop w:val="0"/>
      <w:marBottom w:val="0"/>
      <w:divBdr>
        <w:top w:val="none" w:sz="0" w:space="0" w:color="auto"/>
        <w:left w:val="none" w:sz="0" w:space="0" w:color="auto"/>
        <w:bottom w:val="none" w:sz="0" w:space="0" w:color="auto"/>
        <w:right w:val="none" w:sz="0" w:space="0" w:color="auto"/>
      </w:divBdr>
    </w:div>
    <w:div w:id="1359433128">
      <w:bodyDiv w:val="1"/>
      <w:marLeft w:val="0"/>
      <w:marRight w:val="0"/>
      <w:marTop w:val="0"/>
      <w:marBottom w:val="0"/>
      <w:divBdr>
        <w:top w:val="none" w:sz="0" w:space="0" w:color="auto"/>
        <w:left w:val="none" w:sz="0" w:space="0" w:color="auto"/>
        <w:bottom w:val="none" w:sz="0" w:space="0" w:color="auto"/>
        <w:right w:val="none" w:sz="0" w:space="0" w:color="auto"/>
      </w:divBdr>
    </w:div>
    <w:div w:id="1670059017">
      <w:bodyDiv w:val="1"/>
      <w:marLeft w:val="0"/>
      <w:marRight w:val="0"/>
      <w:marTop w:val="0"/>
      <w:marBottom w:val="0"/>
      <w:divBdr>
        <w:top w:val="none" w:sz="0" w:space="0" w:color="auto"/>
        <w:left w:val="none" w:sz="0" w:space="0" w:color="auto"/>
        <w:bottom w:val="none" w:sz="0" w:space="0" w:color="auto"/>
        <w:right w:val="none" w:sz="0" w:space="0" w:color="auto"/>
      </w:divBdr>
    </w:div>
    <w:div w:id="1867983530">
      <w:bodyDiv w:val="1"/>
      <w:marLeft w:val="0"/>
      <w:marRight w:val="0"/>
      <w:marTop w:val="0"/>
      <w:marBottom w:val="0"/>
      <w:divBdr>
        <w:top w:val="none" w:sz="0" w:space="0" w:color="auto"/>
        <w:left w:val="none" w:sz="0" w:space="0" w:color="auto"/>
        <w:bottom w:val="none" w:sz="0" w:space="0" w:color="auto"/>
        <w:right w:val="none" w:sz="0" w:space="0" w:color="auto"/>
      </w:divBdr>
    </w:div>
    <w:div w:id="190390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1713</Words>
  <Characters>9770</Characters>
  <Application>Microsoft Office Word</Application>
  <DocSecurity>0</DocSecurity>
  <Lines>81</Lines>
  <Paragraphs>22</Paragraphs>
  <ScaleCrop>false</ScaleCrop>
  <Company/>
  <LinksUpToDate>false</LinksUpToDate>
  <CharactersWithSpaces>11461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 Brijeshkumar JOSHI</dc:creator>
  <cp:keywords/>
  <dc:description/>
  <cp:lastModifiedBy>Fatema DOCTOR</cp:lastModifiedBy>
  <cp:revision>35</cp:revision>
  <dcterms:created xsi:type="dcterms:W3CDTF">2025-03-11T18:06:00Z</dcterms:created>
  <dcterms:modified xsi:type="dcterms:W3CDTF">2025-03-12T01:40:00Z</dcterms:modified>
</cp:coreProperties>
</file>