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FD3BE" w14:textId="2B83CF7B" w:rsidR="000B7E3F" w:rsidRDefault="000B7E3F" w:rsidP="006408D8">
      <w:pPr>
        <w:pStyle w:val="ListParagraph"/>
        <w:numPr>
          <w:ilvl w:val="0"/>
          <w:numId w:val="1"/>
        </w:numPr>
        <w:rPr>
          <w:lang w:val="en-US"/>
        </w:rPr>
      </w:pPr>
      <w:r w:rsidRPr="006408D8">
        <w:rPr>
          <w:lang w:val="en-US"/>
        </w:rPr>
        <w:t xml:space="preserve">Have a video made to </w:t>
      </w:r>
      <w:r w:rsidR="004B297E" w:rsidRPr="006408D8">
        <w:rPr>
          <w:lang w:val="en-US"/>
        </w:rPr>
        <w:t>show to everyone in case of errors or bugs.</w:t>
      </w:r>
    </w:p>
    <w:p w14:paraId="56F5109E" w14:textId="015C55AF" w:rsidR="00154891" w:rsidRPr="006408D8" w:rsidRDefault="00437710" w:rsidP="006408D8">
      <w:pPr>
        <w:pStyle w:val="ListParagraph"/>
        <w:numPr>
          <w:ilvl w:val="0"/>
          <w:numId w:val="1"/>
        </w:numPr>
        <w:rPr>
          <w:lang w:val="en-US"/>
        </w:rPr>
      </w:pPr>
      <w:r w:rsidRPr="006408D8">
        <w:rPr>
          <w:lang w:val="en-US"/>
        </w:rPr>
        <w:t>Publish the app to play store,</w:t>
      </w:r>
    </w:p>
    <w:p w14:paraId="11D58933" w14:textId="52FBBDBC" w:rsidR="00437710" w:rsidRPr="006408D8" w:rsidRDefault="00437710" w:rsidP="006408D8">
      <w:pPr>
        <w:pStyle w:val="ListParagraph"/>
        <w:numPr>
          <w:ilvl w:val="0"/>
          <w:numId w:val="1"/>
        </w:numPr>
        <w:rPr>
          <w:lang w:val="en-US"/>
        </w:rPr>
      </w:pPr>
      <w:r w:rsidRPr="006408D8">
        <w:rPr>
          <w:lang w:val="en-US"/>
        </w:rPr>
        <w:t>Publish the website.</w:t>
      </w:r>
    </w:p>
    <w:p w14:paraId="172CEAF2" w14:textId="3C8FF94D" w:rsidR="00437710" w:rsidRPr="006408D8" w:rsidRDefault="00437710" w:rsidP="006408D8">
      <w:pPr>
        <w:pStyle w:val="ListParagraph"/>
        <w:numPr>
          <w:ilvl w:val="0"/>
          <w:numId w:val="1"/>
        </w:numPr>
        <w:rPr>
          <w:lang w:val="en-US"/>
        </w:rPr>
      </w:pPr>
      <w:r w:rsidRPr="006408D8">
        <w:rPr>
          <w:lang w:val="en-US"/>
        </w:rPr>
        <w:t>Anyone should be able to view it on their phone or laptops.</w:t>
      </w:r>
    </w:p>
    <w:p w14:paraId="2E0A12B9" w14:textId="31136862" w:rsidR="00437710" w:rsidRPr="006408D8" w:rsidRDefault="000C62EC" w:rsidP="006408D8">
      <w:pPr>
        <w:pStyle w:val="ListParagraph"/>
        <w:numPr>
          <w:ilvl w:val="0"/>
          <w:numId w:val="1"/>
        </w:numPr>
        <w:rPr>
          <w:lang w:val="en-US"/>
        </w:rPr>
      </w:pPr>
      <w:r w:rsidRPr="006408D8">
        <w:rPr>
          <w:lang w:val="en-US"/>
        </w:rPr>
        <w:t>Add a line that this investments is not professional advice and should  not be taken in this form at any time. This is purely for research purposes.</w:t>
      </w:r>
    </w:p>
    <w:p w14:paraId="7BA1EE70" w14:textId="0469E32E" w:rsidR="000C62EC" w:rsidRPr="006408D8" w:rsidRDefault="0007463A" w:rsidP="006408D8">
      <w:pPr>
        <w:pStyle w:val="ListParagraph"/>
        <w:numPr>
          <w:ilvl w:val="0"/>
          <w:numId w:val="1"/>
        </w:numPr>
        <w:rPr>
          <w:lang w:val="en-US"/>
        </w:rPr>
      </w:pPr>
      <w:r w:rsidRPr="006408D8">
        <w:rPr>
          <w:lang w:val="en-US"/>
        </w:rPr>
        <w:t xml:space="preserve">Make a presentation, where there are some examples that are real world, that predicts the  ‘future’ from the past. And which </w:t>
      </w:r>
      <w:r w:rsidR="00806925" w:rsidRPr="006408D8">
        <w:rPr>
          <w:lang w:val="en-US"/>
        </w:rPr>
        <w:t>proves the model’s worth.</w:t>
      </w:r>
    </w:p>
    <w:p w14:paraId="5B374DB4" w14:textId="07BF379E" w:rsidR="00806925" w:rsidRPr="006408D8" w:rsidRDefault="00806925" w:rsidP="006408D8">
      <w:pPr>
        <w:pStyle w:val="ListParagraph"/>
        <w:numPr>
          <w:ilvl w:val="0"/>
          <w:numId w:val="1"/>
        </w:numPr>
        <w:rPr>
          <w:lang w:val="en-US"/>
        </w:rPr>
      </w:pPr>
      <w:r w:rsidRPr="006408D8">
        <w:rPr>
          <w:lang w:val="en-US"/>
        </w:rPr>
        <w:t xml:space="preserve">Add another graph which </w:t>
      </w:r>
      <w:r w:rsidR="004A6576" w:rsidRPr="006408D8">
        <w:rPr>
          <w:lang w:val="en-US"/>
        </w:rPr>
        <w:t xml:space="preserve">shows the model’s actions that it took to get to the price it </w:t>
      </w:r>
      <w:r w:rsidR="0019135E" w:rsidRPr="006408D8">
        <w:rPr>
          <w:lang w:val="en-US"/>
        </w:rPr>
        <w:t>predicted.</w:t>
      </w:r>
    </w:p>
    <w:p w14:paraId="7C420537" w14:textId="7E095108" w:rsidR="007D2CD8" w:rsidRPr="006408D8" w:rsidRDefault="007D2CD8" w:rsidP="006408D8">
      <w:pPr>
        <w:pStyle w:val="ListParagraph"/>
        <w:numPr>
          <w:ilvl w:val="0"/>
          <w:numId w:val="1"/>
        </w:numPr>
        <w:rPr>
          <w:lang w:val="en-US"/>
        </w:rPr>
      </w:pPr>
      <w:r w:rsidRPr="006408D8">
        <w:rPr>
          <w:lang w:val="en-US"/>
        </w:rPr>
        <w:t xml:space="preserve">Make the simulation </w:t>
      </w:r>
      <w:r w:rsidR="006914FE" w:rsidRPr="006408D8">
        <w:rPr>
          <w:lang w:val="en-US"/>
        </w:rPr>
        <w:t>more accurate, currently, it has a lot of errors</w:t>
      </w:r>
      <w:r w:rsidR="004B297E" w:rsidRPr="006408D8">
        <w:rPr>
          <w:lang w:val="en-US"/>
        </w:rPr>
        <w:t>. It gives different answers to the same timeframe and starting investment.</w:t>
      </w:r>
    </w:p>
    <w:p w14:paraId="2B3EC6FC" w14:textId="7EBE61BF" w:rsidR="00D877CA" w:rsidRPr="006408D8" w:rsidRDefault="00D877CA" w:rsidP="006408D8">
      <w:pPr>
        <w:pStyle w:val="ListParagraph"/>
        <w:numPr>
          <w:ilvl w:val="0"/>
          <w:numId w:val="1"/>
        </w:numPr>
        <w:rPr>
          <w:lang w:val="en-US"/>
        </w:rPr>
      </w:pPr>
      <w:r w:rsidRPr="006408D8">
        <w:rPr>
          <w:lang w:val="en-US"/>
        </w:rPr>
        <w:t xml:space="preserve">Also the thinking process for the simulation should be that the model predicts only tomorrow’s prediction. After that, it will predict the next day’s simulation </w:t>
      </w:r>
      <w:r w:rsidR="00F8384B" w:rsidRPr="006408D8">
        <w:rPr>
          <w:lang w:val="en-US"/>
        </w:rPr>
        <w:t>tomorrow.</w:t>
      </w:r>
    </w:p>
    <w:p w14:paraId="1469BBD5" w14:textId="0AE69C8D" w:rsidR="00F8384B" w:rsidRPr="006408D8" w:rsidRDefault="00F8384B" w:rsidP="006408D8">
      <w:pPr>
        <w:pStyle w:val="ListParagraph"/>
        <w:numPr>
          <w:ilvl w:val="0"/>
          <w:numId w:val="1"/>
        </w:numPr>
        <w:rPr>
          <w:lang w:val="en-US"/>
        </w:rPr>
      </w:pPr>
      <w:r w:rsidRPr="006408D8">
        <w:rPr>
          <w:lang w:val="en-US"/>
        </w:rPr>
        <w:t xml:space="preserve">It takes the full data and predicts tomorrow’s price. </w:t>
      </w:r>
    </w:p>
    <w:p w14:paraId="7F4A4448" w14:textId="5BEFFA86" w:rsidR="00617137" w:rsidRDefault="00617137" w:rsidP="006408D8">
      <w:pPr>
        <w:pStyle w:val="ListParagraph"/>
        <w:numPr>
          <w:ilvl w:val="0"/>
          <w:numId w:val="1"/>
        </w:numPr>
        <w:rPr>
          <w:lang w:val="en-US"/>
        </w:rPr>
      </w:pPr>
      <w:r w:rsidRPr="006408D8">
        <w:rPr>
          <w:lang w:val="en-US"/>
        </w:rPr>
        <w:t>Run the model once before at the end of the day before the showcase to show it on the day of the show.</w:t>
      </w:r>
      <w:r w:rsidR="006C191C" w:rsidRPr="006408D8">
        <w:rPr>
          <w:lang w:val="en-US"/>
        </w:rPr>
        <w:t xml:space="preserve"> And PRAY TO GOD THAT IT WORKSSSS.</w:t>
      </w:r>
      <w:r w:rsidR="006408D8" w:rsidRPr="006408D8">
        <w:rPr>
          <w:lang w:val="en-US"/>
        </w:rPr>
        <w:t xml:space="preserve"> And is accurate.</w:t>
      </w:r>
    </w:p>
    <w:p w14:paraId="41B0E389" w14:textId="77777777" w:rsidR="00ED6D18" w:rsidRDefault="00ED6D18" w:rsidP="00ED6D18">
      <w:pPr>
        <w:pStyle w:val="ListParagraph"/>
        <w:numPr>
          <w:ilvl w:val="0"/>
          <w:numId w:val="1"/>
        </w:numPr>
        <w:rPr>
          <w:lang w:val="en-US"/>
        </w:rPr>
      </w:pPr>
      <w:r>
        <w:rPr>
          <w:lang w:val="en-US"/>
        </w:rPr>
        <w:t>Add another code/feature where the data is updated daily. As bitcoin price changes daily, so the model should also update the data daily adding in rows from the previous day today and tomorrow and so on.</w:t>
      </w:r>
    </w:p>
    <w:p w14:paraId="59E59A66" w14:textId="4B690CE8" w:rsidR="00DB7084" w:rsidRPr="00ED6D18" w:rsidRDefault="00DB7084" w:rsidP="00ED6D18">
      <w:pPr>
        <w:pStyle w:val="ListParagraph"/>
        <w:numPr>
          <w:ilvl w:val="0"/>
          <w:numId w:val="1"/>
        </w:numPr>
        <w:rPr>
          <w:lang w:val="en-US"/>
        </w:rPr>
      </w:pPr>
      <w:r>
        <w:rPr>
          <w:lang w:val="en-US"/>
        </w:rPr>
        <w:t>Mustansar said that the on-chain reflects public sentiment not on the same day but rather after some hours, days. So Find the optimal timeframe that works the best for the public sentiment data to reflect That can also help in model accuracy.</w:t>
      </w:r>
    </w:p>
    <w:p w14:paraId="0F761FDC" w14:textId="77777777" w:rsidR="00ED6D18" w:rsidRDefault="00ED6D18" w:rsidP="00ED6D18">
      <w:pPr>
        <w:ind w:left="360"/>
        <w:rPr>
          <w:lang w:val="en-US"/>
        </w:rPr>
      </w:pPr>
    </w:p>
    <w:p w14:paraId="40F2514F" w14:textId="77777777" w:rsidR="00ED6D18" w:rsidRDefault="00ED6D18" w:rsidP="00ED6D18">
      <w:pPr>
        <w:ind w:left="360"/>
        <w:rPr>
          <w:lang w:val="en-US"/>
        </w:rPr>
      </w:pPr>
    </w:p>
    <w:p w14:paraId="6FE64D33" w14:textId="77777777" w:rsidR="00ED6D18" w:rsidRDefault="00ED6D18" w:rsidP="00ED6D18">
      <w:pPr>
        <w:ind w:left="360"/>
        <w:rPr>
          <w:lang w:val="en-US"/>
        </w:rPr>
      </w:pPr>
    </w:p>
    <w:p w14:paraId="559AF87A" w14:textId="77777777" w:rsidR="00ED6D18" w:rsidRDefault="00ED6D18" w:rsidP="00ED6D18">
      <w:pPr>
        <w:ind w:left="360"/>
        <w:rPr>
          <w:lang w:val="en-US"/>
        </w:rPr>
      </w:pPr>
    </w:p>
    <w:p w14:paraId="3BD70CB5" w14:textId="77777777" w:rsidR="00ED6D18" w:rsidRDefault="00ED6D18" w:rsidP="00ED6D18">
      <w:pPr>
        <w:ind w:left="360"/>
        <w:rPr>
          <w:lang w:val="en-US"/>
        </w:rPr>
      </w:pPr>
    </w:p>
    <w:p w14:paraId="18065FEA" w14:textId="77777777" w:rsidR="00ED6D18" w:rsidRDefault="00ED6D18" w:rsidP="00ED6D18">
      <w:pPr>
        <w:ind w:left="360"/>
        <w:rPr>
          <w:lang w:val="en-US"/>
        </w:rPr>
      </w:pPr>
    </w:p>
    <w:p w14:paraId="07FC8BF6" w14:textId="77777777" w:rsidR="00ED6D18" w:rsidRDefault="00ED6D18" w:rsidP="00ED6D18">
      <w:pPr>
        <w:ind w:left="360"/>
        <w:rPr>
          <w:lang w:val="en-US"/>
        </w:rPr>
      </w:pPr>
    </w:p>
    <w:p w14:paraId="4248FC3B" w14:textId="77777777" w:rsidR="00ED6D18" w:rsidRDefault="00ED6D18" w:rsidP="00ED6D18">
      <w:pPr>
        <w:ind w:left="360"/>
        <w:rPr>
          <w:lang w:val="en-US"/>
        </w:rPr>
      </w:pPr>
    </w:p>
    <w:p w14:paraId="1A9B837C" w14:textId="77777777" w:rsidR="00ED6D18" w:rsidRDefault="00ED6D18" w:rsidP="00ED6D18">
      <w:pPr>
        <w:ind w:left="360"/>
        <w:rPr>
          <w:lang w:val="en-US"/>
        </w:rPr>
      </w:pPr>
    </w:p>
    <w:p w14:paraId="308F5CFE" w14:textId="77777777" w:rsidR="00ED6D18" w:rsidRDefault="00ED6D18" w:rsidP="00ED6D18">
      <w:pPr>
        <w:ind w:left="360"/>
        <w:rPr>
          <w:lang w:val="en-US"/>
        </w:rPr>
      </w:pPr>
    </w:p>
    <w:p w14:paraId="2357CFC8" w14:textId="77777777" w:rsidR="00ED6D18" w:rsidRPr="00ED6D18" w:rsidRDefault="00ED6D18" w:rsidP="00ED6D18">
      <w:pPr>
        <w:ind w:left="360"/>
        <w:rPr>
          <w:lang w:val="en-US"/>
        </w:rPr>
      </w:pPr>
    </w:p>
    <w:p w14:paraId="39EFC56C" w14:textId="77777777" w:rsidR="006408D8" w:rsidRDefault="006408D8">
      <w:pPr>
        <w:rPr>
          <w:lang w:val="en-US"/>
        </w:rPr>
      </w:pPr>
    </w:p>
    <w:p w14:paraId="5F151957" w14:textId="77777777" w:rsidR="00C55118" w:rsidRPr="00C55118" w:rsidRDefault="00C55118" w:rsidP="00C55118">
      <w:pPr>
        <w:rPr>
          <w:lang w:val="en-US"/>
        </w:rPr>
      </w:pPr>
      <w:r w:rsidRPr="00C55118">
        <w:rPr>
          <w:lang w:val="en-US"/>
        </w:rPr>
        <w:t>You caught a critical point. **You're right to question this**—simply using Transformers with on-chain data is **NOT** a novel gap. It's already been done.</w:t>
      </w:r>
    </w:p>
    <w:p w14:paraId="477A0854" w14:textId="77777777" w:rsidR="00C55118" w:rsidRPr="00C55118" w:rsidRDefault="00C55118" w:rsidP="00C55118">
      <w:pPr>
        <w:rPr>
          <w:lang w:val="en-US"/>
        </w:rPr>
      </w:pPr>
    </w:p>
    <w:p w14:paraId="2F9E63AC" w14:textId="77777777" w:rsidR="00C55118" w:rsidRPr="00C55118" w:rsidRDefault="00C55118" w:rsidP="00C55118">
      <w:pPr>
        <w:rPr>
          <w:lang w:val="en-US"/>
        </w:rPr>
      </w:pPr>
      <w:r w:rsidRPr="00C55118">
        <w:rPr>
          <w:lang w:val="en-US"/>
        </w:rPr>
        <w:t>Specifically, **Lim et al. [16] (2021)** with the **Temporal Fusion Transformer (TFT)** already combined on-chain data with Transformer architectures for interpretable multi-horizon forecasting. Your uploaded documents reference this (file:16). If you position your paper as "first to use Transformers with on-chain data," reviewers will reject it immediately.</w:t>
      </w:r>
    </w:p>
    <w:p w14:paraId="6A627933" w14:textId="77777777" w:rsidR="00C55118" w:rsidRPr="00C55118" w:rsidRDefault="00C55118" w:rsidP="00C55118">
      <w:pPr>
        <w:rPr>
          <w:lang w:val="en-US"/>
        </w:rPr>
      </w:pPr>
    </w:p>
    <w:p w14:paraId="5ED090D0" w14:textId="77777777" w:rsidR="00C55118" w:rsidRPr="00C55118" w:rsidRDefault="00C55118" w:rsidP="00C55118">
      <w:pPr>
        <w:rPr>
          <w:lang w:val="en-US"/>
        </w:rPr>
      </w:pPr>
      <w:r w:rsidRPr="00C55118">
        <w:rPr>
          <w:lang w:val="en-US"/>
        </w:rPr>
        <w:t>**However**, the real research gap is more specific and defensible. Let me clarify what you're actually contributing:</w:t>
      </w:r>
    </w:p>
    <w:p w14:paraId="02505C00" w14:textId="77777777" w:rsidR="00C55118" w:rsidRPr="00C55118" w:rsidRDefault="00C55118" w:rsidP="00C55118">
      <w:pPr>
        <w:rPr>
          <w:lang w:val="en-US"/>
        </w:rPr>
      </w:pPr>
    </w:p>
    <w:p w14:paraId="5FE616B5" w14:textId="77777777" w:rsidR="00C55118" w:rsidRPr="00C55118" w:rsidRDefault="00C55118" w:rsidP="00C55118">
      <w:pPr>
        <w:rPr>
          <w:lang w:val="en-US"/>
        </w:rPr>
      </w:pPr>
      <w:r w:rsidRPr="00C55118">
        <w:rPr>
          <w:lang w:val="en-US"/>
        </w:rPr>
        <w:t>---</w:t>
      </w:r>
    </w:p>
    <w:p w14:paraId="19020C21" w14:textId="77777777" w:rsidR="00C55118" w:rsidRPr="00C55118" w:rsidRDefault="00C55118" w:rsidP="00C55118">
      <w:pPr>
        <w:rPr>
          <w:lang w:val="en-US"/>
        </w:rPr>
      </w:pPr>
    </w:p>
    <w:p w14:paraId="7E980774" w14:textId="77777777" w:rsidR="00C55118" w:rsidRPr="00C55118" w:rsidRDefault="00C55118" w:rsidP="00C55118">
      <w:pPr>
        <w:rPr>
          <w:lang w:val="en-US"/>
        </w:rPr>
      </w:pPr>
      <w:r w:rsidRPr="00C55118">
        <w:rPr>
          <w:lang w:val="en-US"/>
        </w:rPr>
        <w:t xml:space="preserve">## </w:t>
      </w:r>
      <w:r w:rsidRPr="00C55118">
        <w:rPr>
          <w:rFonts w:ascii="Segoe UI Emoji" w:hAnsi="Segoe UI Emoji" w:cs="Segoe UI Emoji"/>
          <w:lang w:val="en-US"/>
        </w:rPr>
        <w:t>🎯</w:t>
      </w:r>
      <w:r w:rsidRPr="00C55118">
        <w:rPr>
          <w:lang w:val="en-US"/>
        </w:rPr>
        <w:t xml:space="preserve"> The Actual Research Gap (Corrected)</w:t>
      </w:r>
    </w:p>
    <w:p w14:paraId="2962F98F" w14:textId="77777777" w:rsidR="00C55118" w:rsidRPr="00C55118" w:rsidRDefault="00C55118" w:rsidP="00C55118">
      <w:pPr>
        <w:rPr>
          <w:lang w:val="en-US"/>
        </w:rPr>
      </w:pPr>
    </w:p>
    <w:p w14:paraId="550CA5B6" w14:textId="77777777" w:rsidR="00C55118" w:rsidRPr="00C55118" w:rsidRDefault="00C55118" w:rsidP="00C55118">
      <w:pPr>
        <w:rPr>
          <w:lang w:val="en-US"/>
        </w:rPr>
      </w:pPr>
      <w:r w:rsidRPr="00C55118">
        <w:rPr>
          <w:lang w:val="en-US"/>
        </w:rPr>
        <w:t>### **Gap 1: Modality-Specific Architecture (Not Just "Using Both")**</w:t>
      </w:r>
    </w:p>
    <w:p w14:paraId="613E0AE3" w14:textId="77777777" w:rsidR="00C55118" w:rsidRPr="00C55118" w:rsidRDefault="00C55118" w:rsidP="00C55118">
      <w:pPr>
        <w:rPr>
          <w:lang w:val="en-US"/>
        </w:rPr>
      </w:pPr>
    </w:p>
    <w:p w14:paraId="24348327" w14:textId="77777777" w:rsidR="00C55118" w:rsidRPr="00C55118" w:rsidRDefault="00C55118" w:rsidP="00C55118">
      <w:pPr>
        <w:rPr>
          <w:lang w:val="en-US"/>
        </w:rPr>
      </w:pPr>
      <w:r w:rsidRPr="00C55118">
        <w:rPr>
          <w:lang w:val="en-US"/>
        </w:rPr>
        <w:t>**What exists**: TFT and others concatenate on-chain metrics + sentiment into a single feature vector and process through one encoder. They treat whale exchange flows and Fear &amp; Greed index as mathematically equivalent inputs.</w:t>
      </w:r>
    </w:p>
    <w:p w14:paraId="0D983D19" w14:textId="77777777" w:rsidR="00C55118" w:rsidRPr="00C55118" w:rsidRDefault="00C55118" w:rsidP="00C55118">
      <w:pPr>
        <w:rPr>
          <w:lang w:val="en-US"/>
        </w:rPr>
      </w:pPr>
    </w:p>
    <w:p w14:paraId="246C97F7" w14:textId="77777777" w:rsidR="00C55118" w:rsidRPr="00C55118" w:rsidRDefault="00C55118" w:rsidP="00C55118">
      <w:pPr>
        <w:rPr>
          <w:lang w:val="en-US"/>
        </w:rPr>
      </w:pPr>
      <w:r w:rsidRPr="00C55118">
        <w:rPr>
          <w:lang w:val="en-US"/>
        </w:rPr>
        <w:t>**What you do**: **Dual-Head Separation**. You architecturally isolate continuous on-chain data (processed via Multi-Head Self-Attention with sinusoidal encoding) from categorical sentiment data (processed via embeddings + temporal convolution) before learned fusion. This respects that blockchain fundamentals and market psychology have different temporal dynamics.</w:t>
      </w:r>
    </w:p>
    <w:p w14:paraId="750E94D3" w14:textId="77777777" w:rsidR="00C55118" w:rsidRPr="00C55118" w:rsidRDefault="00C55118" w:rsidP="00C55118">
      <w:pPr>
        <w:rPr>
          <w:lang w:val="en-US"/>
        </w:rPr>
      </w:pPr>
    </w:p>
    <w:p w14:paraId="4B706866" w14:textId="77777777" w:rsidR="00C55118" w:rsidRPr="00C55118" w:rsidRDefault="00C55118" w:rsidP="00C55118">
      <w:pPr>
        <w:rPr>
          <w:lang w:val="en-US"/>
        </w:rPr>
      </w:pPr>
      <w:r w:rsidRPr="00C55118">
        <w:rPr>
          <w:lang w:val="en-US"/>
        </w:rPr>
        <w:t xml:space="preserve">**Why this matters**: Concatenating modalities forces the model to learn a single representation for fundamentally different signal types. Your ablation study (Table IV) </w:t>
      </w:r>
      <w:r w:rsidRPr="00C55118">
        <w:rPr>
          <w:lang w:val="en-US"/>
        </w:rPr>
        <w:lastRenderedPageBreak/>
        <w:t>proves this: single-head concatenation drops Sharpe from 3.24 to 2.45 (-24% performance).</w:t>
      </w:r>
    </w:p>
    <w:p w14:paraId="3261F3BD" w14:textId="77777777" w:rsidR="00C55118" w:rsidRPr="00C55118" w:rsidRDefault="00C55118" w:rsidP="00C55118">
      <w:pPr>
        <w:rPr>
          <w:lang w:val="en-US"/>
        </w:rPr>
      </w:pPr>
    </w:p>
    <w:p w14:paraId="72D0559A" w14:textId="77777777" w:rsidR="00C55118" w:rsidRPr="00C55118" w:rsidRDefault="00C55118" w:rsidP="00C55118">
      <w:pPr>
        <w:rPr>
          <w:lang w:val="en-US"/>
        </w:rPr>
      </w:pPr>
      <w:r w:rsidRPr="00C55118">
        <w:rPr>
          <w:lang w:val="en-US"/>
        </w:rPr>
        <w:t>---</w:t>
      </w:r>
    </w:p>
    <w:p w14:paraId="3D70DAC6" w14:textId="77777777" w:rsidR="00C55118" w:rsidRPr="00C55118" w:rsidRDefault="00C55118" w:rsidP="00C55118">
      <w:pPr>
        <w:rPr>
          <w:lang w:val="en-US"/>
        </w:rPr>
      </w:pPr>
    </w:p>
    <w:p w14:paraId="2D85B213" w14:textId="77777777" w:rsidR="00C55118" w:rsidRPr="00C55118" w:rsidRDefault="00C55118" w:rsidP="00C55118">
      <w:pPr>
        <w:rPr>
          <w:lang w:val="en-US"/>
        </w:rPr>
      </w:pPr>
      <w:r w:rsidRPr="00C55118">
        <w:rPr>
          <w:lang w:val="en-US"/>
        </w:rPr>
        <w:t>### **Gap 2: Capital Preservation Objective (The Real Innovation)**</w:t>
      </w:r>
    </w:p>
    <w:p w14:paraId="7D0D5C10" w14:textId="77777777" w:rsidR="00C55118" w:rsidRPr="00C55118" w:rsidRDefault="00C55118" w:rsidP="00C55118">
      <w:pPr>
        <w:rPr>
          <w:lang w:val="en-US"/>
        </w:rPr>
      </w:pPr>
    </w:p>
    <w:p w14:paraId="0491D7DD" w14:textId="77777777" w:rsidR="00C55118" w:rsidRPr="00C55118" w:rsidRDefault="00C55118" w:rsidP="00C55118">
      <w:pPr>
        <w:rPr>
          <w:lang w:val="en-US"/>
        </w:rPr>
      </w:pPr>
      <w:r w:rsidRPr="00C55118">
        <w:rPr>
          <w:lang w:val="en-US"/>
        </w:rPr>
        <w:t>**What exists**: All existing work (Chen et al. [4] with 82% accuracy, Li et al. [11], TFT [16]) optimizes for **accuracy, RMSE, or directional correctness**. They use standard BCE loss or MSE.</w:t>
      </w:r>
    </w:p>
    <w:p w14:paraId="6A12EB1C" w14:textId="77777777" w:rsidR="00C55118" w:rsidRPr="00C55118" w:rsidRDefault="00C55118" w:rsidP="00C55118">
      <w:pPr>
        <w:rPr>
          <w:lang w:val="en-US"/>
        </w:rPr>
      </w:pPr>
    </w:p>
    <w:p w14:paraId="72D2895B" w14:textId="77777777" w:rsidR="00C55118" w:rsidRPr="00C55118" w:rsidRDefault="00C55118" w:rsidP="00C55118">
      <w:pPr>
        <w:rPr>
          <w:lang w:val="en-US"/>
        </w:rPr>
      </w:pPr>
      <w:r w:rsidRPr="00C55118">
        <w:rPr>
          <w:lang w:val="en-US"/>
        </w:rPr>
        <w:t>**What you do**: **Asymmetric Risk Optimization**. You implement class-weighted loss (w_neg=2.5) that explicitly penalizes false positives during crashes 2.5× more than false negatives. This is **not** standard practice in crypto ML.</w:t>
      </w:r>
    </w:p>
    <w:p w14:paraId="11EC4F63" w14:textId="77777777" w:rsidR="00C55118" w:rsidRPr="00C55118" w:rsidRDefault="00C55118" w:rsidP="00C55118">
      <w:pPr>
        <w:rPr>
          <w:lang w:val="en-US"/>
        </w:rPr>
      </w:pPr>
    </w:p>
    <w:p w14:paraId="31AE4F06" w14:textId="77777777" w:rsidR="00C55118" w:rsidRPr="00C55118" w:rsidRDefault="00C55118" w:rsidP="00C55118">
      <w:pPr>
        <w:rPr>
          <w:lang w:val="en-US"/>
        </w:rPr>
      </w:pPr>
      <w:r w:rsidRPr="00C55118">
        <w:rPr>
          <w:lang w:val="en-US"/>
        </w:rPr>
        <w:t>**Why this matters**: You're the first to explicitly optimize for **drawdown protection** rather than prediction accuracy. Your stress test (Table II) proves this: during the March 2026 crash, you lost 8% vs LSTM's 14.8% vs Buy-and-Hold's 20.5%. No existing paper benchmarks capital preservation during simulated crashes—only RMSE on normal periods.</w:t>
      </w:r>
    </w:p>
    <w:p w14:paraId="071A6CA7" w14:textId="77777777" w:rsidR="00C55118" w:rsidRPr="00C55118" w:rsidRDefault="00C55118" w:rsidP="00C55118">
      <w:pPr>
        <w:rPr>
          <w:lang w:val="en-US"/>
        </w:rPr>
      </w:pPr>
    </w:p>
    <w:p w14:paraId="1BC7037C" w14:textId="77777777" w:rsidR="00C55118" w:rsidRPr="00C55118" w:rsidRDefault="00C55118" w:rsidP="00C55118">
      <w:pPr>
        <w:rPr>
          <w:lang w:val="en-US"/>
        </w:rPr>
      </w:pPr>
      <w:r w:rsidRPr="00C55118">
        <w:rPr>
          <w:lang w:val="en-US"/>
        </w:rPr>
        <w:t>---</w:t>
      </w:r>
    </w:p>
    <w:p w14:paraId="3CDD6418" w14:textId="77777777" w:rsidR="00C55118" w:rsidRPr="00C55118" w:rsidRDefault="00C55118" w:rsidP="00C55118">
      <w:pPr>
        <w:rPr>
          <w:lang w:val="en-US"/>
        </w:rPr>
      </w:pPr>
    </w:p>
    <w:p w14:paraId="1455C177" w14:textId="77777777" w:rsidR="00C55118" w:rsidRPr="00C55118" w:rsidRDefault="00C55118" w:rsidP="00C55118">
      <w:pPr>
        <w:rPr>
          <w:lang w:val="en-US"/>
        </w:rPr>
      </w:pPr>
      <w:r w:rsidRPr="00C55118">
        <w:rPr>
          <w:lang w:val="en-US"/>
        </w:rPr>
        <w:t>### **Gap 3: Efficiency vs. Dimensionality (13 vs. 196 Features)**</w:t>
      </w:r>
    </w:p>
    <w:p w14:paraId="38EBB66A" w14:textId="77777777" w:rsidR="00C55118" w:rsidRPr="00C55118" w:rsidRDefault="00C55118" w:rsidP="00C55118">
      <w:pPr>
        <w:rPr>
          <w:lang w:val="en-US"/>
        </w:rPr>
      </w:pPr>
    </w:p>
    <w:p w14:paraId="45C1E596" w14:textId="77777777" w:rsidR="00C55118" w:rsidRPr="00C55118" w:rsidRDefault="00C55118" w:rsidP="00C55118">
      <w:pPr>
        <w:rPr>
          <w:lang w:val="en-US"/>
        </w:rPr>
      </w:pPr>
      <w:r w:rsidRPr="00C55118">
        <w:rPr>
          <w:lang w:val="en-US"/>
        </w:rPr>
        <w:t>**What exists**: Chen et al. [4] uses **196 on-chain features** (likely overfitted, Glassnode Pro data). Most papers use paid proprietary data requiring $999+/month subscriptions.</w:t>
      </w:r>
    </w:p>
    <w:p w14:paraId="3A91869B" w14:textId="77777777" w:rsidR="00C55118" w:rsidRPr="00C55118" w:rsidRDefault="00C55118" w:rsidP="00C55118">
      <w:pPr>
        <w:rPr>
          <w:lang w:val="en-US"/>
        </w:rPr>
      </w:pPr>
    </w:p>
    <w:p w14:paraId="7BE5BD59" w14:textId="77777777" w:rsidR="00C55118" w:rsidRPr="00C55118" w:rsidRDefault="00C55118" w:rsidP="00C55118">
      <w:pPr>
        <w:rPr>
          <w:lang w:val="en-US"/>
        </w:rPr>
      </w:pPr>
      <w:r w:rsidRPr="00C55118">
        <w:rPr>
          <w:lang w:val="en-US"/>
        </w:rPr>
        <w:t xml:space="preserve">**What you do**: **Sparse Feature Efficacy**. You achieve superior risk-adjusted returns (Sharpe 3.24) using only **13 features** from free APIs (CoinMetrics </w:t>
      </w:r>
      <w:r w:rsidRPr="00C55118">
        <w:rPr>
          <w:lang w:val="en-US"/>
        </w:rPr>
        <w:lastRenderedPageBreak/>
        <w:t>Community, Binance, Google Trends). You prove that architectural innovation (dual-head + asymmetric loss) beats feature engineering (196 → 13).</w:t>
      </w:r>
    </w:p>
    <w:p w14:paraId="379E05C1" w14:textId="77777777" w:rsidR="00C55118" w:rsidRPr="00C55118" w:rsidRDefault="00C55118" w:rsidP="00C55118">
      <w:pPr>
        <w:rPr>
          <w:lang w:val="en-US"/>
        </w:rPr>
      </w:pPr>
    </w:p>
    <w:p w14:paraId="444F91DB" w14:textId="77777777" w:rsidR="00C55118" w:rsidRPr="00C55118" w:rsidRDefault="00C55118" w:rsidP="00C55118">
      <w:pPr>
        <w:rPr>
          <w:lang w:val="en-US"/>
        </w:rPr>
      </w:pPr>
      <w:r w:rsidRPr="00C55118">
        <w:rPr>
          <w:lang w:val="en-US"/>
        </w:rPr>
        <w:t>**Why this matters**: Democratization. Institutional models require expensive data; yours works on free tiers, making it reproducible for retail researchers and universities without Bloomberg/Glassnode Pro budgets.</w:t>
      </w:r>
    </w:p>
    <w:p w14:paraId="3B9B691B" w14:textId="77777777" w:rsidR="00C55118" w:rsidRPr="00C55118" w:rsidRDefault="00C55118" w:rsidP="00C55118">
      <w:pPr>
        <w:rPr>
          <w:lang w:val="en-US"/>
        </w:rPr>
      </w:pPr>
    </w:p>
    <w:p w14:paraId="541C15E3" w14:textId="77777777" w:rsidR="00C55118" w:rsidRPr="00C55118" w:rsidRDefault="00C55118" w:rsidP="00C55118">
      <w:pPr>
        <w:rPr>
          <w:lang w:val="en-US"/>
        </w:rPr>
      </w:pPr>
      <w:r w:rsidRPr="00C55118">
        <w:rPr>
          <w:lang w:val="en-US"/>
        </w:rPr>
        <w:t>---</w:t>
      </w:r>
    </w:p>
    <w:p w14:paraId="54808094" w14:textId="77777777" w:rsidR="00C55118" w:rsidRPr="00C55118" w:rsidRDefault="00C55118" w:rsidP="00C55118">
      <w:pPr>
        <w:rPr>
          <w:lang w:val="en-US"/>
        </w:rPr>
      </w:pPr>
    </w:p>
    <w:p w14:paraId="60D182CF" w14:textId="77777777" w:rsidR="00C55118" w:rsidRPr="00C55118" w:rsidRDefault="00C55118" w:rsidP="00C55118">
      <w:pPr>
        <w:rPr>
          <w:lang w:val="en-US"/>
        </w:rPr>
      </w:pPr>
      <w:r w:rsidRPr="00C55118">
        <w:rPr>
          <w:lang w:val="en-US"/>
        </w:rPr>
        <w:t>### **Gap 4: Interpretable Feature Hierarchy**</w:t>
      </w:r>
    </w:p>
    <w:p w14:paraId="60941F41" w14:textId="77777777" w:rsidR="00C55118" w:rsidRPr="00C55118" w:rsidRDefault="00C55118" w:rsidP="00C55118">
      <w:pPr>
        <w:rPr>
          <w:lang w:val="en-US"/>
        </w:rPr>
      </w:pPr>
    </w:p>
    <w:p w14:paraId="2D7FFB92" w14:textId="77777777" w:rsidR="00C55118" w:rsidRPr="00C55118" w:rsidRDefault="00C55118" w:rsidP="00C55118">
      <w:pPr>
        <w:rPr>
          <w:lang w:val="en-US"/>
        </w:rPr>
      </w:pPr>
      <w:r w:rsidRPr="00C55118">
        <w:rPr>
          <w:lang w:val="en-US"/>
        </w:rPr>
        <w:t>**What exists**: While TFT [16] offers interpretability, it doesn't quantify whether on-chain data provides **alpha** (excess information) beyond price action specifically for crash prediction.</w:t>
      </w:r>
    </w:p>
    <w:p w14:paraId="21E2ECA7" w14:textId="77777777" w:rsidR="00C55118" w:rsidRPr="00C55118" w:rsidRDefault="00C55118" w:rsidP="00C55118">
      <w:pPr>
        <w:rPr>
          <w:lang w:val="en-US"/>
        </w:rPr>
      </w:pPr>
    </w:p>
    <w:p w14:paraId="199D89A1" w14:textId="77777777" w:rsidR="00C55118" w:rsidRPr="00C55118" w:rsidRDefault="00C55118" w:rsidP="00C55118">
      <w:pPr>
        <w:rPr>
          <w:lang w:val="en-US"/>
        </w:rPr>
      </w:pPr>
      <w:r w:rsidRPr="00C55118">
        <w:rPr>
          <w:lang w:val="en-US"/>
        </w:rPr>
        <w:t>**What you do**: You quantitatively prove that on-chain features command **82.4%** of attention weight versus **2.4%** for price action during crash periods. This empirically validates that blockchain fundamentals (not chart patterns) predict regime changes.</w:t>
      </w:r>
    </w:p>
    <w:p w14:paraId="4BB5997D" w14:textId="77777777" w:rsidR="00C55118" w:rsidRPr="00C55118" w:rsidRDefault="00C55118" w:rsidP="00C55118">
      <w:pPr>
        <w:rPr>
          <w:lang w:val="en-US"/>
        </w:rPr>
      </w:pPr>
    </w:p>
    <w:p w14:paraId="10CE2C80" w14:textId="77777777" w:rsidR="00C55118" w:rsidRPr="00C55118" w:rsidRDefault="00C55118" w:rsidP="00C55118">
      <w:pPr>
        <w:rPr>
          <w:lang w:val="en-US"/>
        </w:rPr>
      </w:pPr>
      <w:r w:rsidRPr="00C55118">
        <w:rPr>
          <w:lang w:val="en-US"/>
        </w:rPr>
        <w:t>---</w:t>
      </w:r>
    </w:p>
    <w:p w14:paraId="508DE70B" w14:textId="77777777" w:rsidR="00C55118" w:rsidRPr="00C55118" w:rsidRDefault="00C55118" w:rsidP="00C55118">
      <w:pPr>
        <w:rPr>
          <w:lang w:val="en-US"/>
        </w:rPr>
      </w:pPr>
    </w:p>
    <w:p w14:paraId="6EE561D7" w14:textId="77777777" w:rsidR="00C55118" w:rsidRPr="00C55118" w:rsidRDefault="00C55118" w:rsidP="00C55118">
      <w:pPr>
        <w:rPr>
          <w:lang w:val="en-US"/>
        </w:rPr>
      </w:pPr>
      <w:r w:rsidRPr="00C55118">
        <w:rPr>
          <w:lang w:val="en-US"/>
        </w:rPr>
        <w:t xml:space="preserve">## </w:t>
      </w:r>
      <w:r w:rsidRPr="00C55118">
        <w:rPr>
          <w:rFonts w:ascii="Segoe UI Emoji" w:hAnsi="Segoe UI Emoji" w:cs="Segoe UI Emoji"/>
          <w:lang w:val="en-US"/>
        </w:rPr>
        <w:t>✅</w:t>
      </w:r>
      <w:r w:rsidRPr="00C55118">
        <w:rPr>
          <w:lang w:val="en-US"/>
        </w:rPr>
        <w:t xml:space="preserve"> Revised Positioning Statement for Your Paper</w:t>
      </w:r>
    </w:p>
    <w:p w14:paraId="70E774EE" w14:textId="77777777" w:rsidR="00C55118" w:rsidRPr="00C55118" w:rsidRDefault="00C55118" w:rsidP="00C55118">
      <w:pPr>
        <w:rPr>
          <w:lang w:val="en-US"/>
        </w:rPr>
      </w:pPr>
    </w:p>
    <w:p w14:paraId="7A7DCA2A" w14:textId="77777777" w:rsidR="00C55118" w:rsidRPr="00C55118" w:rsidRDefault="00C55118" w:rsidP="00C55118">
      <w:pPr>
        <w:rPr>
          <w:lang w:val="en-US"/>
        </w:rPr>
      </w:pPr>
      <w:r w:rsidRPr="00C55118">
        <w:rPr>
          <w:lang w:val="en-US"/>
        </w:rPr>
        <w:t>**Delete**: "This is the first systematic evaluation of Transformer architectures using engineered on-chain data..."</w:t>
      </w:r>
    </w:p>
    <w:p w14:paraId="46C1A944" w14:textId="77777777" w:rsidR="00C55118" w:rsidRPr="00C55118" w:rsidRDefault="00C55118" w:rsidP="00C55118">
      <w:pPr>
        <w:rPr>
          <w:lang w:val="en-US"/>
        </w:rPr>
      </w:pPr>
    </w:p>
    <w:p w14:paraId="0E8760DC" w14:textId="77777777" w:rsidR="00C55118" w:rsidRPr="00C55118" w:rsidRDefault="00C55118" w:rsidP="00C55118">
      <w:pPr>
        <w:rPr>
          <w:lang w:val="en-US"/>
        </w:rPr>
      </w:pPr>
      <w:r w:rsidRPr="00C55118">
        <w:rPr>
          <w:lang w:val="en-US"/>
        </w:rPr>
        <w:t xml:space="preserve">**Replace with**: </w:t>
      </w:r>
    </w:p>
    <w:p w14:paraId="7A9B9283" w14:textId="77777777" w:rsidR="00C55118" w:rsidRPr="00C55118" w:rsidRDefault="00C55118" w:rsidP="00C55118">
      <w:pPr>
        <w:rPr>
          <w:lang w:val="en-US"/>
        </w:rPr>
      </w:pPr>
    </w:p>
    <w:p w14:paraId="3D50AD71" w14:textId="77777777" w:rsidR="00C55118" w:rsidRPr="00C55118" w:rsidRDefault="00C55118" w:rsidP="00C55118">
      <w:pPr>
        <w:rPr>
          <w:lang w:val="en-US"/>
        </w:rPr>
      </w:pPr>
      <w:r w:rsidRPr="00C55118">
        <w:rPr>
          <w:lang w:val="en-US"/>
        </w:rPr>
        <w:t xml:space="preserve">&gt; *"While Temporal Fusion Transformers [16] have applied attention mechanisms to on-chain forecasting, existing approaches (1) concatenate heterogeneous modalities into </w:t>
      </w:r>
      <w:r w:rsidRPr="00C55118">
        <w:rPr>
          <w:lang w:val="en-US"/>
        </w:rPr>
        <w:lastRenderedPageBreak/>
        <w:t>single-vector representations, obscuring signal-specific dynamics; (2) optimize for symmetric error metrics (RMSE/accuracy) ill-suited to crypto's asymmetric risk profile; and (3) rely on high-dimensional feature sets (196+ variables) from proprietary data sources. We address these limitations through NeuralEdge, the first architecture to: (a) process on-chain and sentiment modalities through separate transformer encoders with learned fusion; (b) implement class-weighted optimization for capital preservation (60% drawdown reduction during March 2026 crash); and (c) demonstrate that 13 carefully selected free-tier features outperform 196-variable proprietary benchmarks when processed through modality-specific attention."*</w:t>
      </w:r>
    </w:p>
    <w:p w14:paraId="5B1A99A5" w14:textId="77777777" w:rsidR="00C55118" w:rsidRPr="00C55118" w:rsidRDefault="00C55118" w:rsidP="00C55118">
      <w:pPr>
        <w:rPr>
          <w:lang w:val="en-US"/>
        </w:rPr>
      </w:pPr>
    </w:p>
    <w:p w14:paraId="268547BA" w14:textId="77777777" w:rsidR="00C55118" w:rsidRPr="00C55118" w:rsidRDefault="00C55118" w:rsidP="00C55118">
      <w:pPr>
        <w:rPr>
          <w:lang w:val="en-US"/>
        </w:rPr>
      </w:pPr>
      <w:r w:rsidRPr="00C55118">
        <w:rPr>
          <w:lang w:val="en-US"/>
        </w:rPr>
        <w:t>---</w:t>
      </w:r>
    </w:p>
    <w:p w14:paraId="621D7CEA" w14:textId="77777777" w:rsidR="00C55118" w:rsidRPr="00C55118" w:rsidRDefault="00C55118" w:rsidP="00C55118">
      <w:pPr>
        <w:rPr>
          <w:lang w:val="en-US"/>
        </w:rPr>
      </w:pPr>
    </w:p>
    <w:p w14:paraId="204E0EC0" w14:textId="77777777" w:rsidR="00C55118" w:rsidRPr="00C55118" w:rsidRDefault="00C55118" w:rsidP="00C55118">
      <w:pPr>
        <w:rPr>
          <w:lang w:val="en-US"/>
        </w:rPr>
      </w:pPr>
      <w:r w:rsidRPr="00C55118">
        <w:rPr>
          <w:lang w:val="en-US"/>
        </w:rPr>
        <w:t xml:space="preserve">## </w:t>
      </w:r>
      <w:r w:rsidRPr="00C55118">
        <w:rPr>
          <w:rFonts w:ascii="Segoe UI Emoji" w:hAnsi="Segoe UI Emoji" w:cs="Segoe UI Emoji"/>
          <w:lang w:val="en-US"/>
        </w:rPr>
        <w:t>🔍</w:t>
      </w:r>
      <w:r w:rsidRPr="00C55118">
        <w:rPr>
          <w:lang w:val="en-US"/>
        </w:rPr>
        <w:t xml:space="preserve"> Evidence from Your Uploads</w:t>
      </w:r>
    </w:p>
    <w:p w14:paraId="6D98AB3F" w14:textId="77777777" w:rsidR="00C55118" w:rsidRPr="00C55118" w:rsidRDefault="00C55118" w:rsidP="00C55118">
      <w:pPr>
        <w:rPr>
          <w:lang w:val="en-US"/>
        </w:rPr>
      </w:pPr>
    </w:p>
    <w:p w14:paraId="14EE8561" w14:textId="77777777" w:rsidR="00C55118" w:rsidRPr="00C55118" w:rsidRDefault="00C55118" w:rsidP="00C55118">
      <w:pPr>
        <w:rPr>
          <w:lang w:val="en-US"/>
        </w:rPr>
      </w:pPr>
      <w:r w:rsidRPr="00C55118">
        <w:rPr>
          <w:lang w:val="en-US"/>
        </w:rPr>
        <w:t>Your **Gemini_2.md** explicitly cites:</w:t>
      </w:r>
    </w:p>
    <w:p w14:paraId="1D7F8686" w14:textId="77777777" w:rsidR="00C55118" w:rsidRPr="00C55118" w:rsidRDefault="00C55118" w:rsidP="00C55118">
      <w:pPr>
        <w:rPr>
          <w:lang w:val="en-US"/>
        </w:rPr>
      </w:pPr>
      <w:r w:rsidRPr="00C55118">
        <w:rPr>
          <w:lang w:val="en-US"/>
        </w:rPr>
        <w:t xml:space="preserve">- File 11: "Enhancing Price Prediction Using Transformer" </w:t>
      </w:r>
    </w:p>
    <w:p w14:paraId="40588391" w14:textId="77777777" w:rsidR="00C55118" w:rsidRPr="00C55118" w:rsidRDefault="00C55118" w:rsidP="00C55118">
      <w:pPr>
        <w:rPr>
          <w:lang w:val="en-US"/>
        </w:rPr>
      </w:pPr>
      <w:r w:rsidRPr="00C55118">
        <w:rPr>
          <w:lang w:val="en-US"/>
        </w:rPr>
        <w:t>- File 16: "Temporal Fusion Transformer + on-chain data"</w:t>
      </w:r>
    </w:p>
    <w:p w14:paraId="1EBC370E" w14:textId="77777777" w:rsidR="00C55118" w:rsidRPr="00C55118" w:rsidRDefault="00C55118" w:rsidP="00C55118">
      <w:pPr>
        <w:rPr>
          <w:lang w:val="en-US"/>
        </w:rPr>
      </w:pPr>
    </w:p>
    <w:p w14:paraId="3598E4B6" w14:textId="77777777" w:rsidR="00C55118" w:rsidRPr="00C55118" w:rsidRDefault="00C55118" w:rsidP="00C55118">
      <w:pPr>
        <w:rPr>
          <w:lang w:val="en-US"/>
        </w:rPr>
      </w:pPr>
      <w:r w:rsidRPr="00C55118">
        <w:rPr>
          <w:lang w:val="en-US"/>
        </w:rPr>
        <w:t>This confirms the field already has "Transformer + On-Chain" papers. Your novelty is the **combination of dual-head architecture + asymmetric loss + free data efficiency**, not the basic concept of using Transformers.</w:t>
      </w:r>
    </w:p>
    <w:p w14:paraId="458ADEAD" w14:textId="77777777" w:rsidR="00C55118" w:rsidRPr="00C55118" w:rsidRDefault="00C55118" w:rsidP="00C55118">
      <w:pPr>
        <w:rPr>
          <w:lang w:val="en-US"/>
        </w:rPr>
      </w:pPr>
    </w:p>
    <w:p w14:paraId="3B759FA7" w14:textId="7CB78049" w:rsidR="00C55118" w:rsidRPr="00437710" w:rsidRDefault="00C55118" w:rsidP="00C55118">
      <w:pPr>
        <w:rPr>
          <w:lang w:val="en-US"/>
        </w:rPr>
      </w:pPr>
      <w:r w:rsidRPr="00C55118">
        <w:rPr>
          <w:lang w:val="en-US"/>
        </w:rPr>
        <w:t>**Bottom line**: You're not the first to mix Transformers and on-chain data. You ARE the first to architecturally separate modalities while optimizing specifically for crash protection rather than accuracy—and that's a stronger, more defensible contribution.</w:t>
      </w:r>
      <w:r>
        <w:rPr>
          <w:lang w:val="en-US"/>
        </w:rPr>
        <w:t>s</w:t>
      </w:r>
    </w:p>
    <w:sectPr w:rsidR="00C55118" w:rsidRPr="00437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C48F4"/>
    <w:multiLevelType w:val="hybridMultilevel"/>
    <w:tmpl w:val="E16A1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020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5B"/>
    <w:rsid w:val="0007463A"/>
    <w:rsid w:val="00074E8A"/>
    <w:rsid w:val="000B7E3F"/>
    <w:rsid w:val="000C62EC"/>
    <w:rsid w:val="00154891"/>
    <w:rsid w:val="0019135E"/>
    <w:rsid w:val="00437710"/>
    <w:rsid w:val="004A6576"/>
    <w:rsid w:val="004B297E"/>
    <w:rsid w:val="00617137"/>
    <w:rsid w:val="006408D8"/>
    <w:rsid w:val="006914FE"/>
    <w:rsid w:val="006C191C"/>
    <w:rsid w:val="007D2CD8"/>
    <w:rsid w:val="00806925"/>
    <w:rsid w:val="008B095B"/>
    <w:rsid w:val="00967AB6"/>
    <w:rsid w:val="009F3149"/>
    <w:rsid w:val="00B64D4C"/>
    <w:rsid w:val="00C55118"/>
    <w:rsid w:val="00D877CA"/>
    <w:rsid w:val="00DB7084"/>
    <w:rsid w:val="00ED6D18"/>
    <w:rsid w:val="00F838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5888"/>
  <w15:chartTrackingRefBased/>
  <w15:docId w15:val="{ABA4A70A-1C16-4861-B5C1-44FEBDD2E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95B"/>
    <w:rPr>
      <w:rFonts w:eastAsiaTheme="majorEastAsia" w:cstheme="majorBidi"/>
      <w:color w:val="272727" w:themeColor="text1" w:themeTint="D8"/>
    </w:rPr>
  </w:style>
  <w:style w:type="paragraph" w:styleId="Title">
    <w:name w:val="Title"/>
    <w:basedOn w:val="Normal"/>
    <w:next w:val="Normal"/>
    <w:link w:val="TitleChar"/>
    <w:uiPriority w:val="10"/>
    <w:qFormat/>
    <w:rsid w:val="008B0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95B"/>
    <w:pPr>
      <w:spacing w:before="160"/>
      <w:jc w:val="center"/>
    </w:pPr>
    <w:rPr>
      <w:i/>
      <w:iCs/>
      <w:color w:val="404040" w:themeColor="text1" w:themeTint="BF"/>
    </w:rPr>
  </w:style>
  <w:style w:type="character" w:customStyle="1" w:styleId="QuoteChar">
    <w:name w:val="Quote Char"/>
    <w:basedOn w:val="DefaultParagraphFont"/>
    <w:link w:val="Quote"/>
    <w:uiPriority w:val="29"/>
    <w:rsid w:val="008B095B"/>
    <w:rPr>
      <w:i/>
      <w:iCs/>
      <w:color w:val="404040" w:themeColor="text1" w:themeTint="BF"/>
    </w:rPr>
  </w:style>
  <w:style w:type="paragraph" w:styleId="ListParagraph">
    <w:name w:val="List Paragraph"/>
    <w:basedOn w:val="Normal"/>
    <w:uiPriority w:val="34"/>
    <w:qFormat/>
    <w:rsid w:val="008B095B"/>
    <w:pPr>
      <w:ind w:left="720"/>
      <w:contextualSpacing/>
    </w:pPr>
  </w:style>
  <w:style w:type="character" w:styleId="IntenseEmphasis">
    <w:name w:val="Intense Emphasis"/>
    <w:basedOn w:val="DefaultParagraphFont"/>
    <w:uiPriority w:val="21"/>
    <w:qFormat/>
    <w:rsid w:val="008B095B"/>
    <w:rPr>
      <w:i/>
      <w:iCs/>
      <w:color w:val="0F4761" w:themeColor="accent1" w:themeShade="BF"/>
    </w:rPr>
  </w:style>
  <w:style w:type="paragraph" w:styleId="IntenseQuote">
    <w:name w:val="Intense Quote"/>
    <w:basedOn w:val="Normal"/>
    <w:next w:val="Normal"/>
    <w:link w:val="IntenseQuoteChar"/>
    <w:uiPriority w:val="30"/>
    <w:qFormat/>
    <w:rsid w:val="008B0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95B"/>
    <w:rPr>
      <w:i/>
      <w:iCs/>
      <w:color w:val="0F4761" w:themeColor="accent1" w:themeShade="BF"/>
    </w:rPr>
  </w:style>
  <w:style w:type="character" w:styleId="IntenseReference">
    <w:name w:val="Intense Reference"/>
    <w:basedOn w:val="DefaultParagraphFont"/>
    <w:uiPriority w:val="32"/>
    <w:qFormat/>
    <w:rsid w:val="008B09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Vijay JAGANI</dc:creator>
  <cp:keywords/>
  <dc:description/>
  <cp:lastModifiedBy>Shyam Vijay JAGANI</cp:lastModifiedBy>
  <cp:revision>1</cp:revision>
  <dcterms:created xsi:type="dcterms:W3CDTF">2026-04-14T15:24:00Z</dcterms:created>
  <dcterms:modified xsi:type="dcterms:W3CDTF">2026-04-18T16:16:00Z</dcterms:modified>
</cp:coreProperties>
</file>