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8B01" w14:textId="1B3E197C" w:rsidR="0058792F" w:rsidRDefault="00C77F08" w:rsidP="00C77F08">
      <w:pPr>
        <w:pStyle w:val="Title"/>
        <w:rPr>
          <w:color w:val="FF0000"/>
        </w:rPr>
      </w:pPr>
      <w:r>
        <w:rPr>
          <w:color w:val="FF0000"/>
        </w:rPr>
        <w:t>Modélisation mathématique</w:t>
      </w:r>
    </w:p>
    <w:p w14:paraId="133AA41F" w14:textId="216305F3" w:rsidR="00F117D2" w:rsidRDefault="00F117D2" w:rsidP="00CB5D35">
      <w:pPr>
        <w:pStyle w:val="ListParagraph"/>
        <w:numPr>
          <w:ilvl w:val="0"/>
          <w:numId w:val="1"/>
        </w:numPr>
      </w:pPr>
      <w:r>
        <w:t>Mise en équation</w:t>
      </w:r>
    </w:p>
    <w:p w14:paraId="77DCF5BD" w14:textId="40AD00CA" w:rsidR="00376F5B" w:rsidRDefault="00376F5B" w:rsidP="00CB5D35">
      <w:pPr>
        <w:pStyle w:val="ListParagraph"/>
        <w:numPr>
          <w:ilvl w:val="0"/>
          <w:numId w:val="1"/>
        </w:numPr>
      </w:pPr>
      <w:r>
        <w:t xml:space="preserve">Méthode de résolution </w:t>
      </w:r>
      <w:r w:rsidR="00EC6797">
        <w:t>(approximation / exacte)</w:t>
      </w:r>
    </w:p>
    <w:p w14:paraId="63426774" w14:textId="32D9052D" w:rsidR="00EC6797" w:rsidRDefault="00EC6797" w:rsidP="00CB5D35">
      <w:pPr>
        <w:pStyle w:val="ListParagraph"/>
        <w:numPr>
          <w:ilvl w:val="0"/>
          <w:numId w:val="1"/>
        </w:numPr>
      </w:pPr>
      <w:r>
        <w:t>Optimisation / validation</w:t>
      </w:r>
    </w:p>
    <w:p w14:paraId="300F9CD7" w14:textId="14C845C9" w:rsidR="00900138" w:rsidRDefault="00900138" w:rsidP="00CB5D35">
      <w:pPr>
        <w:pStyle w:val="ListParagraph"/>
        <w:numPr>
          <w:ilvl w:val="0"/>
          <w:numId w:val="1"/>
        </w:numPr>
      </w:pPr>
      <w:r>
        <w:t>Itération</w:t>
      </w:r>
    </w:p>
    <w:p w14:paraId="74E363EF" w14:textId="0AEC35A1" w:rsidR="00F55A90" w:rsidRDefault="00F55A90" w:rsidP="00F55A90">
      <w:pPr>
        <w:pStyle w:val="Heading1"/>
      </w:pPr>
      <w:r>
        <w:t>Exercice 1</w:t>
      </w:r>
    </w:p>
    <w:p w14:paraId="73079C0B" w14:textId="4EB1FA7D" w:rsidR="00F55A90" w:rsidRDefault="00450ACD" w:rsidP="00450ACD">
      <w:pPr>
        <w:pStyle w:val="ListParagraph"/>
        <w:numPr>
          <w:ilvl w:val="0"/>
          <w:numId w:val="1"/>
        </w:numPr>
      </w:pPr>
      <w:r>
        <w:t>Identifier les variables et paramètres (donner le domaine de définition)</w:t>
      </w:r>
    </w:p>
    <w:p w14:paraId="693A7938" w14:textId="527E1264" w:rsidR="007B6C5B" w:rsidRDefault="00572A44" w:rsidP="007B6C5B">
      <w:pPr>
        <w:pStyle w:val="ListParagraph"/>
        <w:numPr>
          <w:ilvl w:val="0"/>
          <w:numId w:val="1"/>
        </w:numPr>
      </w:pPr>
      <w:r>
        <w:t xml:space="preserve">Tracer </w:t>
      </w:r>
      <w:r w:rsidR="007B6C5B">
        <w:t>les courbes</w:t>
      </w:r>
    </w:p>
    <w:p w14:paraId="75166143" w14:textId="281A2154" w:rsidR="005D1F51" w:rsidRDefault="001069E2" w:rsidP="003038C8">
      <w:pPr>
        <w:pStyle w:val="ListParagraph"/>
        <w:numPr>
          <w:ilvl w:val="0"/>
          <w:numId w:val="2"/>
        </w:numPr>
      </w:pPr>
      <w:r>
        <w:t>Variation de la température en fonction de l’altitude</w:t>
      </w:r>
    </w:p>
    <w:p w14:paraId="6577A7E8" w14:textId="0D7D4AF7" w:rsidR="00436D18" w:rsidRDefault="00436D18" w:rsidP="00612F40">
      <w:pPr>
        <w:pStyle w:val="ListParagraph"/>
        <w:numPr>
          <w:ilvl w:val="1"/>
          <w:numId w:val="2"/>
        </w:numPr>
      </w:pPr>
      <w:r>
        <w:t>T(k) = T(h</w:t>
      </w:r>
      <w:r w:rsidRPr="00612F40">
        <w:rPr>
          <w:vertAlign w:val="subscript"/>
        </w:rPr>
        <w:t>0</w:t>
      </w:r>
      <w:r>
        <w:t>)</w:t>
      </w:r>
      <w:r w:rsidR="004613D6">
        <w:t xml:space="preserve"> – a(h – h</w:t>
      </w:r>
      <w:r w:rsidR="004613D6" w:rsidRPr="00612F40">
        <w:rPr>
          <w:vertAlign w:val="subscript"/>
        </w:rPr>
        <w:t>0</w:t>
      </w:r>
      <w:r w:rsidR="004613D6">
        <w:t>)</w:t>
      </w:r>
      <w:r w:rsidR="006329A9">
        <w:br/>
      </w:r>
      <w:r w:rsidR="002D7FE4">
        <w:t>Variables =&gt; T</w:t>
      </w:r>
      <w:r w:rsidR="0077310C">
        <w:t xml:space="preserve"> et h</w:t>
      </w:r>
      <w:r w:rsidR="002D7FE4">
        <w:br/>
        <w:t>Paramètres</w:t>
      </w:r>
      <w:r w:rsidR="00953B33">
        <w:t xml:space="preserve"> =&gt; </w:t>
      </w:r>
      <w:r w:rsidR="00E07123">
        <w:t>a</w:t>
      </w:r>
      <w:r w:rsidR="0077310C">
        <w:t xml:space="preserve"> </w:t>
      </w:r>
      <w:r w:rsidR="00B23C49">
        <w:t>et h</w:t>
      </w:r>
      <w:r w:rsidR="00B23C49" w:rsidRPr="00612F40">
        <w:rPr>
          <w:vertAlign w:val="subscript"/>
        </w:rPr>
        <w:t>0</w:t>
      </w:r>
      <w:r w:rsidR="00FD39E3">
        <w:br/>
      </w:r>
      <w:r w:rsidR="0084016B">
        <w:t xml:space="preserve">h </w:t>
      </w:r>
      <w:r w:rsidR="004D6EB2">
        <w:t xml:space="preserve">et a </w:t>
      </w:r>
      <w:r w:rsidR="0084016B">
        <w:t>€ R</w:t>
      </w:r>
      <w:r w:rsidR="0084016B" w:rsidRPr="00612F40">
        <w:rPr>
          <w:vertAlign w:val="subscript"/>
        </w:rPr>
        <w:t>+</w:t>
      </w:r>
    </w:p>
    <w:p w14:paraId="7891D2A6" w14:textId="3F3074E8" w:rsidR="00612F40" w:rsidRDefault="00021728" w:rsidP="00612F40">
      <w:pPr>
        <w:pStyle w:val="ListParagraph"/>
        <w:numPr>
          <w:ilvl w:val="1"/>
          <w:numId w:val="2"/>
        </w:numPr>
      </w:pPr>
      <w:r>
        <w:br/>
      </w:r>
      <w:r w:rsidR="00295844">
        <w:pict w14:anchorId="795BB931">
          <v:group id="_x0000_s1035" editas="canvas" style="width:256.7pt;height:117.65pt;mso-position-horizontal-relative:char;mso-position-vertical-relative:line" coordorigin="5480,6757" coordsize="4075,18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5480;top:6757;width:4075;height:1868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5671;top:6987;width:1;height:1513;flip:y" o:connectortype="straight">
              <v:stroke endarrow="block"/>
            </v:shape>
            <v:shape id="_x0000_s1038" type="#_x0000_t32" style="position:absolute;left:5671;top:8452;width:1774;height:2" o:connectortype="straight">
              <v:stroke endarrow="block"/>
            </v:shape>
            <v:shape id="_x0000_s1039" type="#_x0000_t32" style="position:absolute;left:5696;top:7245;width:1250;height:1209" o:connectortype="straight" strokecolor="red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7487;top:8250;width:440;height:375" stroked="f">
              <v:textbox>
                <w:txbxContent>
                  <w:p w14:paraId="4EDC916C" w14:textId="77777777" w:rsidR="00F05015" w:rsidRDefault="00F05015" w:rsidP="00F05015">
                    <w:r>
                      <w:t>h</w:t>
                    </w:r>
                  </w:p>
                </w:txbxContent>
              </v:textbox>
            </v:shape>
            <v:shape id="_x0000_s1041" type="#_x0000_t202" style="position:absolute;left:5784;top:6786;width:441;height:374" stroked="f">
              <v:textbox>
                <w:txbxContent>
                  <w:p w14:paraId="7EC3C98D" w14:textId="77777777" w:rsidR="00F05015" w:rsidRDefault="00F05015" w:rsidP="00F05015">
                    <w: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8257799" w14:textId="5FE9471B" w:rsidR="00021728" w:rsidRDefault="000A3DE4" w:rsidP="00021728">
      <w:pPr>
        <w:pStyle w:val="ListParagraph"/>
        <w:numPr>
          <w:ilvl w:val="0"/>
          <w:numId w:val="2"/>
        </w:numPr>
      </w:pPr>
      <w:r>
        <w:t>Fréquence d’une corde de guitare</w:t>
      </w:r>
    </w:p>
    <w:p w14:paraId="14F89024" w14:textId="084658A3" w:rsidR="001069E2" w:rsidRPr="009D71BA" w:rsidRDefault="00371648" w:rsidP="001069E2">
      <w:pPr>
        <w:pStyle w:val="ListParagraph"/>
        <w:numPr>
          <w:ilvl w:val="1"/>
          <w:numId w:val="2"/>
        </w:numPr>
      </w:pPr>
      <w:r w:rsidRPr="00270606">
        <w:t xml:space="preserve">f(L) = </w:t>
      </w:r>
      <w:r w:rsidR="00472333" w:rsidRPr="00270606">
        <w:t>(</w:t>
      </w:r>
      <w:r w:rsidRPr="00270606">
        <w:t>1</w:t>
      </w:r>
      <w:r w:rsidR="00DA4C24" w:rsidRPr="00270606">
        <w:t>/</w:t>
      </w:r>
      <w:r w:rsidR="00472333" w:rsidRPr="00270606">
        <w:t>2L)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µ</m:t>
                </m:r>
              </m:den>
            </m:f>
          </m:e>
        </m:rad>
      </m:oMath>
      <w:r w:rsidR="00525C13" w:rsidRPr="00270606">
        <w:rPr>
          <w:rFonts w:eastAsiaTheme="minorEastAsia"/>
        </w:rPr>
        <w:br/>
        <w:t>Variable</w:t>
      </w:r>
      <w:r w:rsidR="00270606" w:rsidRPr="00270606">
        <w:rPr>
          <w:rFonts w:eastAsiaTheme="minorEastAsia"/>
        </w:rPr>
        <w:t> =&gt; L</w:t>
      </w:r>
      <w:r w:rsidR="00270606" w:rsidRPr="00270606">
        <w:rPr>
          <w:rFonts w:eastAsiaTheme="minorEastAsia"/>
        </w:rPr>
        <w:br/>
        <w:t>Par</w:t>
      </w:r>
      <w:r w:rsidR="00270606">
        <w:rPr>
          <w:rFonts w:eastAsiaTheme="minorEastAsia"/>
        </w:rPr>
        <w:t>amètres =&gt; F</w:t>
      </w:r>
      <w:r w:rsidR="00965D96">
        <w:rPr>
          <w:rFonts w:eastAsiaTheme="minorEastAsia"/>
        </w:rPr>
        <w:t xml:space="preserve"> </w:t>
      </w:r>
      <w:r w:rsidR="007A57B4">
        <w:rPr>
          <w:rFonts w:eastAsiaTheme="minorEastAsia"/>
        </w:rPr>
        <w:t>et µ</w:t>
      </w:r>
    </w:p>
    <w:p w14:paraId="0661D84C" w14:textId="77AD9567" w:rsidR="009D71BA" w:rsidRPr="009A5E85" w:rsidRDefault="009D71BA" w:rsidP="001069E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br/>
      </w:r>
      <w:r w:rsidR="00295844">
        <w:rPr>
          <w:rFonts w:eastAsiaTheme="minorEastAsia"/>
        </w:rPr>
      </w:r>
      <w:r w:rsidR="00295844">
        <w:rPr>
          <w:rFonts w:eastAsiaTheme="minorEastAsia"/>
        </w:rPr>
        <w:pict w14:anchorId="6F3A6D09">
          <v:group id="_x0000_s1043" editas="canvas" style="width:225.2pt;height:108.65pt;mso-position-horizontal-relative:char;mso-position-vertical-relative:line" coordorigin="5742,6531" coordsize="3575,1725">
            <o:lock v:ext="edit" aspectratio="t"/>
            <v:shape id="_x0000_s1042" type="#_x0000_t75" style="position:absolute;left:5742;top:6531;width:3575;height:1725" o:preferrelative="f">
              <v:fill o:detectmouseclick="t"/>
              <v:path o:extrusionok="t" o:connecttype="none"/>
              <o:lock v:ext="edit" text="t"/>
            </v:shape>
            <v:shape id="_x0000_s1044" type="#_x0000_t32" style="position:absolute;left:5933;top:6749;width:25;height:1298;flip:x y" o:connectortype="straight">
              <v:stroke endarrow="block"/>
            </v:shape>
            <v:shape id="_x0000_s1045" type="#_x0000_t32" style="position:absolute;left:5958;top:8047;width:1969;height:0" o:connectortype="straight">
              <v:stroke endarrow="block"/>
            </v:shape>
            <w10:wrap type="none"/>
            <w10:anchorlock/>
          </v:group>
        </w:pict>
      </w:r>
    </w:p>
    <w:p w14:paraId="5070470D" w14:textId="6BEB2511" w:rsidR="009A5E85" w:rsidRPr="009A5E85" w:rsidRDefault="009A5E85" w:rsidP="009A5E8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Population de lapin</w:t>
      </w:r>
    </w:p>
    <w:p w14:paraId="2F776431" w14:textId="74E2C891" w:rsidR="009A5E85" w:rsidRPr="00355CF3" w:rsidRDefault="003B428D" w:rsidP="009A5E8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 xml:space="preserve"> = N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+ N</w:t>
      </w:r>
      <w:r>
        <w:rPr>
          <w:rFonts w:eastAsiaTheme="minorEastAsia"/>
          <w:vertAlign w:val="subscript"/>
        </w:rPr>
        <w:t>n-1</w:t>
      </w:r>
      <w:r w:rsidR="00FA1838">
        <w:rPr>
          <w:rFonts w:eastAsiaTheme="minorEastAsia"/>
          <w:vertAlign w:val="subscript"/>
        </w:rPr>
        <w:t xml:space="preserve"> </w:t>
      </w:r>
      <w:r w:rsidR="00894708">
        <w:rPr>
          <w:rFonts w:eastAsiaTheme="minorEastAsia"/>
        </w:rPr>
        <w:br/>
      </w:r>
      <w:r w:rsidR="002D4190">
        <w:rPr>
          <w:rFonts w:eastAsiaTheme="minorEastAsia"/>
        </w:rPr>
        <w:t>Pour N</w:t>
      </w:r>
      <w:r w:rsidR="002D4190">
        <w:rPr>
          <w:rFonts w:eastAsiaTheme="minorEastAsia"/>
          <w:vertAlign w:val="subscript"/>
        </w:rPr>
        <w:t>0</w:t>
      </w:r>
      <w:r w:rsidR="002D4190">
        <w:rPr>
          <w:rFonts w:eastAsiaTheme="minorEastAsia"/>
        </w:rPr>
        <w:t xml:space="preserve"> = 1 et N</w:t>
      </w:r>
      <w:r w:rsidR="002D4190">
        <w:rPr>
          <w:rFonts w:eastAsiaTheme="minorEastAsia"/>
          <w:vertAlign w:val="subscript"/>
        </w:rPr>
        <w:t>1</w:t>
      </w:r>
      <w:r w:rsidR="002D4190">
        <w:rPr>
          <w:rFonts w:eastAsiaTheme="minorEastAsia"/>
        </w:rPr>
        <w:t xml:space="preserve"> =</w:t>
      </w:r>
      <w:r w:rsidR="00E34D14">
        <w:rPr>
          <w:rFonts w:eastAsiaTheme="minorEastAsia"/>
        </w:rPr>
        <w:t xml:space="preserve"> 1, &lt;=&gt; Fibonacci</w:t>
      </w:r>
      <w:r w:rsidR="00A25D60">
        <w:rPr>
          <w:rFonts w:eastAsiaTheme="minorEastAsia"/>
        </w:rPr>
        <w:br/>
        <w:t>N</w:t>
      </w:r>
      <w:r w:rsidR="00A25D60">
        <w:rPr>
          <w:rFonts w:eastAsiaTheme="minorEastAsia"/>
          <w:vertAlign w:val="subscript"/>
        </w:rPr>
        <w:t>0</w:t>
      </w:r>
      <w:r w:rsidR="00A25D60">
        <w:rPr>
          <w:rFonts w:eastAsiaTheme="minorEastAsia"/>
        </w:rPr>
        <w:t xml:space="preserve"> et N</w:t>
      </w:r>
      <w:r w:rsidR="00A25D60">
        <w:rPr>
          <w:rFonts w:eastAsiaTheme="minorEastAsia"/>
          <w:vertAlign w:val="subscript"/>
        </w:rPr>
        <w:t>1</w:t>
      </w:r>
      <w:r w:rsidR="00A25D60">
        <w:rPr>
          <w:rFonts w:eastAsiaTheme="minorEastAsia"/>
        </w:rPr>
        <w:t xml:space="preserve"> param</w:t>
      </w:r>
      <w:r w:rsidR="00AB75EE">
        <w:rPr>
          <w:rFonts w:eastAsiaTheme="minorEastAsia"/>
        </w:rPr>
        <w:t>ètres</w:t>
      </w:r>
    </w:p>
    <w:p w14:paraId="65E47EB4" w14:textId="24487E73" w:rsidR="00355CF3" w:rsidRPr="00341481" w:rsidRDefault="00355CF3" w:rsidP="009A5E8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lastRenderedPageBreak/>
        <w:br/>
      </w:r>
      <w:r w:rsidR="00295844">
        <w:rPr>
          <w:rFonts w:eastAsiaTheme="minorEastAsia"/>
        </w:rPr>
      </w:r>
      <w:r w:rsidR="00295844">
        <w:rPr>
          <w:rFonts w:eastAsiaTheme="minorEastAsia"/>
        </w:rPr>
        <w:pict w14:anchorId="0913CCE6">
          <v:group id="_x0000_s1047" editas="canvas" style="width:225.2pt;height:108.65pt;mso-position-horizontal-relative:char;mso-position-vertical-relative:line" coordorigin="5742,6531" coordsize="3575,1725">
            <o:lock v:ext="edit" aspectratio="t"/>
            <v:shape id="_x0000_s1048" type="#_x0000_t75" style="position:absolute;left:5742;top:6531;width:3575;height:1725" o:preferrelative="f">
              <v:fill o:detectmouseclick="t"/>
              <v:path o:extrusionok="t" o:connecttype="none"/>
              <o:lock v:ext="edit" text="t"/>
            </v:shape>
            <v:shape id="_x0000_s1049" type="#_x0000_t32" style="position:absolute;left:5933;top:6749;width:25;height:1298;flip:x y" o:connectortype="straight">
              <v:stroke endarrow="block"/>
            </v:shape>
            <v:shape id="_x0000_s1050" type="#_x0000_t32" style="position:absolute;left:5958;top:8047;width:1969;height:0" o:connectortype="straight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51" type="#_x0000_t19" style="position:absolute;left:5958;top:6946;width:1219;height:1101;flip:y" strokecolor="red"/>
            <w10:wrap type="none"/>
            <w10:anchorlock/>
          </v:group>
        </w:pict>
      </w:r>
    </w:p>
    <w:p w14:paraId="0C27BE06" w14:textId="2A1584A3" w:rsidR="00341481" w:rsidRDefault="00341481" w:rsidP="00341481">
      <w:pPr>
        <w:pStyle w:val="Title"/>
      </w:pPr>
    </w:p>
    <w:p w14:paraId="168E18BD" w14:textId="1A768668" w:rsidR="00341481" w:rsidRDefault="00341481" w:rsidP="00341481">
      <w:pPr>
        <w:pStyle w:val="Title"/>
        <w:rPr>
          <w:color w:val="FF0000"/>
        </w:rPr>
      </w:pPr>
      <w:r>
        <w:rPr>
          <w:color w:val="FF0000"/>
        </w:rPr>
        <w:t>Dynamique des populations</w:t>
      </w:r>
    </w:p>
    <w:p w14:paraId="500F03D8" w14:textId="73FB5D10" w:rsidR="00341481" w:rsidRDefault="00D73B09" w:rsidP="00341481">
      <w:r>
        <w:t xml:space="preserve">N(t) = le nombre d’individus </w:t>
      </w:r>
      <w:r w:rsidR="006079C5">
        <w:t>au temps t</w:t>
      </w:r>
    </w:p>
    <w:p w14:paraId="35DB50F9" w14:textId="356515B6" w:rsidR="0034424D" w:rsidRDefault="006079C5" w:rsidP="005F59AB">
      <w:pPr>
        <w:pStyle w:val="Heading1"/>
        <w:numPr>
          <w:ilvl w:val="0"/>
          <w:numId w:val="7"/>
        </w:numPr>
      </w:pPr>
      <w:r>
        <w:t xml:space="preserve">Equation qui quantifie la variation </w:t>
      </w:r>
      <w:r w:rsidR="006E1BC2">
        <w:t xml:space="preserve">de la taille de la population pendant une période </w:t>
      </w:r>
      <w:r w:rsidR="000E1446" w:rsidRPr="0034424D">
        <w:rPr>
          <w:rFonts w:cstheme="minorHAnsi"/>
        </w:rPr>
        <w:t>Δ</w:t>
      </w:r>
      <w:r w:rsidR="000E1446">
        <w:t>t</w:t>
      </w:r>
      <w:r w:rsidR="00E442AC">
        <w:t xml:space="preserve"> </w:t>
      </w:r>
      <w:r w:rsidR="00BC7789">
        <w:t xml:space="preserve">avec  </w:t>
      </w:r>
      <w:r w:rsidR="008C7D72">
        <w:t xml:space="preserve">n = </w:t>
      </w:r>
      <w:r w:rsidR="00E442AC">
        <w:t xml:space="preserve"> </w:t>
      </w:r>
      <w:r w:rsidR="008C7D72">
        <w:t>naissance </w:t>
      </w:r>
      <w:r w:rsidR="00BC7789">
        <w:t>et</w:t>
      </w:r>
      <w:r w:rsidR="008C7D72">
        <w:t xml:space="preserve"> m = mort</w:t>
      </w:r>
      <w:r w:rsidR="00BC7789">
        <w:t>.</w:t>
      </w:r>
    </w:p>
    <w:p w14:paraId="3342BD89" w14:textId="77777777" w:rsidR="00432A67" w:rsidRDefault="006E5F50" w:rsidP="00A77755">
      <w:r>
        <w:t>N(t</w:t>
      </w:r>
      <w:r w:rsidRPr="0034424D">
        <w:rPr>
          <w:vertAlign w:val="subscript"/>
        </w:rPr>
        <w:t>2</w:t>
      </w:r>
      <w:r>
        <w:t>) – N(t</w:t>
      </w:r>
      <w:r w:rsidRPr="0034424D">
        <w:rPr>
          <w:vertAlign w:val="subscript"/>
        </w:rPr>
        <w:t>1</w:t>
      </w:r>
      <w:r>
        <w:t xml:space="preserve">) = </w:t>
      </w:r>
      <w:r w:rsidR="0036527D">
        <w:t>n(t</w:t>
      </w:r>
      <w:r w:rsidR="0036527D" w:rsidRPr="0034424D">
        <w:rPr>
          <w:vertAlign w:val="subscript"/>
        </w:rPr>
        <w:t>1</w:t>
      </w:r>
      <w:r w:rsidR="0036527D">
        <w:t>, t</w:t>
      </w:r>
      <w:r w:rsidR="0036527D" w:rsidRPr="0034424D">
        <w:rPr>
          <w:vertAlign w:val="subscript"/>
        </w:rPr>
        <w:t>2</w:t>
      </w:r>
      <w:r w:rsidR="0036527D">
        <w:t>) – m(t</w:t>
      </w:r>
      <w:r w:rsidR="0036527D" w:rsidRPr="0034424D">
        <w:rPr>
          <w:vertAlign w:val="subscript"/>
        </w:rPr>
        <w:t>1</w:t>
      </w:r>
      <w:r w:rsidR="0036527D">
        <w:t>, t</w:t>
      </w:r>
      <w:r w:rsidR="0036527D" w:rsidRPr="0034424D">
        <w:rPr>
          <w:vertAlign w:val="subscript"/>
        </w:rPr>
        <w:t>2</w:t>
      </w:r>
      <w:r w:rsidR="0036527D">
        <w:t>)</w:t>
      </w:r>
      <w:r w:rsidR="00305161">
        <w:br/>
        <w:t>=&gt; N(t</w:t>
      </w:r>
      <w:r w:rsidR="00FB5DDD">
        <w:t xml:space="preserve"> +</w:t>
      </w:r>
      <w:r w:rsidR="004D19F6">
        <w:t xml:space="preserve"> </w:t>
      </w:r>
      <w:r w:rsidR="004D19F6" w:rsidRPr="0034424D">
        <w:rPr>
          <w:rFonts w:cstheme="minorHAnsi"/>
        </w:rPr>
        <w:t>Δ</w:t>
      </w:r>
      <w:r w:rsidR="004D19F6">
        <w:t>t</w:t>
      </w:r>
      <w:r w:rsidR="00FB5DDD">
        <w:t xml:space="preserve">) – N(t) = </w:t>
      </w:r>
      <w:r w:rsidR="003F1AF6">
        <w:t>n(t</w:t>
      </w:r>
      <w:r w:rsidR="00432A67">
        <w:t xml:space="preserve">, t + </w:t>
      </w:r>
      <w:r w:rsidR="00432A67">
        <w:rPr>
          <w:rFonts w:cstheme="minorHAnsi"/>
        </w:rPr>
        <w:t>Δ</w:t>
      </w:r>
      <w:r w:rsidR="00432A67">
        <w:t xml:space="preserve">t) – m(t, t + </w:t>
      </w:r>
      <w:r w:rsidR="00432A67">
        <w:rPr>
          <w:rFonts w:cstheme="minorHAnsi"/>
        </w:rPr>
        <w:t>Δ</w:t>
      </w:r>
      <w:r w:rsidR="00432A67">
        <w:t>t)</w:t>
      </w:r>
    </w:p>
    <w:p w14:paraId="1C129743" w14:textId="543F3737" w:rsidR="000434E6" w:rsidRDefault="000E13ED" w:rsidP="00A77755">
      <w:r>
        <w:t xml:space="preserve">N’(t) </w:t>
      </w:r>
      <w:r w:rsidR="007D2580">
        <w:t>= lim</w:t>
      </w:r>
      <w:r w:rsidR="007D2580">
        <w:rPr>
          <w:rFonts w:cstheme="minorHAnsi"/>
          <w:vertAlign w:val="subscript"/>
        </w:rPr>
        <w:t>Δ</w:t>
      </w:r>
      <w:r w:rsidR="007D2580">
        <w:rPr>
          <w:vertAlign w:val="subscript"/>
        </w:rPr>
        <w:t>t -&gt; 0</w:t>
      </w:r>
      <w:r w:rsidR="007D2580">
        <w:t xml:space="preserve"> (N</w:t>
      </w:r>
      <w:r w:rsidR="00B60FFA">
        <w:t xml:space="preserve">(t + </w:t>
      </w:r>
      <w:r w:rsidR="00B60FFA">
        <w:rPr>
          <w:rFonts w:cstheme="minorHAnsi"/>
        </w:rPr>
        <w:t>Δ</w:t>
      </w:r>
      <w:r w:rsidR="00B60FFA">
        <w:t>t) – N(t)/</w:t>
      </w:r>
      <w:r w:rsidR="00B60FFA">
        <w:rPr>
          <w:rFonts w:cstheme="minorHAnsi"/>
        </w:rPr>
        <w:t>Δ</w:t>
      </w:r>
      <w:r w:rsidR="00B60FFA">
        <w:t>t</w:t>
      </w:r>
      <w:r w:rsidR="006026DB">
        <w:t xml:space="preserve">) = </w:t>
      </w:r>
      <w:r w:rsidR="00344D90">
        <w:t>lim</w:t>
      </w:r>
      <w:r w:rsidR="00344D90">
        <w:rPr>
          <w:rFonts w:cstheme="minorHAnsi"/>
          <w:vertAlign w:val="subscript"/>
        </w:rPr>
        <w:t>Δ</w:t>
      </w:r>
      <w:r w:rsidR="00344D90">
        <w:rPr>
          <w:vertAlign w:val="subscript"/>
        </w:rPr>
        <w:t xml:space="preserve">t -&gt; 0 </w:t>
      </w:r>
      <w:r w:rsidR="00344D90">
        <w:t xml:space="preserve">(n(t, t + </w:t>
      </w:r>
      <w:r w:rsidR="00344D90">
        <w:rPr>
          <w:rFonts w:cstheme="minorHAnsi"/>
        </w:rPr>
        <w:t>Δ</w:t>
      </w:r>
      <w:r w:rsidR="00344D90">
        <w:t xml:space="preserve">t) – m(t, t + </w:t>
      </w:r>
      <w:r w:rsidR="00344D90">
        <w:rPr>
          <w:rFonts w:cstheme="minorHAnsi"/>
        </w:rPr>
        <w:t>Δ</w:t>
      </w:r>
      <w:r w:rsidR="00344D90">
        <w:t>t))/</w:t>
      </w:r>
      <w:r w:rsidR="00DC7F2B">
        <w:rPr>
          <w:rFonts w:cstheme="minorHAnsi"/>
        </w:rPr>
        <w:t>Δ</w:t>
      </w:r>
      <w:r w:rsidR="00DC7F2B">
        <w:t>t</w:t>
      </w:r>
    </w:p>
    <w:p w14:paraId="21D37BF5" w14:textId="77777777" w:rsidR="007222B3" w:rsidRDefault="000434E6" w:rsidP="00A77755">
      <w:r>
        <w:t>Taux de croissance r(t) = lim</w:t>
      </w:r>
      <w:r w:rsidR="00CC7E11">
        <w:rPr>
          <w:rFonts w:cstheme="minorHAnsi"/>
          <w:vertAlign w:val="subscript"/>
        </w:rPr>
        <w:t>Δ</w:t>
      </w:r>
      <w:r w:rsidR="00CC7E11">
        <w:rPr>
          <w:vertAlign w:val="subscript"/>
        </w:rPr>
        <w:t>t -&gt; 0</w:t>
      </w:r>
      <w:r w:rsidR="00CC7E11">
        <w:t xml:space="preserve"> (n(t, t + </w:t>
      </w:r>
      <w:r w:rsidR="00CC7E11">
        <w:rPr>
          <w:rFonts w:cstheme="minorHAnsi"/>
        </w:rPr>
        <w:t>Δ</w:t>
      </w:r>
      <w:r w:rsidR="00CC7E11">
        <w:t xml:space="preserve">t) – m(t, t + </w:t>
      </w:r>
      <w:r w:rsidR="00CC7E11">
        <w:rPr>
          <w:rFonts w:cstheme="minorHAnsi"/>
        </w:rPr>
        <w:t>Δ</w:t>
      </w:r>
      <w:r w:rsidR="00CC7E11">
        <w:t>t))/</w:t>
      </w:r>
      <w:r w:rsidR="00CC7E11">
        <w:rPr>
          <w:rFonts w:cstheme="minorHAnsi"/>
        </w:rPr>
        <w:t>Δ</w:t>
      </w:r>
      <w:r w:rsidR="00CC7E11">
        <w:t>tN(t)</w:t>
      </w:r>
    </w:p>
    <w:p w14:paraId="68CB34F9" w14:textId="77777777" w:rsidR="00233DC6" w:rsidRDefault="00233DC6" w:rsidP="007222B3">
      <w:pPr>
        <w:pStyle w:val="Heading2"/>
        <w:numPr>
          <w:ilvl w:val="0"/>
          <w:numId w:val="6"/>
        </w:numPr>
      </w:pPr>
      <w:r>
        <w:t>Dimension de r(t) ?</w:t>
      </w:r>
    </w:p>
    <w:p w14:paraId="403B52B8" w14:textId="5ADE4EF2" w:rsidR="007216FF" w:rsidRPr="00FC3CEF" w:rsidRDefault="007216FF" w:rsidP="007216FF">
      <w:r>
        <w:t xml:space="preserve">[r(t)] = </w:t>
      </w:r>
      <w:r w:rsidR="00FC3CEF">
        <w:t>T</w:t>
      </w:r>
      <w:r w:rsidR="00FC3CEF">
        <w:rPr>
          <w:vertAlign w:val="superscript"/>
        </w:rPr>
        <w:t>-1</w:t>
      </w:r>
    </w:p>
    <w:p w14:paraId="68FCB43E" w14:textId="2D08C8AE" w:rsidR="00E442AC" w:rsidRDefault="004B6324" w:rsidP="007222B3">
      <w:pPr>
        <w:pStyle w:val="Heading2"/>
        <w:numPr>
          <w:ilvl w:val="0"/>
          <w:numId w:val="6"/>
        </w:numPr>
      </w:pPr>
      <w:r>
        <w:t xml:space="preserve">Equation faisant intervenir </w:t>
      </w:r>
      <w:r w:rsidR="008867A3">
        <w:t xml:space="preserve">r(t), </w:t>
      </w:r>
      <w:r w:rsidR="00C012E1">
        <w:t>N(t) et N’(t).</w:t>
      </w:r>
    </w:p>
    <w:p w14:paraId="4AC09581" w14:textId="3F7754D5" w:rsidR="005E40A6" w:rsidRDefault="00120444" w:rsidP="005E40A6">
      <w:r>
        <w:t>N’(t) = r(t)N(t)</w:t>
      </w:r>
      <w:r w:rsidR="001B4B63">
        <w:t xml:space="preserve">  (*)</w:t>
      </w:r>
    </w:p>
    <w:p w14:paraId="4B5ACABA" w14:textId="7324093C" w:rsidR="000A48FF" w:rsidRDefault="000A48FF" w:rsidP="000A48FF">
      <w:pPr>
        <w:pStyle w:val="Heading2"/>
        <w:numPr>
          <w:ilvl w:val="0"/>
          <w:numId w:val="6"/>
        </w:numPr>
      </w:pPr>
      <w:r>
        <w:t>Solution de (*)</w:t>
      </w:r>
    </w:p>
    <w:p w14:paraId="7E64F9DC" w14:textId="6F9ADE1A" w:rsidR="00EB0D3D" w:rsidRPr="00DB429C" w:rsidRDefault="00DB42A0" w:rsidP="00EB0D3D">
      <w:r>
        <w:t>Ce</w:t>
      </w:r>
      <w:r w:rsidR="001378D3">
        <w:rPr>
          <w:vertAlign w:val="superscript"/>
        </w:rPr>
        <w:t>rt</w:t>
      </w:r>
      <w:r w:rsidR="00A674A3">
        <w:t xml:space="preserve">  =&gt;  </w:t>
      </w:r>
      <w:r w:rsidR="00DB429C">
        <w:t>N(0)e</w:t>
      </w:r>
      <w:r w:rsidR="00DB429C">
        <w:rPr>
          <w:vertAlign w:val="superscript"/>
        </w:rPr>
        <w:t>rt</w:t>
      </w:r>
    </w:p>
    <w:p w14:paraId="6CF93C67" w14:textId="3556CD95" w:rsidR="000A48FF" w:rsidRDefault="000A48FF" w:rsidP="00070317">
      <w:pPr>
        <w:pStyle w:val="Heading2"/>
        <w:numPr>
          <w:ilvl w:val="0"/>
          <w:numId w:val="6"/>
        </w:numPr>
      </w:pPr>
      <w:r>
        <w:t>Tr</w:t>
      </w:r>
      <w:r w:rsidR="00070317">
        <w:t>acer l’évolution de N(t</w:t>
      </w:r>
      <w:r w:rsidR="00C31E93">
        <w:t>)</w:t>
      </w:r>
    </w:p>
    <w:p w14:paraId="2826CD36" w14:textId="4C994B94" w:rsidR="001378D3" w:rsidRDefault="001378D3" w:rsidP="001378D3">
      <w:r>
        <w:t>Exponentielle</w:t>
      </w:r>
    </w:p>
    <w:p w14:paraId="4BE1266B" w14:textId="172CC07D" w:rsidR="00856746" w:rsidRDefault="00856746" w:rsidP="001378D3">
      <w:r>
        <w:rPr>
          <w:u w:val="single"/>
        </w:rPr>
        <w:t>Résumé</w:t>
      </w:r>
    </w:p>
    <w:p w14:paraId="3E3C5485" w14:textId="07265E56" w:rsidR="00186A30" w:rsidRDefault="00856746" w:rsidP="001378D3">
      <w:pPr>
        <w:rPr>
          <w:rFonts w:eastAsiaTheme="minorEastAsia"/>
        </w:rPr>
      </w:pPr>
      <w:r>
        <w:t>N’(t)</w:t>
      </w:r>
      <w:r w:rsidR="0006683D">
        <w:t xml:space="preserve"> = rN(t)</w:t>
      </w:r>
      <w:r w:rsidR="001C022C">
        <w:br/>
      </w:r>
      <w:r w:rsidR="001C022C"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dN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r dt</m:t>
                </m:r>
              </m:e>
            </m:nary>
          </m:e>
        </m:nary>
      </m:oMath>
      <w:r w:rsidR="001C022C">
        <w:rPr>
          <w:rFonts w:eastAsiaTheme="minorEastAsia"/>
        </w:rPr>
        <w:br/>
      </w:r>
      <w:r w:rsidR="00AC4D8F">
        <w:rPr>
          <w:rFonts w:eastAsiaTheme="minorEastAsia"/>
        </w:rPr>
        <w:t>ratio + palu + menfou</w:t>
      </w:r>
      <w:r w:rsidR="00CB0418">
        <w:rPr>
          <w:rFonts w:eastAsiaTheme="minorEastAsia"/>
        </w:rPr>
        <w:br/>
      </w:r>
    </w:p>
    <w:p w14:paraId="534064E0" w14:textId="32E848DC" w:rsidR="00CB0418" w:rsidRDefault="007F21EC" w:rsidP="001378D3">
      <w:pPr>
        <w:rPr>
          <w:rFonts w:eastAsiaTheme="minorEastAsia"/>
        </w:rPr>
      </w:pPr>
      <w:r>
        <w:rPr>
          <w:rFonts w:eastAsiaTheme="minorEastAsia"/>
        </w:rPr>
        <w:t>r &gt; 0  (taux d’accroissement)</w:t>
      </w:r>
      <w:r>
        <w:rPr>
          <w:rFonts w:eastAsiaTheme="minorEastAsia"/>
        </w:rPr>
        <w:br/>
        <w:t>K &gt; 0  (</w:t>
      </w:r>
      <w:r w:rsidR="007C5199">
        <w:rPr>
          <w:rFonts w:eastAsiaTheme="minorEastAsia"/>
        </w:rPr>
        <w:t>limite supérieure de la population)</w:t>
      </w:r>
    </w:p>
    <w:p w14:paraId="1A850EFB" w14:textId="0A83261F" w:rsidR="001C209B" w:rsidRDefault="001C209B" w:rsidP="001378D3">
      <w:pPr>
        <w:rPr>
          <w:rFonts w:eastAsiaTheme="minorEastAsia"/>
        </w:rPr>
      </w:pPr>
      <w:r>
        <w:rPr>
          <w:rFonts w:eastAsiaTheme="minorEastAsia"/>
        </w:rPr>
        <w:t>R = f(r, N, K)</w:t>
      </w:r>
    </w:p>
    <w:p w14:paraId="6F4B2C53" w14:textId="5DFD2C69" w:rsidR="001C209B" w:rsidRDefault="00065BCE" w:rsidP="001378D3">
      <w:pPr>
        <w:rPr>
          <w:rFonts w:eastAsiaTheme="minorEastAsia"/>
        </w:rPr>
      </w:pPr>
      <w:r>
        <w:rPr>
          <w:rFonts w:eastAsiaTheme="minorEastAsia"/>
        </w:rPr>
        <w:t>N’(t) = RN(t)</w:t>
      </w:r>
    </w:p>
    <w:p w14:paraId="34962544" w14:textId="4FCF8122" w:rsidR="00BF7A8B" w:rsidRPr="00B815AE" w:rsidRDefault="00BF7A8B" w:rsidP="001378D3">
      <w:pPr>
        <w:rPr>
          <w:rFonts w:eastAsiaTheme="minorEastAsia"/>
          <w:b/>
          <w:bCs/>
        </w:rPr>
      </w:pPr>
      <w:r w:rsidRPr="00B815AE">
        <w:rPr>
          <w:rFonts w:eastAsiaTheme="minorEastAsia"/>
          <w:b/>
          <w:bCs/>
        </w:rPr>
        <w:t>R =</w:t>
      </w:r>
      <w:r w:rsidR="00B815AE" w:rsidRPr="00B815AE">
        <w:rPr>
          <w:rFonts w:eastAsiaTheme="minorEastAsia"/>
          <w:b/>
          <w:bCs/>
        </w:rPr>
        <w:t> ?</w:t>
      </w:r>
    </w:p>
    <w:p w14:paraId="0D623A32" w14:textId="197F5F2A" w:rsidR="00870B7E" w:rsidRDefault="00B815AE" w:rsidP="001378D3">
      <w:pPr>
        <w:rPr>
          <w:rFonts w:eastAsiaTheme="minorEastAsia"/>
        </w:rPr>
      </w:pPr>
      <w:r>
        <w:rPr>
          <w:rFonts w:eastAsiaTheme="minorEastAsia"/>
        </w:rPr>
        <w:lastRenderedPageBreak/>
        <w:t>R = r(</w:t>
      </w:r>
      <w:r w:rsidR="009D7E2B">
        <w:rPr>
          <w:rFonts w:eastAsiaTheme="minorEastAsia"/>
        </w:rPr>
        <w:t>1 – N(t)/K)</w:t>
      </w:r>
    </w:p>
    <w:p w14:paraId="48EAEBC9" w14:textId="695A820D" w:rsidR="00FB79AD" w:rsidRDefault="00FB79AD" w:rsidP="001378D3">
      <w:pPr>
        <w:rPr>
          <w:rFonts w:eastAsiaTheme="minorEastAsia"/>
        </w:rPr>
      </w:pPr>
      <w:r>
        <w:rPr>
          <w:rFonts w:eastAsiaTheme="minorEastAsia"/>
        </w:rPr>
        <w:t>N’(t) = r(1 – N(t</w:t>
      </w:r>
      <w:r w:rsidR="00F73E54">
        <w:rPr>
          <w:rFonts w:eastAsiaTheme="minorEastAsia"/>
        </w:rPr>
        <w:t>)/K)N(t)</w:t>
      </w:r>
    </w:p>
    <w:p w14:paraId="001EEEAC" w14:textId="418ED69E" w:rsidR="00175833" w:rsidRDefault="0074442C" w:rsidP="001378D3">
      <w:pPr>
        <w:rPr>
          <w:rFonts w:eastAsiaTheme="minorEastAsia"/>
        </w:rPr>
      </w:pPr>
      <w:r>
        <w:rPr>
          <w:rFonts w:eastAsiaTheme="minorEastAsia"/>
        </w:rPr>
        <w:t>dN/dt = r(1</w:t>
      </w:r>
      <w:r w:rsidR="00CA3B81">
        <w:rPr>
          <w:rFonts w:eastAsiaTheme="minorEastAsia"/>
        </w:rPr>
        <w:t xml:space="preserve"> – N/K)N</w:t>
      </w:r>
      <w:r w:rsidR="00CA3B81">
        <w:rPr>
          <w:rFonts w:eastAsiaTheme="minorEastAsia"/>
        </w:rPr>
        <w:br/>
        <w:t>dN/dt = r((K – N)/</w:t>
      </w:r>
      <w:r w:rsidR="00552BA5">
        <w:rPr>
          <w:rFonts w:eastAsiaTheme="minorEastAsia"/>
        </w:rPr>
        <w:t>K</w:t>
      </w:r>
      <w:r w:rsidR="00C139AB">
        <w:rPr>
          <w:rFonts w:eastAsiaTheme="minorEastAsia"/>
        </w:rPr>
        <w:t>)N</w:t>
      </w:r>
      <w:r w:rsidR="00C139AB">
        <w:rPr>
          <w:rFonts w:eastAsiaTheme="minorEastAsia"/>
        </w:rPr>
        <w:br/>
        <w:t>K</w:t>
      </w:r>
      <w:r w:rsidR="00323B64">
        <w:rPr>
          <w:rFonts w:eastAsiaTheme="minorEastAsia"/>
        </w:rPr>
        <w:t xml:space="preserve"> </w:t>
      </w:r>
      <w:r w:rsidR="00C139AB">
        <w:rPr>
          <w:rFonts w:eastAsiaTheme="minorEastAsia"/>
        </w:rPr>
        <w:t>dN</w:t>
      </w:r>
      <w:r w:rsidR="000E2725">
        <w:rPr>
          <w:rFonts w:eastAsiaTheme="minorEastAsia"/>
        </w:rPr>
        <w:t>/N(K – N) = r</w:t>
      </w:r>
      <w:r w:rsidR="00221FE6">
        <w:rPr>
          <w:rFonts w:eastAsiaTheme="minorEastAsia"/>
        </w:rPr>
        <w:t xml:space="preserve"> </w:t>
      </w:r>
      <w:r w:rsidR="000E2725">
        <w:rPr>
          <w:rFonts w:eastAsiaTheme="minorEastAsia"/>
        </w:rPr>
        <w:t>dt</w:t>
      </w:r>
      <w:r w:rsidR="000E2725">
        <w:rPr>
          <w:rFonts w:eastAsiaTheme="minorEastAsia"/>
        </w:rPr>
        <w:br/>
        <w:t xml:space="preserve">K/N(K – N) </w:t>
      </w:r>
      <w:r w:rsidR="00323B64">
        <w:rPr>
          <w:rFonts w:eastAsiaTheme="minorEastAsia"/>
        </w:rPr>
        <w:t xml:space="preserve">dN = </w:t>
      </w:r>
      <w:r w:rsidR="00221FE6">
        <w:rPr>
          <w:rFonts w:eastAsiaTheme="minorEastAsia"/>
        </w:rPr>
        <w:t>r dt</w:t>
      </w:r>
      <w:r w:rsidR="00221FE6">
        <w:rPr>
          <w:rFonts w:eastAsiaTheme="minorEastAsia"/>
        </w:rPr>
        <w:br/>
        <w:t>K/N(</w:t>
      </w:r>
      <w:r w:rsidR="00EA63DE">
        <w:rPr>
          <w:rFonts w:eastAsiaTheme="minorEastAsia"/>
        </w:rPr>
        <w:t>K – N) = C</w:t>
      </w:r>
      <w:r w:rsidR="00EA63DE">
        <w:rPr>
          <w:rFonts w:eastAsiaTheme="minorEastAsia"/>
          <w:vertAlign w:val="subscript"/>
        </w:rPr>
        <w:t>1</w:t>
      </w:r>
      <w:r w:rsidR="00EA63DE">
        <w:rPr>
          <w:rFonts w:eastAsiaTheme="minorEastAsia"/>
        </w:rPr>
        <w:t>/N + C</w:t>
      </w:r>
      <w:r w:rsidR="00EA63DE">
        <w:rPr>
          <w:rFonts w:eastAsiaTheme="minorEastAsia"/>
          <w:vertAlign w:val="subscript"/>
        </w:rPr>
        <w:t>2</w:t>
      </w:r>
      <w:r w:rsidR="00EA63DE">
        <w:rPr>
          <w:rFonts w:eastAsiaTheme="minorEastAsia"/>
        </w:rPr>
        <w:t>/(K – N)</w:t>
      </w:r>
      <w:r w:rsidR="00EA63DE">
        <w:rPr>
          <w:rFonts w:eastAsiaTheme="minorEastAsia"/>
        </w:rPr>
        <w:br/>
        <w:t>K = C</w:t>
      </w:r>
      <w:r w:rsidR="00EA63DE">
        <w:rPr>
          <w:rFonts w:eastAsiaTheme="minorEastAsia"/>
          <w:vertAlign w:val="subscript"/>
        </w:rPr>
        <w:t>1</w:t>
      </w:r>
      <w:r w:rsidR="00EA63DE">
        <w:rPr>
          <w:rFonts w:eastAsiaTheme="minorEastAsia"/>
        </w:rPr>
        <w:t>(K – N)</w:t>
      </w:r>
      <w:r w:rsidR="00B71A7C">
        <w:rPr>
          <w:rFonts w:eastAsiaTheme="minorEastAsia"/>
        </w:rPr>
        <w:t xml:space="preserve"> + C</w:t>
      </w:r>
      <w:r w:rsidR="00B71A7C">
        <w:rPr>
          <w:rFonts w:eastAsiaTheme="minorEastAsia"/>
          <w:vertAlign w:val="subscript"/>
        </w:rPr>
        <w:t>2</w:t>
      </w:r>
      <w:r w:rsidR="00B71A7C">
        <w:rPr>
          <w:rFonts w:eastAsiaTheme="minorEastAsia"/>
        </w:rPr>
        <w:t>N</w:t>
      </w:r>
    </w:p>
    <w:p w14:paraId="7B6C1C9D" w14:textId="35333F98" w:rsidR="00B71A7C" w:rsidRDefault="00B71A7C" w:rsidP="00B71A7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N = 0</w:t>
      </w:r>
      <w:r>
        <w:rPr>
          <w:rFonts w:eastAsiaTheme="minorEastAsia"/>
        </w:rPr>
        <w:br/>
      </w:r>
      <w:r w:rsidR="00B90FCB">
        <w:rPr>
          <w:rFonts w:eastAsiaTheme="minorEastAsia"/>
        </w:rPr>
        <w:t>K = C</w:t>
      </w:r>
      <w:r w:rsidR="00B90FCB">
        <w:rPr>
          <w:rFonts w:eastAsiaTheme="minorEastAsia"/>
          <w:vertAlign w:val="subscript"/>
        </w:rPr>
        <w:t>1</w:t>
      </w:r>
      <w:r w:rsidR="00B90FCB">
        <w:rPr>
          <w:rFonts w:eastAsiaTheme="minorEastAsia"/>
        </w:rPr>
        <w:t>K</w:t>
      </w:r>
      <w:r w:rsidR="00B90FCB">
        <w:rPr>
          <w:rFonts w:eastAsiaTheme="minorEastAsia"/>
        </w:rPr>
        <w:br/>
        <w:t>C</w:t>
      </w:r>
      <w:r w:rsidR="00B90FCB">
        <w:rPr>
          <w:rFonts w:eastAsiaTheme="minorEastAsia"/>
          <w:vertAlign w:val="subscript"/>
        </w:rPr>
        <w:t>1</w:t>
      </w:r>
      <w:r w:rsidR="00B90FCB">
        <w:rPr>
          <w:rFonts w:eastAsiaTheme="minorEastAsia"/>
        </w:rPr>
        <w:t xml:space="preserve"> = 1</w:t>
      </w:r>
      <w:r w:rsidR="00B90FCB">
        <w:rPr>
          <w:rFonts w:eastAsiaTheme="minorEastAsia"/>
        </w:rPr>
        <w:br/>
      </w:r>
    </w:p>
    <w:p w14:paraId="5CBA2437" w14:textId="6617F417" w:rsidR="00B90FCB" w:rsidRDefault="002C6C29" w:rsidP="00B71A7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N = K</w:t>
      </w:r>
      <w:r>
        <w:rPr>
          <w:rFonts w:eastAsiaTheme="minorEastAsia"/>
        </w:rPr>
        <w:br/>
        <w:t>K = C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</w:t>
      </w:r>
      <w:r w:rsidR="006B3D8C">
        <w:rPr>
          <w:rFonts w:eastAsiaTheme="minorEastAsia"/>
        </w:rPr>
        <w:t>K – K) + C</w:t>
      </w:r>
      <w:r w:rsidR="006B3D8C">
        <w:rPr>
          <w:rFonts w:eastAsiaTheme="minorEastAsia"/>
          <w:vertAlign w:val="subscript"/>
        </w:rPr>
        <w:t>2</w:t>
      </w:r>
      <w:r w:rsidR="006B3D8C">
        <w:rPr>
          <w:rFonts w:eastAsiaTheme="minorEastAsia"/>
        </w:rPr>
        <w:t>K</w:t>
      </w:r>
      <w:r w:rsidR="006B3D8C">
        <w:rPr>
          <w:rFonts w:eastAsiaTheme="minorEastAsia"/>
        </w:rPr>
        <w:br/>
        <w:t>C</w:t>
      </w:r>
      <w:r w:rsidR="006B3D8C">
        <w:rPr>
          <w:rFonts w:eastAsiaTheme="minorEastAsia"/>
          <w:vertAlign w:val="subscript"/>
        </w:rPr>
        <w:t>2</w:t>
      </w:r>
      <w:r w:rsidR="006B3D8C">
        <w:rPr>
          <w:rFonts w:eastAsiaTheme="minorEastAsia"/>
        </w:rPr>
        <w:t xml:space="preserve"> = 1</w:t>
      </w:r>
    </w:p>
    <w:p w14:paraId="447BC350" w14:textId="4BDC7B35" w:rsidR="006B3D8C" w:rsidRDefault="006B3D8C" w:rsidP="006B3D8C">
      <w:pPr>
        <w:rPr>
          <w:rFonts w:eastAsiaTheme="minorEastAsia"/>
        </w:rPr>
      </w:pPr>
      <w:r w:rsidRPr="00BD3BC5">
        <w:rPr>
          <w:rFonts w:eastAsiaTheme="minorEastAsia"/>
        </w:rPr>
        <w:t xml:space="preserve">=&gt; </w:t>
      </w:r>
      <w:r w:rsidR="009F353F" w:rsidRPr="00BD3BC5">
        <w:rPr>
          <w:rFonts w:eastAsiaTheme="minorEastAsia"/>
        </w:rPr>
        <w:t>K/N(K – N) = 1/N + 1/(K – N)</w:t>
      </w:r>
      <w:r w:rsidR="00A42FF6" w:rsidRPr="00BD3BC5">
        <w:rPr>
          <w:rFonts w:eastAsiaTheme="minorEastAsia"/>
        </w:rPr>
        <w:br/>
      </w:r>
      <w:r w:rsidR="00BD3BC5" w:rsidRPr="00BD3BC5">
        <w:rPr>
          <w:rFonts w:eastAsiaTheme="minorEastAsia"/>
        </w:rPr>
        <w:t>[1/N + 1/(K – N)] dN</w:t>
      </w:r>
      <w:r w:rsidR="00BD3BC5">
        <w:rPr>
          <w:rFonts w:eastAsiaTheme="minorEastAsia"/>
        </w:rPr>
        <w:t xml:space="preserve"> = r dt</w:t>
      </w:r>
      <w:r w:rsidR="00DE649D">
        <w:rPr>
          <w:rFonts w:eastAsiaTheme="minorEastAsia"/>
        </w:rPr>
        <w:br/>
      </w:r>
      <w:r w:rsidR="00AD4EFC"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dN</m:t>
            </m:r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K-N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dN</m:t>
                </m:r>
              </m:e>
            </m:nary>
            <m:r>
              <w:rPr>
                <w:rFonts w:ascii="Cambria Math" w:eastAsiaTheme="minorEastAsia" w:hAnsi="Cambria Math"/>
              </w:rPr>
              <m:t>=r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nary>
      </m:oMath>
      <w:r w:rsidR="00DE649D">
        <w:rPr>
          <w:rFonts w:eastAsiaTheme="minorEastAsia"/>
        </w:rPr>
        <w:br/>
        <w:t xml:space="preserve">ln(|N|) </w:t>
      </w:r>
      <w:r w:rsidR="000E14FB">
        <w:rPr>
          <w:rFonts w:eastAsiaTheme="minorEastAsia"/>
        </w:rPr>
        <w:t>–</w:t>
      </w:r>
      <w:r w:rsidR="00DE649D">
        <w:rPr>
          <w:rFonts w:eastAsiaTheme="minorEastAsia"/>
        </w:rPr>
        <w:t xml:space="preserve"> ln</w:t>
      </w:r>
      <w:r w:rsidR="000E14FB">
        <w:rPr>
          <w:rFonts w:eastAsiaTheme="minorEastAsia"/>
        </w:rPr>
        <w:t>(|K – N|) = rt + C</w:t>
      </w:r>
      <w:r w:rsidR="000E14FB">
        <w:rPr>
          <w:rFonts w:eastAsiaTheme="minorEastAsia"/>
        </w:rPr>
        <w:br/>
        <w:t>e</w:t>
      </w:r>
      <w:r w:rsidR="000E14FB">
        <w:rPr>
          <w:rFonts w:eastAsiaTheme="minorEastAsia"/>
          <w:vertAlign w:val="superscript"/>
        </w:rPr>
        <w:t>ln(</w:t>
      </w:r>
      <w:r w:rsidR="00B52512">
        <w:rPr>
          <w:rFonts w:eastAsiaTheme="minorEastAsia"/>
          <w:vertAlign w:val="superscript"/>
        </w:rPr>
        <w:t>|N|) – ln(|K – N|)</w:t>
      </w:r>
      <w:r w:rsidR="00B100F9">
        <w:rPr>
          <w:rFonts w:eastAsiaTheme="minorEastAsia"/>
        </w:rPr>
        <w:t xml:space="preserve"> = Ae</w:t>
      </w:r>
      <w:r w:rsidR="00B100F9">
        <w:rPr>
          <w:rFonts w:eastAsiaTheme="minorEastAsia"/>
          <w:vertAlign w:val="superscript"/>
        </w:rPr>
        <w:t>rt</w:t>
      </w:r>
      <w:r w:rsidR="00B100F9">
        <w:rPr>
          <w:rFonts w:eastAsiaTheme="minorEastAsia"/>
        </w:rPr>
        <w:br/>
        <w:t>N/(K – N) = Ae</w:t>
      </w:r>
      <w:r w:rsidR="00B100F9">
        <w:rPr>
          <w:rFonts w:eastAsiaTheme="minorEastAsia"/>
          <w:vertAlign w:val="superscript"/>
        </w:rPr>
        <w:t>rt</w:t>
      </w:r>
    </w:p>
    <w:p w14:paraId="191D66D4" w14:textId="69A944DE" w:rsidR="00B548DD" w:rsidRDefault="00B548DD" w:rsidP="006B3D8C">
      <w:pPr>
        <w:rPr>
          <w:rFonts w:eastAsiaTheme="minorEastAsia"/>
        </w:rPr>
      </w:pPr>
      <w:r>
        <w:rPr>
          <w:rFonts w:eastAsiaTheme="minorEastAsia"/>
        </w:rPr>
        <w:t>ZZZZZZZZZZZZZZZZZZZZZ</w:t>
      </w:r>
    </w:p>
    <w:p w14:paraId="7F65B4F0" w14:textId="1E02BB8A" w:rsidR="00B548DD" w:rsidRDefault="00B548DD" w:rsidP="006B3D8C">
      <w:pPr>
        <w:rPr>
          <w:rFonts w:eastAsiaTheme="minorEastAsia"/>
          <w:lang w:val="en-GB"/>
        </w:rPr>
      </w:pPr>
      <w:r w:rsidRPr="00E74D0C">
        <w:rPr>
          <w:rFonts w:eastAsiaTheme="minorEastAsia"/>
          <w:lang w:val="en-GB"/>
        </w:rPr>
        <w:t xml:space="preserve">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rt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+1</m:t>
            </m:r>
          </m:den>
        </m:f>
      </m:oMath>
      <w:r w:rsidR="007F2B24" w:rsidRPr="00E74D0C">
        <w:rPr>
          <w:rFonts w:eastAsiaTheme="minorEastAsia"/>
          <w:lang w:val="en-GB"/>
        </w:rPr>
        <w:br/>
      </w:r>
      <w:r w:rsidR="00E74D0C" w:rsidRPr="00E74D0C">
        <w:rPr>
          <w:rFonts w:eastAsiaTheme="minorEastAsia"/>
          <w:lang w:val="en-GB"/>
        </w:rPr>
        <w:t xml:space="preserve">N(A = 0) = R/(1/A </w:t>
      </w:r>
      <w:r w:rsidR="00134ADA">
        <w:rPr>
          <w:rFonts w:eastAsiaTheme="minorEastAsia"/>
          <w:lang w:val="en-GB"/>
        </w:rPr>
        <w:t>+</w:t>
      </w:r>
      <w:r w:rsidR="00E74D0C" w:rsidRPr="00E74D0C">
        <w:rPr>
          <w:rFonts w:eastAsiaTheme="minorEastAsia"/>
          <w:lang w:val="en-GB"/>
        </w:rPr>
        <w:t xml:space="preserve"> 1)</w:t>
      </w:r>
      <w:r w:rsidR="00C87848">
        <w:rPr>
          <w:rFonts w:eastAsiaTheme="minorEastAsia"/>
          <w:lang w:val="en-GB"/>
        </w:rPr>
        <w:br/>
        <w:t>N</w:t>
      </w:r>
      <w:r w:rsidR="00C87848">
        <w:rPr>
          <w:rFonts w:eastAsiaTheme="minorEastAsia"/>
          <w:vertAlign w:val="subscript"/>
          <w:lang w:val="en-GB"/>
        </w:rPr>
        <w:t>0</w:t>
      </w:r>
      <w:r w:rsidR="00C87848">
        <w:rPr>
          <w:rFonts w:eastAsiaTheme="minorEastAsia"/>
          <w:lang w:val="en-GB"/>
        </w:rPr>
        <w:t xml:space="preserve"> = K/</w:t>
      </w:r>
      <w:r w:rsidR="00135D5C">
        <w:rPr>
          <w:rFonts w:eastAsiaTheme="minorEastAsia"/>
          <w:lang w:val="en-GB"/>
        </w:rPr>
        <w:t>(</w:t>
      </w:r>
      <w:r w:rsidR="00C87848">
        <w:rPr>
          <w:rFonts w:eastAsiaTheme="minorEastAsia"/>
          <w:lang w:val="en-GB"/>
        </w:rPr>
        <w:t xml:space="preserve">(1 </w:t>
      </w:r>
      <w:r w:rsidR="00134ADA">
        <w:rPr>
          <w:rFonts w:eastAsiaTheme="minorEastAsia"/>
          <w:lang w:val="en-GB"/>
        </w:rPr>
        <w:t>+</w:t>
      </w:r>
      <w:r w:rsidR="00C87848">
        <w:rPr>
          <w:rFonts w:eastAsiaTheme="minorEastAsia"/>
          <w:lang w:val="en-GB"/>
        </w:rPr>
        <w:t xml:space="preserve"> A)/A</w:t>
      </w:r>
      <w:r w:rsidR="00135D5C">
        <w:rPr>
          <w:rFonts w:eastAsiaTheme="minorEastAsia"/>
          <w:lang w:val="en-GB"/>
        </w:rPr>
        <w:t>)</w:t>
      </w:r>
    </w:p>
    <w:p w14:paraId="7C728C37" w14:textId="1A9D3541" w:rsidR="00135D5C" w:rsidRDefault="00135D5C" w:rsidP="00135D5C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</w:t>
      </w:r>
      <w:r>
        <w:rPr>
          <w:rFonts w:eastAsiaTheme="minorEastAsia"/>
          <w:vertAlign w:val="subscript"/>
          <w:lang w:val="en-GB"/>
        </w:rPr>
        <w:t>0</w:t>
      </w:r>
      <w:r w:rsidR="00243099">
        <w:rPr>
          <w:rFonts w:eastAsiaTheme="minorEastAsia"/>
          <w:lang w:val="en-GB"/>
        </w:rPr>
        <w:t>/K</w:t>
      </w:r>
      <w:r>
        <w:rPr>
          <w:rFonts w:eastAsiaTheme="minorEastAsia"/>
          <w:lang w:val="en-GB"/>
        </w:rPr>
        <w:t xml:space="preserve"> = </w:t>
      </w:r>
      <w:r w:rsidR="00243099">
        <w:rPr>
          <w:rFonts w:eastAsiaTheme="minorEastAsia"/>
          <w:lang w:val="en-GB"/>
        </w:rPr>
        <w:t xml:space="preserve">A/(1 </w:t>
      </w:r>
      <w:r w:rsidR="00134ADA">
        <w:rPr>
          <w:rFonts w:eastAsiaTheme="minorEastAsia"/>
          <w:lang w:val="en-GB"/>
        </w:rPr>
        <w:t>+</w:t>
      </w:r>
      <w:r w:rsidR="00243099">
        <w:rPr>
          <w:rFonts w:eastAsiaTheme="minorEastAsia"/>
          <w:lang w:val="en-GB"/>
        </w:rPr>
        <w:t xml:space="preserve"> A)</w:t>
      </w:r>
      <w:r w:rsidR="00365FBB">
        <w:rPr>
          <w:rFonts w:eastAsiaTheme="minorEastAsia"/>
          <w:lang w:val="en-GB"/>
        </w:rPr>
        <w:br/>
      </w:r>
      <w:r w:rsidR="00365FBB">
        <w:rPr>
          <w:rFonts w:eastAsiaTheme="minorEastAsia"/>
          <w:lang w:val="en-GB"/>
        </w:rPr>
        <w:br/>
        <w:t xml:space="preserve">N(A)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K-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rt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+1</m:t>
            </m:r>
          </m:den>
        </m:f>
      </m:oMath>
    </w:p>
    <w:p w14:paraId="66D6C7CB" w14:textId="7396514F" w:rsidR="00264EEC" w:rsidRPr="009B2BB4" w:rsidRDefault="00264EEC" w:rsidP="00264EEC">
      <w:pPr>
        <w:rPr>
          <w:rFonts w:eastAsiaTheme="minorEastAsia"/>
        </w:rPr>
      </w:pPr>
      <w:r w:rsidRPr="000D1069">
        <w:rPr>
          <w:rFonts w:eastAsiaTheme="minorEastAsia"/>
        </w:rPr>
        <w:t>1ère courbe</w:t>
      </w:r>
      <w:r w:rsidR="006F13F1" w:rsidRPr="000D1069">
        <w:rPr>
          <w:rFonts w:eastAsiaTheme="minorEastAsia"/>
        </w:rPr>
        <w:br/>
        <w:t xml:space="preserve">K constant </w:t>
      </w:r>
      <w:r w:rsidR="000D1069" w:rsidRPr="000D1069">
        <w:rPr>
          <w:rFonts w:eastAsiaTheme="minorEastAsia"/>
        </w:rPr>
        <w:t>sur l</w:t>
      </w:r>
      <w:r w:rsidR="000D1069">
        <w:rPr>
          <w:rFonts w:eastAsiaTheme="minorEastAsia"/>
        </w:rPr>
        <w:t>es deux courbes</w:t>
      </w:r>
      <w:r w:rsidR="000D1069">
        <w:rPr>
          <w:rFonts w:eastAsiaTheme="minorEastAsia"/>
        </w:rPr>
        <w:br/>
        <w:t>r</w:t>
      </w:r>
      <w:r w:rsidR="000D1069">
        <w:rPr>
          <w:rFonts w:eastAsiaTheme="minorEastAsia"/>
          <w:vertAlign w:val="subscript"/>
        </w:rPr>
        <w:t>1</w:t>
      </w:r>
      <w:r w:rsidR="009B2BB4">
        <w:rPr>
          <w:rFonts w:eastAsiaTheme="minorEastAsia"/>
        </w:rPr>
        <w:t xml:space="preserve"> &gt; </w:t>
      </w:r>
      <w:r w:rsidR="000D1069">
        <w:rPr>
          <w:rFonts w:eastAsiaTheme="minorEastAsia"/>
        </w:rPr>
        <w:t>r</w:t>
      </w:r>
      <w:r w:rsidR="000D1069">
        <w:rPr>
          <w:rFonts w:eastAsiaTheme="minorEastAsia"/>
          <w:vertAlign w:val="subscript"/>
        </w:rPr>
        <w:t>2</w:t>
      </w:r>
      <w:r w:rsidR="002A4D40">
        <w:rPr>
          <w:rFonts w:eastAsiaTheme="minorEastAsia"/>
        </w:rPr>
        <w:br/>
      </w:r>
      <w:r w:rsidR="002A4D40">
        <w:rPr>
          <w:rFonts w:eastAsiaTheme="minorEastAsia"/>
        </w:rPr>
        <w:br/>
        <w:t>2</w:t>
      </w:r>
      <w:r w:rsidR="002A4D40" w:rsidRPr="002A4D40">
        <w:rPr>
          <w:rFonts w:eastAsiaTheme="minorEastAsia"/>
          <w:vertAlign w:val="superscript"/>
        </w:rPr>
        <w:t>e</w:t>
      </w:r>
      <w:r w:rsidR="002A4D40">
        <w:rPr>
          <w:rFonts w:eastAsiaTheme="minorEastAsia"/>
        </w:rPr>
        <w:t xml:space="preserve"> courbe</w:t>
      </w:r>
      <w:r w:rsidR="009B2BB4">
        <w:rPr>
          <w:rFonts w:eastAsiaTheme="minorEastAsia"/>
        </w:rPr>
        <w:br/>
        <w:t>r constant</w:t>
      </w:r>
      <w:r w:rsidR="009B2BB4">
        <w:rPr>
          <w:rFonts w:eastAsiaTheme="minorEastAsia"/>
        </w:rPr>
        <w:br/>
        <w:t>K</w:t>
      </w:r>
      <w:r w:rsidR="009B2BB4">
        <w:rPr>
          <w:rFonts w:eastAsiaTheme="minorEastAsia"/>
          <w:vertAlign w:val="subscript"/>
        </w:rPr>
        <w:t>1</w:t>
      </w:r>
      <w:r w:rsidR="009B2BB4">
        <w:rPr>
          <w:rFonts w:eastAsiaTheme="minorEastAsia"/>
        </w:rPr>
        <w:t xml:space="preserve"> &gt; K</w:t>
      </w:r>
      <w:r w:rsidR="009B2BB4">
        <w:rPr>
          <w:rFonts w:eastAsiaTheme="minorEastAsia"/>
          <w:vertAlign w:val="subscript"/>
        </w:rPr>
        <w:t>2</w:t>
      </w:r>
    </w:p>
    <w:sectPr w:rsidR="00264EEC" w:rsidRPr="009B2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243"/>
    <w:multiLevelType w:val="hybridMultilevel"/>
    <w:tmpl w:val="F208E80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44C6A"/>
    <w:multiLevelType w:val="hybridMultilevel"/>
    <w:tmpl w:val="9B6896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66E64"/>
    <w:multiLevelType w:val="hybridMultilevel"/>
    <w:tmpl w:val="5540CBAA"/>
    <w:lvl w:ilvl="0" w:tplc="61A202F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27346"/>
    <w:multiLevelType w:val="hybridMultilevel"/>
    <w:tmpl w:val="D2F454F8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775A13"/>
    <w:multiLevelType w:val="hybridMultilevel"/>
    <w:tmpl w:val="7E5ADF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44374"/>
    <w:multiLevelType w:val="hybridMultilevel"/>
    <w:tmpl w:val="597ECC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56D0"/>
    <w:multiLevelType w:val="hybridMultilevel"/>
    <w:tmpl w:val="DC0A1C88"/>
    <w:lvl w:ilvl="0" w:tplc="110C4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B094B"/>
    <w:multiLevelType w:val="hybridMultilevel"/>
    <w:tmpl w:val="EAAA2B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A36E9"/>
    <w:multiLevelType w:val="hybridMultilevel"/>
    <w:tmpl w:val="CC30D55C"/>
    <w:lvl w:ilvl="0" w:tplc="24F8A6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F72"/>
    <w:rsid w:val="00021728"/>
    <w:rsid w:val="000356D9"/>
    <w:rsid w:val="000434E6"/>
    <w:rsid w:val="00065BCE"/>
    <w:rsid w:val="0006683D"/>
    <w:rsid w:val="00070317"/>
    <w:rsid w:val="000A3DE4"/>
    <w:rsid w:val="000A48FF"/>
    <w:rsid w:val="000D1069"/>
    <w:rsid w:val="000D3A59"/>
    <w:rsid w:val="000E13ED"/>
    <w:rsid w:val="000E1446"/>
    <w:rsid w:val="000E14FB"/>
    <w:rsid w:val="000E2725"/>
    <w:rsid w:val="001069E2"/>
    <w:rsid w:val="00120444"/>
    <w:rsid w:val="00134ADA"/>
    <w:rsid w:val="00135D5C"/>
    <w:rsid w:val="001378D3"/>
    <w:rsid w:val="00175833"/>
    <w:rsid w:val="00186A30"/>
    <w:rsid w:val="001B4B63"/>
    <w:rsid w:val="001C022C"/>
    <w:rsid w:val="001C209B"/>
    <w:rsid w:val="00221FE6"/>
    <w:rsid w:val="00233DC6"/>
    <w:rsid w:val="00243099"/>
    <w:rsid w:val="00264EEC"/>
    <w:rsid w:val="00270606"/>
    <w:rsid w:val="00295844"/>
    <w:rsid w:val="002A4D40"/>
    <w:rsid w:val="002C6C29"/>
    <w:rsid w:val="002D4190"/>
    <w:rsid w:val="002D7FE4"/>
    <w:rsid w:val="003038C8"/>
    <w:rsid w:val="00305161"/>
    <w:rsid w:val="00314019"/>
    <w:rsid w:val="00323B64"/>
    <w:rsid w:val="00341481"/>
    <w:rsid w:val="0034424D"/>
    <w:rsid w:val="00344D90"/>
    <w:rsid w:val="0035362E"/>
    <w:rsid w:val="00355CF3"/>
    <w:rsid w:val="0036527D"/>
    <w:rsid w:val="00365FBB"/>
    <w:rsid w:val="00371648"/>
    <w:rsid w:val="00376F5B"/>
    <w:rsid w:val="003B428D"/>
    <w:rsid w:val="003F1AF6"/>
    <w:rsid w:val="00432A67"/>
    <w:rsid w:val="00436D18"/>
    <w:rsid w:val="00450ACD"/>
    <w:rsid w:val="004613D6"/>
    <w:rsid w:val="00470BF5"/>
    <w:rsid w:val="00472333"/>
    <w:rsid w:val="004B6324"/>
    <w:rsid w:val="004D19F6"/>
    <w:rsid w:val="004D6EB2"/>
    <w:rsid w:val="004E576E"/>
    <w:rsid w:val="00525C13"/>
    <w:rsid w:val="00536D70"/>
    <w:rsid w:val="00552BA5"/>
    <w:rsid w:val="00562A41"/>
    <w:rsid w:val="00572A44"/>
    <w:rsid w:val="0058792F"/>
    <w:rsid w:val="005A749A"/>
    <w:rsid w:val="005D1F51"/>
    <w:rsid w:val="005E40A6"/>
    <w:rsid w:val="005F59AB"/>
    <w:rsid w:val="006026DB"/>
    <w:rsid w:val="006079C5"/>
    <w:rsid w:val="00612F40"/>
    <w:rsid w:val="006329A9"/>
    <w:rsid w:val="006B3D8C"/>
    <w:rsid w:val="006E1BC2"/>
    <w:rsid w:val="006E5F50"/>
    <w:rsid w:val="006F13F1"/>
    <w:rsid w:val="007216FF"/>
    <w:rsid w:val="007222B3"/>
    <w:rsid w:val="0074442C"/>
    <w:rsid w:val="00771816"/>
    <w:rsid w:val="0077310C"/>
    <w:rsid w:val="007914F8"/>
    <w:rsid w:val="007A57B4"/>
    <w:rsid w:val="007B6C5B"/>
    <w:rsid w:val="007C5199"/>
    <w:rsid w:val="007D2580"/>
    <w:rsid w:val="007F21EC"/>
    <w:rsid w:val="007F2B24"/>
    <w:rsid w:val="0084016B"/>
    <w:rsid w:val="00856746"/>
    <w:rsid w:val="00857976"/>
    <w:rsid w:val="00870B7E"/>
    <w:rsid w:val="008867A3"/>
    <w:rsid w:val="00894708"/>
    <w:rsid w:val="008B4D80"/>
    <w:rsid w:val="008C7D72"/>
    <w:rsid w:val="008E75F3"/>
    <w:rsid w:val="00900138"/>
    <w:rsid w:val="00953B33"/>
    <w:rsid w:val="00965D96"/>
    <w:rsid w:val="009A5E85"/>
    <w:rsid w:val="009B2BB4"/>
    <w:rsid w:val="009D71BA"/>
    <w:rsid w:val="009D7E2B"/>
    <w:rsid w:val="009F353F"/>
    <w:rsid w:val="00A13010"/>
    <w:rsid w:val="00A25D60"/>
    <w:rsid w:val="00A42FF6"/>
    <w:rsid w:val="00A674A3"/>
    <w:rsid w:val="00A73C20"/>
    <w:rsid w:val="00A77755"/>
    <w:rsid w:val="00A955A2"/>
    <w:rsid w:val="00AB75EE"/>
    <w:rsid w:val="00AC4D8F"/>
    <w:rsid w:val="00AD4EFC"/>
    <w:rsid w:val="00AF0B47"/>
    <w:rsid w:val="00B100F9"/>
    <w:rsid w:val="00B23C49"/>
    <w:rsid w:val="00B52512"/>
    <w:rsid w:val="00B548DD"/>
    <w:rsid w:val="00B60FFA"/>
    <w:rsid w:val="00B71A7C"/>
    <w:rsid w:val="00B726A0"/>
    <w:rsid w:val="00B815AE"/>
    <w:rsid w:val="00B90FCB"/>
    <w:rsid w:val="00BC7789"/>
    <w:rsid w:val="00BD3BC5"/>
    <w:rsid w:val="00BF7A8B"/>
    <w:rsid w:val="00C012E1"/>
    <w:rsid w:val="00C02494"/>
    <w:rsid w:val="00C139AB"/>
    <w:rsid w:val="00C31E93"/>
    <w:rsid w:val="00C356BF"/>
    <w:rsid w:val="00C77F08"/>
    <w:rsid w:val="00C87848"/>
    <w:rsid w:val="00CA3B81"/>
    <w:rsid w:val="00CA5ECD"/>
    <w:rsid w:val="00CB0418"/>
    <w:rsid w:val="00CB5D35"/>
    <w:rsid w:val="00CC7E11"/>
    <w:rsid w:val="00D73B09"/>
    <w:rsid w:val="00DA4C24"/>
    <w:rsid w:val="00DB429C"/>
    <w:rsid w:val="00DB42A0"/>
    <w:rsid w:val="00DC7F2B"/>
    <w:rsid w:val="00DE649D"/>
    <w:rsid w:val="00E07123"/>
    <w:rsid w:val="00E34D14"/>
    <w:rsid w:val="00E442AC"/>
    <w:rsid w:val="00E70E7C"/>
    <w:rsid w:val="00E74D0C"/>
    <w:rsid w:val="00E90FE7"/>
    <w:rsid w:val="00EA63DE"/>
    <w:rsid w:val="00EB0D3D"/>
    <w:rsid w:val="00EC6797"/>
    <w:rsid w:val="00F05015"/>
    <w:rsid w:val="00F117D2"/>
    <w:rsid w:val="00F26F72"/>
    <w:rsid w:val="00F55A90"/>
    <w:rsid w:val="00F73E54"/>
    <w:rsid w:val="00FA1838"/>
    <w:rsid w:val="00FB5DDD"/>
    <w:rsid w:val="00FB79AD"/>
    <w:rsid w:val="00FC3CEF"/>
    <w:rsid w:val="00FD2F8E"/>
    <w:rsid w:val="00FD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8" type="arc" idref="#_x0000_s1051"/>
        <o:r id="V:Rule9" type="connector" idref="#_x0000_s1039"/>
        <o:r id="V:Rule10" type="connector" idref="#_x0000_s1038"/>
        <o:r id="V:Rule11" type="connector" idref="#_x0000_s1049"/>
        <o:r id="V:Rule12" type="connector" idref="#_x0000_s1050"/>
        <o:r id="V:Rule13" type="connector" idref="#_x0000_s1037"/>
        <o:r id="V:Rule14" type="connector" idref="#_x0000_s1044"/>
        <o:r id="V:Rule15" type="connector" idref="#_x0000_s1045"/>
      </o:rules>
    </o:shapelayout>
  </w:shapeDefaults>
  <w:decimalSymbol w:val="."/>
  <w:listSeparator w:val=","/>
  <w14:docId w14:val="3881B54F"/>
  <w15:chartTrackingRefBased/>
  <w15:docId w15:val="{7A604B7C-685A-4C45-85D1-E69B42F5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5D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7233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22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8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167</cp:revision>
  <dcterms:created xsi:type="dcterms:W3CDTF">2022-02-02T14:35:00Z</dcterms:created>
  <dcterms:modified xsi:type="dcterms:W3CDTF">2022-03-09T15:42:00Z</dcterms:modified>
</cp:coreProperties>
</file>