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4AF9" w14:textId="77777777" w:rsidR="009F5FA6" w:rsidRPr="00984DDD" w:rsidRDefault="009F5FA6" w:rsidP="009F5FA6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76AF308F" w14:textId="77777777" w:rsidR="009F5FA6" w:rsidRPr="00984DDD" w:rsidRDefault="009F5FA6" w:rsidP="009F5FA6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39E6D2C3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14:paraId="67306392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668C4FC" w14:textId="77777777" w:rsidR="009F5FA6" w:rsidRPr="000543D4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C59D56F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5D5DCDA7" w14:textId="77777777" w:rsidR="009F5FA6" w:rsidRPr="000543D4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72A760B3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1A35957C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4B4839A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C295E58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0A15470A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D5301DA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47B0361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E3D6B65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354DBC49" w14:textId="72D6539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№5</w:t>
      </w:r>
    </w:p>
    <w:p w14:paraId="023D1803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CCED63F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5FE20B5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213986DD" w14:textId="15ADFC1A" w:rsidR="009F5FA6" w:rsidRPr="00875F84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32DFD">
        <w:rPr>
          <w:rFonts w:ascii="Times New Roman" w:eastAsia="Calibri" w:hAnsi="Times New Roman" w:cs="Times New Roman"/>
          <w:sz w:val="28"/>
          <w:szCs w:val="28"/>
        </w:rPr>
        <w:t>Тойчубекова</w:t>
      </w:r>
      <w:proofErr w:type="spellEnd"/>
      <w:r w:rsidR="00C32D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32DFD">
        <w:rPr>
          <w:rFonts w:ascii="Times New Roman" w:eastAsia="Calibri" w:hAnsi="Times New Roman" w:cs="Times New Roman"/>
          <w:sz w:val="28"/>
          <w:szCs w:val="28"/>
        </w:rPr>
        <w:t>Айчурок</w:t>
      </w:r>
      <w:proofErr w:type="spellEnd"/>
    </w:p>
    <w:p w14:paraId="36F78E39" w14:textId="77777777" w:rsidR="009F5FA6" w:rsidRPr="00875F84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5217F48D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7C0DA8E0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14898B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ED7030" w14:textId="77777777" w:rsidR="009F5FA6" w:rsidRPr="00ED6D3A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F5C158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F0739FE" w14:textId="2351B51A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109D79FE" w14:textId="045DCD0F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F65CC80" w14:textId="77777777" w:rsidR="009F5FA6" w:rsidRPr="0064647A" w:rsidRDefault="009F5FA6" w:rsidP="009F5F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3400AC49" w14:textId="77777777" w:rsidR="009F5FA6" w:rsidRDefault="009F5FA6" w:rsidP="009F5FA6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. Перегрузите четыре </w:t>
      </w:r>
      <w:r>
        <w:rPr>
          <w:rFonts w:ascii="Times New Roman" w:hAnsi="Times New Roman" w:cs="Times New Roman"/>
          <w:sz w:val="24"/>
          <w:szCs w:val="24"/>
        </w:rPr>
        <w:t xml:space="preserve">бинарных </w:t>
      </w:r>
      <w:r w:rsidRPr="003F69F0">
        <w:rPr>
          <w:rFonts w:ascii="Times New Roman" w:hAnsi="Times New Roman" w:cs="Times New Roman"/>
          <w:sz w:val="24"/>
          <w:szCs w:val="24"/>
        </w:rPr>
        <w:t>целочисленных арифметических операции (+, -, *, /)</w:t>
      </w:r>
      <w:r>
        <w:rPr>
          <w:rFonts w:ascii="Times New Roman" w:hAnsi="Times New Roman" w:cs="Times New Roman"/>
          <w:sz w:val="24"/>
          <w:szCs w:val="24"/>
        </w:rPr>
        <w:t xml:space="preserve"> и унарные операции постфиксной и префиксной   форм инкремента с помощью внутренней операторной функции</w:t>
      </w:r>
      <w:r w:rsidRPr="003F69F0">
        <w:rPr>
          <w:rFonts w:ascii="Times New Roman" w:hAnsi="Times New Roman" w:cs="Times New Roman"/>
          <w:sz w:val="24"/>
          <w:szCs w:val="24"/>
        </w:rPr>
        <w:t xml:space="preserve"> так, чтобы их можно было использовать для операций с объектами класса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E446A" w14:textId="77777777" w:rsidR="009F5FA6" w:rsidRDefault="009F5FA6" w:rsidP="009F5FA6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 w:rsidRPr="003F69F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3F69F0">
        <w:rPr>
          <w:rFonts w:ascii="Times New Roman" w:hAnsi="Times New Roman" w:cs="Times New Roman"/>
          <w:b/>
          <w:sz w:val="24"/>
          <w:szCs w:val="24"/>
        </w:rPr>
        <w:t>147</w:t>
      </w:r>
      <w:r w:rsidRPr="00303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9F0">
        <w:rPr>
          <w:rFonts w:ascii="Times New Roman" w:hAnsi="Times New Roman" w:cs="Times New Roman"/>
          <w:b/>
          <w:sz w:val="24"/>
          <w:szCs w:val="24"/>
        </w:rPr>
        <w:t>483</w:t>
      </w:r>
      <w:r w:rsidRPr="00303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9F0">
        <w:rPr>
          <w:rFonts w:ascii="Times New Roman" w:hAnsi="Times New Roman" w:cs="Times New Roman"/>
          <w:b/>
          <w:sz w:val="24"/>
          <w:szCs w:val="24"/>
        </w:rPr>
        <w:t>648</w:t>
      </w:r>
      <w:r w:rsidRPr="003F69F0">
        <w:rPr>
          <w:rFonts w:ascii="Times New Roman" w:hAnsi="Times New Roman" w:cs="Times New Roman"/>
          <w:sz w:val="24"/>
          <w:szCs w:val="24"/>
        </w:rPr>
        <w:t xml:space="preserve"> до </w:t>
      </w:r>
      <w:r w:rsidRPr="003F69F0">
        <w:rPr>
          <w:rFonts w:ascii="Times New Roman" w:hAnsi="Times New Roman" w:cs="Times New Roman"/>
          <w:b/>
          <w:sz w:val="24"/>
          <w:szCs w:val="24"/>
        </w:rPr>
        <w:t>-2 147 483 648</w:t>
      </w:r>
      <w:r w:rsidRPr="003F69F0">
        <w:rPr>
          <w:rFonts w:ascii="Times New Roman" w:hAnsi="Times New Roman" w:cs="Times New Roman"/>
          <w:sz w:val="24"/>
          <w:szCs w:val="24"/>
        </w:rPr>
        <w:t>, то операция должна послать сообщение об ошибке и завершить программу.</w:t>
      </w:r>
      <w:r>
        <w:rPr>
          <w:rFonts w:ascii="Times New Roman" w:hAnsi="Times New Roman" w:cs="Times New Roman"/>
          <w:sz w:val="24"/>
          <w:szCs w:val="24"/>
        </w:rPr>
        <w:t xml:space="preserve">  Для выявления ошибки арифметического переполнения используйте концепцию </w:t>
      </w:r>
      <w:r w:rsidRPr="00C11898">
        <w:rPr>
          <w:rFonts w:ascii="Times New Roman" w:hAnsi="Times New Roman" w:cs="Times New Roman"/>
          <w:b/>
          <w:sz w:val="24"/>
          <w:szCs w:val="24"/>
        </w:rPr>
        <w:t>исключени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906C61" w14:textId="21F34C75" w:rsidR="009F5FA6" w:rsidRDefault="009F5FA6" w:rsidP="009F5FA6">
      <w:pPr>
        <w:spacing w:line="254" w:lineRule="auto"/>
        <w:jc w:val="both"/>
        <w:rPr>
          <w:rFonts w:ascii="Times New Roman" w:eastAsia="Calibri" w:hAnsi="Times New Roman" w:cs="Times New Roman"/>
          <w:sz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sz w:val="24"/>
          <w:szCs w:val="24"/>
        </w:rPr>
        <w:t xml:space="preserve">Для облегчения проверки переполнения выполняйте вычисления с использованием </w:t>
      </w:r>
      <w:proofErr w:type="gramStart"/>
      <w:r w:rsidRPr="00C376B5">
        <w:rPr>
          <w:rFonts w:ascii="Times New Roman" w:hAnsi="Times New Roman" w:cs="Times New Roman"/>
          <w:sz w:val="24"/>
          <w:szCs w:val="24"/>
        </w:rPr>
        <w:t xml:space="preserve">типа  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proofErr w:type="gramEnd"/>
      <w:r w:rsidRPr="00C376B5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C376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описании унарных операций используйте указатель </w:t>
      </w:r>
      <w:r w:rsidRPr="009077E1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Pr="009077E1">
        <w:rPr>
          <w:rFonts w:ascii="Times New Roman" w:hAnsi="Times New Roman" w:cs="Times New Roman"/>
          <w:sz w:val="24"/>
          <w:szCs w:val="24"/>
        </w:rPr>
        <w:t>.</w:t>
      </w:r>
    </w:p>
    <w:p w14:paraId="4944E437" w14:textId="0DD8854A" w:rsidR="009F5FA6" w:rsidRPr="00C32DFD" w:rsidRDefault="009F5FA6" w:rsidP="009F5FA6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F5F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C32DF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6C422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33533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0D79B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4506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8D6C3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7D49E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98A020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CD3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D893F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Int(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value(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3B02E7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246C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91C35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0B1C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B12E2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5838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D3FD0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EE2B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6C52E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5729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FAACD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518E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59589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890A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C2B49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69778E7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деление на 0!!!\n"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5DA2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0139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4D667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/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FF94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EB1F2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75B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AE5B2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1,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AA13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374C2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0CB7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3B15C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E98C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1,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7FA5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84A97D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F151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8662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491E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05D542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2604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E3F37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FB8C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08C0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E7B07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8D41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D458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82323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CCB1A7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85FD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124F12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не верный оператор!!!\n"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0186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5812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18E38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D7F8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INT_MAX_VALUE = 2147483647;</w:t>
      </w:r>
    </w:p>
    <w:p w14:paraId="7271E41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INT_MIN_VALUE = -2147483648;</w:t>
      </w:r>
    </w:p>
    <w:p w14:paraId="1648FB5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FD59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((result &gt; INT_MAX_VALUE &amp;&amp;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|| (result &lt; INT_MIN_VALUE &amp;&amp;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0)) {</w:t>
      </w:r>
    </w:p>
    <w:p w14:paraId="0E10A053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арифметическое переполнение!!!\n"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34DA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777D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2CF0A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850E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&gt;(result));</w:t>
      </w:r>
    </w:p>
    <w:p w14:paraId="2CE5079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60D28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907A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27EC4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16D9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F5F9F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471B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A8D2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D5388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6717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9B43E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81FA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</w:p>
    <w:p w14:paraId="7C33086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4CD572B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EAB8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92713B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"a + b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E4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8B03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/*c = a - b;</w:t>
      </w:r>
    </w:p>
    <w:p w14:paraId="58DD680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"a - b = " &lt;&lt; c &lt;&lt;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0ECAEE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ED65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2B70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 = a / b;</w:t>
      </w:r>
    </w:p>
    <w:p w14:paraId="6CE564E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"a / b = " &lt;&lt; c &lt;&lt;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75DFE4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1323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 = b / a;</w:t>
      </w:r>
    </w:p>
    <w:p w14:paraId="5F20B0A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"b / a = " &lt;&lt; c &lt;&lt; </w:t>
      </w:r>
      <w:proofErr w:type="spellStart"/>
      <w:proofErr w:type="gram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;*</w:t>
      </w:r>
      <w:proofErr w:type="gram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042547B1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A70BC5" w14:textId="7417A70B" w:rsidR="00E036C7" w:rsidRDefault="009F5FA6" w:rsidP="009F5F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37B58" w14:textId="77777777" w:rsidR="009F5FA6" w:rsidRDefault="009F5FA6" w:rsidP="009F5F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A703A32" w14:textId="1B8038F2" w:rsidR="009F5FA6" w:rsidRDefault="009F5FA6" w:rsidP="009F5FA6">
      <w:pPr>
        <w:rPr>
          <w:lang w:val="en-US"/>
        </w:rPr>
      </w:pPr>
      <w:r w:rsidRPr="009F5FA6">
        <w:rPr>
          <w:noProof/>
          <w:lang w:val="en-US"/>
        </w:rPr>
        <w:drawing>
          <wp:inline distT="0" distB="0" distL="0" distR="0" wp14:anchorId="7FB73498" wp14:editId="3269AF8B">
            <wp:extent cx="2385267" cy="3962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6067" w14:textId="7DD2B797" w:rsidR="009F5FA6" w:rsidRDefault="009F5FA6" w:rsidP="009F5FA6">
      <w:pPr>
        <w:rPr>
          <w:lang w:val="en-US"/>
        </w:rPr>
      </w:pPr>
      <w:r w:rsidRPr="009F5FA6">
        <w:rPr>
          <w:noProof/>
          <w:lang w:val="en-US"/>
        </w:rPr>
        <w:drawing>
          <wp:inline distT="0" distB="0" distL="0" distR="0" wp14:anchorId="45D4D9E2" wp14:editId="74691189">
            <wp:extent cx="2324100" cy="333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272" cy="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1C1" w14:textId="4BA34DF3" w:rsidR="009F5FA6" w:rsidRDefault="009F5FA6" w:rsidP="009F5FA6">
      <w:pPr>
        <w:rPr>
          <w:lang w:val="en-US"/>
        </w:rPr>
      </w:pPr>
      <w:r w:rsidRPr="009F5FA6">
        <w:rPr>
          <w:noProof/>
          <w:lang w:val="en-US"/>
        </w:rPr>
        <w:drawing>
          <wp:inline distT="0" distB="0" distL="0" distR="0" wp14:anchorId="43A2CAA0" wp14:editId="574430DE">
            <wp:extent cx="2591025" cy="3962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4582" w14:textId="37CD7F85" w:rsidR="009F5FA6" w:rsidRDefault="009F5FA6" w:rsidP="009F5FA6">
      <w:pPr>
        <w:rPr>
          <w:lang w:val="en-US"/>
        </w:rPr>
      </w:pPr>
    </w:p>
    <w:p w14:paraId="61A1D75F" w14:textId="18D05159" w:rsidR="009F5FA6" w:rsidRDefault="009F5FA6" w:rsidP="009F5FA6">
      <w:pPr>
        <w:rPr>
          <w:lang w:val="en-US"/>
        </w:rPr>
      </w:pPr>
    </w:p>
    <w:p w14:paraId="0ACD8426" w14:textId="77777777" w:rsidR="009F5FA6" w:rsidRDefault="009F5FA6" w:rsidP="009F5FA6">
      <w:pPr>
        <w:rPr>
          <w:lang w:val="en-US"/>
        </w:rPr>
      </w:pPr>
    </w:p>
    <w:p w14:paraId="2D405E95" w14:textId="5E0A491A" w:rsidR="009F5FA6" w:rsidRPr="00C32DFD" w:rsidRDefault="009F5FA6" w:rsidP="009F5F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 w:rsidRPr="00C32DF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4448F0" w14:textId="7D943580" w:rsidR="009F5FA6" w:rsidRDefault="009F5FA6" w:rsidP="009F5FA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5FA6">
        <w:rPr>
          <w:rFonts w:ascii="Times New Roman" w:hAnsi="Times New Roman" w:cs="Times New Roman"/>
          <w:sz w:val="24"/>
          <w:szCs w:val="24"/>
        </w:rPr>
        <w:t xml:space="preserve">Опишите класс </w:t>
      </w:r>
      <w:proofErr w:type="spellStart"/>
      <w:r w:rsidRPr="009F5FA6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9F5FA6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9F5FA6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9F5FA6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9F5FA6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9F5FA6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9F5FA6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, </w:t>
      </w:r>
      <w:r w:rsidRPr="009F5FA6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, </w:t>
      </w:r>
      <w:r w:rsidRPr="009F5FA6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 и </w:t>
      </w:r>
      <w:r w:rsidRPr="009F5FA6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39D56091" w14:textId="467E2566" w:rsidR="009F5FA6" w:rsidRPr="009F5FA6" w:rsidRDefault="009F5FA6" w:rsidP="009F5FA6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C32DF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68C01E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3251F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7F300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3027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{</w:t>
      </w:r>
    </w:p>
    <w:p w14:paraId="3463763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BAD8A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71D4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AB14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0039D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0.0) :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(value) {}</w:t>
      </w:r>
    </w:p>
    <w:p w14:paraId="78B73AA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2F5B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817B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2727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F094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43AA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AB835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A9CE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C27D9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92B8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E8995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E6AC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3308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99BF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</w:p>
    <w:p w14:paraId="5DF0FBF1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other.chislo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0FE22CC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деление на ноль!\n"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9A235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EXIT_FAILURE);</w:t>
      </w:r>
    </w:p>
    <w:p w14:paraId="2B20AAA4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F1D5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4BCC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DAE24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817B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Fraction&amp;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21768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CC1C3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32C7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ACC95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3C8D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++(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DDF7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Fraction temp =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B00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52A6B9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76F17B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ED8B5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85E5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188E4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7A6C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66818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83F25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47C0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5CCA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3.5); </w:t>
      </w:r>
    </w:p>
    <w:p w14:paraId="0FC9663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2.5); </w:t>
      </w:r>
    </w:p>
    <w:p w14:paraId="3C63C26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66CA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c = a + b/a;</w:t>
      </w:r>
    </w:p>
    <w:p w14:paraId="0F23C83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"a + b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5D07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BF65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6AF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1FC7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E40C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d = a * 2;</w:t>
      </w:r>
    </w:p>
    <w:p w14:paraId="0E09233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"a * 2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98D1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0C5779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322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2C88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3AC0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e = ++a; </w:t>
      </w:r>
    </w:p>
    <w:p w14:paraId="78AB4FD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"++a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3BF3B" w14:textId="77777777" w:rsidR="009F5FA6" w:rsidRPr="00C32DFD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2DFD">
        <w:rPr>
          <w:rFonts w:ascii="Cascadia Mono" w:hAnsi="Cascadia Mono" w:cs="Cascadia Mono"/>
          <w:color w:val="000000"/>
          <w:sz w:val="19"/>
          <w:szCs w:val="19"/>
          <w:lang w:val="en-US"/>
        </w:rPr>
        <w:t>e.</w:t>
      </w:r>
      <w:proofErr w:type="gramStart"/>
      <w:r w:rsidRPr="00C32DFD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C32D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2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96C2D98" w14:textId="77777777" w:rsidR="009F5FA6" w:rsidRPr="00C32DFD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E2764" w14:textId="77777777" w:rsidR="009F5FA6" w:rsidRPr="00C32DFD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2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2D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2D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DD9F4E2" w14:textId="46A95A16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1EB16" w14:textId="00D496D1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A9202" w14:textId="378A6175" w:rsidR="009F5FA6" w:rsidRPr="009F5FA6" w:rsidRDefault="009F5FA6" w:rsidP="009F5F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0646921" w14:textId="52C99FA4" w:rsidR="009F5FA6" w:rsidRDefault="009F5FA6" w:rsidP="009F5FA6">
      <w:r w:rsidRPr="009F5FA6">
        <w:rPr>
          <w:noProof/>
        </w:rPr>
        <w:drawing>
          <wp:inline distT="0" distB="0" distL="0" distR="0" wp14:anchorId="7AB91241" wp14:editId="28FE41C0">
            <wp:extent cx="2377646" cy="632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420" w14:textId="77777777" w:rsidR="009F5FA6" w:rsidRDefault="009F5FA6" w:rsidP="009F5FA6"/>
    <w:p w14:paraId="1F29C349" w14:textId="6C7524E2" w:rsidR="009F5FA6" w:rsidRPr="009F5FA6" w:rsidRDefault="009F5FA6" w:rsidP="00370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EF7D487" w14:textId="304CB421" w:rsidR="009F5FA6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5FA6" w:rsidRPr="00C447AF"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="009F5FA6"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F5FA6"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="009F5FA6" w:rsidRPr="00C447AF">
        <w:rPr>
          <w:rFonts w:ascii="Times New Roman" w:hAnsi="Times New Roman" w:cs="Times New Roman"/>
          <w:sz w:val="24"/>
          <w:szCs w:val="24"/>
        </w:rPr>
        <w:t>. Этот метод возвращает площадь</w:t>
      </w:r>
      <w:r w:rsidR="009F5FA6" w:rsidRPr="00C447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F5FA6" w:rsidRPr="00C447AF"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="009F5FA6"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F5FA6"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="009F5FA6" w:rsidRPr="00C447AF"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="009F5FA6"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F5FA6" w:rsidRPr="00C447AF">
        <w:rPr>
          <w:rFonts w:ascii="Times New Roman" w:hAnsi="Times New Roman" w:cs="Times New Roman"/>
          <w:b/>
          <w:sz w:val="24"/>
          <w:szCs w:val="24"/>
        </w:rPr>
        <w:t>).</w:t>
      </w:r>
    </w:p>
    <w:p w14:paraId="6AD4CCDD" w14:textId="77777777" w:rsidR="003704DF" w:rsidRPr="009F5FA6" w:rsidRDefault="003704DF" w:rsidP="003704DF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3704D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6EFEF2A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B7101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F07F5F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32A8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{</w:t>
      </w:r>
    </w:p>
    <w:p w14:paraId="2492DCFA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342030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37C3A236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6732C41C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A65DA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42237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0.0,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0.0) : length(l), width(w) {}</w:t>
      </w:r>
    </w:p>
    <w:p w14:paraId="7356E903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60A0E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2C9F90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* w;</w:t>
      </w:r>
    </w:p>
    <w:p w14:paraId="56F24767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AA306F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0C906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side)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FCB595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 * side;</w:t>
      </w:r>
    </w:p>
    <w:p w14:paraId="1ECEFD22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D1B95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BF72ED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8DCC5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2A2FE9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CB5EB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BBBA7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AFA37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rectangle.rect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_area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(4.0, 5.0) &lt;&lt;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DF643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D197E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rectangle.rect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_area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(3.0) &lt;&lt;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7D69B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0E9D3" w14:textId="77777777" w:rsid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A71B73" w14:textId="7BD61F96" w:rsidR="003704DF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6BCF2" w14:textId="77777777" w:rsidR="003704DF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6F4D400" w14:textId="08CEAD2C" w:rsidR="003704DF" w:rsidRPr="003704DF" w:rsidRDefault="003704DF" w:rsidP="003704D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1AD502E" w14:textId="4EAD1F13" w:rsidR="003704DF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4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535E11" wp14:editId="6E4CA770">
            <wp:extent cx="2773920" cy="464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D7E" w14:textId="7EA882B2" w:rsidR="00C32DFD" w:rsidRDefault="00C32DFD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AAE465" w14:textId="6D9F9233" w:rsidR="00C32DFD" w:rsidRDefault="00C32DFD" w:rsidP="00C32DFD">
      <w:pPr>
        <w:pStyle w:val="a3"/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Ответы на вопросы</w:t>
      </w:r>
    </w:p>
    <w:p w14:paraId="4E342ECA" w14:textId="77777777" w:rsidR="00C32DFD" w:rsidRDefault="00C32DFD" w:rsidP="00C32DFD">
      <w:pPr>
        <w:rPr>
          <w:rFonts w:ascii="Times New Roman" w:hAnsi="Times New Roman" w:cs="Times New Roman"/>
          <w:sz w:val="24"/>
          <w:szCs w:val="24"/>
        </w:rPr>
      </w:pPr>
      <w:r w:rsidRPr="00D7158B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  <w:r w:rsidRPr="00D7158B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Pr="00D7158B">
        <w:rPr>
          <w:rFonts w:ascii="Times New Roman" w:hAnsi="Times New Roman" w:cs="Times New Roman"/>
          <w:sz w:val="24"/>
          <w:szCs w:val="24"/>
        </w:rPr>
        <w:t>Полиморфизм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: Полиморфизм в объектно-ориентированном программировании - это способность объекта использовать методы базового класса таким образом, чтобы они были адаптированы под конкретный производный класс. Это может быть достигнуто через виртуальные функции и интерфейсы.</w:t>
      </w:r>
    </w:p>
    <w:p w14:paraId="42F3C88F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7158B">
        <w:rPr>
          <w:rFonts w:ascii="Times New Roman" w:hAnsi="Times New Roman" w:cs="Times New Roman"/>
          <w:sz w:val="24"/>
          <w:szCs w:val="24"/>
        </w:rPr>
        <w:t xml:space="preserve">Перегрузка операторов: Перегрузка операторов 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 возможность определения собственного поведения для стандартных операторов языка программирования в контексте пользовательских типов данных. Это делает код более читаемым и удобным, поддерживая привычный синтаксис.</w:t>
      </w:r>
    </w:p>
    <w:p w14:paraId="1D61F33D" w14:textId="77777777" w:rsidR="00C32DFD" w:rsidRDefault="00C32DFD" w:rsidP="00C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D7158B">
        <w:rPr>
          <w:rFonts w:ascii="Times New Roman" w:hAnsi="Times New Roman" w:cs="Times New Roman"/>
          <w:sz w:val="24"/>
          <w:szCs w:val="24"/>
        </w:rPr>
        <w:t xml:space="preserve">Переопределение операторов: Переопределение операторов 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 предоставление новой реализации для существующего оператора. В отличие от перегрузки, где добавляется поддержка для пользовательских типов, переопределение меняет поведение оператора для существующих типов.</w:t>
      </w:r>
    </w:p>
    <w:p w14:paraId="51BD241B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D7158B">
        <w:rPr>
          <w:rFonts w:ascii="Times New Roman" w:hAnsi="Times New Roman" w:cs="Times New Roman"/>
          <w:sz w:val="24"/>
          <w:szCs w:val="24"/>
        </w:rPr>
        <w:t xml:space="preserve">  Синтаксис операторной функции: Синтаксис операторной функции в C++ выглядит следующим образом:</w:t>
      </w:r>
    </w:p>
    <w:p w14:paraId="601EFB72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8B">
        <w:rPr>
          <w:rFonts w:ascii="Times New Roman" w:hAnsi="Times New Roman" w:cs="Times New Roman"/>
          <w:sz w:val="24"/>
          <w:szCs w:val="24"/>
        </w:rPr>
        <w:t>cppCopy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1FA123E0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8B">
        <w:rPr>
          <w:rFonts w:ascii="Times New Roman" w:hAnsi="Times New Roman" w:cs="Times New Roman"/>
          <w:sz w:val="24"/>
          <w:szCs w:val="24"/>
        </w:rPr>
        <w:t>тип_возвращаемого_значения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оператор(параметры) 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/ реализация оператора } </w:t>
      </w:r>
    </w:p>
    <w:p w14:paraId="03EA0B97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D7158B">
        <w:rPr>
          <w:rFonts w:ascii="Times New Roman" w:hAnsi="Times New Roman" w:cs="Times New Roman"/>
          <w:sz w:val="24"/>
          <w:szCs w:val="24"/>
        </w:rPr>
        <w:t xml:space="preserve"> Операторы, которые можно перегружать, и те, которые нельзя: Можно перегружать многие бинарные и унарные операторы, такие как +, -, *, /, ==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= и др. Нельзя перегружать операторы, такие как ::, .*, ., ?:.</w:t>
      </w:r>
    </w:p>
    <w:p w14:paraId="44CB50B5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D7158B">
        <w:rPr>
          <w:rFonts w:ascii="Times New Roman" w:hAnsi="Times New Roman" w:cs="Times New Roman"/>
          <w:sz w:val="24"/>
          <w:szCs w:val="24"/>
        </w:rPr>
        <w:t xml:space="preserve">  Зависимость между количеством аргументов в операторной функции и количеством операндов: Количество аргументов в операторной функции зависит от количества операндов, с которыми оператор работает. Например, бинарные операторы требуют два аргумента (левый и правый операнд), унарные - один аргумент.</w:t>
      </w:r>
    </w:p>
    <w:p w14:paraId="46E41A14" w14:textId="77777777" w:rsidR="00C32DFD" w:rsidRPr="00D7158B" w:rsidRDefault="00C32DFD" w:rsidP="00C32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D7158B">
        <w:rPr>
          <w:rFonts w:ascii="Times New Roman" w:hAnsi="Times New Roman" w:cs="Times New Roman"/>
          <w:sz w:val="24"/>
          <w:szCs w:val="24"/>
        </w:rPr>
        <w:t xml:space="preserve"> Как перегруженные операции делают код более читаемым: Перегруженные операции позволяют использовать привычный синтаксис для пользовательских типов данных, делая код более читаемым и естественным. Например, перегрузка оператора + для класса может позволить использовать выражение obj1 + obj2 вместо вызова функции </w:t>
      </w:r>
      <w:proofErr w:type="spellStart"/>
      <w:proofErr w:type="gramStart"/>
      <w:r w:rsidRPr="00D7158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obj1, obj2).</w:t>
      </w:r>
    </w:p>
    <w:p w14:paraId="1DB89B8D" w14:textId="77777777" w:rsidR="00C32DFD" w:rsidRDefault="00C32DFD" w:rsidP="00C32DFD">
      <w:pPr>
        <w:pStyle w:val="a3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C6AF26" w14:textId="77777777" w:rsidR="00C32DFD" w:rsidRPr="003704DF" w:rsidRDefault="00C32DFD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32DFD" w:rsidRPr="0037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16"/>
    <w:rsid w:val="003704DF"/>
    <w:rsid w:val="007A4216"/>
    <w:rsid w:val="009F5FA6"/>
    <w:rsid w:val="00C32DFD"/>
    <w:rsid w:val="00E0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83D6"/>
  <w15:chartTrackingRefBased/>
  <w15:docId w15:val="{1D287990-B1C1-4FD8-81B2-BEC466CE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F5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2024-02-27T05:35:00Z</dcterms:created>
  <dcterms:modified xsi:type="dcterms:W3CDTF">2024-02-27T05:35:00Z</dcterms:modified>
</cp:coreProperties>
</file>