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751" w:rsidRPr="007543C8" w:rsidRDefault="00D2154D" w:rsidP="00D2154D">
      <w:pPr>
        <w:jc w:val="center"/>
        <w:rPr>
          <w:rFonts w:ascii="Times New Roman" w:hAnsi="Times New Roman" w:cs="Times New Roman"/>
          <w:sz w:val="28"/>
          <w:szCs w:val="28"/>
        </w:rPr>
      </w:pPr>
      <w:r w:rsidRPr="007543C8">
        <w:rPr>
          <w:rFonts w:ascii="Times New Roman" w:hAnsi="Times New Roman" w:cs="Times New Roman"/>
          <w:b/>
          <w:sz w:val="28"/>
          <w:szCs w:val="28"/>
        </w:rPr>
        <w:t>WINE QUALITY ANALYSIS</w:t>
      </w:r>
      <w:r w:rsidRPr="007543C8">
        <w:rPr>
          <w:rFonts w:ascii="Times New Roman" w:hAnsi="Times New Roman" w:cs="Times New Roman"/>
          <w:b/>
          <w:sz w:val="28"/>
          <w:szCs w:val="28"/>
        </w:rPr>
        <w:br/>
      </w:r>
    </w:p>
    <w:p w:rsidR="00D2154D" w:rsidRPr="007543C8" w:rsidRDefault="00D2154D" w:rsidP="00D2154D">
      <w:pPr>
        <w:rPr>
          <w:rFonts w:ascii="Times New Roman" w:hAnsi="Times New Roman" w:cs="Times New Roman"/>
          <w:sz w:val="24"/>
          <w:szCs w:val="24"/>
        </w:rPr>
      </w:pPr>
      <w:r w:rsidRPr="007543C8">
        <w:rPr>
          <w:rFonts w:ascii="Times New Roman" w:hAnsi="Times New Roman" w:cs="Times New Roman"/>
          <w:sz w:val="24"/>
          <w:szCs w:val="24"/>
        </w:rPr>
        <w:t>The wine data analysis is based on the goal of determining the chemical properties which strongly influence the quality of a wine. Using Machine Learning models to evaluate and classify the quality based on these features:</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Fixed acidity.</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Volatile acidity</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Citric acid</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Residual sugar.</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Chlorides</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Free sulfur dioxide</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Total sulfur dioxide</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Density</w:t>
      </w:r>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PH</w:t>
      </w:r>
    </w:p>
    <w:p w:rsidR="00D2154D" w:rsidRPr="007543C8" w:rsidRDefault="00D2154D" w:rsidP="00D2154D">
      <w:pPr>
        <w:pStyle w:val="ListParagraph"/>
        <w:numPr>
          <w:ilvl w:val="0"/>
          <w:numId w:val="1"/>
        </w:numPr>
        <w:rPr>
          <w:rFonts w:ascii="Times New Roman" w:hAnsi="Times New Roman" w:cs="Times New Roman"/>
          <w:sz w:val="24"/>
          <w:szCs w:val="24"/>
        </w:rPr>
      </w:pPr>
      <w:proofErr w:type="spellStart"/>
      <w:r w:rsidRPr="007543C8">
        <w:rPr>
          <w:rFonts w:ascii="Times New Roman" w:hAnsi="Times New Roman" w:cs="Times New Roman"/>
          <w:sz w:val="24"/>
          <w:szCs w:val="24"/>
        </w:rPr>
        <w:t>Sulphates</w:t>
      </w:r>
      <w:proofErr w:type="spellEnd"/>
    </w:p>
    <w:p w:rsidR="00D2154D" w:rsidRPr="007543C8" w:rsidRDefault="00D2154D" w:rsidP="00D2154D">
      <w:pPr>
        <w:pStyle w:val="ListParagraph"/>
        <w:numPr>
          <w:ilvl w:val="0"/>
          <w:numId w:val="1"/>
        </w:numPr>
        <w:rPr>
          <w:rFonts w:ascii="Times New Roman" w:hAnsi="Times New Roman" w:cs="Times New Roman"/>
          <w:sz w:val="24"/>
          <w:szCs w:val="24"/>
        </w:rPr>
      </w:pPr>
      <w:r w:rsidRPr="007543C8">
        <w:rPr>
          <w:rFonts w:ascii="Times New Roman" w:hAnsi="Times New Roman" w:cs="Times New Roman"/>
          <w:sz w:val="24"/>
          <w:szCs w:val="24"/>
        </w:rPr>
        <w:t>Alcohol</w:t>
      </w:r>
    </w:p>
    <w:p w:rsidR="00740320" w:rsidRPr="007543C8" w:rsidRDefault="00740320" w:rsidP="00740320">
      <w:pPr>
        <w:rPr>
          <w:rFonts w:ascii="Times New Roman" w:hAnsi="Times New Roman" w:cs="Times New Roman"/>
          <w:sz w:val="24"/>
          <w:szCs w:val="24"/>
        </w:rPr>
      </w:pPr>
      <w:r w:rsidRPr="007543C8">
        <w:rPr>
          <w:rFonts w:ascii="Times New Roman" w:hAnsi="Times New Roman" w:cs="Times New Roman"/>
          <w:sz w:val="24"/>
          <w:szCs w:val="24"/>
        </w:rPr>
        <w:t>Each wine sample is assigned a quality score, which we reformulated into a classification label for modeling</w:t>
      </w:r>
      <w:r w:rsidRPr="007543C8">
        <w:rPr>
          <w:rFonts w:ascii="Times New Roman" w:hAnsi="Times New Roman" w:cs="Times New Roman"/>
          <w:sz w:val="24"/>
          <w:szCs w:val="24"/>
        </w:rPr>
        <w:t>. Below is the algorithm of the dataset</w:t>
      </w:r>
    </w:p>
    <w:p w:rsidR="00740320" w:rsidRPr="007543C8" w:rsidRDefault="00740320" w:rsidP="00740320">
      <w:pPr>
        <w:pStyle w:val="ListParagraph"/>
        <w:numPr>
          <w:ilvl w:val="0"/>
          <w:numId w:val="2"/>
        </w:numPr>
        <w:rPr>
          <w:rFonts w:ascii="Times New Roman" w:hAnsi="Times New Roman" w:cs="Times New Roman"/>
          <w:sz w:val="24"/>
          <w:szCs w:val="24"/>
        </w:rPr>
      </w:pPr>
      <w:r w:rsidRPr="007543C8">
        <w:rPr>
          <w:rFonts w:ascii="Times New Roman" w:hAnsi="Times New Roman" w:cs="Times New Roman"/>
          <w:sz w:val="24"/>
          <w:szCs w:val="24"/>
        </w:rPr>
        <w:t>Number of each sample is 15999</w:t>
      </w:r>
    </w:p>
    <w:p w:rsidR="00740320" w:rsidRPr="007543C8" w:rsidRDefault="00740320" w:rsidP="00740320">
      <w:pPr>
        <w:pStyle w:val="ListParagraph"/>
        <w:numPr>
          <w:ilvl w:val="0"/>
          <w:numId w:val="2"/>
        </w:numPr>
        <w:rPr>
          <w:rFonts w:ascii="Times New Roman" w:hAnsi="Times New Roman" w:cs="Times New Roman"/>
          <w:sz w:val="24"/>
          <w:szCs w:val="24"/>
        </w:rPr>
      </w:pPr>
      <w:r w:rsidRPr="007543C8">
        <w:rPr>
          <w:rFonts w:ascii="Times New Roman" w:hAnsi="Times New Roman" w:cs="Times New Roman"/>
          <w:sz w:val="24"/>
          <w:szCs w:val="24"/>
        </w:rPr>
        <w:t>Number of Target is 15999</w:t>
      </w:r>
    </w:p>
    <w:p w:rsidR="00740320" w:rsidRPr="007543C8" w:rsidRDefault="00740320" w:rsidP="00740320">
      <w:pPr>
        <w:pStyle w:val="ListParagraph"/>
        <w:numPr>
          <w:ilvl w:val="0"/>
          <w:numId w:val="2"/>
        </w:numPr>
        <w:rPr>
          <w:rFonts w:ascii="Times New Roman" w:hAnsi="Times New Roman" w:cs="Times New Roman"/>
          <w:sz w:val="24"/>
          <w:szCs w:val="24"/>
        </w:rPr>
      </w:pPr>
      <w:r w:rsidRPr="007543C8">
        <w:rPr>
          <w:rFonts w:ascii="Times New Roman" w:hAnsi="Times New Roman" w:cs="Times New Roman"/>
          <w:sz w:val="24"/>
          <w:szCs w:val="24"/>
        </w:rPr>
        <w:t>Targeted Variable is Quality.</w:t>
      </w:r>
    </w:p>
    <w:p w:rsidR="00740320" w:rsidRPr="007543C8" w:rsidRDefault="00740320" w:rsidP="00740320">
      <w:pPr>
        <w:rPr>
          <w:rFonts w:ascii="Times New Roman" w:hAnsi="Times New Roman" w:cs="Times New Roman"/>
          <w:b/>
          <w:sz w:val="24"/>
          <w:szCs w:val="24"/>
        </w:rPr>
      </w:pPr>
      <w:r w:rsidRPr="007543C8">
        <w:rPr>
          <w:rFonts w:ascii="Times New Roman" w:hAnsi="Times New Roman" w:cs="Times New Roman"/>
          <w:b/>
          <w:sz w:val="24"/>
          <w:szCs w:val="24"/>
        </w:rPr>
        <w:t>CORRELATION ANALYSIS</w:t>
      </w:r>
    </w:p>
    <w:p w:rsidR="00740320" w:rsidRDefault="00740320" w:rsidP="00740320">
      <w:pPr>
        <w:rPr>
          <w:rFonts w:ascii="Times New Roman" w:hAnsi="Times New Roman" w:cs="Times New Roman"/>
          <w:sz w:val="24"/>
          <w:szCs w:val="24"/>
        </w:rPr>
      </w:pPr>
      <w:r w:rsidRPr="007543C8">
        <w:rPr>
          <w:rFonts w:ascii="Times New Roman" w:hAnsi="Times New Roman" w:cs="Times New Roman"/>
          <w:sz w:val="24"/>
          <w:szCs w:val="24"/>
        </w:rPr>
        <w:t xml:space="preserve">The </w:t>
      </w:r>
      <w:r w:rsidRPr="007543C8">
        <w:rPr>
          <w:rFonts w:ascii="Times New Roman" w:hAnsi="Times New Roman" w:cs="Times New Roman"/>
          <w:sz w:val="24"/>
          <w:szCs w:val="24"/>
        </w:rPr>
        <w:t>Correlation analysis showed that alcohol has the strongest positive relationship with wine quality, while volatile acidity is negatively correlated. This suggests that higher alcohol content tends to be associated with higher quality wines, whereas excessive volatile acidity may reduce perceived quality.</w:t>
      </w:r>
    </w:p>
    <w:p w:rsidR="0030195C" w:rsidRDefault="0030195C" w:rsidP="00740320">
      <w:pPr>
        <w:rPr>
          <w:rFonts w:ascii="Times New Roman" w:hAnsi="Times New Roman" w:cs="Times New Roman"/>
          <w:b/>
          <w:sz w:val="24"/>
          <w:szCs w:val="24"/>
        </w:rPr>
      </w:pPr>
      <w:r>
        <w:rPr>
          <w:rFonts w:ascii="Times New Roman" w:hAnsi="Times New Roman" w:cs="Times New Roman"/>
          <w:b/>
          <w:sz w:val="24"/>
          <w:szCs w:val="24"/>
        </w:rPr>
        <w:t>VISUALIZATION</w:t>
      </w:r>
    </w:p>
    <w:p w:rsidR="00A67266" w:rsidRDefault="0030195C" w:rsidP="00740320">
      <w:pPr>
        <w:rPr>
          <w:rFonts w:ascii="Times New Roman" w:hAnsi="Times New Roman" w:cs="Times New Roman"/>
          <w:sz w:val="24"/>
          <w:szCs w:val="24"/>
        </w:rPr>
      </w:pPr>
      <w:r>
        <w:rPr>
          <w:rFonts w:ascii="Times New Roman" w:hAnsi="Times New Roman" w:cs="Times New Roman"/>
          <w:sz w:val="24"/>
          <w:szCs w:val="24"/>
        </w:rPr>
        <w:t xml:space="preserve">The KDE plot analysis between alcohol and quality is a right skewed distribution. </w:t>
      </w:r>
      <w:r w:rsidRPr="0030195C">
        <w:rPr>
          <w:rFonts w:ascii="Times New Roman" w:hAnsi="Times New Roman" w:cs="Times New Roman"/>
          <w:sz w:val="24"/>
          <w:szCs w:val="24"/>
        </w:rPr>
        <w:t>This indicates that most wines cluster around lower to moderate alcohol levels, with a smaller number of wines exhibiting very high alcohol content.</w:t>
      </w:r>
      <w:r w:rsidRPr="0030195C">
        <w:rPr>
          <w:rFonts w:ascii="Times New Roman" w:hAnsi="Times New Roman" w:cs="Times New Roman"/>
          <w:sz w:val="24"/>
          <w:szCs w:val="24"/>
        </w:rPr>
        <w:t xml:space="preserve"> </w:t>
      </w:r>
      <w:r w:rsidRPr="0030195C">
        <w:rPr>
          <w:rFonts w:ascii="Times New Roman" w:hAnsi="Times New Roman" w:cs="Times New Roman"/>
          <w:sz w:val="24"/>
          <w:szCs w:val="24"/>
        </w:rPr>
        <w:t>Higher-quality wines tend to appear more frequently in the upper tail of the distribution, suggesting that wines with higher alcohol content are less common but more likely to receive higher quality ratings</w:t>
      </w:r>
      <w:r w:rsidRPr="0030195C">
        <w:rPr>
          <w:rFonts w:ascii="Times New Roman" w:hAnsi="Times New Roman" w:cs="Times New Roman"/>
          <w:sz w:val="24"/>
          <w:szCs w:val="24"/>
        </w:rPr>
        <w:t xml:space="preserve">. </w:t>
      </w:r>
    </w:p>
    <w:p w:rsidR="0030195C" w:rsidRPr="0030195C" w:rsidRDefault="0030195C" w:rsidP="00740320">
      <w:pPr>
        <w:rPr>
          <w:rFonts w:ascii="Times New Roman" w:hAnsi="Times New Roman" w:cs="Times New Roman"/>
          <w:sz w:val="24"/>
          <w:szCs w:val="24"/>
        </w:rPr>
      </w:pPr>
      <w:r w:rsidRPr="0030195C">
        <w:rPr>
          <w:rFonts w:ascii="Times New Roman" w:hAnsi="Times New Roman" w:cs="Times New Roman"/>
          <w:sz w:val="24"/>
          <w:szCs w:val="24"/>
        </w:rPr>
        <w:t>The right skew suggests that while high-alcohol wines are relatively rare, they disproportionately contribute to higher quality scores. This may reflect the role of alcohol in enhancing body, mouthfeel, and flavor intensity in</w:t>
      </w:r>
      <w:r>
        <w:t xml:space="preserve"> wine</w:t>
      </w:r>
      <w:r>
        <w:t>.</w:t>
      </w:r>
    </w:p>
    <w:p w:rsidR="00A67266" w:rsidRDefault="00740320" w:rsidP="00740320">
      <w:pPr>
        <w:rPr>
          <w:rFonts w:ascii="Times New Roman" w:hAnsi="Times New Roman" w:cs="Times New Roman"/>
          <w:b/>
          <w:sz w:val="24"/>
          <w:szCs w:val="24"/>
        </w:rPr>
      </w:pPr>
      <w:r w:rsidRPr="007543C8">
        <w:rPr>
          <w:rFonts w:ascii="Times New Roman" w:hAnsi="Times New Roman" w:cs="Times New Roman"/>
          <w:b/>
          <w:sz w:val="24"/>
          <w:szCs w:val="24"/>
        </w:rPr>
        <w:lastRenderedPageBreak/>
        <w:t>FEATURE SELECTION</w:t>
      </w:r>
    </w:p>
    <w:p w:rsidR="00740320" w:rsidRPr="00A67266" w:rsidRDefault="00740320" w:rsidP="00740320">
      <w:pPr>
        <w:rPr>
          <w:rFonts w:ascii="Times New Roman" w:hAnsi="Times New Roman" w:cs="Times New Roman"/>
          <w:b/>
          <w:sz w:val="24"/>
          <w:szCs w:val="24"/>
        </w:rPr>
      </w:pPr>
      <w:bookmarkStart w:id="0" w:name="_GoBack"/>
      <w:bookmarkEnd w:id="0"/>
      <w:r w:rsidRPr="007543C8">
        <w:rPr>
          <w:rFonts w:ascii="Times New Roman" w:hAnsi="Times New Roman" w:cs="Times New Roman"/>
          <w:sz w:val="24"/>
          <w:szCs w:val="24"/>
        </w:rPr>
        <w:t>The correlation analysis is a big determinant in selecting the best 5 features</w:t>
      </w:r>
      <w:r w:rsidR="007543C8" w:rsidRPr="007543C8">
        <w:rPr>
          <w:rFonts w:ascii="Times New Roman" w:hAnsi="Times New Roman" w:cs="Times New Roman"/>
          <w:sz w:val="24"/>
          <w:szCs w:val="24"/>
        </w:rPr>
        <w:t xml:space="preserve"> that is most associated with wine quality</w:t>
      </w:r>
      <w:r w:rsidRPr="007543C8">
        <w:rPr>
          <w:rFonts w:ascii="Times New Roman" w:hAnsi="Times New Roman" w:cs="Times New Roman"/>
          <w:sz w:val="24"/>
          <w:szCs w:val="24"/>
        </w:rPr>
        <w:t xml:space="preserve">: alcohol, </w:t>
      </w:r>
      <w:proofErr w:type="spellStart"/>
      <w:r w:rsidRPr="007543C8">
        <w:rPr>
          <w:rFonts w:ascii="Times New Roman" w:hAnsi="Times New Roman" w:cs="Times New Roman"/>
          <w:sz w:val="24"/>
          <w:szCs w:val="24"/>
        </w:rPr>
        <w:t>sulphates</w:t>
      </w:r>
      <w:proofErr w:type="spellEnd"/>
      <w:r w:rsidRPr="007543C8">
        <w:rPr>
          <w:rFonts w:ascii="Times New Roman" w:hAnsi="Times New Roman" w:cs="Times New Roman"/>
          <w:sz w:val="24"/>
          <w:szCs w:val="24"/>
        </w:rPr>
        <w:t>, volatile acidity, citric acid, and density. These features were later validated by model-based feature importance methods.</w:t>
      </w:r>
    </w:p>
    <w:p w:rsidR="007543C8" w:rsidRPr="007543C8" w:rsidRDefault="007543C8" w:rsidP="00740320">
      <w:pPr>
        <w:rPr>
          <w:rFonts w:ascii="Times New Roman" w:hAnsi="Times New Roman" w:cs="Times New Roman"/>
          <w:b/>
          <w:sz w:val="24"/>
          <w:szCs w:val="24"/>
        </w:rPr>
      </w:pPr>
      <w:r w:rsidRPr="007543C8">
        <w:rPr>
          <w:rFonts w:ascii="Times New Roman" w:hAnsi="Times New Roman" w:cs="Times New Roman"/>
          <w:b/>
          <w:sz w:val="24"/>
          <w:szCs w:val="24"/>
        </w:rPr>
        <w:t xml:space="preserve">MODELLING </w:t>
      </w:r>
    </w:p>
    <w:p w:rsidR="007543C8" w:rsidRPr="007543C8" w:rsidRDefault="007543C8" w:rsidP="00740320">
      <w:pPr>
        <w:rPr>
          <w:rFonts w:ascii="Times New Roman" w:hAnsi="Times New Roman" w:cs="Times New Roman"/>
          <w:sz w:val="24"/>
          <w:szCs w:val="24"/>
        </w:rPr>
      </w:pPr>
      <w:r w:rsidRPr="007543C8">
        <w:rPr>
          <w:rFonts w:ascii="Times New Roman" w:hAnsi="Times New Roman" w:cs="Times New Roman"/>
          <w:sz w:val="24"/>
          <w:szCs w:val="24"/>
        </w:rPr>
        <w:t>Logistic Regression was chosen as a baseline model due to its interpretability. The model coefficients allow us to directly observe how each feature contributes to the probability of a wine belonging to a higher quality class.</w:t>
      </w:r>
    </w:p>
    <w:p w:rsidR="007543C8" w:rsidRPr="007543C8" w:rsidRDefault="007543C8" w:rsidP="00740320">
      <w:pPr>
        <w:rPr>
          <w:rFonts w:ascii="Times New Roman" w:hAnsi="Times New Roman" w:cs="Times New Roman"/>
          <w:sz w:val="24"/>
          <w:szCs w:val="24"/>
        </w:rPr>
      </w:pPr>
      <w:r w:rsidRPr="007543C8">
        <w:rPr>
          <w:rFonts w:ascii="Times New Roman" w:hAnsi="Times New Roman" w:cs="Times New Roman"/>
          <w:sz w:val="24"/>
          <w:szCs w:val="24"/>
        </w:rPr>
        <w:t>Random Forest was used to capture non-linear relationships and interactions between features. Unlike Logistic Regression, it does not assume linearity and often performs better on complex tabular data.</w:t>
      </w:r>
    </w:p>
    <w:p w:rsidR="007543C8" w:rsidRDefault="007543C8" w:rsidP="007543C8">
      <w:pPr>
        <w:rPr>
          <w:rFonts w:ascii="Times New Roman" w:hAnsi="Times New Roman" w:cs="Times New Roman"/>
          <w:sz w:val="24"/>
          <w:szCs w:val="24"/>
        </w:rPr>
      </w:pPr>
      <w:r w:rsidRPr="007543C8">
        <w:rPr>
          <w:rFonts w:ascii="Times New Roman" w:hAnsi="Times New Roman" w:cs="Times New Roman"/>
          <w:sz w:val="24"/>
          <w:szCs w:val="24"/>
        </w:rPr>
        <w:t>Random Forest consistently outperformed Logistic Regression across accuracy, F1-score, and ROC-AUC. This indicates that wine quality is influenced by non-linear combinations of chemical properties rather than simple linear relationships.</w:t>
      </w:r>
    </w:p>
    <w:p w:rsidR="007543C8" w:rsidRDefault="007543C8" w:rsidP="007543C8">
      <w:pPr>
        <w:rPr>
          <w:rFonts w:ascii="Times New Roman" w:hAnsi="Times New Roman" w:cs="Times New Roman"/>
          <w:b/>
          <w:sz w:val="24"/>
          <w:szCs w:val="24"/>
        </w:rPr>
      </w:pPr>
      <w:r>
        <w:rPr>
          <w:rFonts w:ascii="Times New Roman" w:hAnsi="Times New Roman" w:cs="Times New Roman"/>
          <w:b/>
          <w:sz w:val="24"/>
          <w:szCs w:val="24"/>
        </w:rPr>
        <w:t xml:space="preserve">CONFUSION MATRIX </w:t>
      </w:r>
    </w:p>
    <w:p w:rsidR="007543C8" w:rsidRDefault="007543C8" w:rsidP="007543C8">
      <w:pPr>
        <w:rPr>
          <w:rFonts w:ascii="Times New Roman" w:hAnsi="Times New Roman" w:cs="Times New Roman"/>
          <w:sz w:val="24"/>
          <w:szCs w:val="24"/>
        </w:rPr>
      </w:pPr>
      <w:r>
        <w:rPr>
          <w:rFonts w:ascii="Times New Roman" w:hAnsi="Times New Roman" w:cs="Times New Roman"/>
          <w:sz w:val="24"/>
          <w:szCs w:val="24"/>
        </w:rPr>
        <w:t>Why do model struggles?</w:t>
      </w:r>
    </w:p>
    <w:p w:rsidR="007543C8" w:rsidRPr="00A67266" w:rsidRDefault="007543C8" w:rsidP="007543C8">
      <w:pPr>
        <w:rPr>
          <w:rFonts w:ascii="Times New Roman" w:eastAsia="Times New Roman" w:hAnsi="Times New Roman" w:cs="Times New Roman"/>
          <w:bCs/>
          <w:sz w:val="24"/>
          <w:szCs w:val="24"/>
        </w:rPr>
      </w:pPr>
      <w:r w:rsidRPr="00A67266">
        <w:rPr>
          <w:rFonts w:ascii="Times New Roman" w:hAnsi="Times New Roman" w:cs="Times New Roman"/>
          <w:sz w:val="24"/>
          <w:szCs w:val="24"/>
        </w:rPr>
        <w:t>The confusion matrices reveal that both models perform best in identifying medium-quality wines, while misclassifications occur more frequently between adjacent quality classes. This suggests that the boundary between wine quality levels is inherently subjective and overlapping</w:t>
      </w:r>
      <w:r w:rsidRPr="007543C8">
        <w:rPr>
          <w:sz w:val="24"/>
          <w:szCs w:val="24"/>
        </w:rPr>
        <w:t>.</w:t>
      </w:r>
    </w:p>
    <w:p w:rsidR="007543C8" w:rsidRPr="007543C8" w:rsidRDefault="007543C8" w:rsidP="007543C8">
      <w:pPr>
        <w:rPr>
          <w:rFonts w:ascii="Times New Roman" w:eastAsia="Times New Roman" w:hAnsi="Times New Roman" w:cs="Times New Roman"/>
          <w:b/>
          <w:bCs/>
          <w:sz w:val="24"/>
          <w:szCs w:val="24"/>
        </w:rPr>
      </w:pPr>
      <w:r w:rsidRPr="007543C8">
        <w:rPr>
          <w:rFonts w:ascii="Times New Roman" w:eastAsia="Times New Roman" w:hAnsi="Times New Roman" w:cs="Times New Roman"/>
          <w:b/>
          <w:bCs/>
          <w:sz w:val="24"/>
          <w:szCs w:val="24"/>
        </w:rPr>
        <w:t>FEATURE IMPORTANCE</w:t>
      </w:r>
    </w:p>
    <w:p w:rsidR="007543C8" w:rsidRPr="007543C8" w:rsidRDefault="007543C8" w:rsidP="007543C8">
      <w:pPr>
        <w:rPr>
          <w:rFonts w:ascii="Times New Roman" w:hAnsi="Times New Roman" w:cs="Times New Roman"/>
          <w:sz w:val="24"/>
          <w:szCs w:val="24"/>
        </w:rPr>
      </w:pPr>
      <w:r w:rsidRPr="007543C8">
        <w:rPr>
          <w:rFonts w:ascii="Times New Roman" w:eastAsia="Times New Roman" w:hAnsi="Times New Roman" w:cs="Times New Roman"/>
          <w:b/>
          <w:bCs/>
          <w:sz w:val="24"/>
          <w:szCs w:val="24"/>
        </w:rPr>
        <w:t>Logistic Regression</w:t>
      </w:r>
    </w:p>
    <w:p w:rsidR="007543C8" w:rsidRPr="007543C8" w:rsidRDefault="007543C8" w:rsidP="007543C8">
      <w:pPr>
        <w:rPr>
          <w:rFonts w:ascii="Times New Roman" w:hAnsi="Times New Roman" w:cs="Times New Roman"/>
          <w:sz w:val="24"/>
          <w:szCs w:val="24"/>
        </w:rPr>
      </w:pPr>
      <w:r w:rsidRPr="007543C8">
        <w:rPr>
          <w:rFonts w:ascii="Times New Roman" w:eastAsia="Times New Roman" w:hAnsi="Times New Roman" w:cs="Times New Roman"/>
          <w:iCs/>
          <w:sz w:val="24"/>
          <w:szCs w:val="24"/>
        </w:rPr>
        <w:t xml:space="preserve">Alcohol and </w:t>
      </w:r>
      <w:proofErr w:type="spellStart"/>
      <w:r w:rsidRPr="007543C8">
        <w:rPr>
          <w:rFonts w:ascii="Times New Roman" w:eastAsia="Times New Roman" w:hAnsi="Times New Roman" w:cs="Times New Roman"/>
          <w:iCs/>
          <w:sz w:val="24"/>
          <w:szCs w:val="24"/>
        </w:rPr>
        <w:t>sulphates</w:t>
      </w:r>
      <w:proofErr w:type="spellEnd"/>
      <w:r w:rsidRPr="007543C8">
        <w:rPr>
          <w:rFonts w:ascii="Times New Roman" w:eastAsia="Times New Roman" w:hAnsi="Times New Roman" w:cs="Times New Roman"/>
          <w:iCs/>
          <w:sz w:val="24"/>
          <w:szCs w:val="24"/>
        </w:rPr>
        <w:t xml:space="preserve"> exhibit strong positive coefficients, reinforcing their importance in determining wine quality. Volatile acidity shows a negative coefficient, aligning with domain knowledge that excessive acidity can harm wine quality</w:t>
      </w:r>
      <w:r w:rsidRPr="007543C8">
        <w:rPr>
          <w:rFonts w:ascii="Times New Roman" w:eastAsia="Times New Roman" w:hAnsi="Times New Roman" w:cs="Times New Roman"/>
          <w:i/>
          <w:iCs/>
          <w:sz w:val="24"/>
          <w:szCs w:val="24"/>
        </w:rPr>
        <w:t>.</w:t>
      </w:r>
    </w:p>
    <w:p w:rsidR="007543C8" w:rsidRPr="007543C8" w:rsidRDefault="007543C8" w:rsidP="007543C8">
      <w:pPr>
        <w:spacing w:beforeAutospacing="1" w:after="100" w:afterAutospacing="1" w:line="240" w:lineRule="auto"/>
        <w:rPr>
          <w:rFonts w:ascii="Times New Roman" w:eastAsia="Times New Roman" w:hAnsi="Times New Roman" w:cs="Times New Roman"/>
          <w:sz w:val="24"/>
          <w:szCs w:val="24"/>
        </w:rPr>
      </w:pPr>
      <w:r w:rsidRPr="007543C8">
        <w:rPr>
          <w:rFonts w:ascii="Times New Roman" w:eastAsia="Times New Roman" w:hAnsi="Times New Roman" w:cs="Times New Roman"/>
          <w:b/>
          <w:bCs/>
          <w:sz w:val="24"/>
          <w:szCs w:val="24"/>
        </w:rPr>
        <w:t>Random Forest</w:t>
      </w:r>
    </w:p>
    <w:p w:rsidR="007543C8" w:rsidRDefault="007543C8" w:rsidP="007543C8">
      <w:pPr>
        <w:spacing w:beforeAutospacing="1" w:after="100" w:afterAutospacing="1" w:line="240" w:lineRule="auto"/>
        <w:rPr>
          <w:rFonts w:ascii="Times New Roman" w:eastAsia="Times New Roman" w:hAnsi="Times New Roman" w:cs="Times New Roman"/>
          <w:iCs/>
          <w:sz w:val="24"/>
          <w:szCs w:val="24"/>
        </w:rPr>
      </w:pPr>
      <w:r w:rsidRPr="007543C8">
        <w:rPr>
          <w:rFonts w:ascii="Times New Roman" w:eastAsia="Times New Roman" w:hAnsi="Times New Roman" w:cs="Times New Roman"/>
          <w:iCs/>
          <w:sz w:val="24"/>
          <w:szCs w:val="24"/>
        </w:rPr>
        <w:t xml:space="preserve">Random Forest confirms alcohol as the most influential feature, followed by </w:t>
      </w:r>
      <w:proofErr w:type="spellStart"/>
      <w:r w:rsidRPr="007543C8">
        <w:rPr>
          <w:rFonts w:ascii="Times New Roman" w:eastAsia="Times New Roman" w:hAnsi="Times New Roman" w:cs="Times New Roman"/>
          <w:iCs/>
          <w:sz w:val="24"/>
          <w:szCs w:val="24"/>
        </w:rPr>
        <w:t>sulphates</w:t>
      </w:r>
      <w:proofErr w:type="spellEnd"/>
      <w:r w:rsidRPr="007543C8">
        <w:rPr>
          <w:rFonts w:ascii="Times New Roman" w:eastAsia="Times New Roman" w:hAnsi="Times New Roman" w:cs="Times New Roman"/>
          <w:iCs/>
          <w:sz w:val="24"/>
          <w:szCs w:val="24"/>
        </w:rPr>
        <w:t xml:space="preserve"> and density. The consistency across models strengthens confidence in these findings</w:t>
      </w:r>
    </w:p>
    <w:p w:rsidR="0030195C" w:rsidRDefault="0030195C" w:rsidP="0030195C">
      <w:pPr>
        <w:pStyle w:val="NormalWeb"/>
      </w:pPr>
      <w:r>
        <w:rPr>
          <w:rStyle w:val="Strong"/>
        </w:rPr>
        <w:t>CONCLUSION</w:t>
      </w:r>
    </w:p>
    <w:p w:rsidR="0030195C" w:rsidRPr="0030195C" w:rsidRDefault="0030195C" w:rsidP="0030195C">
      <w:pPr>
        <w:pStyle w:val="NormalWeb"/>
        <w:rPr>
          <w:i/>
        </w:rPr>
      </w:pPr>
      <w:r w:rsidRPr="0030195C">
        <w:rPr>
          <w:rStyle w:val="Emphasis"/>
          <w:i w:val="0"/>
        </w:rPr>
        <w:t xml:space="preserve">This analysis demonstrates that wine quality can be reasonably predicted using physicochemical properties. Alcohol and </w:t>
      </w:r>
      <w:proofErr w:type="spellStart"/>
      <w:r w:rsidRPr="0030195C">
        <w:rPr>
          <w:rStyle w:val="Emphasis"/>
          <w:i w:val="0"/>
        </w:rPr>
        <w:t>sulphates</w:t>
      </w:r>
      <w:proofErr w:type="spellEnd"/>
      <w:r w:rsidRPr="0030195C">
        <w:rPr>
          <w:rStyle w:val="Emphasis"/>
          <w:i w:val="0"/>
        </w:rPr>
        <w:t xml:space="preserve"> consistently emerge as the most influential features, while volatile acidity negatively impacts quality. Ensemble models such as Random Forest outperfo</w:t>
      </w:r>
      <w:r>
        <w:rPr>
          <w:rStyle w:val="Emphasis"/>
          <w:i w:val="0"/>
        </w:rPr>
        <w:t>rm logistic</w:t>
      </w:r>
      <w:r w:rsidRPr="0030195C">
        <w:rPr>
          <w:rStyle w:val="Emphasis"/>
          <w:i w:val="0"/>
        </w:rPr>
        <w:t xml:space="preserve"> models, highlighting the complex, non-linear nature of wine quality assessmen</w:t>
      </w:r>
      <w:r w:rsidRPr="0030195C">
        <w:rPr>
          <w:rStyle w:val="Emphasis"/>
          <w:i w:val="0"/>
        </w:rPr>
        <w:t>t.</w:t>
      </w:r>
    </w:p>
    <w:p w:rsidR="0030195C" w:rsidRPr="007543C8" w:rsidRDefault="0030195C" w:rsidP="007543C8">
      <w:pPr>
        <w:spacing w:beforeAutospacing="1" w:after="100" w:afterAutospacing="1" w:line="240" w:lineRule="auto"/>
        <w:rPr>
          <w:rFonts w:ascii="Times New Roman" w:eastAsia="Times New Roman" w:hAnsi="Times New Roman" w:cs="Times New Roman"/>
          <w:sz w:val="24"/>
          <w:szCs w:val="24"/>
        </w:rPr>
      </w:pPr>
    </w:p>
    <w:p w:rsidR="007543C8" w:rsidRPr="007543C8" w:rsidRDefault="007543C8" w:rsidP="00740320">
      <w:pPr>
        <w:rPr>
          <w:rFonts w:ascii="Times New Roman" w:hAnsi="Times New Roman" w:cs="Times New Roman"/>
          <w:b/>
          <w:sz w:val="24"/>
          <w:szCs w:val="24"/>
        </w:rPr>
      </w:pPr>
    </w:p>
    <w:p w:rsidR="00D2154D" w:rsidRPr="007543C8" w:rsidRDefault="00D2154D" w:rsidP="00D2154D">
      <w:pPr>
        <w:jc w:val="center"/>
        <w:rPr>
          <w:rFonts w:ascii="Times New Roman" w:hAnsi="Times New Roman" w:cs="Times New Roman"/>
          <w:sz w:val="24"/>
          <w:szCs w:val="24"/>
        </w:rPr>
      </w:pPr>
    </w:p>
    <w:sectPr w:rsidR="00D2154D" w:rsidRPr="00754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C49A9"/>
    <w:multiLevelType w:val="hybridMultilevel"/>
    <w:tmpl w:val="E7AA2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61F18"/>
    <w:multiLevelType w:val="hybridMultilevel"/>
    <w:tmpl w:val="8D0CA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54D"/>
    <w:rsid w:val="001F7791"/>
    <w:rsid w:val="0030195C"/>
    <w:rsid w:val="00495C9A"/>
    <w:rsid w:val="00740320"/>
    <w:rsid w:val="007543C8"/>
    <w:rsid w:val="00A67266"/>
    <w:rsid w:val="00D21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46AA"/>
  <w15:chartTrackingRefBased/>
  <w15:docId w15:val="{BAA39761-00BA-409C-AAC9-92F873E0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543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43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54D"/>
    <w:pPr>
      <w:ind w:left="720"/>
      <w:contextualSpacing/>
    </w:pPr>
  </w:style>
  <w:style w:type="character" w:customStyle="1" w:styleId="Heading2Char">
    <w:name w:val="Heading 2 Char"/>
    <w:basedOn w:val="DefaultParagraphFont"/>
    <w:link w:val="Heading2"/>
    <w:uiPriority w:val="9"/>
    <w:rsid w:val="007543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43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543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543C8"/>
    <w:rPr>
      <w:i/>
      <w:iCs/>
    </w:rPr>
  </w:style>
  <w:style w:type="character" w:styleId="Strong">
    <w:name w:val="Strong"/>
    <w:basedOn w:val="DefaultParagraphFont"/>
    <w:uiPriority w:val="22"/>
    <w:qFormat/>
    <w:rsid w:val="003019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879670">
      <w:bodyDiv w:val="1"/>
      <w:marLeft w:val="0"/>
      <w:marRight w:val="0"/>
      <w:marTop w:val="0"/>
      <w:marBottom w:val="0"/>
      <w:divBdr>
        <w:top w:val="none" w:sz="0" w:space="0" w:color="auto"/>
        <w:left w:val="none" w:sz="0" w:space="0" w:color="auto"/>
        <w:bottom w:val="none" w:sz="0" w:space="0" w:color="auto"/>
        <w:right w:val="none" w:sz="0" w:space="0" w:color="auto"/>
      </w:divBdr>
    </w:div>
    <w:div w:id="1583491782">
      <w:bodyDiv w:val="1"/>
      <w:marLeft w:val="0"/>
      <w:marRight w:val="0"/>
      <w:marTop w:val="0"/>
      <w:marBottom w:val="0"/>
      <w:divBdr>
        <w:top w:val="none" w:sz="0" w:space="0" w:color="auto"/>
        <w:left w:val="none" w:sz="0" w:space="0" w:color="auto"/>
        <w:bottom w:val="none" w:sz="0" w:space="0" w:color="auto"/>
        <w:right w:val="none" w:sz="0" w:space="0" w:color="auto"/>
      </w:divBdr>
      <w:divsChild>
        <w:div w:id="4013724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970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TeeGhold TY</dc:creator>
  <cp:keywords/>
  <dc:description/>
  <cp:lastModifiedBy>TeeGhold TY</cp:lastModifiedBy>
  <cp:revision>1</cp:revision>
  <dcterms:created xsi:type="dcterms:W3CDTF">2026-01-17T11:20:00Z</dcterms:created>
  <dcterms:modified xsi:type="dcterms:W3CDTF">2026-01-17T12:03:00Z</dcterms:modified>
</cp:coreProperties>
</file>