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B1E97" w14:textId="0665CE62" w:rsidR="00C012FD" w:rsidRPr="006519B6" w:rsidRDefault="00FC0F44" w:rsidP="006A1D96">
      <w:pPr>
        <w:spacing w:line="480" w:lineRule="auto"/>
        <w:jc w:val="center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Project Part 3: Malware Attack and Security Breach</w:t>
      </w:r>
    </w:p>
    <w:p w14:paraId="685A27AC" w14:textId="24A90EC3" w:rsidR="00C012FD" w:rsidRPr="006519B6" w:rsidRDefault="00C012FD" w:rsidP="006A1D96">
      <w:p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Mayowa Toyinbo</w:t>
      </w:r>
    </w:p>
    <w:p w14:paraId="7E4D216F" w14:textId="77777777" w:rsidR="00C012FD" w:rsidRPr="006519B6" w:rsidRDefault="00C012FD" w:rsidP="006A1D96">
      <w:pPr>
        <w:spacing w:line="480" w:lineRule="auto"/>
        <w:rPr>
          <w:rFonts w:ascii="Arial" w:hAnsi="Arial" w:cs="Arial"/>
        </w:rPr>
      </w:pPr>
    </w:p>
    <w:p w14:paraId="2C194D71" w14:textId="4700D53B" w:rsidR="00FC0F44" w:rsidRPr="006519B6" w:rsidRDefault="00FC0F44" w:rsidP="006A1D96">
      <w:pPr>
        <w:spacing w:line="480" w:lineRule="auto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Introduction</w:t>
      </w:r>
    </w:p>
    <w:p w14:paraId="561BA92D" w14:textId="639EBDF0" w:rsidR="00BB20E5" w:rsidRPr="006519B6" w:rsidRDefault="00C012FD" w:rsidP="00AF3AA2">
      <w:pPr>
        <w:spacing w:line="480" w:lineRule="auto"/>
        <w:ind w:firstLine="720"/>
        <w:rPr>
          <w:rFonts w:ascii="Arial" w:hAnsi="Arial" w:cs="Arial"/>
        </w:rPr>
      </w:pPr>
      <w:r w:rsidRPr="006519B6">
        <w:rPr>
          <w:rFonts w:ascii="Arial" w:hAnsi="Arial" w:cs="Arial"/>
        </w:rPr>
        <w:t>CareAtHome recently suffered a malware attack that significantly impacted the organization's security and operations. The incident began when an employee unknowingly launched a malicious application from a flash drive, introducing malware into the company's network. This breach led to the unauthorized exposure of proprietary information</w:t>
      </w:r>
      <w:r w:rsidR="00060277" w:rsidRPr="006519B6">
        <w:rPr>
          <w:rFonts w:ascii="Arial" w:hAnsi="Arial" w:cs="Arial"/>
        </w:rPr>
        <w:t>.</w:t>
      </w:r>
    </w:p>
    <w:p w14:paraId="559F36EC" w14:textId="5974888D" w:rsidR="00094E37" w:rsidRPr="006519B6" w:rsidRDefault="00BB20E5" w:rsidP="006A1D96">
      <w:p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This report aims to</w:t>
      </w:r>
      <w:r w:rsidR="00060277" w:rsidRPr="006519B6">
        <w:rPr>
          <w:rFonts w:ascii="Arial" w:hAnsi="Arial" w:cs="Arial"/>
        </w:rPr>
        <w:t xml:space="preserve"> outline key points that can be discussed in a security team meeting by</w:t>
      </w:r>
      <w:r w:rsidRPr="006519B6">
        <w:rPr>
          <w:rFonts w:ascii="Arial" w:hAnsi="Arial" w:cs="Arial"/>
        </w:rPr>
        <w:t xml:space="preserve"> analyz</w:t>
      </w:r>
      <w:r w:rsidR="00060277" w:rsidRPr="006519B6">
        <w:rPr>
          <w:rFonts w:ascii="Arial" w:hAnsi="Arial" w:cs="Arial"/>
        </w:rPr>
        <w:t>ing</w:t>
      </w:r>
      <w:r w:rsidRPr="006519B6">
        <w:rPr>
          <w:rFonts w:ascii="Arial" w:hAnsi="Arial" w:cs="Arial"/>
        </w:rPr>
        <w:t xml:space="preserve"> the circumstances that allowed this incident, examin</w:t>
      </w:r>
      <w:r w:rsidR="00060277" w:rsidRPr="006519B6">
        <w:rPr>
          <w:rFonts w:ascii="Arial" w:hAnsi="Arial" w:cs="Arial"/>
        </w:rPr>
        <w:t>ing</w:t>
      </w:r>
      <w:r w:rsidRPr="006519B6">
        <w:rPr>
          <w:rFonts w:ascii="Arial" w:hAnsi="Arial" w:cs="Arial"/>
        </w:rPr>
        <w:t xml:space="preserve"> similar cases in the healthcare sector, assess</w:t>
      </w:r>
      <w:r w:rsidR="00060277" w:rsidRPr="006519B6">
        <w:rPr>
          <w:rFonts w:ascii="Arial" w:hAnsi="Arial" w:cs="Arial"/>
        </w:rPr>
        <w:t>ing</w:t>
      </w:r>
      <w:r w:rsidRPr="006519B6">
        <w:rPr>
          <w:rFonts w:ascii="Arial" w:hAnsi="Arial" w:cs="Arial"/>
        </w:rPr>
        <w:t xml:space="preserve"> potential outcomes, and recommend</w:t>
      </w:r>
      <w:r w:rsidR="00060277" w:rsidRPr="006519B6">
        <w:rPr>
          <w:rFonts w:ascii="Arial" w:hAnsi="Arial" w:cs="Arial"/>
        </w:rPr>
        <w:t>ing</w:t>
      </w:r>
      <w:r w:rsidRPr="006519B6">
        <w:rPr>
          <w:rFonts w:ascii="Arial" w:hAnsi="Arial" w:cs="Arial"/>
        </w:rPr>
        <w:t xml:space="preserve"> countermeasures to prevent future occurrences.</w:t>
      </w:r>
      <w:r w:rsidR="009010C4" w:rsidRPr="006519B6">
        <w:rPr>
          <w:rFonts w:ascii="Arial" w:hAnsi="Arial" w:cs="Arial"/>
        </w:rPr>
        <w:t xml:space="preserve"> </w:t>
      </w:r>
    </w:p>
    <w:p w14:paraId="719358F9" w14:textId="77777777" w:rsidR="00C012FD" w:rsidRPr="006519B6" w:rsidRDefault="00C012FD" w:rsidP="006A1D96">
      <w:pPr>
        <w:spacing w:line="480" w:lineRule="auto"/>
        <w:rPr>
          <w:rFonts w:ascii="Arial" w:hAnsi="Arial" w:cs="Arial"/>
        </w:rPr>
      </w:pPr>
    </w:p>
    <w:p w14:paraId="5B8B7603" w14:textId="21F3711B" w:rsidR="005C200F" w:rsidRPr="006519B6" w:rsidRDefault="005C200F" w:rsidP="006A1D96">
      <w:p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  <w:b/>
          <w:bCs/>
        </w:rPr>
        <w:t>Outline for CareAtHome Malware Attack Meeting</w:t>
      </w:r>
      <w:r w:rsidR="00060277" w:rsidRPr="006519B6">
        <w:rPr>
          <w:rFonts w:ascii="Arial" w:hAnsi="Arial" w:cs="Arial"/>
          <w:b/>
          <w:bCs/>
        </w:rPr>
        <w:t xml:space="preserve"> Discussion</w:t>
      </w:r>
    </w:p>
    <w:p w14:paraId="103B3FFD" w14:textId="057526E8" w:rsidR="005C200F" w:rsidRPr="006519B6" w:rsidRDefault="005C200F" w:rsidP="006A1D96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Circumstances Leading to the Incident</w:t>
      </w:r>
    </w:p>
    <w:p w14:paraId="4C1279CB" w14:textId="13369B8B" w:rsidR="005C200F" w:rsidRPr="006519B6" w:rsidRDefault="005C200F" w:rsidP="006A1D96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Lack of cybersecurity awareness among employees</w:t>
      </w:r>
    </w:p>
    <w:p w14:paraId="7BD73304" w14:textId="291B3114" w:rsidR="005C200F" w:rsidRPr="006519B6" w:rsidRDefault="005C200F" w:rsidP="006A1D96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Use of unauthorized external devices (flash drives)</w:t>
      </w:r>
    </w:p>
    <w:p w14:paraId="09CD0B3B" w14:textId="63680881" w:rsidR="005C200F" w:rsidRPr="006519B6" w:rsidRDefault="005C200F" w:rsidP="006A1D96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Absence of endpoint protection or malware detection systems</w:t>
      </w:r>
    </w:p>
    <w:p w14:paraId="1A3483C5" w14:textId="7CBB947C" w:rsidR="005C200F" w:rsidRPr="006519B6" w:rsidRDefault="005C200F" w:rsidP="006A1D96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Insufficient access control and network monitoring</w:t>
      </w:r>
    </w:p>
    <w:p w14:paraId="030B7FA3" w14:textId="60C6FC9B" w:rsidR="005C200F" w:rsidRPr="006519B6" w:rsidRDefault="005C200F" w:rsidP="006A1D96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Lack of regular security training.</w:t>
      </w:r>
    </w:p>
    <w:p w14:paraId="6D8B4499" w14:textId="75526F4F" w:rsidR="005C200F" w:rsidRPr="006519B6" w:rsidRDefault="005C200F" w:rsidP="006A1D96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Case Studies: Organizations Affected by Malware Attacks</w:t>
      </w:r>
    </w:p>
    <w:p w14:paraId="430C8F05" w14:textId="77777777" w:rsidR="00992FBB" w:rsidRPr="006519B6" w:rsidRDefault="003E6C4B" w:rsidP="006A1D96">
      <w:pPr>
        <w:pStyle w:val="ListParagraph"/>
        <w:numPr>
          <w:ilvl w:val="1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  <w:i/>
          <w:iCs/>
        </w:rPr>
        <w:t>Community Health Systems (2014)</w:t>
      </w:r>
    </w:p>
    <w:p w14:paraId="00A1BAD2" w14:textId="77777777" w:rsidR="00992FBB" w:rsidRPr="006519B6" w:rsidRDefault="003E6C4B" w:rsidP="00992FBB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lastRenderedPageBreak/>
        <w:t xml:space="preserve">Incident summary: </w:t>
      </w:r>
      <w:r w:rsidR="00251840" w:rsidRPr="006519B6">
        <w:rPr>
          <w:rFonts w:ascii="Arial" w:hAnsi="Arial" w:cs="Arial"/>
        </w:rPr>
        <w:t xml:space="preserve">In April 2014, attackers gained remote access to Community Health Systems’ network by exploiting a software vulnerability in their remote servers. The attackers deployed custom malware on the server. They were able to steal data for about three months before being detected by </w:t>
      </w:r>
      <w:r w:rsidR="00251840" w:rsidRPr="006519B6">
        <w:rPr>
          <w:rFonts w:ascii="Arial" w:hAnsi="Arial" w:cs="Arial"/>
        </w:rPr>
        <w:t>a third-party security provider in late June.</w:t>
      </w:r>
    </w:p>
    <w:p w14:paraId="3C973EE4" w14:textId="77777777" w:rsidR="00397F88" w:rsidRPr="006519B6" w:rsidRDefault="003E6C4B" w:rsidP="00992FBB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Impact: Compromise of </w:t>
      </w:r>
      <w:r w:rsidR="00992FBB" w:rsidRPr="006519B6">
        <w:rPr>
          <w:rFonts w:ascii="Arial" w:hAnsi="Arial" w:cs="Arial"/>
        </w:rPr>
        <w:t xml:space="preserve">over 4.5 million patients’ </w:t>
      </w:r>
      <w:r w:rsidRPr="006519B6">
        <w:rPr>
          <w:rFonts w:ascii="Arial" w:hAnsi="Arial" w:cs="Arial"/>
        </w:rPr>
        <w:t>sensitive information.</w:t>
      </w:r>
    </w:p>
    <w:p w14:paraId="36927692" w14:textId="0638656A" w:rsidR="003E6C4B" w:rsidRPr="006519B6" w:rsidRDefault="003E6C4B" w:rsidP="00992FBB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Lessons learned: Importance of patch management and software updates.</w:t>
      </w:r>
    </w:p>
    <w:p w14:paraId="327CE65B" w14:textId="77777777" w:rsidR="00FB5DBD" w:rsidRPr="006519B6" w:rsidRDefault="003E6C4B" w:rsidP="006A1D96">
      <w:pPr>
        <w:pStyle w:val="ListParagraph"/>
        <w:numPr>
          <w:ilvl w:val="1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  <w:i/>
          <w:iCs/>
        </w:rPr>
        <w:t>UCLA Health (2015)</w:t>
      </w:r>
    </w:p>
    <w:p w14:paraId="4A510EB3" w14:textId="08F9B2E7" w:rsidR="00FB5DBD" w:rsidRPr="006519B6" w:rsidRDefault="003E6C4B" w:rsidP="00FB5DBD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Incident summary:</w:t>
      </w:r>
      <w:r w:rsidR="00FB5DBD" w:rsidRPr="006519B6">
        <w:rPr>
          <w:rFonts w:ascii="Arial" w:hAnsi="Arial" w:cs="Arial"/>
        </w:rPr>
        <w:t xml:space="preserve"> I</w:t>
      </w:r>
      <w:r w:rsidR="00FB5DBD" w:rsidRPr="006519B6">
        <w:rPr>
          <w:rFonts w:ascii="Arial" w:hAnsi="Arial" w:cs="Arial"/>
        </w:rPr>
        <w:t xml:space="preserve">n October 2014, attackers used compromised vendor credentials to roam UCLA’s network undetected, harvesting user account information. By May 2015, they </w:t>
      </w:r>
      <w:r w:rsidR="00FB5DBD" w:rsidRPr="006519B6">
        <w:rPr>
          <w:rFonts w:ascii="Arial" w:hAnsi="Arial" w:cs="Arial"/>
        </w:rPr>
        <w:t xml:space="preserve">had </w:t>
      </w:r>
      <w:r w:rsidR="00FB5DBD" w:rsidRPr="006519B6">
        <w:rPr>
          <w:rFonts w:ascii="Arial" w:hAnsi="Arial" w:cs="Arial"/>
        </w:rPr>
        <w:t>deployed a memory-scraping Trojan on several EMR servers, which</w:t>
      </w:r>
      <w:r w:rsidR="00FB5DBD" w:rsidRPr="006519B6">
        <w:rPr>
          <w:rFonts w:ascii="Arial" w:hAnsi="Arial" w:cs="Arial"/>
        </w:rPr>
        <w:t xml:space="preserve"> stole</w:t>
      </w:r>
      <w:r w:rsidR="00FB5DBD" w:rsidRPr="006519B6">
        <w:rPr>
          <w:rFonts w:ascii="Arial" w:hAnsi="Arial" w:cs="Arial"/>
        </w:rPr>
        <w:t xml:space="preserve"> Protected Health Information (PHI). The breach remained invisible until </w:t>
      </w:r>
      <w:r w:rsidR="00FB5DBD" w:rsidRPr="006519B6">
        <w:rPr>
          <w:rFonts w:ascii="Arial" w:hAnsi="Arial" w:cs="Arial"/>
        </w:rPr>
        <w:t xml:space="preserve">a </w:t>
      </w:r>
      <w:r w:rsidR="00FB5DBD" w:rsidRPr="006519B6">
        <w:rPr>
          <w:rFonts w:ascii="Arial" w:hAnsi="Arial" w:cs="Arial"/>
        </w:rPr>
        <w:t>routine log</w:t>
      </w:r>
      <w:r w:rsidR="00FB5DBD" w:rsidRPr="006519B6">
        <w:rPr>
          <w:rFonts w:ascii="Arial" w:hAnsi="Arial" w:cs="Arial"/>
        </w:rPr>
        <w:t xml:space="preserve"> </w:t>
      </w:r>
      <w:r w:rsidR="00FB5DBD" w:rsidRPr="006519B6">
        <w:rPr>
          <w:rFonts w:ascii="Arial" w:hAnsi="Arial" w:cs="Arial"/>
        </w:rPr>
        <w:t>review in July 201</w:t>
      </w:r>
      <w:r w:rsidR="00FB5DBD" w:rsidRPr="006519B6">
        <w:rPr>
          <w:rFonts w:ascii="Arial" w:hAnsi="Arial" w:cs="Arial"/>
        </w:rPr>
        <w:t>5</w:t>
      </w:r>
      <w:r w:rsidR="00FB5DBD" w:rsidRPr="006519B6">
        <w:rPr>
          <w:rFonts w:ascii="Arial" w:hAnsi="Arial" w:cs="Arial"/>
        </w:rPr>
        <w:t>. Post-incident forensics revealed</w:t>
      </w:r>
      <w:r w:rsidR="00FB5DBD" w:rsidRPr="006519B6">
        <w:rPr>
          <w:rFonts w:ascii="Arial" w:hAnsi="Arial" w:cs="Arial"/>
        </w:rPr>
        <w:t xml:space="preserve"> that the </w:t>
      </w:r>
      <w:r w:rsidR="00FB5DBD" w:rsidRPr="006519B6">
        <w:rPr>
          <w:rFonts w:ascii="Arial" w:hAnsi="Arial" w:cs="Arial"/>
        </w:rPr>
        <w:t xml:space="preserve">attackers maintained persistent access for over seven </w:t>
      </w:r>
      <w:r w:rsidR="00FB5DBD" w:rsidRPr="006519B6">
        <w:rPr>
          <w:rFonts w:ascii="Arial" w:hAnsi="Arial" w:cs="Arial"/>
        </w:rPr>
        <w:t>months.</w:t>
      </w:r>
    </w:p>
    <w:p w14:paraId="67DD861C" w14:textId="77777777" w:rsidR="00FB5DBD" w:rsidRPr="006519B6" w:rsidRDefault="003E6C4B" w:rsidP="00FB5DBD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 Impact: Exposure of nearly 4.5 million records.</w:t>
      </w:r>
    </w:p>
    <w:p w14:paraId="2BDB9A61" w14:textId="3571BFF2" w:rsidR="003E6C4B" w:rsidRPr="006519B6" w:rsidRDefault="003E6C4B" w:rsidP="00FB5DBD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Lessons learned: Need for early detection and robust monitoring systems.</w:t>
      </w:r>
    </w:p>
    <w:p w14:paraId="040117D2" w14:textId="77777777" w:rsidR="00B45E2D" w:rsidRPr="006519B6" w:rsidRDefault="003E6C4B" w:rsidP="006A1D96">
      <w:pPr>
        <w:pStyle w:val="ListParagraph"/>
        <w:numPr>
          <w:ilvl w:val="1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  <w:i/>
          <w:iCs/>
        </w:rPr>
        <w:t>Medical Informatics Engineering (2015)</w:t>
      </w:r>
    </w:p>
    <w:p w14:paraId="66B91F54" w14:textId="77777777" w:rsidR="00B45E2D" w:rsidRPr="006519B6" w:rsidRDefault="003E6C4B" w:rsidP="00B45E2D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Incident summary: </w:t>
      </w:r>
      <w:r w:rsidR="00B45E2D" w:rsidRPr="006519B6">
        <w:rPr>
          <w:rFonts w:ascii="Arial" w:hAnsi="Arial" w:cs="Arial"/>
        </w:rPr>
        <w:t>In</w:t>
      </w:r>
      <w:r w:rsidR="00B45E2D" w:rsidRPr="006519B6">
        <w:rPr>
          <w:rFonts w:ascii="Arial" w:hAnsi="Arial" w:cs="Arial"/>
        </w:rPr>
        <w:t xml:space="preserve"> </w:t>
      </w:r>
      <w:r w:rsidR="00B45E2D" w:rsidRPr="006519B6">
        <w:rPr>
          <w:rFonts w:ascii="Arial" w:hAnsi="Arial" w:cs="Arial"/>
        </w:rPr>
        <w:t xml:space="preserve">July 2015, cybercriminals </w:t>
      </w:r>
      <w:r w:rsidR="00B45E2D" w:rsidRPr="006519B6">
        <w:rPr>
          <w:rFonts w:ascii="Arial" w:hAnsi="Arial" w:cs="Arial"/>
        </w:rPr>
        <w:t>obtained and</w:t>
      </w:r>
      <w:r w:rsidR="00B45E2D" w:rsidRPr="006519B6">
        <w:rPr>
          <w:rFonts w:ascii="Arial" w:hAnsi="Arial" w:cs="Arial"/>
        </w:rPr>
        <w:t xml:space="preserve"> </w:t>
      </w:r>
      <w:r w:rsidR="00B45E2D" w:rsidRPr="006519B6">
        <w:rPr>
          <w:rFonts w:ascii="Arial" w:hAnsi="Arial" w:cs="Arial"/>
        </w:rPr>
        <w:t xml:space="preserve">leveraged an </w:t>
      </w:r>
      <w:r w:rsidR="00B45E2D" w:rsidRPr="006519B6">
        <w:rPr>
          <w:rFonts w:ascii="Arial" w:hAnsi="Arial" w:cs="Arial"/>
        </w:rPr>
        <w:t>administrative account</w:t>
      </w:r>
      <w:r w:rsidR="00B45E2D" w:rsidRPr="006519B6">
        <w:rPr>
          <w:rFonts w:ascii="Arial" w:hAnsi="Arial" w:cs="Arial"/>
        </w:rPr>
        <w:t xml:space="preserve"> via phishing.  </w:t>
      </w:r>
      <w:r w:rsidR="00B45E2D" w:rsidRPr="006519B6">
        <w:rPr>
          <w:rFonts w:ascii="Arial" w:hAnsi="Arial" w:cs="Arial"/>
        </w:rPr>
        <w:t xml:space="preserve">Security logs show </w:t>
      </w:r>
      <w:r w:rsidR="00B45E2D" w:rsidRPr="006519B6">
        <w:rPr>
          <w:rFonts w:ascii="Arial" w:hAnsi="Arial" w:cs="Arial"/>
        </w:rPr>
        <w:lastRenderedPageBreak/>
        <w:t>the intruder used stolen hashed credentials to disable key intrusion-detection alerts before initiating data transfers</w:t>
      </w:r>
      <w:r w:rsidR="00B45E2D" w:rsidRPr="006519B6">
        <w:rPr>
          <w:rFonts w:ascii="Arial" w:hAnsi="Arial" w:cs="Arial"/>
        </w:rPr>
        <w:t xml:space="preserve"> (PHI)</w:t>
      </w:r>
      <w:r w:rsidR="00B45E2D" w:rsidRPr="006519B6">
        <w:rPr>
          <w:rFonts w:ascii="Arial" w:hAnsi="Arial" w:cs="Arial"/>
        </w:rPr>
        <w:t xml:space="preserve"> off-site. </w:t>
      </w:r>
      <w:r w:rsidR="00B45E2D" w:rsidRPr="006519B6">
        <w:rPr>
          <w:rFonts w:ascii="Arial" w:hAnsi="Arial" w:cs="Arial"/>
        </w:rPr>
        <w:t>T</w:t>
      </w:r>
      <w:r w:rsidR="00B45E2D" w:rsidRPr="006519B6">
        <w:rPr>
          <w:rFonts w:ascii="Arial" w:hAnsi="Arial" w:cs="Arial"/>
        </w:rPr>
        <w:t xml:space="preserve">he breach </w:t>
      </w:r>
      <w:r w:rsidR="00B45E2D" w:rsidRPr="006519B6">
        <w:rPr>
          <w:rFonts w:ascii="Arial" w:hAnsi="Arial" w:cs="Arial"/>
        </w:rPr>
        <w:t xml:space="preserve">was discovered </w:t>
      </w:r>
      <w:r w:rsidR="00B45E2D" w:rsidRPr="006519B6">
        <w:rPr>
          <w:rFonts w:ascii="Arial" w:hAnsi="Arial" w:cs="Arial"/>
        </w:rPr>
        <w:t>after an external partner reported suspicious network traffic to their IT helpdesk.</w:t>
      </w:r>
    </w:p>
    <w:p w14:paraId="2BC42414" w14:textId="77777777" w:rsidR="00B45E2D" w:rsidRPr="006519B6" w:rsidRDefault="003E6C4B" w:rsidP="00B45E2D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Impact: Breach of personal health records</w:t>
      </w:r>
      <w:r w:rsidR="00B45E2D" w:rsidRPr="006519B6">
        <w:rPr>
          <w:rFonts w:ascii="Arial" w:hAnsi="Arial" w:cs="Arial"/>
        </w:rPr>
        <w:t xml:space="preserve"> of </w:t>
      </w:r>
      <w:r w:rsidR="00B45E2D" w:rsidRPr="006519B6">
        <w:rPr>
          <w:rFonts w:ascii="Arial" w:hAnsi="Arial" w:cs="Arial"/>
        </w:rPr>
        <w:t>3.9 million patients</w:t>
      </w:r>
      <w:r w:rsidRPr="006519B6">
        <w:rPr>
          <w:rFonts w:ascii="Arial" w:hAnsi="Arial" w:cs="Arial"/>
        </w:rPr>
        <w:t>.</w:t>
      </w:r>
    </w:p>
    <w:p w14:paraId="22BE3ED3" w14:textId="4F091DAC" w:rsidR="003E6C4B" w:rsidRPr="006519B6" w:rsidRDefault="003E6C4B" w:rsidP="00B45E2D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Lessons learned: Strong authentication methods are critical</w:t>
      </w:r>
      <w:r w:rsidR="00B45E2D" w:rsidRPr="006519B6">
        <w:rPr>
          <w:rFonts w:ascii="Arial" w:hAnsi="Arial" w:cs="Arial"/>
        </w:rPr>
        <w:t xml:space="preserve">, and training staff to be security conscious is important. </w:t>
      </w:r>
    </w:p>
    <w:p w14:paraId="23E5BC3C" w14:textId="77777777" w:rsidR="00CE31DA" w:rsidRPr="006519B6" w:rsidRDefault="003E6C4B" w:rsidP="006A1D96">
      <w:pPr>
        <w:pStyle w:val="ListParagraph"/>
        <w:numPr>
          <w:ilvl w:val="1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  <w:i/>
          <w:iCs/>
        </w:rPr>
        <w:t>Shields Healthcare Group (2022)</w:t>
      </w:r>
    </w:p>
    <w:p w14:paraId="6956D87D" w14:textId="42254A84" w:rsidR="00CE31DA" w:rsidRPr="006519B6" w:rsidRDefault="003E6C4B" w:rsidP="00CE31DA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Incident summary:</w:t>
      </w:r>
      <w:r w:rsidR="00CE31DA" w:rsidRPr="006519B6">
        <w:rPr>
          <w:rFonts w:ascii="Arial" w:hAnsi="Arial" w:cs="Arial"/>
        </w:rPr>
        <w:t xml:space="preserve"> In March 2022, </w:t>
      </w:r>
      <w:r w:rsidR="00CE31DA" w:rsidRPr="006519B6">
        <w:rPr>
          <w:rFonts w:ascii="Arial" w:hAnsi="Arial" w:cs="Arial"/>
        </w:rPr>
        <w:t>an unknown attacker penetrated Shields’ internal network through a compromised VPN endpoint</w:t>
      </w:r>
      <w:r w:rsidR="00CE31DA" w:rsidRPr="006519B6">
        <w:rPr>
          <w:rFonts w:ascii="Arial" w:hAnsi="Arial" w:cs="Arial"/>
        </w:rPr>
        <w:t xml:space="preserve">. </w:t>
      </w:r>
      <w:r w:rsidR="00CE31DA" w:rsidRPr="006519B6">
        <w:rPr>
          <w:rFonts w:ascii="Arial" w:hAnsi="Arial" w:cs="Arial"/>
        </w:rPr>
        <w:t>Shields’ SIEM generated a high-severity alert for large data queries against their patient</w:t>
      </w:r>
      <w:r w:rsidR="00CE31DA" w:rsidRPr="006519B6">
        <w:rPr>
          <w:rFonts w:ascii="Arial" w:hAnsi="Arial" w:cs="Arial"/>
        </w:rPr>
        <w:t xml:space="preserve"> </w:t>
      </w:r>
      <w:r w:rsidR="00CE31DA" w:rsidRPr="006519B6">
        <w:rPr>
          <w:rFonts w:ascii="Arial" w:hAnsi="Arial" w:cs="Arial"/>
        </w:rPr>
        <w:t>records database, but the incident</w:t>
      </w:r>
      <w:r w:rsidR="00CE31DA" w:rsidRPr="006519B6">
        <w:rPr>
          <w:rFonts w:ascii="Arial" w:hAnsi="Arial" w:cs="Arial"/>
        </w:rPr>
        <w:t xml:space="preserve"> </w:t>
      </w:r>
      <w:r w:rsidR="00CE31DA" w:rsidRPr="006519B6">
        <w:rPr>
          <w:rFonts w:ascii="Arial" w:hAnsi="Arial" w:cs="Arial"/>
        </w:rPr>
        <w:t>response team initially dismissed it as a false positive. The attacker used that window to extract approximately 2 million records in encrypted archives</w:t>
      </w:r>
      <w:r w:rsidR="00CE31DA" w:rsidRPr="006519B6">
        <w:rPr>
          <w:rFonts w:ascii="Arial" w:hAnsi="Arial" w:cs="Arial"/>
        </w:rPr>
        <w:t>. A</w:t>
      </w:r>
      <w:r w:rsidR="00CE31DA" w:rsidRPr="006519B6">
        <w:rPr>
          <w:rFonts w:ascii="Arial" w:hAnsi="Arial" w:cs="Arial"/>
        </w:rPr>
        <w:t>fter patient data began appearing on</w:t>
      </w:r>
      <w:r w:rsidR="00CE31DA" w:rsidRPr="006519B6">
        <w:rPr>
          <w:rFonts w:ascii="Arial" w:hAnsi="Arial" w:cs="Arial"/>
        </w:rPr>
        <w:t xml:space="preserve"> the</w:t>
      </w:r>
      <w:r w:rsidR="00CE31DA" w:rsidRPr="006519B6">
        <w:rPr>
          <w:rFonts w:ascii="Arial" w:hAnsi="Arial" w:cs="Arial"/>
        </w:rPr>
        <w:t xml:space="preserve"> dark</w:t>
      </w:r>
      <w:r w:rsidR="00CE31DA" w:rsidRPr="006519B6">
        <w:rPr>
          <w:rFonts w:ascii="Arial" w:hAnsi="Arial" w:cs="Arial"/>
        </w:rPr>
        <w:t xml:space="preserve"> </w:t>
      </w:r>
      <w:r w:rsidR="00CE31DA" w:rsidRPr="006519B6">
        <w:rPr>
          <w:rFonts w:ascii="Arial" w:hAnsi="Arial" w:cs="Arial"/>
        </w:rPr>
        <w:t xml:space="preserve">web </w:t>
      </w:r>
      <w:r w:rsidR="00CE31DA" w:rsidRPr="006519B6">
        <w:rPr>
          <w:rFonts w:ascii="Arial" w:hAnsi="Arial" w:cs="Arial"/>
        </w:rPr>
        <w:t xml:space="preserve">in April, </w:t>
      </w:r>
      <w:r w:rsidR="00CE31DA" w:rsidRPr="006519B6">
        <w:rPr>
          <w:rFonts w:ascii="Arial" w:hAnsi="Arial" w:cs="Arial"/>
        </w:rPr>
        <w:t xml:space="preserve">Shields confirmed the breach and initiated </w:t>
      </w:r>
      <w:r w:rsidR="00CE31DA" w:rsidRPr="006519B6">
        <w:rPr>
          <w:rFonts w:ascii="Arial" w:hAnsi="Arial" w:cs="Arial"/>
        </w:rPr>
        <w:t xml:space="preserve">a </w:t>
      </w:r>
      <w:r w:rsidR="00CE31DA" w:rsidRPr="006519B6">
        <w:rPr>
          <w:rFonts w:ascii="Arial" w:hAnsi="Arial" w:cs="Arial"/>
        </w:rPr>
        <w:t>full incident response.</w:t>
      </w:r>
    </w:p>
    <w:p w14:paraId="7779F23B" w14:textId="77777777" w:rsidR="00CE31DA" w:rsidRPr="006519B6" w:rsidRDefault="003E6C4B" w:rsidP="00CE31DA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Impact: Data of 2 million patients compromised.</w:t>
      </w:r>
    </w:p>
    <w:p w14:paraId="777CF858" w14:textId="5AA49877" w:rsidR="003E6C4B" w:rsidRPr="006519B6" w:rsidRDefault="003E6C4B" w:rsidP="00CE31DA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Lessons learned: Timely incident response is essential.</w:t>
      </w:r>
    </w:p>
    <w:p w14:paraId="7087E762" w14:textId="77777777" w:rsidR="00CE31DA" w:rsidRPr="006519B6" w:rsidRDefault="003E6C4B" w:rsidP="006A1D96">
      <w:pPr>
        <w:pStyle w:val="ListParagraph"/>
        <w:numPr>
          <w:ilvl w:val="1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  <w:i/>
          <w:iCs/>
        </w:rPr>
        <w:t>Broward Health (2022)</w:t>
      </w:r>
    </w:p>
    <w:p w14:paraId="3B259C8B" w14:textId="6EA02BEB" w:rsidR="00CE31DA" w:rsidRPr="006519B6" w:rsidRDefault="003E6C4B" w:rsidP="00CE31DA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Incident summary: </w:t>
      </w:r>
      <w:r w:rsidR="00D45EAC" w:rsidRPr="00D45EAC">
        <w:rPr>
          <w:rFonts w:ascii="Arial" w:hAnsi="Arial" w:cs="Arial"/>
        </w:rPr>
        <w:t>In January 2022, a trusted third-party radiology provider</w:t>
      </w:r>
      <w:r w:rsidR="00D45EAC">
        <w:rPr>
          <w:rFonts w:ascii="Arial" w:hAnsi="Arial" w:cs="Arial"/>
        </w:rPr>
        <w:t xml:space="preserve">, </w:t>
      </w:r>
      <w:r w:rsidR="00D45EAC" w:rsidRPr="00D45EAC">
        <w:rPr>
          <w:rFonts w:ascii="Arial" w:hAnsi="Arial" w:cs="Arial"/>
        </w:rPr>
        <w:t>lacking enforced MFA</w:t>
      </w:r>
      <w:r w:rsidR="00D45EAC">
        <w:rPr>
          <w:rFonts w:ascii="Arial" w:hAnsi="Arial" w:cs="Arial"/>
        </w:rPr>
        <w:t xml:space="preserve">, </w:t>
      </w:r>
      <w:r w:rsidR="00D45EAC" w:rsidRPr="00D45EAC">
        <w:rPr>
          <w:rFonts w:ascii="Arial" w:hAnsi="Arial" w:cs="Arial"/>
        </w:rPr>
        <w:t xml:space="preserve">had its corporate credentials phished via a targeted spear-phishing campaign. The attacker accessed </w:t>
      </w:r>
      <w:r w:rsidR="00D45EAC" w:rsidRPr="00D45EAC">
        <w:rPr>
          <w:rFonts w:ascii="Arial" w:hAnsi="Arial" w:cs="Arial"/>
        </w:rPr>
        <w:lastRenderedPageBreak/>
        <w:t xml:space="preserve">Broward Health’s network </w:t>
      </w:r>
      <w:r w:rsidR="00D45EAC">
        <w:rPr>
          <w:rFonts w:ascii="Arial" w:hAnsi="Arial" w:cs="Arial"/>
        </w:rPr>
        <w:t>through</w:t>
      </w:r>
      <w:r w:rsidR="00D45EAC" w:rsidRPr="00D45EAC">
        <w:rPr>
          <w:rFonts w:ascii="Arial" w:hAnsi="Arial" w:cs="Arial"/>
        </w:rPr>
        <w:t xml:space="preserve"> the third party’s existing VPN tunnel. Over 48 hours, they harvested 1.3 million patient records</w:t>
      </w:r>
      <w:r w:rsidRPr="006519B6">
        <w:rPr>
          <w:rFonts w:ascii="Arial" w:hAnsi="Arial" w:cs="Arial"/>
        </w:rPr>
        <w:t>.</w:t>
      </w:r>
    </w:p>
    <w:p w14:paraId="04B53D86" w14:textId="77777777" w:rsidR="00CE31DA" w:rsidRPr="006519B6" w:rsidRDefault="003E6C4B" w:rsidP="00CE31DA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Impact: Unauthorized access to 1.3 million patient records.</w:t>
      </w:r>
    </w:p>
    <w:p w14:paraId="1050440E" w14:textId="0098E5D1" w:rsidR="003E6C4B" w:rsidRPr="006519B6" w:rsidRDefault="003E6C4B" w:rsidP="00CE31DA">
      <w:pPr>
        <w:pStyle w:val="ListParagraph"/>
        <w:numPr>
          <w:ilvl w:val="2"/>
          <w:numId w:val="8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Lessons learned: MFA is necessary to secure access points.</w:t>
      </w:r>
    </w:p>
    <w:p w14:paraId="39D9B6A3" w14:textId="3845B102" w:rsidR="005C200F" w:rsidRPr="006519B6" w:rsidRDefault="005C200F" w:rsidP="006A1D96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Risks, Threats, and Vulnerabilities Identified from Case Studies</w:t>
      </w:r>
    </w:p>
    <w:p w14:paraId="70405744" w14:textId="72F5EBFA" w:rsidR="005C200F" w:rsidRPr="006519B6" w:rsidRDefault="005C200F" w:rsidP="006A1D96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Risks: Financial penalties, reputational damage, operational disruptions</w:t>
      </w:r>
    </w:p>
    <w:p w14:paraId="6F60B38D" w14:textId="5F6ABBF2" w:rsidR="005C200F" w:rsidRPr="006519B6" w:rsidRDefault="005C200F" w:rsidP="006A1D96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Threats: Phishing, ransomware, unauthorized data exfiltration</w:t>
      </w:r>
    </w:p>
    <w:p w14:paraId="6BD51F22" w14:textId="4222647D" w:rsidR="005C200F" w:rsidRPr="006519B6" w:rsidRDefault="005C200F" w:rsidP="006A1D96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Vulnerabilities: Unpatched software, weak password policies, unmonitored third-party access</w:t>
      </w:r>
    </w:p>
    <w:p w14:paraId="3F4458F6" w14:textId="12406B8F" w:rsidR="005C200F" w:rsidRPr="006519B6" w:rsidRDefault="005C200F" w:rsidP="006A1D96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Potential Outcomes of the Malware Attack on CareAtHome</w:t>
      </w:r>
    </w:p>
    <w:p w14:paraId="3EF37765" w14:textId="7D84E16C" w:rsidR="00A51702" w:rsidRPr="006519B6" w:rsidRDefault="00A51702" w:rsidP="006A1D96">
      <w:pPr>
        <w:pStyle w:val="ListParagraph"/>
        <w:numPr>
          <w:ilvl w:val="1"/>
          <w:numId w:val="9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  <w:b/>
          <w:bCs/>
        </w:rPr>
        <w:t>Confidentiality</w:t>
      </w:r>
      <w:r w:rsidR="00CE0A8D" w:rsidRPr="006519B6">
        <w:rPr>
          <w:rFonts w:ascii="Arial" w:hAnsi="Arial" w:cs="Arial"/>
        </w:rPr>
        <w:t xml:space="preserve">: </w:t>
      </w:r>
      <w:r w:rsidRPr="006519B6">
        <w:rPr>
          <w:rFonts w:ascii="Arial" w:hAnsi="Arial" w:cs="Arial"/>
        </w:rPr>
        <w:t>Exposure of proprietary and sensitive patient data</w:t>
      </w:r>
    </w:p>
    <w:p w14:paraId="01C07966" w14:textId="31964F68" w:rsidR="00A51702" w:rsidRPr="006519B6" w:rsidRDefault="00A51702" w:rsidP="006A1D96">
      <w:pPr>
        <w:pStyle w:val="ListParagraph"/>
        <w:numPr>
          <w:ilvl w:val="1"/>
          <w:numId w:val="9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 </w:t>
      </w:r>
      <w:r w:rsidRPr="006519B6">
        <w:rPr>
          <w:rFonts w:ascii="Arial" w:hAnsi="Arial" w:cs="Arial"/>
          <w:b/>
          <w:bCs/>
        </w:rPr>
        <w:t>Integrity</w:t>
      </w:r>
      <w:r w:rsidR="00CE0A8D" w:rsidRPr="006519B6">
        <w:rPr>
          <w:rFonts w:ascii="Arial" w:hAnsi="Arial" w:cs="Arial"/>
        </w:rPr>
        <w:t xml:space="preserve">: </w:t>
      </w:r>
      <w:r w:rsidRPr="006519B6">
        <w:rPr>
          <w:rFonts w:ascii="Arial" w:hAnsi="Arial" w:cs="Arial"/>
        </w:rPr>
        <w:t>Potential manipulation or unauthorized alteration of records</w:t>
      </w:r>
    </w:p>
    <w:p w14:paraId="30512C14" w14:textId="0943A994" w:rsidR="008917D9" w:rsidRPr="006519B6" w:rsidRDefault="00A51702" w:rsidP="006A1D96">
      <w:pPr>
        <w:pStyle w:val="ListParagraph"/>
        <w:numPr>
          <w:ilvl w:val="1"/>
          <w:numId w:val="9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  <w:b/>
          <w:bCs/>
        </w:rPr>
        <w:t>Availability</w:t>
      </w:r>
      <w:r w:rsidR="00CE0A8D" w:rsidRPr="006519B6">
        <w:rPr>
          <w:rFonts w:ascii="Arial" w:hAnsi="Arial" w:cs="Arial"/>
        </w:rPr>
        <w:t xml:space="preserve">: </w:t>
      </w:r>
      <w:r w:rsidRPr="006519B6">
        <w:rPr>
          <w:rFonts w:ascii="Arial" w:hAnsi="Arial" w:cs="Arial"/>
        </w:rPr>
        <w:t>Operational downtime leading to service disruption and financial loss</w:t>
      </w:r>
    </w:p>
    <w:p w14:paraId="3D9E1169" w14:textId="3735AA1C" w:rsidR="005C200F" w:rsidRPr="006519B6" w:rsidRDefault="005C200F" w:rsidP="006A1D96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Recommended Immediate Countermeasures</w:t>
      </w:r>
    </w:p>
    <w:p w14:paraId="67D38FBD" w14:textId="78652D23" w:rsidR="002043B5" w:rsidRPr="006519B6" w:rsidRDefault="002043B5" w:rsidP="006A1D9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Immediate Detection and Response Measures</w:t>
      </w:r>
    </w:p>
    <w:p w14:paraId="62B4D409" w14:textId="77777777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Comprehensive malware scan and network audit</w:t>
      </w:r>
    </w:p>
    <w:p w14:paraId="791B4B82" w14:textId="77777777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Review and update of access controls and monitoring tools</w:t>
      </w:r>
    </w:p>
    <w:p w14:paraId="3C7DA14C" w14:textId="5D8A86BA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Conduct a forensic investigation to assess </w:t>
      </w:r>
      <w:r w:rsidR="00CE0A8D" w:rsidRPr="006519B6">
        <w:rPr>
          <w:rFonts w:ascii="Arial" w:hAnsi="Arial" w:cs="Arial"/>
        </w:rPr>
        <w:t xml:space="preserve">the </w:t>
      </w:r>
      <w:r w:rsidRPr="006519B6">
        <w:rPr>
          <w:rFonts w:ascii="Arial" w:hAnsi="Arial" w:cs="Arial"/>
        </w:rPr>
        <w:t xml:space="preserve">damage and detect any remaining </w:t>
      </w:r>
      <w:proofErr w:type="gramStart"/>
      <w:r w:rsidRPr="006519B6">
        <w:rPr>
          <w:rFonts w:ascii="Arial" w:hAnsi="Arial" w:cs="Arial"/>
        </w:rPr>
        <w:t>malware</w:t>
      </w:r>
      <w:proofErr w:type="gramEnd"/>
    </w:p>
    <w:p w14:paraId="5F9D9810" w14:textId="226A6138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Develop and routinely update an incident response plan to minimize future attack </w:t>
      </w:r>
      <w:r w:rsidR="00CE0A8D" w:rsidRPr="006519B6">
        <w:rPr>
          <w:rFonts w:ascii="Arial" w:hAnsi="Arial" w:cs="Arial"/>
        </w:rPr>
        <w:t>impact</w:t>
      </w:r>
      <w:r w:rsidR="00D45EAC">
        <w:rPr>
          <w:rFonts w:ascii="Arial" w:hAnsi="Arial" w:cs="Arial"/>
        </w:rPr>
        <w:t>.</w:t>
      </w:r>
    </w:p>
    <w:p w14:paraId="15FF989A" w14:textId="5147D184" w:rsidR="002043B5" w:rsidRPr="006519B6" w:rsidRDefault="002043B5" w:rsidP="006A1D9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Preventive Measures for Future Incidents</w:t>
      </w:r>
    </w:p>
    <w:p w14:paraId="4F8E0C21" w14:textId="77777777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lastRenderedPageBreak/>
        <w:t xml:space="preserve">Employee training on cybersecurity and handling external </w:t>
      </w:r>
      <w:proofErr w:type="gramStart"/>
      <w:r w:rsidRPr="006519B6">
        <w:rPr>
          <w:rFonts w:ascii="Arial" w:hAnsi="Arial" w:cs="Arial"/>
        </w:rPr>
        <w:t>media</w:t>
      </w:r>
      <w:proofErr w:type="gramEnd"/>
    </w:p>
    <w:p w14:paraId="17D86FCB" w14:textId="77777777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Implementation of endpoint protection and malware detection software</w:t>
      </w:r>
    </w:p>
    <w:p w14:paraId="550A6B07" w14:textId="77777777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Restriction or monitoring of removable media </w:t>
      </w:r>
      <w:proofErr w:type="gramStart"/>
      <w:r w:rsidRPr="006519B6">
        <w:rPr>
          <w:rFonts w:ascii="Arial" w:hAnsi="Arial" w:cs="Arial"/>
        </w:rPr>
        <w:t>access</w:t>
      </w:r>
      <w:proofErr w:type="gramEnd"/>
    </w:p>
    <w:p w14:paraId="68E2C986" w14:textId="77777777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Implement mandatory cybersecurity training with simulated phishing </w:t>
      </w:r>
      <w:proofErr w:type="gramStart"/>
      <w:r w:rsidRPr="006519B6">
        <w:rPr>
          <w:rFonts w:ascii="Arial" w:hAnsi="Arial" w:cs="Arial"/>
        </w:rPr>
        <w:t>exercises</w:t>
      </w:r>
      <w:proofErr w:type="gramEnd"/>
    </w:p>
    <w:p w14:paraId="1808A1C7" w14:textId="77777777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Enforce endpoint security policies and restrict the use of external </w:t>
      </w:r>
      <w:proofErr w:type="gramStart"/>
      <w:r w:rsidRPr="006519B6">
        <w:rPr>
          <w:rFonts w:ascii="Arial" w:hAnsi="Arial" w:cs="Arial"/>
        </w:rPr>
        <w:t>devices</w:t>
      </w:r>
      <w:proofErr w:type="gramEnd"/>
    </w:p>
    <w:p w14:paraId="0346D899" w14:textId="77777777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 xml:space="preserve">Implement Multi-Factor Authentication (MFA) across all critical </w:t>
      </w:r>
      <w:proofErr w:type="gramStart"/>
      <w:r w:rsidRPr="006519B6">
        <w:rPr>
          <w:rFonts w:ascii="Arial" w:hAnsi="Arial" w:cs="Arial"/>
        </w:rPr>
        <w:t>systems</w:t>
      </w:r>
      <w:proofErr w:type="gramEnd"/>
    </w:p>
    <w:p w14:paraId="04434BBA" w14:textId="0D0B3D99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Regularly update software and conduct vulnerability scans</w:t>
      </w:r>
    </w:p>
    <w:p w14:paraId="307FEE31" w14:textId="1ACD39B2" w:rsidR="002043B5" w:rsidRPr="006519B6" w:rsidRDefault="002043B5" w:rsidP="006A1D9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t>Long-term Countermeasures</w:t>
      </w:r>
    </w:p>
    <w:p w14:paraId="25772597" w14:textId="77777777" w:rsidR="002043B5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Regular risk assessments and gap analysis</w:t>
      </w:r>
    </w:p>
    <w:p w14:paraId="740EBFD5" w14:textId="0A0F0DA3" w:rsidR="005C200F" w:rsidRPr="006519B6" w:rsidRDefault="002043B5" w:rsidP="006A1D96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Development of incident response and recovery plans</w:t>
      </w:r>
    </w:p>
    <w:p w14:paraId="30B9E25F" w14:textId="77777777" w:rsidR="002043B5" w:rsidRPr="006519B6" w:rsidRDefault="002043B5" w:rsidP="006A1D96">
      <w:pPr>
        <w:spacing w:line="480" w:lineRule="auto"/>
        <w:rPr>
          <w:rFonts w:ascii="Arial" w:hAnsi="Arial" w:cs="Arial"/>
        </w:rPr>
      </w:pPr>
    </w:p>
    <w:p w14:paraId="7D6068AC" w14:textId="134B1614" w:rsidR="005C200F" w:rsidRPr="006519B6" w:rsidRDefault="002043B5" w:rsidP="006A1D96">
      <w:p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  <w:b/>
          <w:bCs/>
        </w:rPr>
        <w:t>Conclusion</w:t>
      </w:r>
    </w:p>
    <w:p w14:paraId="2D3E869A" w14:textId="6ADA1EAB" w:rsidR="00FC0F44" w:rsidRPr="006519B6" w:rsidRDefault="005C200F" w:rsidP="006A1D96">
      <w:pPr>
        <w:spacing w:line="480" w:lineRule="auto"/>
        <w:rPr>
          <w:rFonts w:ascii="Arial" w:hAnsi="Arial" w:cs="Arial"/>
        </w:rPr>
      </w:pPr>
      <w:r w:rsidRPr="006519B6">
        <w:rPr>
          <w:rFonts w:ascii="Arial" w:hAnsi="Arial" w:cs="Arial"/>
        </w:rPr>
        <w:t>This structured discussion will help the team understand the root causes, industry insights, and strategic countermeasures necessary to strengthen CareAtHome’s cybersecurity posture.</w:t>
      </w:r>
    </w:p>
    <w:p w14:paraId="00914F33" w14:textId="76A85948" w:rsidR="005F412F" w:rsidRPr="006519B6" w:rsidRDefault="005F412F" w:rsidP="006A1D96">
      <w:pPr>
        <w:spacing w:line="480" w:lineRule="auto"/>
        <w:rPr>
          <w:rFonts w:ascii="Arial" w:hAnsi="Arial" w:cs="Arial"/>
        </w:rPr>
      </w:pPr>
    </w:p>
    <w:p w14:paraId="56F10EE8" w14:textId="77777777" w:rsidR="008917D9" w:rsidRPr="006519B6" w:rsidRDefault="008917D9" w:rsidP="006A1D96">
      <w:pPr>
        <w:spacing w:line="480" w:lineRule="auto"/>
        <w:rPr>
          <w:rFonts w:ascii="Arial" w:hAnsi="Arial" w:cs="Arial"/>
        </w:rPr>
      </w:pPr>
    </w:p>
    <w:p w14:paraId="3C431A37" w14:textId="77777777" w:rsidR="008917D9" w:rsidRPr="006519B6" w:rsidRDefault="008917D9" w:rsidP="006A1D96">
      <w:pPr>
        <w:spacing w:line="480" w:lineRule="auto"/>
        <w:rPr>
          <w:rFonts w:ascii="Arial" w:hAnsi="Arial" w:cs="Arial"/>
        </w:rPr>
      </w:pPr>
    </w:p>
    <w:p w14:paraId="530D1B60" w14:textId="77777777" w:rsidR="008917D9" w:rsidRPr="006519B6" w:rsidRDefault="008917D9" w:rsidP="006A1D96">
      <w:pPr>
        <w:spacing w:line="480" w:lineRule="auto"/>
        <w:rPr>
          <w:rFonts w:ascii="Arial" w:hAnsi="Arial" w:cs="Arial"/>
        </w:rPr>
      </w:pPr>
    </w:p>
    <w:p w14:paraId="5C7DCEE6" w14:textId="77777777" w:rsidR="002E2EEA" w:rsidRPr="006519B6" w:rsidRDefault="002E2EEA" w:rsidP="006A1D96">
      <w:pPr>
        <w:spacing w:line="480" w:lineRule="auto"/>
        <w:rPr>
          <w:rFonts w:ascii="Arial" w:hAnsi="Arial" w:cs="Arial"/>
        </w:rPr>
      </w:pPr>
    </w:p>
    <w:p w14:paraId="35A782EA" w14:textId="77777777" w:rsidR="002E2EEA" w:rsidRDefault="002E2EEA" w:rsidP="006A1D96">
      <w:pPr>
        <w:spacing w:line="480" w:lineRule="auto"/>
        <w:rPr>
          <w:rFonts w:ascii="Arial" w:hAnsi="Arial" w:cs="Arial"/>
        </w:rPr>
      </w:pPr>
    </w:p>
    <w:p w14:paraId="65BC2721" w14:textId="77777777" w:rsidR="00DF73C4" w:rsidRPr="006519B6" w:rsidRDefault="00DF73C4" w:rsidP="006A1D96">
      <w:pPr>
        <w:spacing w:line="480" w:lineRule="auto"/>
        <w:rPr>
          <w:rFonts w:ascii="Arial" w:hAnsi="Arial" w:cs="Arial"/>
        </w:rPr>
      </w:pPr>
    </w:p>
    <w:p w14:paraId="73DE9189" w14:textId="6C62B62B" w:rsidR="00FC0F44" w:rsidRPr="006519B6" w:rsidRDefault="00FC0F44" w:rsidP="006A1D96">
      <w:pPr>
        <w:spacing w:line="480" w:lineRule="auto"/>
        <w:jc w:val="center"/>
        <w:rPr>
          <w:rFonts w:ascii="Arial" w:hAnsi="Arial" w:cs="Arial"/>
          <w:b/>
          <w:bCs/>
        </w:rPr>
      </w:pPr>
      <w:r w:rsidRPr="006519B6">
        <w:rPr>
          <w:rFonts w:ascii="Arial" w:hAnsi="Arial" w:cs="Arial"/>
          <w:b/>
          <w:bCs/>
        </w:rPr>
        <w:lastRenderedPageBreak/>
        <w:t>References</w:t>
      </w:r>
    </w:p>
    <w:p w14:paraId="3C822DC7" w14:textId="77777777" w:rsidR="00FC0F44" w:rsidRPr="006519B6" w:rsidRDefault="00FC0F44" w:rsidP="006A1D96">
      <w:pPr>
        <w:spacing w:line="480" w:lineRule="auto"/>
        <w:ind w:left="720" w:hanging="720"/>
        <w:rPr>
          <w:rFonts w:ascii="Arial" w:hAnsi="Arial" w:cs="Arial"/>
        </w:rPr>
      </w:pPr>
      <w:proofErr w:type="spellStart"/>
      <w:r w:rsidRPr="006519B6">
        <w:rPr>
          <w:rFonts w:ascii="Arial" w:hAnsi="Arial" w:cs="Arial"/>
        </w:rPr>
        <w:t>UpGuard</w:t>
      </w:r>
      <w:proofErr w:type="spellEnd"/>
      <w:r w:rsidRPr="006519B6">
        <w:rPr>
          <w:rFonts w:ascii="Arial" w:hAnsi="Arial" w:cs="Arial"/>
        </w:rPr>
        <w:t xml:space="preserve">. (2023). *Biggest data breaches in healthcare*. Retrieved from </w:t>
      </w:r>
      <w:proofErr w:type="gramStart"/>
      <w:r w:rsidRPr="006519B6">
        <w:rPr>
          <w:rFonts w:ascii="Arial" w:hAnsi="Arial" w:cs="Arial"/>
        </w:rPr>
        <w:t>https://www.upguard.com/blog/biggest-data-breaches-in-healthcare</w:t>
      </w:r>
      <w:proofErr w:type="gramEnd"/>
    </w:p>
    <w:p w14:paraId="46DC37E6" w14:textId="112F3E08" w:rsidR="00E203C0" w:rsidRPr="006519B6" w:rsidRDefault="00E203C0" w:rsidP="006A1D96">
      <w:pPr>
        <w:spacing w:line="480" w:lineRule="auto"/>
        <w:rPr>
          <w:rFonts w:ascii="Arial" w:hAnsi="Arial" w:cs="Arial"/>
        </w:rPr>
      </w:pPr>
    </w:p>
    <w:sectPr w:rsidR="00E203C0" w:rsidRPr="00651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5DE4"/>
    <w:multiLevelType w:val="hybridMultilevel"/>
    <w:tmpl w:val="9FFC1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C5C88"/>
    <w:multiLevelType w:val="hybridMultilevel"/>
    <w:tmpl w:val="54AA84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F54BC5"/>
    <w:multiLevelType w:val="hybridMultilevel"/>
    <w:tmpl w:val="F79CC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766F0"/>
    <w:multiLevelType w:val="hybridMultilevel"/>
    <w:tmpl w:val="98C89D0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903AC3"/>
    <w:multiLevelType w:val="multilevel"/>
    <w:tmpl w:val="54AA8472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896045"/>
    <w:multiLevelType w:val="hybridMultilevel"/>
    <w:tmpl w:val="EF20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46CCE"/>
    <w:multiLevelType w:val="hybridMultilevel"/>
    <w:tmpl w:val="7BA008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14D95"/>
    <w:multiLevelType w:val="hybridMultilevel"/>
    <w:tmpl w:val="1E10B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420F9"/>
    <w:multiLevelType w:val="hybridMultilevel"/>
    <w:tmpl w:val="4E5A3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878877">
    <w:abstractNumId w:val="2"/>
  </w:num>
  <w:num w:numId="2" w16cid:durableId="666860440">
    <w:abstractNumId w:val="1"/>
  </w:num>
  <w:num w:numId="3" w16cid:durableId="354618774">
    <w:abstractNumId w:val="5"/>
  </w:num>
  <w:num w:numId="4" w16cid:durableId="1975594176">
    <w:abstractNumId w:val="8"/>
  </w:num>
  <w:num w:numId="5" w16cid:durableId="656765425">
    <w:abstractNumId w:val="7"/>
  </w:num>
  <w:num w:numId="6" w16cid:durableId="1491483628">
    <w:abstractNumId w:val="0"/>
  </w:num>
  <w:num w:numId="7" w16cid:durableId="318964065">
    <w:abstractNumId w:val="4"/>
  </w:num>
  <w:num w:numId="8" w16cid:durableId="1663192599">
    <w:abstractNumId w:val="3"/>
  </w:num>
  <w:num w:numId="9" w16cid:durableId="1524249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44"/>
    <w:rsid w:val="00060277"/>
    <w:rsid w:val="00065F28"/>
    <w:rsid w:val="00094E37"/>
    <w:rsid w:val="000F1559"/>
    <w:rsid w:val="00120B68"/>
    <w:rsid w:val="001A7637"/>
    <w:rsid w:val="002043B5"/>
    <w:rsid w:val="00251840"/>
    <w:rsid w:val="002E2EEA"/>
    <w:rsid w:val="00397F88"/>
    <w:rsid w:val="003E6C4B"/>
    <w:rsid w:val="004B5A30"/>
    <w:rsid w:val="004D35D5"/>
    <w:rsid w:val="005C200F"/>
    <w:rsid w:val="005E2263"/>
    <w:rsid w:val="005F412F"/>
    <w:rsid w:val="00610F09"/>
    <w:rsid w:val="006519B6"/>
    <w:rsid w:val="006A1D96"/>
    <w:rsid w:val="007B7DD2"/>
    <w:rsid w:val="007C2D9E"/>
    <w:rsid w:val="008917D9"/>
    <w:rsid w:val="009010C4"/>
    <w:rsid w:val="00992FBB"/>
    <w:rsid w:val="00A51702"/>
    <w:rsid w:val="00A92B6A"/>
    <w:rsid w:val="00AF3AA2"/>
    <w:rsid w:val="00B45E2D"/>
    <w:rsid w:val="00BB20E5"/>
    <w:rsid w:val="00BF5FE8"/>
    <w:rsid w:val="00C012FD"/>
    <w:rsid w:val="00CE0A8D"/>
    <w:rsid w:val="00CE31DA"/>
    <w:rsid w:val="00D45EAC"/>
    <w:rsid w:val="00D47450"/>
    <w:rsid w:val="00DF73C4"/>
    <w:rsid w:val="00E203C0"/>
    <w:rsid w:val="00FB5DBD"/>
    <w:rsid w:val="00FC0F44"/>
    <w:rsid w:val="00FE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C7AED"/>
  <w15:chartTrackingRefBased/>
  <w15:docId w15:val="{40D0F51B-51B0-394E-BA35-7307B5E0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F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F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F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F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F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F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F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F44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20B68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Toyinbo, Mayowa V</dc:creator>
  <cp:keywords/>
  <dc:description/>
  <cp:lastModifiedBy>Toyinbo, Mayowa V</cp:lastModifiedBy>
  <cp:revision>43</cp:revision>
  <dcterms:created xsi:type="dcterms:W3CDTF">2025-04-01T01:09:00Z</dcterms:created>
  <dcterms:modified xsi:type="dcterms:W3CDTF">2025-04-27T17:17:00Z</dcterms:modified>
</cp:coreProperties>
</file>