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34ECB" w14:textId="22AA5E1C" w:rsidR="00886BE9" w:rsidRPr="00983962" w:rsidRDefault="00000000">
      <w:pPr>
        <w:pStyle w:val="Title"/>
        <w:keepNext w:val="0"/>
        <w:keepLines w:val="0"/>
        <w:spacing w:after="200"/>
        <w:jc w:val="center"/>
        <w:rPr>
          <w:sz w:val="44"/>
          <w:szCs w:val="44"/>
        </w:rPr>
      </w:pPr>
      <w:bookmarkStart w:id="0" w:name="_vuy4f1dufmku" w:colFirst="0" w:colLast="0"/>
      <w:bookmarkEnd w:id="0"/>
      <w:r w:rsidRPr="00983962">
        <w:t xml:space="preserve">Title: </w:t>
      </w:r>
      <w:r w:rsidR="0092228F" w:rsidRPr="00983962">
        <w:rPr>
          <w:sz w:val="44"/>
          <w:szCs w:val="44"/>
        </w:rPr>
        <w:t>Emotional Support Animals: Companions for Life</w:t>
      </w:r>
    </w:p>
    <w:p w14:paraId="46A294EB" w14:textId="6322D5EA" w:rsidR="00886BE9" w:rsidRPr="00983962" w:rsidRDefault="00000000">
      <w:pPr>
        <w:pStyle w:val="Heading2"/>
        <w:keepNext w:val="0"/>
        <w:keepLines w:val="0"/>
        <w:spacing w:before="0" w:after="200"/>
        <w:rPr>
          <w:color w:val="0E101A"/>
          <w:sz w:val="24"/>
          <w:szCs w:val="24"/>
        </w:rPr>
      </w:pPr>
      <w:bookmarkStart w:id="1" w:name="_mnaa0igrc9gm" w:colFirst="0" w:colLast="0"/>
      <w:bookmarkEnd w:id="1"/>
      <w:r w:rsidRPr="00983962">
        <w:rPr>
          <w:color w:val="0E101A"/>
          <w:sz w:val="34"/>
          <w:szCs w:val="34"/>
        </w:rPr>
        <w:t xml:space="preserve">Description: </w:t>
      </w:r>
      <w:r w:rsidR="0092228F" w:rsidRPr="00983962">
        <w:rPr>
          <w:color w:val="0E101A"/>
          <w:sz w:val="24"/>
          <w:szCs w:val="24"/>
        </w:rPr>
        <w:t>Emotional support animals (ESAs) are more than just pets. They provide vital comfort and companionship to individuals facing mental and emotional challenges, serving as an important part of therapeutic support and overall well</w:t>
      </w:r>
      <w:r w:rsidR="0092228F" w:rsidRPr="00983962">
        <w:rPr>
          <w:color w:val="0E101A"/>
          <w:sz w:val="24"/>
          <w:szCs w:val="24"/>
        </w:rPr>
        <w:t>-</w:t>
      </w:r>
      <w:r w:rsidR="0092228F" w:rsidRPr="00983962">
        <w:rPr>
          <w:color w:val="0E101A"/>
          <w:sz w:val="24"/>
          <w:szCs w:val="24"/>
        </w:rPr>
        <w:t>being. Drawing on guidelines from trusted sources such as the American Psychological Association (APA), the National Alliance on Mental Illness (NAMI), and relevant HUD policies, this website presents accurate, evidence-based information about ESAs.</w:t>
      </w:r>
    </w:p>
    <w:p w14:paraId="6637C6AC" w14:textId="48F80D3A" w:rsidR="00886BE9" w:rsidRPr="00983962" w:rsidRDefault="00000000">
      <w:pPr>
        <w:pStyle w:val="Heading2"/>
        <w:jc w:val="center"/>
        <w:rPr>
          <w:color w:val="0E101A"/>
        </w:rPr>
      </w:pPr>
      <w:bookmarkStart w:id="2" w:name="_us0x6bsnvinc" w:colFirst="0" w:colLast="0"/>
      <w:bookmarkEnd w:id="2"/>
      <w:r w:rsidRPr="00983962">
        <w:t>Target Audience</w:t>
      </w:r>
    </w:p>
    <w:p w14:paraId="3B3A73CB" w14:textId="77777777" w:rsidR="0092228F" w:rsidRPr="0092228F" w:rsidRDefault="0092228F" w:rsidP="0092228F">
      <w:pPr>
        <w:rPr>
          <w:sz w:val="24"/>
          <w:szCs w:val="24"/>
          <w:lang w:val="en-US"/>
        </w:rPr>
      </w:pPr>
      <w:r w:rsidRPr="0092228F">
        <w:rPr>
          <w:sz w:val="24"/>
          <w:szCs w:val="24"/>
          <w:lang w:val="en-US"/>
        </w:rPr>
        <w:t>Primary Audience:</w:t>
      </w:r>
    </w:p>
    <w:p w14:paraId="4C7904F1" w14:textId="0D197251" w:rsidR="0092228F" w:rsidRPr="0092228F" w:rsidRDefault="0092228F" w:rsidP="0092228F">
      <w:pPr>
        <w:numPr>
          <w:ilvl w:val="0"/>
          <w:numId w:val="1"/>
        </w:numPr>
        <w:rPr>
          <w:sz w:val="24"/>
          <w:szCs w:val="24"/>
          <w:lang w:val="en-US"/>
        </w:rPr>
      </w:pPr>
      <w:r w:rsidRPr="0092228F">
        <w:rPr>
          <w:sz w:val="24"/>
          <w:szCs w:val="24"/>
          <w:lang w:val="en-US"/>
        </w:rPr>
        <w:t xml:space="preserve">Individuals managing anxiety, depression, post-traumatic stress disorder (PTSD), and other mental health </w:t>
      </w:r>
      <w:r w:rsidR="00456DA6" w:rsidRPr="00983962">
        <w:rPr>
          <w:sz w:val="24"/>
          <w:szCs w:val="24"/>
          <w:lang w:val="en-US"/>
        </w:rPr>
        <w:t>conditions.</w:t>
      </w:r>
    </w:p>
    <w:p w14:paraId="59BF755B" w14:textId="77777777" w:rsidR="0092228F" w:rsidRPr="0092228F" w:rsidRDefault="0092228F" w:rsidP="0092228F">
      <w:pPr>
        <w:numPr>
          <w:ilvl w:val="0"/>
          <w:numId w:val="1"/>
        </w:numPr>
        <w:rPr>
          <w:sz w:val="24"/>
          <w:szCs w:val="24"/>
          <w:lang w:val="en-US"/>
        </w:rPr>
      </w:pPr>
      <w:r w:rsidRPr="0092228F">
        <w:rPr>
          <w:sz w:val="24"/>
          <w:szCs w:val="24"/>
          <w:lang w:val="en-US"/>
        </w:rPr>
        <w:t>Therapy providers, counselors, and mental health professionals</w:t>
      </w:r>
    </w:p>
    <w:p w14:paraId="2105FBCD" w14:textId="77777777" w:rsidR="0092228F" w:rsidRPr="0092228F" w:rsidRDefault="0092228F" w:rsidP="0092228F">
      <w:pPr>
        <w:rPr>
          <w:sz w:val="24"/>
          <w:szCs w:val="24"/>
          <w:lang w:val="en-US"/>
        </w:rPr>
      </w:pPr>
      <w:r w:rsidRPr="0092228F">
        <w:rPr>
          <w:sz w:val="24"/>
          <w:szCs w:val="24"/>
          <w:lang w:val="en-US"/>
        </w:rPr>
        <w:t>Secondary Audience:</w:t>
      </w:r>
    </w:p>
    <w:p w14:paraId="7D99B5D8" w14:textId="77777777" w:rsidR="0092228F" w:rsidRPr="0092228F" w:rsidRDefault="0092228F" w:rsidP="0092228F">
      <w:pPr>
        <w:numPr>
          <w:ilvl w:val="0"/>
          <w:numId w:val="2"/>
        </w:numPr>
        <w:rPr>
          <w:sz w:val="24"/>
          <w:szCs w:val="24"/>
          <w:lang w:val="en-US"/>
        </w:rPr>
      </w:pPr>
      <w:r w:rsidRPr="0092228F">
        <w:rPr>
          <w:sz w:val="24"/>
          <w:szCs w:val="24"/>
          <w:lang w:val="en-US"/>
        </w:rPr>
        <w:t>Family members and caregivers</w:t>
      </w:r>
    </w:p>
    <w:p w14:paraId="0CE21F86" w14:textId="77777777" w:rsidR="0092228F" w:rsidRPr="0092228F" w:rsidRDefault="0092228F" w:rsidP="0092228F">
      <w:pPr>
        <w:numPr>
          <w:ilvl w:val="0"/>
          <w:numId w:val="2"/>
        </w:numPr>
        <w:rPr>
          <w:sz w:val="24"/>
          <w:szCs w:val="24"/>
          <w:lang w:val="en-US"/>
        </w:rPr>
      </w:pPr>
      <w:r w:rsidRPr="0092228F">
        <w:rPr>
          <w:sz w:val="24"/>
          <w:szCs w:val="24"/>
          <w:lang w:val="en-US"/>
        </w:rPr>
        <w:t>Advocates and educators in the mental health community</w:t>
      </w:r>
    </w:p>
    <w:p w14:paraId="293A8BD1" w14:textId="77777777" w:rsidR="00886BE9" w:rsidRPr="00983962" w:rsidRDefault="00886BE9"/>
    <w:p w14:paraId="46128CCB" w14:textId="3668C10D" w:rsidR="00886BE9" w:rsidRPr="00983962" w:rsidRDefault="00000000">
      <w:pPr>
        <w:pStyle w:val="Heading2"/>
        <w:jc w:val="center"/>
      </w:pPr>
      <w:bookmarkStart w:id="3" w:name="_kkkhucnji6t0" w:colFirst="0" w:colLast="0"/>
      <w:bookmarkEnd w:id="3"/>
      <w:r w:rsidRPr="00983962">
        <w:t>Success Statement</w:t>
      </w:r>
    </w:p>
    <w:p w14:paraId="10C5E081" w14:textId="5A6CC8B1" w:rsidR="00886BE9" w:rsidRPr="00983962" w:rsidRDefault="002F0F77">
      <w:pPr>
        <w:rPr>
          <w:color w:val="0E101A"/>
        </w:rPr>
      </w:pPr>
      <w:r w:rsidRPr="00983962">
        <w:rPr>
          <w:color w:val="0E101A"/>
        </w:rPr>
        <w:t>Every tail wag, every gentle purr, and every moment shared with an emotional support animal is a step toward healing and rediscovering the joy in everyday life.</w:t>
      </w:r>
    </w:p>
    <w:p w14:paraId="7358F2D5" w14:textId="77777777" w:rsidR="002F0F77" w:rsidRPr="00983962" w:rsidRDefault="002F0F77"/>
    <w:p w14:paraId="472C2A87" w14:textId="77777777" w:rsidR="0092228F" w:rsidRPr="0092228F" w:rsidRDefault="0092228F" w:rsidP="0092228F">
      <w:pPr>
        <w:rPr>
          <w:sz w:val="32"/>
          <w:szCs w:val="32"/>
          <w:lang w:val="en-US"/>
        </w:rPr>
      </w:pPr>
      <w:bookmarkStart w:id="4" w:name="_731zc3byzmtg" w:colFirst="0" w:colLast="0"/>
      <w:bookmarkEnd w:id="4"/>
      <w:r w:rsidRPr="0092228F">
        <w:rPr>
          <w:sz w:val="32"/>
          <w:szCs w:val="32"/>
          <w:lang w:val="en-US"/>
        </w:rPr>
        <w:t>What are Emotional Support Animals?</w:t>
      </w:r>
    </w:p>
    <w:p w14:paraId="046855FD" w14:textId="77777777" w:rsidR="0092228F" w:rsidRPr="0092228F" w:rsidRDefault="0092228F" w:rsidP="0092228F">
      <w:pPr>
        <w:rPr>
          <w:sz w:val="24"/>
          <w:szCs w:val="24"/>
          <w:lang w:val="en-US"/>
        </w:rPr>
      </w:pPr>
      <w:r w:rsidRPr="0092228F">
        <w:rPr>
          <w:sz w:val="24"/>
          <w:szCs w:val="24"/>
          <w:lang w:val="en-US"/>
        </w:rPr>
        <w:t>Emotional support animals are pets that provide companionship, alleviate loneliness, and help ease symptoms of mental health disorders. Unlike service animals that are trained for specific tasks, ESAs offer emotional comfort through their presence and care. Their benefits have been widely recognized in clinical research and supported by mental health organizations, making them a valuable part of many therapeutic plans.</w:t>
      </w:r>
    </w:p>
    <w:p w14:paraId="31B76F54" w14:textId="77777777" w:rsidR="0092228F" w:rsidRPr="0092228F" w:rsidRDefault="0092228F" w:rsidP="0092228F">
      <w:pPr>
        <w:rPr>
          <w:sz w:val="32"/>
          <w:szCs w:val="32"/>
          <w:lang w:val="en-US"/>
        </w:rPr>
      </w:pPr>
      <w:r w:rsidRPr="0092228F">
        <w:rPr>
          <w:sz w:val="32"/>
          <w:szCs w:val="32"/>
          <w:lang w:val="en-US"/>
        </w:rPr>
        <w:t>7 Key Benefits of Emotional Support Animals</w:t>
      </w:r>
    </w:p>
    <w:p w14:paraId="6536A7A1" w14:textId="77777777" w:rsidR="0092228F" w:rsidRPr="0092228F" w:rsidRDefault="0092228F" w:rsidP="0092228F">
      <w:pPr>
        <w:numPr>
          <w:ilvl w:val="0"/>
          <w:numId w:val="3"/>
        </w:numPr>
        <w:rPr>
          <w:sz w:val="24"/>
          <w:szCs w:val="24"/>
          <w:lang w:val="en-US"/>
        </w:rPr>
      </w:pPr>
      <w:r w:rsidRPr="0092228F">
        <w:rPr>
          <w:sz w:val="24"/>
          <w:szCs w:val="24"/>
          <w:lang w:val="en-US"/>
        </w:rPr>
        <w:t>Emotional Stability: ESAs help reduce feelings of anxiety and depression by providing unconditional love and companionship.</w:t>
      </w:r>
    </w:p>
    <w:p w14:paraId="7CC9BB94" w14:textId="77777777" w:rsidR="0092228F" w:rsidRPr="0092228F" w:rsidRDefault="0092228F" w:rsidP="0092228F">
      <w:pPr>
        <w:numPr>
          <w:ilvl w:val="0"/>
          <w:numId w:val="3"/>
        </w:numPr>
        <w:rPr>
          <w:sz w:val="24"/>
          <w:szCs w:val="24"/>
          <w:lang w:val="en-US"/>
        </w:rPr>
      </w:pPr>
      <w:r w:rsidRPr="0092228F">
        <w:rPr>
          <w:sz w:val="24"/>
          <w:szCs w:val="24"/>
          <w:lang w:val="en-US"/>
        </w:rPr>
        <w:t>Stress Relief: Interacting with animals can lower stress hormones, contributing to improved mental health.</w:t>
      </w:r>
    </w:p>
    <w:p w14:paraId="622E12C7" w14:textId="77777777" w:rsidR="0092228F" w:rsidRPr="0092228F" w:rsidRDefault="0092228F" w:rsidP="0092228F">
      <w:pPr>
        <w:numPr>
          <w:ilvl w:val="0"/>
          <w:numId w:val="3"/>
        </w:numPr>
        <w:rPr>
          <w:sz w:val="24"/>
          <w:szCs w:val="24"/>
          <w:lang w:val="en-US"/>
        </w:rPr>
      </w:pPr>
      <w:r w:rsidRPr="0092228F">
        <w:rPr>
          <w:sz w:val="24"/>
          <w:szCs w:val="24"/>
          <w:lang w:val="en-US"/>
        </w:rPr>
        <w:lastRenderedPageBreak/>
        <w:t>Encouragement of Physical Activity: Daily care routines like walks promote regular exercise and healthy habits.</w:t>
      </w:r>
    </w:p>
    <w:p w14:paraId="1C93396E" w14:textId="77777777" w:rsidR="0092228F" w:rsidRPr="0092228F" w:rsidRDefault="0092228F" w:rsidP="0092228F">
      <w:pPr>
        <w:numPr>
          <w:ilvl w:val="0"/>
          <w:numId w:val="3"/>
        </w:numPr>
        <w:rPr>
          <w:sz w:val="24"/>
          <w:szCs w:val="24"/>
          <w:lang w:val="en-US"/>
        </w:rPr>
      </w:pPr>
      <w:r w:rsidRPr="0092228F">
        <w:rPr>
          <w:sz w:val="24"/>
          <w:szCs w:val="24"/>
          <w:lang w:val="en-US"/>
        </w:rPr>
        <w:t xml:space="preserve">Social Connection: ESAs often serve as social </w:t>
      </w:r>
      <w:proofErr w:type="gramStart"/>
      <w:r w:rsidRPr="0092228F">
        <w:rPr>
          <w:sz w:val="24"/>
          <w:szCs w:val="24"/>
          <w:lang w:val="en-US"/>
        </w:rPr>
        <w:t>ice-breakers</w:t>
      </w:r>
      <w:proofErr w:type="gramEnd"/>
      <w:r w:rsidRPr="0092228F">
        <w:rPr>
          <w:sz w:val="24"/>
          <w:szCs w:val="24"/>
          <w:lang w:val="en-US"/>
        </w:rPr>
        <w:t>, facilitating interactions and reducing isolation.</w:t>
      </w:r>
    </w:p>
    <w:p w14:paraId="570F0255" w14:textId="77777777" w:rsidR="0092228F" w:rsidRPr="0092228F" w:rsidRDefault="0092228F" w:rsidP="0092228F">
      <w:pPr>
        <w:numPr>
          <w:ilvl w:val="0"/>
          <w:numId w:val="3"/>
        </w:numPr>
        <w:rPr>
          <w:sz w:val="24"/>
          <w:szCs w:val="24"/>
          <w:lang w:val="en-US"/>
        </w:rPr>
      </w:pPr>
      <w:r w:rsidRPr="0092228F">
        <w:rPr>
          <w:sz w:val="24"/>
          <w:szCs w:val="24"/>
          <w:lang w:val="en-US"/>
        </w:rPr>
        <w:t>Enhanced Mood: The calming presence of an ESA can lead to an overall improvement in mood.</w:t>
      </w:r>
    </w:p>
    <w:p w14:paraId="75D95AC1" w14:textId="77777777" w:rsidR="0092228F" w:rsidRPr="0092228F" w:rsidRDefault="0092228F" w:rsidP="0092228F">
      <w:pPr>
        <w:numPr>
          <w:ilvl w:val="0"/>
          <w:numId w:val="3"/>
        </w:numPr>
        <w:rPr>
          <w:sz w:val="24"/>
          <w:szCs w:val="24"/>
          <w:lang w:val="en-US"/>
        </w:rPr>
      </w:pPr>
      <w:r w:rsidRPr="0092228F">
        <w:rPr>
          <w:sz w:val="24"/>
          <w:szCs w:val="24"/>
          <w:lang w:val="en-US"/>
        </w:rPr>
        <w:t>Therapeutic Support: They play an important role as a complementary part of therapy and treatment plans.</w:t>
      </w:r>
    </w:p>
    <w:p w14:paraId="4A376335" w14:textId="06F892E6" w:rsidR="00886BE9" w:rsidRPr="00983962" w:rsidRDefault="0092228F" w:rsidP="00F24A6B">
      <w:pPr>
        <w:numPr>
          <w:ilvl w:val="0"/>
          <w:numId w:val="3"/>
        </w:numPr>
        <w:rPr>
          <w:sz w:val="24"/>
          <w:szCs w:val="24"/>
          <w:lang w:val="en-US"/>
        </w:rPr>
      </w:pPr>
      <w:r w:rsidRPr="0092228F">
        <w:rPr>
          <w:sz w:val="24"/>
          <w:szCs w:val="24"/>
          <w:lang w:val="en-US"/>
        </w:rPr>
        <w:t>Increased Sense of Purpose: Caring for an animal provides routine and responsibility, fostering self-esteem and purpose.</w:t>
      </w:r>
      <w:bookmarkStart w:id="5" w:name="_c7silx1gk7do" w:colFirst="0" w:colLast="0"/>
      <w:bookmarkStart w:id="6" w:name="_k9fsaeyruz98" w:colFirst="0" w:colLast="0"/>
      <w:bookmarkStart w:id="7" w:name="_pddwddyywwh7" w:colFirst="0" w:colLast="0"/>
      <w:bookmarkStart w:id="8" w:name="_xcvw30q9jars" w:colFirst="0" w:colLast="0"/>
      <w:bookmarkEnd w:id="5"/>
      <w:bookmarkEnd w:id="6"/>
      <w:bookmarkEnd w:id="7"/>
      <w:bookmarkEnd w:id="8"/>
    </w:p>
    <w:sectPr w:rsidR="00886BE9" w:rsidRPr="0098396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2C1F02" w14:textId="77777777" w:rsidR="00B0544F" w:rsidRDefault="00B0544F">
      <w:pPr>
        <w:spacing w:line="240" w:lineRule="auto"/>
      </w:pPr>
      <w:r>
        <w:separator/>
      </w:r>
    </w:p>
  </w:endnote>
  <w:endnote w:type="continuationSeparator" w:id="0">
    <w:p w14:paraId="53503528" w14:textId="77777777" w:rsidR="00B0544F" w:rsidRDefault="00B054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EE95DB" w14:textId="77777777" w:rsidR="00B0544F" w:rsidRDefault="00B0544F">
      <w:pPr>
        <w:spacing w:line="240" w:lineRule="auto"/>
      </w:pPr>
      <w:r>
        <w:separator/>
      </w:r>
    </w:p>
  </w:footnote>
  <w:footnote w:type="continuationSeparator" w:id="0">
    <w:p w14:paraId="320D91E3" w14:textId="77777777" w:rsidR="00B0544F" w:rsidRDefault="00B0544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F2BED"/>
    <w:multiLevelType w:val="multilevel"/>
    <w:tmpl w:val="C4E4E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0D31DD"/>
    <w:multiLevelType w:val="multilevel"/>
    <w:tmpl w:val="6248D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4869CD"/>
    <w:multiLevelType w:val="multilevel"/>
    <w:tmpl w:val="7160F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6864827">
    <w:abstractNumId w:val="2"/>
  </w:num>
  <w:num w:numId="2" w16cid:durableId="1531064345">
    <w:abstractNumId w:val="1"/>
  </w:num>
  <w:num w:numId="3" w16cid:durableId="17894702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6BE9"/>
    <w:rsid w:val="002F0F77"/>
    <w:rsid w:val="00456DA6"/>
    <w:rsid w:val="006748C1"/>
    <w:rsid w:val="00886BE9"/>
    <w:rsid w:val="0092228F"/>
    <w:rsid w:val="00983962"/>
    <w:rsid w:val="00B0544F"/>
    <w:rsid w:val="00F24A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0C1326"/>
  <w15:docId w15:val="{2C6265C8-22AB-5E43-9E18-E772628AE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793813">
      <w:bodyDiv w:val="1"/>
      <w:marLeft w:val="0"/>
      <w:marRight w:val="0"/>
      <w:marTop w:val="0"/>
      <w:marBottom w:val="0"/>
      <w:divBdr>
        <w:top w:val="none" w:sz="0" w:space="0" w:color="auto"/>
        <w:left w:val="none" w:sz="0" w:space="0" w:color="auto"/>
        <w:bottom w:val="none" w:sz="0" w:space="0" w:color="auto"/>
        <w:right w:val="none" w:sz="0" w:space="0" w:color="auto"/>
      </w:divBdr>
    </w:div>
    <w:div w:id="21197167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345</Words>
  <Characters>1971</Characters>
  <Application>Microsoft Office Word</Application>
  <DocSecurity>0</DocSecurity>
  <Lines>16</Lines>
  <Paragraphs>4</Paragraphs>
  <ScaleCrop>false</ScaleCrop>
  <Company/>
  <LinksUpToDate>false</LinksUpToDate>
  <CharactersWithSpaces>2312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Toyinbo, Mayowa V</cp:lastModifiedBy>
  <cp:revision>7</cp:revision>
  <dcterms:created xsi:type="dcterms:W3CDTF">2025-03-28T02:10:00Z</dcterms:created>
  <dcterms:modified xsi:type="dcterms:W3CDTF">2025-03-28T02:16:00Z</dcterms:modified>
</cp:coreProperties>
</file>