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背景与问题"/>
    <w:p>
      <w:pPr>
        <w:spacing w:before="0" w:after="0"/>
        <w:jc w:val="left"/>
      </w:pPr>
      <w:r>
        <w:rPr>
          <w:rFonts w:ascii="Times New Roman" w:hAnsi="Times New Roman" w:eastAsia="方正黑体简体"/>
          <w:b w:val="0"/>
          <w:i w:val="0"/>
          <w:sz w:val="18"/>
          <w:highlight w:val="yellow"/>
        </w:rPr>
        <w:t>【请确认作者顺序与通信作者后加 *】</w:t>
      </w:r>
    </w:p>
    <w:p>
      <w:pPr>
        <w:spacing w:before="0" w:after="0"/>
        <w:jc w:val="center"/>
      </w:pPr>
      <w:r>
        <w:rPr>
          <w:rFonts w:ascii="Times New Roman" w:hAnsi="Times New Roman" w:eastAsia="方正黑体简体"/>
          <w:b w:val="0"/>
          <w:i w:val="0"/>
          <w:sz w:val="32"/>
        </w:rPr>
        <w:t>FAECO：面向预布局门级时序 ECO 的结构化候选搜索与失效归因</w:t>
      </w:r>
    </w:p>
    <w:p>
      <w:pPr>
        <w:spacing w:before="0" w:after="80"/>
        <w:jc w:val="center"/>
      </w:pPr>
      <w:r>
        <w:rPr>
          <w:rFonts w:ascii="Times New Roman" w:hAnsi="Times New Roman" w:eastAsia="方正仿宋简体"/>
          <w:b w:val="0"/>
          <w:i w:val="0"/>
          <w:sz w:val="28"/>
        </w:rPr>
        <w:t>佟亚龙，刘畅</w:t>
      </w:r>
    </w:p>
    <w:p>
      <w:pPr>
        <w:spacing w:before="0" w:after="40"/>
        <w:jc w:val="center"/>
      </w:pPr>
      <w:r>
        <w:rPr>
          <w:rFonts w:ascii="Times New Roman" w:hAnsi="Times New Roman" w:eastAsia="方正书宋简体"/>
          <w:b w:val="0"/>
          <w:i w:val="0"/>
          <w:sz w:val="16"/>
        </w:rPr>
        <w:t>（国防科技大学计算机学院，长沙 410073）</w:t>
      </w:r>
    </w:p>
    <w:p>
      <w:pPr>
        <w:spacing w:before="0" w:after="80"/>
        <w:jc w:val="center"/>
      </w:pPr>
      <w:r>
        <w:rPr>
          <w:rFonts w:ascii="Times New Roman" w:hAnsi="Times New Roman" w:eastAsia="方正书宋简体"/>
          <w:b w:val="0"/>
          <w:i w:val="0"/>
          <w:sz w:val="16"/>
        </w:rPr>
        <w:t>（通信作者 E-mail：chancews@qq.com【须为工作邮箱，请确认】)</w:t>
      </w:r>
      <w:r>
        <w:rPr>
          <w:rFonts w:ascii="Times New Roman" w:hAnsi="Times New Roman" w:eastAsia="方正书宋简体"/>
          <w:b w:val="0"/>
          <w:i w:val="0"/>
          <w:sz w:val="16"/>
          <w:highlight w:val="yellow"/>
        </w:rPr>
        <w:t>【请标注通信作者 *】</w:t>
      </w:r>
    </w:p>
    <w:p>
      <w:pPr>
        <w:spacing w:before="0" w:after="0"/>
        <w:jc w:val="both"/>
      </w:pPr>
      <w:r>
        <w:rPr>
          <w:rFonts w:ascii="Times New Roman" w:hAnsi="Times New Roman" w:eastAsia="方正黑体简体"/>
          <w:b w:val="0"/>
          <w:i w:val="0"/>
          <w:sz w:val="17"/>
        </w:rPr>
        <w:t>摘  要（黑体）：</w:t>
      </w:r>
      <w:r>
        <w:rPr>
          <w:rFonts w:ascii="Times New Roman" w:hAnsi="Times New Roman" w:eastAsia="方正书宋简体"/>
          <w:b w:val="0"/>
          <w:i w:val="0"/>
          <w:sz w:val="17"/>
        </w:rPr>
        <w:t>针对预布局门级时序 ECO 中缓冲器插入与门尺寸调整难以压缩深层逻辑的问题，提出结构化候选搜索与失效归因框架 FAECO：以多特征加权割与关键路径覆盖割在违例扇入锥上生成 R/G/B/JOINT 候选并结构化排序；候选失效归为 F1--F6 六类，用作搜索诊断与控制信号；候选按轮提交，生成、理想线网时序分析、简化 SPEF 复测与独立全网表顺序等价检查构成分层验证闭环。统一跨测试集评估中，ISCAS89、ITC-99 与 PicoRV32 分别有 8/8、18/19 和 2/3 个测试实例取得严格 WNS 改善（非 timing closure）；ITC-99 的 b06 持平、其余电路无 WNS 回退，PicoRV32 的 picorv32_regs 无有效 setup path，不参与改善判定。固定权重消融中混合候选空间平均改善 1.07 ns，高于纯 G 的 0.16 ns，随机化评估顺序增加首次改善所需 STA 次数；结构重综合表明逻辑深度降低并不必然转化为 WNS 收益。</w:t>
      </w:r>
    </w:p>
    <w:p>
      <w:pPr>
        <w:spacing w:before="0" w:after="0"/>
        <w:jc w:val="left"/>
      </w:pPr>
      <w:r>
        <w:rPr>
          <w:rFonts w:ascii="Times New Roman" w:hAnsi="Times New Roman" w:eastAsia="方正黑体简体"/>
          <w:b w:val="0"/>
          <w:i w:val="0"/>
          <w:sz w:val="17"/>
        </w:rPr>
        <w:t>关键词（黑体）：</w:t>
      </w:r>
      <w:r>
        <w:rPr>
          <w:rFonts w:ascii="Times New Roman" w:hAnsi="Times New Roman" w:eastAsia="方正书宋简体"/>
          <w:b w:val="0"/>
          <w:i w:val="0"/>
          <w:sz w:val="17"/>
        </w:rPr>
        <w:t>时序 ECO；门级局部重构；多特征加权割；类型化失效归因；分层验证；预布局时序优化</w:t>
      </w:r>
    </w:p>
    <w:p>
      <w:pPr>
        <w:spacing w:before="0" w:after="0"/>
        <w:jc w:val="left"/>
      </w:pPr>
      <w:r>
        <w:rPr>
          <w:rFonts w:ascii="Times New Roman" w:hAnsi="Times New Roman" w:eastAsia="方正书宋简体"/>
          <w:b w:val="0"/>
          <w:i w:val="0"/>
          <w:sz w:val="17"/>
        </w:rPr>
        <w:t>中图法分类号：TP391.41    DOI：10.3724/SP.J.1089.稿件编号【新投稿保留】</w:t>
      </w:r>
    </w:p>
    <w:p>
      <w:pPr>
        <w:spacing w:before="0" w:after="0"/>
        <w:jc w:val="center"/>
      </w:pPr>
      <w:r>
        <w:rPr>
          <w:rFonts w:ascii="Times New Roman" w:hAnsi="Times New Roman" w:eastAsia="方正书宋简体"/>
          <w:b/>
          <w:i w:val="0"/>
          <w:sz w:val="27"/>
        </w:rPr>
        <w:t>FAECO: Structured Candidate Search and Failure Attribution for Pre-Placement Gate-Level Timing ECO</w:t>
      </w:r>
    </w:p>
    <w:p>
      <w:pPr>
        <w:spacing w:before="0" w:after="40"/>
        <w:jc w:val="center"/>
      </w:pPr>
      <w:r>
        <w:rPr>
          <w:rFonts w:ascii="Times New Roman" w:hAnsi="Times New Roman" w:eastAsia="方正书宋简体"/>
          <w:b w:val="0"/>
          <w:i w:val="0"/>
          <w:sz w:val="20"/>
        </w:rPr>
        <w:t>Tong Yalong, Liu Chang</w:t>
      </w:r>
    </w:p>
    <w:p>
      <w:pPr>
        <w:spacing w:before="0" w:after="80"/>
        <w:jc w:val="center"/>
      </w:pPr>
      <w:r>
        <w:rPr>
          <w:rFonts w:ascii="Times New Roman" w:hAnsi="Times New Roman" w:eastAsia="方正书宋简体"/>
          <w:b w:val="0"/>
          <w:i/>
          <w:sz w:val="18"/>
        </w:rPr>
        <w:t>(College of Computer Science, National University of Defense Technology, Changsha 410073, China)</w:t>
      </w:r>
    </w:p>
    <w:p>
      <w:pPr>
        <w:spacing w:before="0" w:after="0"/>
        <w:jc w:val="both"/>
      </w:pPr>
      <w:r>
        <w:rPr>
          <w:rFonts w:ascii="Times New Roman" w:hAnsi="Times New Roman" w:eastAsia="方正书宋简体"/>
          <w:b/>
          <w:i w:val="0"/>
          <w:sz w:val="18"/>
        </w:rPr>
        <w:t xml:space="preserve">Abstract: </w:t>
      </w:r>
      <w:r>
        <w:rPr>
          <w:rFonts w:ascii="Times New Roman" w:hAnsi="Times New Roman" w:eastAsia="方正书宋简体"/>
          <w:b w:val="0"/>
          <w:i w:val="0"/>
          <w:sz w:val="18"/>
        </w:rPr>
        <w:t>FAECO is a structured candidate-search and failure-attribution framework for pre-placement gate-level timing ECO. R/G/B/JOINT candidates are generated on violating fan-in cones by a multi-feature weighted cut and a critical-path coverage cut, then ranked structurally. Candidate failures are classified into six types (F1--F6) for search diagnosis and control. Round-by-round commitment, ideal-net timing analysis, simplified SPEF rechecking, and independent sequential equivalence checking form a layered verification closure. In a unified cross-benchmark evaluation, 8/8, 18/19, and 2/3 instances on ISCAS89, ITC-99, and PicoRV32 achieve strict WNS improvement (not timing closure); the ITC-99 exception ties the baseline with no regression elsewhere, and the remaining PicoRV32 submodule lacks a setup path, excluded from improvement statistics. Under fixed weights, the mixed candidate space improves WNS by 1.07 ns versus 0.16 ns for pure gate sizing; randomized evaluation order increases the STA runs to first improvement. Structural resynthesis shows depth reduction need not translate into WNS gains.</w:t>
      </w:r>
    </w:p>
    <w:p>
      <w:pPr>
        <w:spacing w:before="0" w:after="120"/>
        <w:jc w:val="left"/>
      </w:pPr>
      <w:r>
        <w:rPr>
          <w:rFonts w:ascii="Times New Roman" w:hAnsi="Times New Roman" w:eastAsia="方正书宋简体"/>
          <w:b/>
          <w:i w:val="0"/>
          <w:sz w:val="18"/>
        </w:rPr>
        <w:t xml:space="preserve">Key words: </w:t>
      </w:r>
      <w:r>
        <w:rPr>
          <w:rFonts w:ascii="Times New Roman" w:hAnsi="Times New Roman" w:eastAsia="方正书宋简体"/>
          <w:b w:val="0"/>
          <w:i w:val="0"/>
          <w:sz w:val="18"/>
        </w:rPr>
        <w:t>gate-level timing ECO; local restructuring; multi-feature weighted cut; typed failure attribution; layered verification; pre-placement timing optimization</w:t>
      </w:r>
    </w:p>
    <w:p>
      <w:pPr>
        <w:jc w:val="left"/>
        <w:sectPr>
          <w:footerReference w:type="first" r:id="rId9"/>
          <w:footerReference w:type="default" r:id="rId10"/>
          <w:type w:val="continuous"/>
          <w:pgSz w:w="11906" w:h="16838"/>
          <w:pgMar w:top="1134" w:bottom="1134" w:left="1077" w:right="1077" w:header="851" w:footer="851" w:gutter="0"/>
          <w:cols w:space="425"/>
          <w:titlePg/>
        </w:sectPr>
      </w:pPr>
      <w:r>
        <w:rPr>
          <w:rFonts w:ascii="Times New Roman" w:hAnsi="Times New Roman" w:eastAsia="方正书宋简体"/>
          <w:b w:val="0"/>
          <w:i w:val="0"/>
          <w:sz w:val="16"/>
          <w:highlight w:val="yellow"/>
        </w:rPr>
        <w:t>【↑以上为题录块；以下正文双栏】</w:t>
      </w:r>
    </w:p>
    <w:p>
      <w:pPr>
        <w:pStyle w:val="Heading2"/>
      </w:pPr>
      <w:r>
        <w:rPr>
          <w:rFonts w:hint="eastAsia"/>
          <w:color w:val="000000"/>
        </w:rPr>
        <w:t xml:space="preserve">背景与问题</w:t>
      </w:r>
    </w:p>
    <w:p>
      <w:pPr>
        <w:pStyle w:val="FirstParagraph"/>
      </w:pPr>
      <w:r>
        <w:rPr>
          <w:rFonts w:hint="eastAsia"/>
        </w:rPr>
        <w:t xml:space="preserve">工程变更命令（engineering</w:t>
      </w:r>
      <w:r>
        <w:t xml:space="preserve"> change </w:t>
      </w:r>
      <w:r>
        <w:rPr>
          <w:rFonts w:hint="eastAsia"/>
        </w:rPr>
        <w:t xml:space="preserve">order，ECO）按修复目标可分为功能</w:t>
      </w:r>
      <w:r>
        <w:t xml:space="preserve"> ECO </w:t>
      </w:r>
      <w:r>
        <w:rPr>
          <w:rFonts w:hint="eastAsia"/>
        </w:rPr>
        <w:t xml:space="preserve">与时序</w:t>
      </w:r>
      <w:r>
        <w:t xml:space="preserve"> </w:t>
      </w:r>
      <w:r>
        <w:rPr>
          <w:rFonts w:hint="eastAsia"/>
        </w:rPr>
        <w:t xml:space="preserve">ECO：前者修复逻辑功能错误，后者修复时序违例。本文聚焦综合后、布局布线前的门级时序</w:t>
      </w:r>
      <w:r>
        <w:t xml:space="preserve"> </w:t>
      </w:r>
      <w:r>
        <w:rPr>
          <w:rFonts w:hint="eastAsia"/>
        </w:rPr>
        <w:t xml:space="preserve">ECO。本文将</w:t>
      </w:r>
      <w:r>
        <w:rPr>
          <w:rFonts w:hint="eastAsia"/>
        </w:rPr>
        <w:t xml:space="preserve">“局部重构”</w:t>
      </w:r>
      <w:r>
        <w:rPr>
          <w:rFonts w:hint="eastAsia"/>
        </w:rPr>
        <w:t xml:space="preserve">定义为在已映射网表的违例扇入锥上执行等价单元替换、门尺寸调整、缓冲器插入和少量多门组合，完整的寄存器传输级（register-transfer</w:t>
      </w:r>
      <w:r>
        <w:t xml:space="preserve"> </w:t>
      </w:r>
      <w:r>
        <w:rPr>
          <w:rFonts w:hint="eastAsia"/>
        </w:rPr>
        <w:t xml:space="preserve">level，RTL）综合属于上游网表生成阶段。传统时序</w:t>
      </w:r>
      <w:r>
        <w:t xml:space="preserve"> ECO </w:t>
      </w:r>
      <w:r>
        <w:rPr>
          <w:rFonts w:hint="eastAsia"/>
        </w:rPr>
        <w:t xml:space="preserve">主要依赖缓冲器插入（buffer</w:t>
      </w:r>
      <w:r>
        <w:t xml:space="preserve"> </w:t>
      </w:r>
      <w:r>
        <w:rPr>
          <w:rFonts w:hint="eastAsia"/>
        </w:rPr>
        <w:t xml:space="preserve">insertion，B）与门尺寸调整（gate</w:t>
      </w:r>
      <w:r>
        <w:t xml:space="preserve"> </w:t>
      </w:r>
      <w:r>
        <w:rPr>
          <w:rFonts w:hint="eastAsia"/>
        </w:rPr>
        <w:t xml:space="preserve">sizing，G），通过调整单元延迟修复最差负松弛（worst</w:t>
      </w:r>
      <w:r>
        <w:t xml:space="preserve"> negative </w:t>
      </w:r>
      <w:r>
        <w:rPr>
          <w:rFonts w:hint="eastAsia"/>
        </w:rPr>
        <w:t xml:space="preserve">slack，WNS）与总负松弛（total</w:t>
      </w:r>
      <w:r>
        <w:t xml:space="preserve"> negative </w:t>
      </w:r>
      <w:r>
        <w:rPr>
          <w:rFonts w:hint="eastAsia"/>
        </w:rPr>
        <w:t xml:space="preserve">slack，TNS）。在严重路径违例下，B/G</w:t>
      </w:r>
      <w:r>
        <w:t xml:space="preserve"> </w:t>
      </w:r>
      <w:r>
        <w:rPr>
          <w:rFonts w:hint="eastAsia"/>
        </w:rPr>
        <w:t xml:space="preserve">优化能力不足，其结构重映射仍受候选空间限制</w:t>
      </w:r>
      <w:r>
        <w:rPr>
          <w:rFonts w:hint="eastAsia"/>
          <w:vertAlign w:val="superscript"/>
        </w:rPr>
        <w:t xml:space="preserve">[1,7,9]</w:t>
      </w:r>
      <w:r>
        <w:rPr>
          <w:rFonts w:hint="eastAsia"/>
        </w:rPr>
        <w:t xml:space="preserve">。</w:t>
      </w:r>
    </w:p>
    <w:p>
      <w:pPr>
        <w:pStyle w:val="BodyText"/>
      </w:pPr>
      <w:r>
        <w:rPr>
          <w:rFonts w:hint="eastAsia"/>
        </w:rPr>
        <w:t xml:space="preserve">除</w:t>
      </w:r>
      <w:r>
        <w:t xml:space="preserve"> B/G </w:t>
      </w:r>
      <w:r>
        <w:rPr>
          <w:rFonts w:hint="eastAsia"/>
        </w:rPr>
        <w:t xml:space="preserve">外，已有研究还通过技术重映射和局部逻辑补丁扩大</w:t>
      </w:r>
      <w:r>
        <w:t xml:space="preserve"> ECO </w:t>
      </w:r>
      <w:r>
        <w:rPr>
          <w:rFonts w:hint="eastAsia"/>
        </w:rPr>
        <w:t xml:space="preserve">的结构调整空间；此类方法能够改变局部逻辑实现，但通常需要额外的功能等价验证与候选筛选。逻辑补丁构造与物理优化的协同关系直接影响功能等价验证和时序收益；两者失配时，补丁替换收敛缓慢甚至失败。</w:t>
      </w:r>
    </w:p>
    <w:p>
      <w:pPr>
        <w:pStyle w:val="BodyText"/>
      </w:pPr>
      <w:r>
        <w:rPr>
          <w:rFonts w:hint="eastAsia"/>
        </w:rPr>
        <w:t xml:space="preserve">上述方法留下三个需要在公开工具链上量化的问题：第一，如何扩大深层逻辑的局部门级候选空间；第二，如何控制候选的功能、时序和物理验证成本；第三，如何对候选失效进行结构化归因，以及这些失效信息在搜索诊断与候选控制中的作用。</w:t>
      </w:r>
    </w:p>
    <w:bookmarkEnd w:id="9"/>
    <w:bookmarkStart w:id="10" w:name="研究动机"/>
    <w:p>
      <w:pPr>
        <w:pStyle w:val="Heading2"/>
      </w:pPr>
      <w:r>
        <w:rPr>
          <w:rFonts w:hint="eastAsia"/>
          <w:color w:val="000000"/>
        </w:rPr>
        <w:t xml:space="preserve">研究动机</w:t>
      </w:r>
    </w:p>
    <w:p>
      <w:pPr>
        <w:pStyle w:val="FirstParagraph"/>
      </w:pPr>
      <w:r>
        <w:rPr>
          <w:rFonts w:hint="eastAsia"/>
        </w:rPr>
        <w:t xml:space="preserve">本文的研究动机是扩大预布局门级时序</w:t>
      </w:r>
      <w:r>
        <w:t xml:space="preserve"> ECO </w:t>
      </w:r>
      <w:r>
        <w:rPr>
          <w:rFonts w:hint="eastAsia"/>
        </w:rPr>
        <w:t xml:space="preserve">的局部结构搜索空间，同时让候选验证和物理复测保持在可控成本内。为此，FAECO</w:t>
      </w:r>
      <w:r>
        <w:t xml:space="preserve"> </w:t>
      </w:r>
      <w:r>
        <w:rPr>
          <w:rFonts w:hint="eastAsia"/>
        </w:rPr>
        <w:t xml:space="preserve">在已映射网表的违例扇入锥上构造多特征加权割，将局部功能保持能力、关键路径覆盖和候选规模纳入候选排序，并把候选失效类型化记录，用于搜索诊断与候选控制。</w:t>
      </w:r>
    </w:p>
    <w:p>
      <w:pPr>
        <w:pStyle w:val="BodyText"/>
      </w:pPr>
      <w:r>
        <w:rPr>
          <w:rFonts w:hint="eastAsia"/>
        </w:rPr>
        <w:t xml:space="preserve">实验范围限定为已映射门级网表和公开的</w:t>
      </w:r>
      <w:r>
        <w:t xml:space="preserve"> SKY130 HD </w:t>
      </w:r>
      <w:r>
        <w:rPr>
          <w:rFonts w:hint="eastAsia"/>
        </w:rPr>
        <w:t xml:space="preserve">标准单元库。主实验采用</w:t>
      </w:r>
      <w:r>
        <w:t xml:space="preserve"> ISCAS89 </w:t>
      </w:r>
      <w:r>
        <w:rPr>
          <w:rFonts w:hint="eastAsia"/>
        </w:rPr>
        <w:t xml:space="preserve">顺序电路基准集</w:t>
      </w:r>
      <w:r>
        <w:rPr>
          <w:rFonts w:hint="eastAsia"/>
          <w:vertAlign w:val="superscript"/>
        </w:rPr>
        <w:t xml:space="preserve">[14]</w:t>
      </w:r>
      <w:r>
        <w:rPr>
          <w:rFonts w:hint="eastAsia"/>
        </w:rPr>
        <w:t xml:space="preserve">；跨测试集实验采用能够在相同流程下映射到</w:t>
      </w:r>
      <w:r>
        <w:t xml:space="preserve"> SKY130 HD </w:t>
      </w:r>
      <w:r>
        <w:rPr>
          <w:rFonts w:hint="eastAsia"/>
        </w:rPr>
        <w:t xml:space="preserve">的</w:t>
      </w:r>
      <w:r>
        <w:t xml:space="preserve"> ITC-99 </w:t>
      </w:r>
      <w:r>
        <w:rPr>
          <w:rFonts w:hint="eastAsia"/>
        </w:rPr>
        <w:t xml:space="preserve">电路</w:t>
      </w:r>
      <w:r>
        <w:rPr>
          <w:rFonts w:hint="eastAsia"/>
          <w:vertAlign w:val="superscript"/>
        </w:rPr>
        <w:t xml:space="preserve">[15]</w:t>
      </w:r>
      <w:r>
        <w:rPr>
          <w:rFonts w:hint="eastAsia"/>
        </w:rPr>
        <w:t xml:space="preserve">，并加入</w:t>
      </w:r>
      <w:r>
        <w:t xml:space="preserve"> PicoRV32 </w:t>
      </w:r>
      <w:r>
        <w:rPr>
          <w:rFonts w:hint="eastAsia"/>
        </w:rPr>
        <w:t xml:space="preserve">的三个结构不同子模块</w:t>
      </w:r>
      <w:r>
        <w:rPr>
          <w:rFonts w:hint="eastAsia"/>
          <w:vertAlign w:val="superscript"/>
        </w:rPr>
        <w:t xml:space="preserve">[16]</w:t>
      </w:r>
      <w:r>
        <w:rPr>
          <w:rFonts w:hint="eastAsia"/>
        </w:rPr>
        <w:t xml:space="preserve">。时序收益由理想线网</w:t>
      </w:r>
      <w:r>
        <w:t xml:space="preserve"> STA </w:t>
      </w:r>
      <w:r>
        <w:rPr>
          <w:rFonts w:hint="eastAsia"/>
        </w:rPr>
        <w:t xml:space="preserve">筛选，再用简化</w:t>
      </w:r>
      <w:r>
        <w:t xml:space="preserve"> SPEF </w:t>
      </w:r>
      <w:r>
        <w:rPr>
          <w:rFonts w:hint="eastAsia"/>
        </w:rPr>
        <w:t xml:space="preserve">复测；最终基线网表与修复网表通过独立顺序</w:t>
      </w:r>
      <w:r>
        <w:t xml:space="preserve"> SEC </w:t>
      </w:r>
      <w:r>
        <w:rPr>
          <w:rFonts w:hint="eastAsia"/>
        </w:rPr>
        <w:t xml:space="preserve">检查。</w:t>
      </w:r>
    </w:p>
    <w:bookmarkEnd w:id="10"/>
    <w:bookmarkStart w:id="11" w:name="主要贡献"/>
    <w:p>
      <w:pPr>
        <w:pStyle w:val="Heading2"/>
      </w:pPr>
      <w:r>
        <w:rPr>
          <w:rFonts w:hint="eastAsia"/>
          <w:color w:val="000000"/>
        </w:rPr>
        <w:t xml:space="preserve">主要贡献</w:t>
      </w:r>
    </w:p>
    <w:p>
      <w:pPr>
        <w:pStyle w:val="FirstParagraph"/>
      </w:pPr>
      <w:r>
        <w:rPr>
          <w:rFonts w:hint="eastAsia"/>
        </w:rPr>
        <w:t xml:space="preserve">本文的主要贡献体现为以下三个亮点：</w:t>
      </w:r>
    </w:p>
    <w:p>
      <w:pPr>
        <w:numPr>
          <w:ilvl w:val="0"/>
          <w:numId w:val="1001"/>
        </w:numPr>
      </w:pPr>
      <w:r>
        <w:rPr>
          <w:rFonts w:hint="eastAsia"/>
          <w:b/>
          <w:bCs/>
        </w:rPr>
        <w:t xml:space="preserve">候选空间扩展与结构化排序</w:t>
      </w:r>
      <w:r>
        <w:rPr>
          <w:rFonts w:hint="eastAsia"/>
        </w:rPr>
        <w:t xml:space="preserve">：以多特征加权割与关键路径覆盖割生成</w:t>
      </w:r>
      <w:r>
        <w:t xml:space="preserve"> R/G/B/JOINT </w:t>
      </w:r>
      <w:r>
        <w:rPr>
          <w:rFonts w:hint="eastAsia"/>
        </w:rPr>
        <w:t xml:space="preserve">候选，并按割代价、关键路径覆盖与策略优先级排序。固定权重、20</w:t>
      </w:r>
      <w:r>
        <w:t xml:space="preserve"> </w:t>
      </w:r>
      <w:r>
        <w:rPr>
          <w:rFonts w:hint="eastAsia"/>
        </w:rPr>
        <w:t xml:space="preserve">轮上限的对比显示，混合候选空间的平均</w:t>
      </w:r>
      <w:r>
        <w:t xml:space="preserve"> WNS </w:t>
      </w:r>
      <w:r>
        <w:rPr>
          <w:rFonts w:hint="eastAsia"/>
        </w:rPr>
        <w:t xml:space="preserve">改善为</w:t>
      </w:r>
      <w:r>
        <w:t xml:space="preserve"> 1.07 </w:t>
      </w:r>
      <w:r>
        <w:rPr>
          <w:rFonts w:hint="eastAsia"/>
        </w:rPr>
        <w:t xml:space="preserve">ns、纯</w:t>
      </w:r>
      <w:r>
        <w:t xml:space="preserve"> G </w:t>
      </w:r>
      <w:r>
        <w:rPr>
          <w:rFonts w:hint="eastAsia"/>
        </w:rPr>
        <w:t xml:space="preserve">为</w:t>
      </w:r>
      <w:r>
        <w:t xml:space="preserve"> 0.16 </w:t>
      </w:r>
      <w:r>
        <w:rPr>
          <w:rFonts w:hint="eastAsia"/>
        </w:rPr>
        <w:t xml:space="preserve">ns；随机化每轮候选池的评估顺序后，取得首个改进所需的候选级</w:t>
      </w:r>
      <w:r>
        <w:t xml:space="preserve"> STA </w:t>
      </w:r>
      <w:r>
        <w:rPr>
          <w:rFonts w:hint="eastAsia"/>
        </w:rPr>
        <w:t xml:space="preserve">次数恶化</w:t>
      </w:r>
      <w:r>
        <w:t xml:space="preserve"> 1–2 </w:t>
      </w:r>
      <w:r>
        <w:rPr>
          <w:rFonts w:hint="eastAsia"/>
        </w:rPr>
        <w:t xml:space="preserve">个数量级（s713</w:t>
      </w:r>
      <w:r>
        <w:t xml:space="preserve"> </w:t>
      </w:r>
      <w:r>
        <w:rPr>
          <w:rFonts w:hint="eastAsia"/>
        </w:rPr>
        <w:t xml:space="preserve">由</w:t>
      </w:r>
      <w:r>
        <w:t xml:space="preserve"> 5 </w:t>
      </w:r>
      <w:r>
        <w:rPr>
          <w:rFonts w:hint="eastAsia"/>
        </w:rPr>
        <w:t xml:space="preserve">次升至</w:t>
      </w:r>
      <w:r>
        <w:t xml:space="preserve"> 216 </w:t>
      </w:r>
      <w:r>
        <w:rPr>
          <w:rFonts w:hint="eastAsia"/>
        </w:rPr>
        <w:t xml:space="preserve">次、s953</w:t>
      </w:r>
      <w:r>
        <w:t xml:space="preserve"> </w:t>
      </w:r>
      <w:r>
        <w:rPr>
          <w:rFonts w:hint="eastAsia"/>
        </w:rPr>
        <w:t xml:space="preserve">由</w:t>
      </w:r>
      <w:r>
        <w:t xml:space="preserve"> 1 </w:t>
      </w:r>
      <w:r>
        <w:rPr>
          <w:rFonts w:hint="eastAsia"/>
        </w:rPr>
        <w:t xml:space="preserve">次升至</w:t>
      </w:r>
      <w:r>
        <w:t xml:space="preserve"> 185 </w:t>
      </w:r>
      <w:r>
        <w:rPr>
          <w:rFonts w:hint="eastAsia"/>
        </w:rPr>
        <w:t xml:space="preserve">次），说明排序机制本身具有可测价值。</w:t>
      </w:r>
    </w:p>
    <w:p>
      <w:pPr>
        <w:numPr>
          <w:ilvl w:val="0"/>
          <w:numId w:val="1001"/>
        </w:numPr>
      </w:pPr>
      <w:r>
        <w:rPr>
          <w:rFonts w:hint="eastAsia"/>
          <w:b/>
          <w:bCs/>
        </w:rPr>
        <w:t xml:space="preserve">类型化失效归因与分层验证</w:t>
      </w:r>
      <w:r>
        <w:rPr>
          <w:rFonts w:hint="eastAsia"/>
        </w:rPr>
        <w:t xml:space="preserve">：将候选失效归为功能/结构、边界、尺寸、时序收益、验证超时和物理复测六类（F1–F6），用于搜索诊断与搜索控制；并把构造筛选、理想线网</w:t>
      </w:r>
      <w:r>
        <w:t xml:space="preserve"> WNS </w:t>
      </w:r>
      <w:r>
        <w:rPr>
          <w:rFonts w:hint="eastAsia"/>
        </w:rPr>
        <w:t xml:space="preserve">判定、简化</w:t>
      </w:r>
      <w:r>
        <w:t xml:space="preserve"> SPEF </w:t>
      </w:r>
      <w:r>
        <w:rPr>
          <w:rFonts w:hint="eastAsia"/>
        </w:rPr>
        <w:t xml:space="preserve">复测和独立全网表顺序</w:t>
      </w:r>
      <w:r>
        <w:t xml:space="preserve"> SEC </w:t>
      </w:r>
      <w:r>
        <w:rPr>
          <w:rFonts w:hint="eastAsia"/>
        </w:rPr>
        <w:t xml:space="preserve">串联为分层验证。30</w:t>
      </w:r>
      <w:r>
        <w:t xml:space="preserve"> </w:t>
      </w:r>
      <w:r>
        <w:rPr>
          <w:rFonts w:hint="eastAsia"/>
        </w:rPr>
        <w:t xml:space="preserve">个测试实例中</w:t>
      </w:r>
      <w:r>
        <w:t xml:space="preserve"> 29 </w:t>
      </w:r>
      <w:r>
        <w:rPr>
          <w:rFonts w:hint="eastAsia"/>
        </w:rPr>
        <w:t xml:space="preserve">个产生实际网表修改，其中</w:t>
      </w:r>
      <w:r>
        <w:t xml:space="preserve"> 28/29 </w:t>
      </w:r>
      <w:r>
        <w:rPr>
          <w:rFonts w:hint="eastAsia"/>
        </w:rPr>
        <w:t xml:space="preserve">个修改网表对由顺序</w:t>
      </w:r>
      <w:r>
        <w:t xml:space="preserve"> SEC </w:t>
      </w:r>
      <w:r>
        <w:rPr>
          <w:rFonts w:hint="eastAsia"/>
        </w:rPr>
        <w:t xml:space="preserve">完全证明。消融结果表明结构化候选排序具有独立价值，而失效反馈自适应未表现出额外收益，详见</w:t>
      </w:r>
      <w:r>
        <w:t xml:space="preserve"> §3.4。</w:t>
      </w:r>
    </w:p>
    <w:p>
      <w:pPr>
        <w:numPr>
          <w:ilvl w:val="0"/>
          <w:numId w:val="1001"/>
        </w:numPr>
      </w:pPr>
      <w:r>
        <w:rPr>
          <w:rFonts w:hint="eastAsia"/>
          <w:b/>
          <w:bCs/>
        </w:rPr>
        <w:t xml:space="preserve">迭代</w:t>
      </w:r>
      <w:r>
        <w:rPr>
          <w:b/>
          <w:bCs/>
        </w:rPr>
        <w:t xml:space="preserve"> ECO </w:t>
      </w:r>
      <w:r>
        <w:rPr>
          <w:rFonts w:hint="eastAsia"/>
          <w:b/>
          <w:bCs/>
        </w:rPr>
        <w:t xml:space="preserve">与分层验证闭环</w:t>
      </w:r>
      <w:r>
        <w:rPr>
          <w:rFonts w:hint="eastAsia"/>
        </w:rPr>
        <w:t xml:space="preserve">：候选按轮提交，下一轮基于提交后的网表重新提取违例锥并重新生成候选，使候选构造、时序筛选与功能验证在同一闭环内完成。在该流程下，FAECO</w:t>
      </w:r>
      <w:r>
        <w:t xml:space="preserve"> </w:t>
      </w:r>
      <w:r>
        <w:rPr>
          <w:rFonts w:hint="eastAsia"/>
        </w:rPr>
        <w:t xml:space="preserve">在</w:t>
      </w:r>
      <w:r>
        <w:t xml:space="preserve"> ISCAS89、ITC-99 </w:t>
      </w:r>
      <w:r>
        <w:rPr>
          <w:rFonts w:hint="eastAsia"/>
        </w:rPr>
        <w:t xml:space="preserve">和</w:t>
      </w:r>
      <w:r>
        <w:t xml:space="preserve"> PicoRV32 </w:t>
      </w:r>
      <w:r>
        <w:rPr>
          <w:rFonts w:hint="eastAsia"/>
        </w:rPr>
        <w:t xml:space="preserve">上分别实现</w:t>
      </w:r>
      <w:r>
        <w:t xml:space="preserve"> 8/8、18/19 </w:t>
      </w:r>
      <w:r>
        <w:rPr>
          <w:rFonts w:hint="eastAsia"/>
        </w:rPr>
        <w:t xml:space="preserve">和</w:t>
      </w:r>
      <w:r>
        <w:t xml:space="preserve"> 2/3 </w:t>
      </w:r>
      <w:r>
        <w:rPr>
          <w:rFonts w:hint="eastAsia"/>
        </w:rPr>
        <w:t xml:space="preserve">个电路的严格</w:t>
      </w:r>
      <w:r>
        <w:t xml:space="preserve"> WNS </w:t>
      </w:r>
      <w:r>
        <w:rPr>
          <w:rFonts w:hint="eastAsia"/>
        </w:rPr>
        <w:t xml:space="preserve">改善。</w:t>
      </w:r>
    </w:p>
    <w:bookmarkEnd w:id="11"/>
    <w:bookmarkStart w:id="15" w:name="相关工作"/>
    <w:p>
      <w:pPr>
        <w:pStyle w:val="Heading1"/>
      </w:pPr>
      <w:r>
        <w:rPr>
          <w:rFonts w:hint="eastAsia"/>
          <w:color w:val="000000"/>
        </w:rPr>
        <w:t>1  相关工作</w:t>
      </w:r>
    </w:p>
    <w:bookmarkStart w:id="12" w:name="结构重映射与逻辑补丁"/>
    <w:p>
      <w:pPr>
        <w:pStyle w:val="Heading2"/>
      </w:pPr>
      <w:r>
        <w:rPr>
          <w:rFonts w:hint="eastAsia"/>
          <w:color w:val="000000"/>
        </w:rPr>
        <w:t>1.1  结构重映射与逻辑补丁</w:t>
      </w:r>
    </w:p>
    <w:p>
      <w:pPr>
        <w:pStyle w:val="FirstParagraph"/>
      </w:pPr>
      <w:r>
        <w:t xml:space="preserve">ECO </w:t>
      </w:r>
      <w:r>
        <w:rPr>
          <w:rFonts w:hint="eastAsia"/>
        </w:rPr>
        <w:t xml:space="preserve">修复主要分为三类技术路径：基于备用单元的结构重映射、基于逻辑补丁构造的功能修复，以及基于缓冲器插入与门尺寸调整的物理优化。</w:t>
      </w:r>
    </w:p>
    <w:p>
      <w:pPr>
        <w:pStyle w:val="BodyText"/>
      </w:pPr>
      <w:r>
        <w:rPr>
          <w:rFonts w:hint="eastAsia"/>
        </w:rPr>
        <w:t xml:space="preserve">结构重映射以缓冲插入、尺寸调整与技术重映射的流程修复时序，将布线代价纳入备用单元分配</w:t>
      </w:r>
      <w:r>
        <w:rPr>
          <w:rFonts w:hint="eastAsia"/>
          <w:vertAlign w:val="superscript"/>
        </w:rPr>
        <w:t xml:space="preserve">[1]</w:t>
      </w:r>
      <w:r>
        <w:rPr>
          <w:rFonts w:hint="eastAsia"/>
        </w:rPr>
        <w:t xml:space="preserve">，或以符号采样搜索修正点</w:t>
      </w:r>
      <w:r>
        <w:rPr>
          <w:rFonts w:hint="eastAsia"/>
          <w:vertAlign w:val="superscript"/>
        </w:rPr>
        <w:t xml:space="preserve">[2]</w:t>
      </w:r>
      <w:r>
        <w:rPr>
          <w:rFonts w:hint="eastAsia"/>
        </w:rPr>
        <w:t xml:space="preserve">。代表性流程通常先构造候选，再由等价性或时序验证筛选；FAECO</w:t>
      </w:r>
      <w:r>
        <w:t xml:space="preserve"> </w:t>
      </w:r>
      <w:r>
        <w:rPr>
          <w:rFonts w:hint="eastAsia"/>
        </w:rPr>
        <w:t xml:space="preserve">将可计算的局部功能保持候选可用性前置到候选构造阶段，全局顺序等价性检查（sequential</w:t>
      </w:r>
      <w:r>
        <w:t xml:space="preserve"> equivalence </w:t>
      </w:r>
      <w:r>
        <w:rPr>
          <w:rFonts w:hint="eastAsia"/>
        </w:rPr>
        <w:t xml:space="preserve">checking，SEC）作为独立验证环节。例如，</w:t>
      </w:r>
      <w:r>
        <w:rPr>
          <w:rFonts w:hint="eastAsia"/>
          <w:vertAlign w:val="superscript"/>
        </w:rPr>
        <w:t xml:space="preserve">[1]</w:t>
      </w:r>
      <w:r>
        <w:rPr>
          <w:rFonts w:hint="eastAsia"/>
        </w:rPr>
        <w:t xml:space="preserve">的备用单元分配以布线后负载为输入，FAECO</w:t>
      </w:r>
      <w:r>
        <w:t xml:space="preserve"> </w:t>
      </w:r>
      <w:r>
        <w:rPr>
          <w:rFonts w:hint="eastAsia"/>
        </w:rPr>
        <w:t xml:space="preserve">则在预布局阶段完成候选构造；</w:t>
      </w:r>
      <w:r>
        <w:rPr>
          <w:rFonts w:hint="eastAsia"/>
          <w:vertAlign w:val="superscript"/>
        </w:rPr>
        <w:t xml:space="preserve">[2]</w:t>
      </w:r>
      <w:r>
        <w:rPr>
          <w:rFonts w:hint="eastAsia"/>
        </w:rPr>
        <w:t xml:space="preserve">的符号采样扩大搜索范围，并通过验证结果筛选修正点。</w:t>
      </w:r>
    </w:p>
    <w:p>
      <w:pPr>
        <w:pStyle w:val="BodyText"/>
      </w:pPr>
      <w:r>
        <w:rPr>
          <w:rFonts w:hint="eastAsia"/>
        </w:rPr>
        <w:t xml:space="preserve">逻辑补丁构造通常先沿违例路径切分扇入逻辑锥，提取局部窗口；随后利用功能约简与反相器图（functionally</w:t>
      </w:r>
      <w:r>
        <w:t xml:space="preserve"> reduced and-inverter </w:t>
      </w:r>
      <w:r>
        <w:rPr>
          <w:rFonts w:hint="eastAsia"/>
        </w:rPr>
        <w:t xml:space="preserve">graph，FRAIG）表示候选逻辑，再通过</w:t>
      </w:r>
      <w:r>
        <w:t xml:space="preserve"> SAT </w:t>
      </w:r>
      <w:r>
        <w:rPr>
          <w:rFonts w:hint="eastAsia"/>
        </w:rPr>
        <w:t xml:space="preserve">证明筛选与原逻辑功能等价的补丁，以修复功能错误</w:t>
      </w:r>
      <w:r>
        <w:rPr>
          <w:rFonts w:hint="eastAsia"/>
          <w:vertAlign w:val="superscript"/>
        </w:rPr>
        <w:t xml:space="preserve">[3-4]</w:t>
      </w:r>
      <w:r>
        <w:rPr>
          <w:rFonts w:hint="eastAsia"/>
        </w:rPr>
        <w:t xml:space="preserve">。</w:t>
      </w:r>
    </w:p>
    <w:p>
      <w:pPr>
        <w:pStyle w:val="BodyText"/>
      </w:pPr>
      <w:r>
        <w:rPr>
          <w:rFonts w:hint="eastAsia"/>
        </w:rPr>
        <w:t xml:space="preserve">后续工作进一步将资源代价纳入补丁生成，并采用</w:t>
      </w:r>
      <w:r>
        <w:t xml:space="preserve"> SAT </w:t>
      </w:r>
      <w:r>
        <w:rPr>
          <w:rFonts w:hint="eastAsia"/>
        </w:rPr>
        <w:t xml:space="preserve">或组合等价性检查（combinational</w:t>
      </w:r>
      <w:r>
        <w:t xml:space="preserve"> equivalence </w:t>
      </w:r>
      <w:r>
        <w:rPr>
          <w:rFonts w:hint="eastAsia"/>
        </w:rPr>
        <w:t xml:space="preserve">checking，CEC）进行复核</w:t>
      </w:r>
      <w:r>
        <w:rPr>
          <w:rFonts w:hint="eastAsia"/>
          <w:vertAlign w:val="superscript"/>
        </w:rPr>
        <w:t xml:space="preserve">[4,6]</w:t>
      </w:r>
      <w:r>
        <w:rPr>
          <w:rFonts w:hint="eastAsia"/>
        </w:rPr>
        <w:t xml:space="preserve">。FAECO</w:t>
      </w:r>
      <w:r>
        <w:t xml:space="preserve"> </w:t>
      </w:r>
      <w:r>
        <w:rPr>
          <w:rFonts w:hint="eastAsia"/>
        </w:rPr>
        <w:t xml:space="preserve">将可计算的局部功能保持信息提前用于候选排序，并把理想线网时序测量作为独立接受信号。</w:t>
      </w:r>
    </w:p>
    <w:p>
      <w:pPr>
        <w:pStyle w:val="BodyText"/>
      </w:pPr>
      <w:r>
        <w:rPr>
          <w:rFonts w:hint="eastAsia"/>
        </w:rPr>
        <w:t xml:space="preserve">当等价性验证失败时，代表性流程通常需要扩大搜索窗口或增加补丁规模重新枚举</w:t>
      </w:r>
      <w:r>
        <w:rPr>
          <w:rFonts w:hint="eastAsia"/>
          <w:vertAlign w:val="superscript"/>
        </w:rPr>
        <w:t xml:space="preserve">[5]</w:t>
      </w:r>
      <w:r>
        <w:rPr>
          <w:rFonts w:hint="eastAsia"/>
        </w:rPr>
        <w:t xml:space="preserve">；在数十万门级设计上，这一过程会增加计算开销和收敛成本。</w:t>
      </w:r>
    </w:p>
    <w:p>
      <w:pPr>
        <w:pStyle w:val="BodyText"/>
      </w:pPr>
      <w:r>
        <w:t xml:space="preserve">B/G </w:t>
      </w:r>
      <w:r>
        <w:rPr>
          <w:rFonts w:hint="eastAsia"/>
        </w:rPr>
        <w:t xml:space="preserve">物理优化近年来主要沿门尺寸调整、联合</w:t>
      </w:r>
      <w:r>
        <w:t xml:space="preserve"> B/G </w:t>
      </w:r>
      <w:r>
        <w:rPr>
          <w:rFonts w:hint="eastAsia"/>
        </w:rPr>
        <w:t xml:space="preserve">和物理感知方向发展</w:t>
      </w:r>
      <w:r>
        <w:rPr>
          <w:rFonts w:hint="eastAsia"/>
          <w:vertAlign w:val="superscript"/>
        </w:rPr>
        <w:t xml:space="preserve">[7-10]</w:t>
      </w:r>
      <w:r>
        <w:rPr>
          <w:rFonts w:hint="eastAsia"/>
        </w:rPr>
        <w:t xml:space="preserve">，学习驱动方法</w:t>
      </w:r>
      <w:r>
        <w:rPr>
          <w:rFonts w:hint="eastAsia"/>
          <w:vertAlign w:val="superscript"/>
        </w:rPr>
        <w:t xml:space="preserve">[9-10]</w:t>
      </w:r>
      <w:r>
        <w:rPr>
          <w:rFonts w:hint="eastAsia"/>
        </w:rPr>
        <w:t xml:space="preserve">进一步提升了其效率。此类方法均保持布尔功能不变、不进行逻辑级功能重构，主要覆盖路径级负载优化；FAECO</w:t>
      </w:r>
      <w:r>
        <w:t xml:space="preserve"> </w:t>
      </w:r>
      <w:r>
        <w:rPr>
          <w:rFonts w:hint="eastAsia"/>
        </w:rPr>
        <w:t xml:space="preserve">则在已映射网表的违例扇入锥上构造多类局部候选，并利用关键路径信息对候选边界和评估顺序进行结构化排序。</w:t>
      </w:r>
    </w:p>
    <w:bookmarkEnd w:id="12"/>
    <w:bookmarkStart w:id="14" w:name="bg-物理优化与研究定位"/>
    <w:p>
      <w:pPr>
        <w:pStyle w:val="Heading2"/>
      </w:pPr>
      <w:r>
        <w:rPr>
          <w:color w:val="000000"/>
        </w:rPr>
        <w:t xml:space="preserve">1.2  B/G </w:t>
      </w:r>
      <w:r>
        <w:rPr>
          <w:rFonts w:hint="eastAsia"/>
          <w:color w:val="000000"/>
        </w:rPr>
        <w:t xml:space="preserve">物理优化与研究定位</w:t>
      </w:r>
    </w:p>
    <w:p>
      <w:pPr>
        <w:pStyle w:val="FirstParagraph"/>
      </w:pPr>
      <w:r>
        <w:rPr>
          <w:rFonts w:hint="eastAsia"/>
        </w:rPr>
        <w:t xml:space="preserve">上述相关工作中的若干方法依赖商用</w:t>
      </w:r>
      <w:r>
        <w:t xml:space="preserve"> EDA </w:t>
      </w:r>
      <w:r>
        <w:rPr>
          <w:rFonts w:hint="eastAsia"/>
        </w:rPr>
        <w:t xml:space="preserve">引擎或内部工业流程；本文选择公开的</w:t>
      </w:r>
      <w:r>
        <w:t xml:space="preserve"> Yosys</w:t>
      </w:r>
      <w:r>
        <w:rPr>
          <w:vertAlign w:val="superscript"/>
        </w:rPr>
        <w:t xml:space="preserve">[11]</w:t>
      </w:r>
      <w:r>
        <w:t xml:space="preserve">、OpenSTA</w:t>
      </w:r>
      <w:r>
        <w:rPr>
          <w:vertAlign w:val="superscript"/>
        </w:rPr>
        <w:t xml:space="preserve">[19]</w:t>
      </w:r>
      <w:r>
        <w:t xml:space="preserve"> </w:t>
      </w:r>
      <w:r>
        <w:rPr>
          <w:rFonts w:hint="eastAsia"/>
        </w:rPr>
        <w:t xml:space="preserve">与</w:t>
      </w:r>
      <w:r>
        <w:t xml:space="preserve"> </w:t>
      </w:r>
      <w:r>
        <w:rPr>
          <w:rFonts w:hint="eastAsia"/>
        </w:rPr>
        <w:t xml:space="preserve">OpenROAD</w:t>
      </w:r>
      <w:r>
        <w:rPr>
          <w:rFonts w:hint="eastAsia"/>
          <w:vertAlign w:val="superscript"/>
        </w:rPr>
        <w:t xml:space="preserve">[17]</w:t>
      </w:r>
      <w:r>
        <w:rPr>
          <w:rFonts w:hint="eastAsia"/>
        </w:rPr>
        <w:t xml:space="preserve">，在</w:t>
      </w:r>
      <w:r>
        <w:t xml:space="preserve"> SKY130 HD</w:t>
      </w:r>
      <w:r>
        <w:rPr>
          <w:vertAlign w:val="superscript"/>
        </w:rPr>
        <w:t xml:space="preserve">[18]</w:t>
      </w:r>
      <w:r>
        <w:t xml:space="preserve"> </w:t>
      </w:r>
      <w:r>
        <w:rPr>
          <w:rFonts w:hint="eastAsia"/>
        </w:rPr>
        <w:t xml:space="preserve">上实现并评估门级候选搜索。FAECO</w:t>
      </w:r>
      <w:r>
        <w:t xml:space="preserve"> </w:t>
      </w:r>
      <w:r>
        <w:rPr>
          <w:rFonts w:hint="eastAsia"/>
        </w:rPr>
        <w:t xml:space="preserve">流程覆盖映射网表、候选生成、理想线网静态时序分析（STA）和布局及全局布线寄生估计核验；顺序主实验采用构造级状态保持检查，独立的全网表</w:t>
      </w:r>
      <w:r>
        <w:t xml:space="preserve"> SEC </w:t>
      </w:r>
      <w:r>
        <w:rPr>
          <w:rFonts w:hint="eastAsia"/>
        </w:rPr>
        <w:t xml:space="preserve">作为后续验证环节。</w:t>
      </w:r>
    </w:p>
    <w:p>
      <w:pPr>
        <w:pStyle w:val="BodyText"/>
      </w:pPr>
      <w:r>
        <w:rPr>
          <w:rFonts w:hint="eastAsia"/>
        </w:rPr>
        <w:t xml:space="preserve">从应用阶段看，结构重映射与</w:t>
      </w:r>
      <w:r>
        <w:t xml:space="preserve"> B/G </w:t>
      </w:r>
      <w:r>
        <w:rPr>
          <w:rFonts w:hint="eastAsia"/>
        </w:rPr>
        <w:t xml:space="preserve">物理优化通常用于布局后或布线阶段的物理微调，逻辑补丁构造则多在综合后、布局前执行功能修复。FAECO</w:t>
      </w:r>
      <w:r>
        <w:t xml:space="preserve"> </w:t>
      </w:r>
      <w:r>
        <w:rPr>
          <w:rFonts w:hint="eastAsia"/>
        </w:rPr>
        <w:t xml:space="preserve">位于两者之间：在已映射网表上进行局部门级重构，同时用理想线网</w:t>
      </w:r>
      <w:r>
        <w:t xml:space="preserve"> STA </w:t>
      </w:r>
      <w:r>
        <w:rPr>
          <w:rFonts w:hint="eastAsia"/>
        </w:rPr>
        <w:t xml:space="preserve">和简化线载模型进行预布局筛选。</w:t>
      </w:r>
    </w:p>
    <w:p>
      <w:pPr>
        <w:pStyle w:val="BodyText"/>
      </w:pPr>
      <w:r>
        <w:rPr>
          <w:rFonts w:hint="eastAsia"/>
        </w:rPr>
        <w:t xml:space="preserve">上述四类方法的主要侧重点汇总如表</w:t>
      </w:r>
      <w:r>
        <w:t xml:space="preserve"> 1。</w:t>
      </w:r>
    </w:p>
    <w:bookmarkStart w:id="13" w:name="tab:related_diff"/>
    <w:p>
      <w:pPr>
        <w:pStyle w:val="TableCaption"/>
      </w:pPr>
      <w:r>
        <w:rPr>
          <w:rFonts w:hint="eastAsia"/>
        </w:rPr>
        <w:t xml:space="preserve">四类方法的主要侧重点</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四类方法的主要侧重点"/>
      </w:tblPr>
      <w:tblGrid>
        <w:gridCol w:w="1565"/>
        <w:gridCol w:w="1565"/>
        <w:gridCol w:w="1565"/>
      </w:tblGrid>
      <w:tr>
        <w:trPr>
          <w:tblHeader w:val="on"/>
        </w:trPr>
        <w:tc>
          <w:tcPr/>
          <w:p>
            <w:pPr>
              <w:pStyle w:val="Compact"/>
              <w:spacing w:before="0" w:after="0"/>
              <w:jc w:val="left"/>
            </w:pPr>
            <w:r>
              <w:rPr>
                <w:rFonts w:hint="eastAsia"/>
                <w:b/>
                <w:bCs/>
                <w:sz w:val="16"/>
              </w:rPr>
              <w:t xml:space="preserve">方法</w:t>
            </w:r>
          </w:p>
        </w:tc>
        <w:tc>
          <w:tcPr/>
          <w:p>
            <w:pPr>
              <w:pStyle w:val="Compact"/>
              <w:spacing w:before="0" w:after="0"/>
              <w:jc w:val="left"/>
            </w:pPr>
            <w:r>
              <w:rPr>
                <w:rFonts w:hint="eastAsia"/>
                <w:b/>
                <w:bCs/>
                <w:sz w:val="16"/>
              </w:rPr>
              <w:t xml:space="preserve">主要优势</w:t>
            </w:r>
          </w:p>
        </w:tc>
        <w:tc>
          <w:tcPr/>
          <w:p>
            <w:pPr>
              <w:pStyle w:val="Compact"/>
              <w:spacing w:before="0" w:after="0"/>
              <w:jc w:val="left"/>
            </w:pPr>
            <w:r>
              <w:rPr>
                <w:rFonts w:hint="eastAsia"/>
                <w:b/>
                <w:bCs/>
                <w:sz w:val="16"/>
              </w:rPr>
              <w:t xml:space="preserve">适用问题</w:t>
            </w:r>
          </w:p>
        </w:tc>
      </w:tr>
      <w:tr>
        <w:tc>
          <w:tcPr/>
          <w:p>
            <w:pPr>
              <w:pStyle w:val="Compact"/>
              <w:spacing w:before="0" w:after="0"/>
              <w:jc w:val="left"/>
            </w:pPr>
            <w:r>
              <w:rPr>
                <w:rFonts w:hint="eastAsia"/>
                <w:sz w:val="16"/>
              </w:rPr>
              <w:t xml:space="preserve">结构重映射</w:t>
            </w:r>
          </w:p>
        </w:tc>
        <w:tc>
          <w:tcPr/>
          <w:p>
            <w:pPr>
              <w:pStyle w:val="Compact"/>
              <w:spacing w:before="0" w:after="0"/>
              <w:jc w:val="left"/>
            </w:pPr>
            <w:r>
              <w:rPr>
                <w:rFonts w:hint="eastAsia"/>
                <w:sz w:val="16"/>
              </w:rPr>
              <w:t xml:space="preserve">改变局部逻辑拓扑</w:t>
            </w:r>
          </w:p>
        </w:tc>
        <w:tc>
          <w:tcPr/>
          <w:p>
            <w:pPr>
              <w:pStyle w:val="Compact"/>
              <w:spacing w:before="0" w:after="0"/>
              <w:jc w:val="left"/>
            </w:pPr>
            <w:r>
              <w:rPr>
                <w:rFonts w:hint="eastAsia"/>
                <w:sz w:val="16"/>
              </w:rPr>
              <w:t xml:space="preserve">深层逻辑和结构性时序违例</w:t>
            </w:r>
          </w:p>
        </w:tc>
      </w:tr>
      <w:tr>
        <w:tc>
          <w:tcPr/>
          <w:p>
            <w:pPr>
              <w:pStyle w:val="Compact"/>
              <w:spacing w:before="0" w:after="0"/>
              <w:jc w:val="left"/>
            </w:pPr>
            <w:r>
              <w:rPr>
                <w:rFonts w:hint="eastAsia"/>
                <w:sz w:val="16"/>
              </w:rPr>
              <w:t xml:space="preserve">逻辑补丁</w:t>
            </w:r>
          </w:p>
        </w:tc>
        <w:tc>
          <w:tcPr/>
          <w:p>
            <w:pPr>
              <w:pStyle w:val="Compact"/>
              <w:spacing w:before="0" w:after="0"/>
              <w:jc w:val="left"/>
            </w:pPr>
            <w:r>
              <w:rPr>
                <w:rFonts w:hint="eastAsia"/>
                <w:sz w:val="16"/>
              </w:rPr>
              <w:t xml:space="preserve">局部重构并支持</w:t>
            </w:r>
            <w:r>
              <w:rPr>
                <w:sz w:val="16"/>
              </w:rPr>
              <w:t xml:space="preserve"> SAT/CEC </w:t>
            </w:r>
            <w:r>
              <w:rPr>
                <w:rFonts w:hint="eastAsia"/>
                <w:sz w:val="16"/>
              </w:rPr>
              <w:t xml:space="preserve">验证</w:t>
            </w:r>
          </w:p>
        </w:tc>
        <w:tc>
          <w:tcPr/>
          <w:p>
            <w:pPr>
              <w:pStyle w:val="Compact"/>
              <w:spacing w:before="0" w:after="0"/>
              <w:jc w:val="left"/>
            </w:pPr>
            <w:r>
              <w:rPr>
                <w:rFonts w:hint="eastAsia"/>
                <w:sz w:val="16"/>
              </w:rPr>
              <w:t xml:space="preserve">功能</w:t>
            </w:r>
            <w:r>
              <w:rPr>
                <w:sz w:val="16"/>
              </w:rPr>
              <w:t xml:space="preserve"> ECO </w:t>
            </w:r>
            <w:r>
              <w:rPr>
                <w:rFonts w:hint="eastAsia"/>
                <w:sz w:val="16"/>
              </w:rPr>
              <w:t xml:space="preserve">或功能—时序联合修复</w:t>
            </w:r>
          </w:p>
        </w:tc>
      </w:tr>
      <w:tr>
        <w:tc>
          <w:tcPr/>
          <w:p>
            <w:pPr>
              <w:pStyle w:val="Compact"/>
              <w:spacing w:before="0" w:after="0"/>
              <w:jc w:val="left"/>
            </w:pPr>
            <w:r>
              <w:rPr>
                <w:sz w:val="16"/>
              </w:rPr>
              <w:t xml:space="preserve">B/G </w:t>
            </w:r>
            <w:r>
              <w:rPr>
                <w:rFonts w:hint="eastAsia"/>
                <w:sz w:val="16"/>
              </w:rPr>
              <w:t xml:space="preserve">优化</w:t>
            </w:r>
          </w:p>
        </w:tc>
        <w:tc>
          <w:tcPr/>
          <w:p>
            <w:pPr>
              <w:pStyle w:val="Compact"/>
              <w:spacing w:before="0" w:after="0"/>
              <w:jc w:val="left"/>
            </w:pPr>
            <w:r>
              <w:rPr>
                <w:rFonts w:hint="eastAsia"/>
                <w:sz w:val="16"/>
              </w:rPr>
              <w:t xml:space="preserve">利用驱动与负载信息进行物理微调</w:t>
            </w:r>
          </w:p>
        </w:tc>
        <w:tc>
          <w:tcPr/>
          <w:p>
            <w:pPr>
              <w:pStyle w:val="Compact"/>
              <w:spacing w:before="0" w:after="0"/>
              <w:jc w:val="left"/>
            </w:pPr>
            <w:r>
              <w:rPr>
                <w:rFonts w:hint="eastAsia"/>
                <w:sz w:val="16"/>
              </w:rPr>
              <w:t xml:space="preserve">后布局的小幅时序违例</w:t>
            </w:r>
          </w:p>
        </w:tc>
      </w:tr>
      <w:tr>
        <w:tc>
          <w:tcPr/>
          <w:p>
            <w:pPr>
              <w:pStyle w:val="Compact"/>
              <w:spacing w:before="0" w:after="0"/>
              <w:jc w:val="left"/>
            </w:pPr>
            <w:r>
              <w:rPr>
                <w:sz w:val="16"/>
              </w:rPr>
              <w:t xml:space="preserve">FAECO</w:t>
            </w:r>
          </w:p>
        </w:tc>
        <w:tc>
          <w:tcPr/>
          <w:p>
            <w:pPr>
              <w:pStyle w:val="Compact"/>
              <w:spacing w:before="0" w:after="0"/>
              <w:jc w:val="left"/>
            </w:pPr>
            <w:r>
              <w:rPr>
                <w:rFonts w:hint="eastAsia"/>
                <w:sz w:val="16"/>
              </w:rPr>
              <w:t xml:space="preserve">加权割生成候选并按失效类型结构化诊断与控制</w:t>
            </w:r>
          </w:p>
        </w:tc>
        <w:tc>
          <w:tcPr/>
          <w:p>
            <w:pPr>
              <w:pStyle w:val="Compact"/>
              <w:spacing w:before="0" w:after="0"/>
              <w:jc w:val="left"/>
            </w:pPr>
            <w:r>
              <w:rPr>
                <w:rFonts w:hint="eastAsia"/>
                <w:sz w:val="16"/>
              </w:rPr>
              <w:t xml:space="preserve">预布局已映射网表的局部时序</w:t>
            </w:r>
            <w:r>
              <w:rPr>
                <w:sz w:val="16"/>
              </w:rPr>
              <w:t xml:space="preserve"> ECO</w:t>
            </w:r>
          </w:p>
        </w:tc>
      </w:tr>
    </w:tbl>
    <w:bookmarkEnd w:id="13"/>
    <w:bookmarkEnd w:id="14"/>
    <w:bookmarkEnd w:id="15"/>
    <w:bookmarkStart w:id="32" w:name="方法"/>
    <w:p>
      <w:pPr>
        <w:pStyle w:val="Heading1"/>
      </w:pPr>
      <w:r>
        <w:rPr>
          <w:rFonts w:hint="eastAsia"/>
          <w:color w:val="000000"/>
        </w:rPr>
        <w:t>2  方法</w:t>
      </w:r>
    </w:p>
    <w:bookmarkStart w:id="17" w:name="问题定义"/>
    <w:p>
      <w:pPr>
        <w:pStyle w:val="Heading2"/>
      </w:pPr>
      <w:r>
        <w:rPr>
          <w:rFonts w:hint="eastAsia"/>
          <w:color w:val="000000"/>
        </w:rPr>
        <w:t>2.1  问题定义</w:t>
      </w:r>
    </w:p>
    <w:p>
      <w:pPr>
        <w:pStyle w:val="FirstParagraph"/>
      </w:pPr>
      <w:r>
        <w:rPr>
          <w:rFonts w:hint="eastAsia"/>
        </w:rPr>
        <w:t xml:space="preserve">给定映射网表</w:t>
      </w:r>
      <w:r>
        <w:t xml:space="preserve"> </w:t>
      </w:r>
      <m:oMath>
        <m:sSup>
          <m:e>
            <m:r>
              <m:t>G</m:t>
            </m:r>
          </m:e>
          <m:sup>
            <m:r>
              <m:rPr>
                <m:sty m:val="p"/>
              </m:rPr>
              <m:t>′</m:t>
            </m:r>
          </m:sup>
        </m:sSup>
      </m:oMath>
      <w:r>
        <w:rPr>
          <w:rFonts w:hint="eastAsia"/>
        </w:rPr>
        <w:t xml:space="preserve">、目标周期</w:t>
      </w:r>
      <w:r>
        <w:t xml:space="preserve"> </w:t>
      </w:r>
      <m:oMath>
        <m:r>
          <m:t>T</m:t>
        </m:r>
      </m:oMath>
      <w:r>
        <w:rPr>
          <w:rFonts w:hint="eastAsia"/>
        </w:rPr>
        <w:t xml:space="preserve">、时序约束和工艺库</w:t>
      </w:r>
      <w:r>
        <w:t xml:space="preserve"> </w:t>
      </w:r>
      <m:oMath>
        <m:r>
          <m:rPr>
            <m:scr m:val="script"/>
            <m:sty m:val="p"/>
          </m:rPr>
          <m:t>L</m:t>
        </m:r>
      </m:oMath>
      <w:r>
        <w:rPr>
          <w:rFonts w:hint="eastAsia"/>
        </w:rPr>
        <w:t xml:space="preserve">，FAECO</w:t>
      </w:r>
      <w:r>
        <w:t xml:space="preserve"> </w:t>
      </w:r>
      <w:r>
        <w:rPr>
          <w:rFonts w:hint="eastAsia"/>
        </w:rPr>
        <w:t xml:space="preserve">在违例端点的扇入锥上搜索局部候选</w:t>
      </w:r>
      <w:r>
        <w:t xml:space="preserve"> </w:t>
      </w:r>
      <m:oMath>
        <m:r>
          <m:t>p</m:t>
        </m:r>
      </m:oMath>
      <w:r>
        <w:rPr>
          <w:rFonts w:hint="eastAsia"/>
        </w:rPr>
        <w:t xml:space="preserve">，得到修复网表</w:t>
      </w:r>
      <w:r>
        <w:t xml:space="preserve"> </w:t>
      </w:r>
      <m:oMath>
        <m:sSup>
          <m:e>
            <m:r>
              <m:t>G</m:t>
            </m:r>
          </m:e>
          <m:sup>
            <m:r>
              <m:rPr>
                <m:sty m:val="p"/>
              </m:rPr>
              <m:t>*</m:t>
            </m:r>
          </m:sup>
        </m:sSup>
      </m:oMath>
      <w:r>
        <w:rPr>
          <w:rFonts w:hint="eastAsia"/>
        </w:rPr>
        <w:t xml:space="preserve">。主实验以</w:t>
      </w:r>
      <w:r>
        <w:t xml:space="preserve"> </w:t>
      </w:r>
      <m:oMath>
        <m:sSub>
          <m:e>
            <m:r>
              <m:rPr>
                <m:sty m:val="p"/>
              </m:rPr>
              <m:t>Δ</m:t>
            </m:r>
          </m:e>
          <m:sub>
            <m:r>
              <m:rPr>
                <m:sty m:val="p"/>
              </m:rPr>
              <m:t>W</m:t>
            </m:r>
            <m:r>
              <m:rPr>
                <m:sty m:val="p"/>
              </m:rPr>
              <m:t>N</m:t>
            </m:r>
            <m:r>
              <m:rPr>
                <m:sty m:val="p"/>
              </m:rPr>
              <m:t>S</m:t>
            </m:r>
          </m:sub>
        </m:sSub>
        <m:r>
          <m:rPr>
            <m:sty m:val="p"/>
          </m:rPr>
          <m:t>(</m:t>
        </m:r>
        <m:r>
          <m:t>p</m:t>
        </m:r>
        <m:r>
          <m:rPr>
            <m:sty m:val="p"/>
          </m:rPr>
          <m:t>)</m:t>
        </m:r>
        <m:r>
          <m:rPr>
            <m:sty m:val="p"/>
          </m:rPr>
          <m:t>&gt;</m:t>
        </m:r>
        <m:r>
          <m:t>0</m:t>
        </m:r>
      </m:oMath>
      <w:r>
        <w:t xml:space="preserve"> </w:t>
      </w:r>
      <w:r>
        <w:rPr>
          <w:rFonts w:hint="eastAsia"/>
        </w:rPr>
        <w:t xml:space="preserve">作为理想线网时序接受谓词，并要求修复前后网表保持功能等价；启用物理门控时，还需满足</w:t>
      </w:r>
      <w:r>
        <w:t xml:space="preserve"> §3.5 </w:t>
      </w:r>
      <w:r>
        <w:rPr>
          <w:rFonts w:hint="eastAsia"/>
        </w:rPr>
        <w:t xml:space="preserve">所述</w:t>
      </w:r>
      <w:r>
        <w:t xml:space="preserve"> SPEF </w:t>
      </w:r>
      <w:r>
        <w:rPr>
          <w:rFonts w:hint="eastAsia"/>
        </w:rPr>
        <w:t xml:space="preserve">复测条件。可选的</w:t>
      </w:r>
      <w:r>
        <w:t xml:space="preserve"> TNS </w:t>
      </w:r>
      <w:r>
        <w:rPr>
          <w:rFonts w:hint="eastAsia"/>
        </w:rPr>
        <w:t xml:space="preserve">感知配置仅在</w:t>
      </w:r>
      <w:r>
        <w:t xml:space="preserve"> WNS </w:t>
      </w:r>
      <w:r>
        <w:rPr>
          <w:rFonts w:hint="eastAsia"/>
        </w:rPr>
        <w:t xml:space="preserve">持平且</w:t>
      </w:r>
      <w:r>
        <w:t xml:space="preserve"> TNS </w:t>
      </w:r>
      <w:r>
        <w:rPr>
          <w:rFonts w:hint="eastAsia"/>
        </w:rPr>
        <w:t xml:space="preserve">改善时接受候选。四类局部变换为：R（排除纯驱动尺寸变化后的跨等价单元/逻辑实现替换；同功能族内仅改变驱动强度的替换归入</w:t>
      </w:r>
      <w:r>
        <w:t xml:space="preserve"> </w:t>
      </w:r>
      <w:r>
        <w:rPr>
          <w:rFonts w:hint="eastAsia"/>
        </w:rPr>
        <w:t xml:space="preserve">G）、G（驱动尺寸调整）、B（恒等缓冲器插入）和</w:t>
      </w:r>
      <w:r>
        <w:t xml:space="preserve"> </w:t>
      </w:r>
      <w:r>
        <w:rPr>
          <w:rFonts w:hint="eastAsia"/>
        </w:rPr>
        <w:t xml:space="preserve">JOINT（联合枚举）。顺序实验不修改</w:t>
      </w:r>
      <w:r>
        <w:t xml:space="preserve"> D </w:t>
      </w:r>
      <w:r>
        <w:rPr>
          <w:rFonts w:hint="eastAsia"/>
        </w:rPr>
        <w:t xml:space="preserve">触发器、时钟或复位单元。</w:t>
      </w:r>
    </w:p>
    <w:p>
      <w:pPr>
        <w:pStyle w:val="BodyText"/>
      </w:pPr>
      <w:r>
        <w:rPr>
          <w:rFonts w:hint="eastAsia"/>
        </w:rPr>
        <w:t xml:space="preserve">候选</w:t>
      </w:r>
      <w:r>
        <w:t xml:space="preserve"> </w:t>
      </w:r>
      <m:oMath>
        <m:r>
          <m:t>p</m:t>
        </m:r>
      </m:oMath>
      <w:r>
        <w:t xml:space="preserve"> </w:t>
      </w:r>
      <w:r>
        <w:rPr>
          <w:rFonts w:hint="eastAsia"/>
        </w:rPr>
        <w:t xml:space="preserve">由局部门集合及其边界端口构成，且仅在不含三态、时钟门控和复位逻辑的组合局部上生成。候选构造使用库函数匹配和结构规则进行前置筛选，最终功能保持由独立顺序</w:t>
      </w:r>
      <w:r>
        <w:t xml:space="preserve"> SEC </w:t>
      </w:r>
      <w:r>
        <w:rPr>
          <w:rFonts w:hint="eastAsia"/>
        </w:rPr>
        <w:t xml:space="preserve">验证。加权割构造见</w:t>
      </w:r>
      <w:r>
        <w:t xml:space="preserve"> </w:t>
      </w:r>
      <w:r>
        <w:rPr>
          <w:rFonts w:hint="eastAsia"/>
        </w:rPr>
        <w:t xml:space="preserve">§2.3，符号见表</w:t>
      </w:r>
      <w:r>
        <w:t xml:space="preserve"> 2。</w:t>
      </w:r>
    </w:p>
    <w:bookmarkStart w:id="16" w:name="tab:symbols"/>
    <w:p>
      <w:pPr>
        <w:pStyle w:val="TableCaption"/>
      </w:pPr>
      <w:r>
        <w:rPr>
          <w:rFonts w:hint="eastAsia"/>
        </w:rPr>
        <w:t xml:space="preserve">符号表</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符号表"/>
      </w:tblPr>
      <w:tblGrid>
        <w:gridCol w:w="2348"/>
        <w:gridCol w:w="2348"/>
      </w:tblGrid>
      <w:tr>
        <w:trPr>
          <w:tblHeader w:val="on"/>
        </w:trPr>
        <w:tc>
          <w:tcPr/>
          <w:p>
            <w:pPr>
              <w:pStyle w:val="Compact"/>
              <w:spacing w:before="0" w:after="0"/>
              <w:jc w:val="left"/>
            </w:pPr>
            <w:r>
              <w:rPr>
                <w:rFonts w:hint="eastAsia"/>
                <w:b/>
                <w:bCs/>
                <w:sz w:val="16"/>
              </w:rPr>
              <w:t xml:space="preserve">符号</w:t>
            </w:r>
          </w:p>
        </w:tc>
        <w:tc>
          <w:tcPr/>
          <w:p>
            <w:pPr>
              <w:pStyle w:val="Compact"/>
              <w:spacing w:before="0" w:after="0"/>
              <w:jc w:val="left"/>
            </w:pPr>
            <w:r>
              <w:rPr>
                <w:rFonts w:hint="eastAsia"/>
                <w:b/>
                <w:bCs/>
                <w:sz w:val="16"/>
              </w:rPr>
              <w:t xml:space="preserve">定义</w:t>
            </w:r>
          </w:p>
        </w:tc>
      </w:tr>
      <w:tr>
        <w:tc>
          <w:tcPr/>
          <w:p>
            <w:pPr>
              <w:pStyle w:val="Compact"/>
              <w:spacing w:before="0" w:after="0"/>
              <w:jc w:val="left"/>
            </w:pPr>
            <m:oMath>
              <m:r>
                <m:t>G</m:t>
              </m:r>
              <m:r>
                <m:rPr>
                  <m:sty m:val="p"/>
                </m:rPr>
                <m:t>=</m:t>
              </m:r>
              <m:r>
                <m:rPr>
                  <m:sty m:val="p"/>
                </m:rPr>
                <m:t>(</m:t>
              </m:r>
              <m:r>
                <m:t>V</m:t>
              </m:r>
              <m:r>
                <m:rPr>
                  <m:sty m:val="p"/>
                </m:rPr>
                <m:t>,</m:t>
              </m:r>
              <m:r>
                <m:t>E</m:t>
              </m:r>
              <m:r>
                <m:rPr>
                  <m:sty m:val="p"/>
                </m:rPr>
                <m:t>)</m:t>
              </m:r>
            </m:oMath>
            <w:r>
              <w:rPr>
                <w:sz w:val="16"/>
              </w:rPr>
              <w:t xml:space="preserve">​</w:t>
            </w:r>
          </w:p>
        </w:tc>
        <w:tc>
          <w:tcPr/>
          <w:p>
            <w:pPr>
              <w:pStyle w:val="Compact"/>
              <w:spacing w:before="0" w:after="0"/>
              <w:jc w:val="left"/>
            </w:pPr>
            <w:r>
              <w:rPr>
                <w:rFonts w:hint="eastAsia"/>
                <w:sz w:val="16"/>
              </w:rPr>
              <w:t xml:space="preserve">门级网图，顶点为门/端口，边为信号线</w:t>
            </w:r>
          </w:p>
        </w:tc>
      </w:tr>
      <w:tr>
        <w:tc>
          <w:tcPr/>
          <w:p>
            <w:pPr>
              <w:pStyle w:val="Compact"/>
              <w:spacing w:before="0" w:after="0"/>
              <w:jc w:val="left"/>
            </w:pPr>
            <m:oMath>
              <m:r>
                <m:t>C</m:t>
              </m:r>
              <m:r>
                <m:rPr>
                  <m:sty m:val="p"/>
                </m:rPr>
                <m:t>(</m:t>
              </m:r>
              <m:r>
                <m:t>G</m:t>
              </m:r>
              <m:r>
                <m:rPr>
                  <m:sty m:val="p"/>
                </m:rPr>
                <m:t>,</m:t>
              </m:r>
              <m:r>
                <m:t>t</m:t>
              </m:r>
              <m:r>
                <m:rPr>
                  <m:sty m:val="p"/>
                </m:rPr>
                <m:t>)</m:t>
              </m:r>
              <m:r>
                <m:rPr>
                  <m:sty m:val="p"/>
                </m:rPr>
                <m:t>⊆</m:t>
              </m:r>
              <m:r>
                <m:t>V</m:t>
              </m:r>
            </m:oMath>
            <w:r>
              <w:rPr>
                <w:sz w:val="16"/>
              </w:rPr>
              <w:t xml:space="preserve">​</w:t>
            </w:r>
          </w:p>
        </w:tc>
        <w:tc>
          <w:tcPr/>
          <w:p>
            <w:pPr>
              <w:pStyle w:val="Compact"/>
              <w:spacing w:before="0" w:after="0"/>
              <w:jc w:val="left"/>
            </w:pPr>
            <w:r>
              <w:rPr>
                <w:rFonts w:hint="eastAsia"/>
                <w:sz w:val="16"/>
              </w:rPr>
              <w:t xml:space="preserve">目标输出</w:t>
            </w:r>
            <w:r>
              <w:rPr>
                <w:sz w:val="16"/>
              </w:rPr>
              <w:t xml:space="preserve"> </w:t>
            </w:r>
            <m:oMath>
              <m:r>
                <m:t>t</m:t>
              </m:r>
            </m:oMath>
            <w:r>
              <w:rPr>
                <w:sz w:val="16"/>
              </w:rPr>
              <w:t xml:space="preserve"> </w:t>
            </w:r>
            <w:r>
              <w:rPr>
                <w:rFonts w:hint="eastAsia"/>
                <w:sz w:val="16"/>
              </w:rPr>
              <w:t xml:space="preserve">的扇入锥</w:t>
            </w:r>
          </w:p>
        </w:tc>
      </w:tr>
      <w:tr>
        <w:tc>
          <w:tcPr/>
          <w:p>
            <w:pPr>
              <w:pStyle w:val="Compact"/>
              <w:spacing w:before="0" w:after="0"/>
              <w:jc w:val="left"/>
            </w:pPr>
            <m:oMath>
              <m:r>
                <m:t>K</m:t>
              </m:r>
              <m:r>
                <m:rPr>
                  <m:sty m:val="p"/>
                </m:rPr>
                <m:t>(</m:t>
              </m:r>
              <m:r>
                <m:t>G</m:t>
              </m:r>
              <m:r>
                <m:rPr>
                  <m:sty m:val="p"/>
                </m:rPr>
                <m:t>,</m:t>
              </m:r>
              <m:r>
                <m:t>t</m:t>
              </m:r>
              <m:r>
                <m:rPr>
                  <m:sty m:val="p"/>
                </m:rPr>
                <m:t>)</m:t>
              </m:r>
            </m:oMath>
            <w:r>
              <w:rPr>
                <w:sz w:val="16"/>
              </w:rPr>
              <w:t xml:space="preserve">​</w:t>
            </w:r>
          </w:p>
        </w:tc>
        <w:tc>
          <w:tcPr/>
          <w:p>
            <w:pPr>
              <w:pStyle w:val="Compact"/>
              <w:spacing w:before="0" w:after="0"/>
              <w:jc w:val="left"/>
            </w:pPr>
            <w:r>
              <w:rPr>
                <w:rFonts w:hint="eastAsia"/>
                <w:sz w:val="16"/>
              </w:rPr>
              <w:t xml:space="preserve">由每个门的输入/输出容量边与扇入依赖边构成的</w:t>
            </w:r>
            <w:r>
              <w:rPr>
                <w:sz w:val="16"/>
              </w:rPr>
              <w:t xml:space="preserve"> </w:t>
            </w:r>
            <m:oMath>
              <m:r>
                <m:t>s</m:t>
              </m:r>
            </m:oMath>
            <w:r>
              <w:rPr>
                <w:sz w:val="16"/>
              </w:rPr>
              <w:t xml:space="preserve">-</w:t>
            </w:r>
            <m:oMath>
              <m:r>
                <m:t>t</m:t>
              </m:r>
            </m:oMath>
            <w:r>
              <w:rPr>
                <w:sz w:val="16"/>
              </w:rPr>
              <w:t xml:space="preserve"> </w:t>
            </w:r>
            <w:r>
              <w:rPr>
                <w:rFonts w:hint="eastAsia"/>
                <w:sz w:val="16"/>
              </w:rPr>
              <w:t xml:space="preserve">分裂图</w:t>
            </w:r>
          </w:p>
        </w:tc>
      </w:tr>
      <w:tr>
        <w:tc>
          <w:tcPr/>
          <w:p>
            <w:pPr>
              <w:pStyle w:val="Compact"/>
              <w:spacing w:before="0" w:after="0"/>
              <w:jc w:val="left"/>
            </w:pPr>
            <m:oMath>
              <m:sSub>
                <m:e>
                  <m:r>
                    <m:t>C</m:t>
                  </m:r>
                </m:e>
                <m:sub>
                  <m:r>
                    <m:t>w</m:t>
                  </m:r>
                </m:sub>
              </m:sSub>
            </m:oMath>
            <w:r>
              <w:rPr>
                <w:sz w:val="16"/>
              </w:rPr>
              <w:t xml:space="preserve">​</w:t>
            </w:r>
          </w:p>
        </w:tc>
        <w:tc>
          <w:tcPr/>
          <w:p>
            <w:pPr>
              <w:pStyle w:val="Compact"/>
              <w:spacing w:before="0" w:after="0"/>
              <w:jc w:val="left"/>
            </w:pPr>
            <w:r>
              <w:rPr>
                <w:rFonts w:hint="eastAsia"/>
                <w:sz w:val="16"/>
              </w:rPr>
              <w:t xml:space="preserve">加权最小割候选边界（式</w:t>
            </w:r>
            <w:r>
              <w:rPr>
                <w:sz w:val="16"/>
              </w:rPr>
              <w:t xml:space="preserve"> (2) </w:t>
            </w:r>
            <w:r>
              <w:rPr>
                <w:rFonts w:hint="eastAsia"/>
                <w:sz w:val="16"/>
              </w:rPr>
              <w:t xml:space="preserve">控制）</w:t>
            </w:r>
          </w:p>
        </w:tc>
      </w:tr>
      <w:tr>
        <w:tc>
          <w:tcPr/>
          <w:p>
            <w:pPr>
              <w:pStyle w:val="Compact"/>
              <w:spacing w:before="0" w:after="0"/>
              <w:jc w:val="left"/>
            </w:pPr>
            <m:oMath>
              <m:sSub>
                <m:e>
                  <m:r>
                    <m:t>C</m:t>
                  </m:r>
                </m:e>
                <m:sub>
                  <m:r>
                    <m:t>c</m:t>
                  </m:r>
                </m:sub>
              </m:sSub>
            </m:oMath>
            <w:r>
              <w:rPr>
                <w:sz w:val="16"/>
              </w:rPr>
              <w:t xml:space="preserve">​</w:t>
            </w:r>
          </w:p>
        </w:tc>
        <w:tc>
          <w:tcPr/>
          <w:p>
            <w:pPr>
              <w:pStyle w:val="Compact"/>
              <w:spacing w:before="0" w:after="0"/>
              <w:jc w:val="left"/>
            </w:pPr>
            <w:r>
              <w:rPr>
                <w:rFonts w:hint="eastAsia"/>
                <w:sz w:val="16"/>
              </w:rPr>
              <w:t xml:space="preserve">关键路径覆盖割候选边界（与</w:t>
            </w:r>
            <w:r>
              <w:rPr>
                <w:sz w:val="16"/>
              </w:rPr>
              <w:t xml:space="preserve"> </w:t>
            </w:r>
            <m:oMath>
              <m:sSub>
                <m:e>
                  <m:r>
                    <m:t>C</m:t>
                  </m:r>
                </m:e>
                <m:sub>
                  <m:r>
                    <m:t>w</m:t>
                  </m:r>
                </m:sub>
              </m:sSub>
            </m:oMath>
            <w:r>
              <w:rPr>
                <w:sz w:val="16"/>
              </w:rPr>
              <w:t xml:space="preserve"> </w:t>
            </w:r>
            <w:r>
              <w:rPr>
                <w:rFonts w:hint="eastAsia"/>
                <w:sz w:val="16"/>
              </w:rPr>
              <w:t xml:space="preserve">互补，</w:t>
            </w:r>
            <m:oMath>
              <m:sSub>
                <m:e>
                  <m:r>
                    <m:t>λ</m:t>
                  </m:r>
                </m:e>
                <m:sub>
                  <m:r>
                    <m:t>c</m:t>
                  </m:r>
                </m:sub>
              </m:sSub>
            </m:oMath>
            <w:r>
              <w:rPr>
                <w:sz w:val="16"/>
              </w:rPr>
              <w:t xml:space="preserve"> </w:t>
            </w:r>
            <w:r>
              <w:rPr>
                <w:rFonts w:hint="eastAsia"/>
                <w:sz w:val="16"/>
              </w:rPr>
              <w:t xml:space="preserve">用于覆盖排序与节点代价深度折扣）</w:t>
            </w:r>
          </w:p>
        </w:tc>
      </w:tr>
      <w:tr>
        <w:tc>
          <w:tcPr/>
          <w:p>
            <w:pPr>
              <w:pStyle w:val="Compact"/>
              <w:spacing w:before="0" w:after="0"/>
              <w:jc w:val="left"/>
            </w:pPr>
            <m:oMath>
              <m:r>
                <m:rPr>
                  <m:sty m:val="p"/>
                </m:rPr>
                <m:t>c</m:t>
              </m:r>
              <m:r>
                <m:rPr>
                  <m:sty m:val="p"/>
                </m:rPr>
                <m:t>o</m:t>
              </m:r>
              <m:r>
                <m:rPr>
                  <m:sty m:val="p"/>
                </m:rPr>
                <m:t>s</m:t>
              </m:r>
              <m:r>
                <m:rPr>
                  <m:sty m:val="p"/>
                </m:rPr>
                <m:t>t</m:t>
              </m:r>
              <m:r>
                <m:rPr>
                  <m:sty m:val="p"/>
                </m:rPr>
                <m:t>(</m:t>
              </m:r>
              <m:r>
                <m:t>v</m:t>
              </m:r>
              <m:r>
                <m:rPr>
                  <m:sty m:val="p"/>
                </m:rPr>
                <m:t>)</m:t>
              </m:r>
            </m:oMath>
            <w:r>
              <w:rPr>
                <w:sz w:val="16"/>
              </w:rPr>
              <w:t xml:space="preserve">​</w:t>
            </w:r>
          </w:p>
        </w:tc>
        <w:tc>
          <w:tcPr/>
          <w:p>
            <w:pPr>
              <w:pStyle w:val="Compact"/>
              <w:spacing w:before="0" w:after="0"/>
              <w:jc w:val="left"/>
            </w:pPr>
            <w:r>
              <w:rPr>
                <w:rFonts w:hint="eastAsia"/>
                <w:sz w:val="16"/>
              </w:rPr>
              <w:t xml:space="preserve">门</w:t>
            </w:r>
            <w:r>
              <w:rPr>
                <w:sz w:val="16"/>
              </w:rPr>
              <w:t xml:space="preserve"> </w:t>
            </w:r>
            <m:oMath>
              <m:r>
                <m:t>v</m:t>
              </m:r>
            </m:oMath>
            <w:r>
              <w:rPr>
                <w:sz w:val="16"/>
              </w:rPr>
              <w:t xml:space="preserve"> </w:t>
            </w:r>
            <w:r>
              <w:rPr>
                <w:rFonts w:hint="eastAsia"/>
                <w:sz w:val="16"/>
              </w:rPr>
              <w:t xml:space="preserve">的节点代价，见式</w:t>
            </w:r>
            <w:r>
              <w:rPr>
                <w:sz w:val="16"/>
              </w:rPr>
              <w:t xml:space="preserve"> (2)</w:t>
            </w:r>
          </w:p>
        </w:tc>
      </w:tr>
      <w:tr>
        <w:tc>
          <w:tcPr/>
          <w:p>
            <w:pPr>
              <w:pStyle w:val="Compact"/>
              <w:spacing w:before="0" w:after="0"/>
              <w:jc w:val="left"/>
            </w:pPr>
            <m:oMath>
              <m:r>
                <m:t>s</m:t>
              </m:r>
              <m:r>
                <m:rPr>
                  <m:sty m:val="p"/>
                </m:rPr>
                <m:t>(</m:t>
              </m:r>
              <m:r>
                <m:t>v</m:t>
              </m:r>
              <m:r>
                <m:rPr>
                  <m:sty m:val="p"/>
                </m:rPr>
                <m:t>)</m:t>
              </m:r>
            </m:oMath>
            <w:r>
              <w:rPr>
                <w:sz w:val="16"/>
              </w:rPr>
              <w:t xml:space="preserve">、</w:t>
            </w:r>
            <m:oMath>
              <m:sSub>
                <m:e>
                  <m:r>
                    <m:t>n</m:t>
                  </m:r>
                </m:e>
                <m:sub>
                  <m:r>
                    <m:t>C</m:t>
                  </m:r>
                </m:sub>
              </m:sSub>
              <m:r>
                <m:rPr>
                  <m:sty m:val="p"/>
                </m:rPr>
                <m:t>=</m:t>
              </m:r>
              <m:r>
                <m:rPr>
                  <m:sty m:val="p"/>
                </m:rPr>
                <m:t>|</m:t>
              </m:r>
              <m:r>
                <m:t>C</m:t>
              </m:r>
              <m:r>
                <m:rPr>
                  <m:sty m:val="p"/>
                </m:rPr>
                <m:t>(</m:t>
              </m:r>
              <m:r>
                <m:t>G</m:t>
              </m:r>
              <m:r>
                <m:rPr>
                  <m:sty m:val="p"/>
                </m:rPr>
                <m:t>,</m:t>
              </m:r>
              <m:r>
                <m:t>t</m:t>
              </m:r>
              <m:r>
                <m:rPr>
                  <m:sty m:val="p"/>
                </m:rPr>
                <m:t>)</m:t>
              </m:r>
              <m:r>
                <m:rPr>
                  <m:sty m:val="p"/>
                </m:rPr>
                <m:t>|</m:t>
              </m:r>
            </m:oMath>
            <w:r>
              <w:rPr>
                <w:sz w:val="16"/>
              </w:rPr>
              <w:t xml:space="preserve">、</w:t>
            </w:r>
            <m:oMath>
              <m:r>
                <m:t>S</m:t>
              </m:r>
              <m:r>
                <m:rPr>
                  <m:sty m:val="p"/>
                </m:rPr>
                <m:t>=</m:t>
              </m:r>
              <m:nary>
                <m:naryPr>
                  <m:chr m:val="∑"/>
                  <m:limLoc m:val="undOvr"/>
                  <m:subHide m:val="off"/>
                  <m:supHide m:val="on"/>
                </m:naryPr>
                <m:sub>
                  <m:r>
                    <m:t>u</m:t>
                  </m:r>
                </m:sub>
                <m:sup>
                  <m:r>
                    <m:t>​</m:t>
                  </m:r>
                </m:sup>
                <m:e>
                  <m:r>
                    <m:t>s</m:t>
                  </m:r>
                </m:e>
              </m:nary>
              <m:r>
                <m:rPr>
                  <m:sty m:val="p"/>
                </m:rPr>
                <m:t>(</m:t>
              </m:r>
              <m:r>
                <m:t>u</m:t>
              </m:r>
              <m:sSup>
                <m:e>
                  <m:r>
                    <m:rPr>
                      <m:sty m:val="p"/>
                    </m:rPr>
                    <m:t>)</m:t>
                  </m:r>
                </m:e>
                <m:sup>
                  <m:r>
                    <m:t>2</m:t>
                  </m:r>
                </m:sup>
              </m:sSup>
            </m:oMath>
          </w:p>
        </w:tc>
        <w:tc>
          <w:tcPr/>
          <w:p>
            <w:pPr>
              <w:pStyle w:val="Compact"/>
              <w:spacing w:before="0" w:after="0"/>
              <w:jc w:val="left"/>
            </w:pPr>
            <w:r>
              <w:rPr>
                <w:rFonts w:hint="eastAsia"/>
                <w:sz w:val="16"/>
              </w:rPr>
              <w:t xml:space="preserve">门</w:t>
            </w:r>
            <w:r>
              <w:rPr>
                <w:sz w:val="16"/>
              </w:rPr>
              <w:t xml:space="preserve"> </w:t>
            </w:r>
            <m:oMath>
              <m:r>
                <m:t>v</m:t>
              </m:r>
            </m:oMath>
            <w:r>
              <w:rPr>
                <w:sz w:val="16"/>
              </w:rPr>
              <w:t xml:space="preserve"> </w:t>
            </w:r>
            <w:r>
              <w:rPr>
                <w:rFonts w:hint="eastAsia"/>
                <w:sz w:val="16"/>
              </w:rPr>
              <w:t xml:space="preserve">的局部扇入锥规模、目标锥门数与锥内规模平方和</w:t>
            </w:r>
          </w:p>
        </w:tc>
      </w:tr>
      <w:tr>
        <w:tc>
          <w:tcPr/>
          <w:p>
            <w:pPr>
              <w:pStyle w:val="Compact"/>
              <w:spacing w:before="0" w:after="0"/>
              <w:jc w:val="left"/>
            </w:pP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c</m:t>
                  </m:r>
                </m:sub>
              </m:sSub>
              <m:r>
                <m:rPr>
                  <m:sty m:val="p"/>
                </m:rPr>
                <m:t>,</m:t>
              </m:r>
              <m:sSub>
                <m:e>
                  <m:r>
                    <m:t>λ</m:t>
                  </m:r>
                </m:e>
                <m:sub>
                  <m:r>
                    <m:t>f</m:t>
                  </m:r>
                </m:sub>
              </m:sSub>
            </m:oMath>
            <w:r>
              <w:rPr>
                <w:sz w:val="16"/>
              </w:rPr>
              <w:t xml:space="preserve">​</w:t>
            </w:r>
          </w:p>
        </w:tc>
        <w:tc>
          <w:tcPr/>
          <w:p>
            <w:pPr>
              <w:pStyle w:val="Compact"/>
              <w:spacing w:before="0" w:after="0"/>
              <w:jc w:val="left"/>
            </w:pPr>
            <w:r>
              <w:rPr>
                <w:rFonts w:hint="eastAsia"/>
                <w:sz w:val="16"/>
              </w:rPr>
              <w:t xml:space="preserve">搜索权重；</w:t>
            </w: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f</m:t>
                  </m:r>
                </m:sub>
              </m:sSub>
            </m:oMath>
            <w:r>
              <w:rPr>
                <w:sz w:val="16"/>
              </w:rPr>
              <w:t xml:space="preserve"> </w:t>
            </w:r>
            <w:r>
              <w:rPr>
                <w:rFonts w:hint="eastAsia"/>
                <w:sz w:val="16"/>
              </w:rPr>
              <w:t xml:space="preserve">作为代价项进入加权最小割的节点代价（式</w:t>
            </w:r>
            <w:r>
              <w:rPr>
                <w:sz w:val="16"/>
              </w:rPr>
              <w:t xml:space="preserve"> </w:t>
            </w:r>
            <w:r>
              <w:rPr>
                <w:rFonts w:hint="eastAsia"/>
                <w:sz w:val="16"/>
              </w:rPr>
              <w:t xml:space="preserve">(2)），</w:t>
            </w:r>
            <m:oMath>
              <m:sSub>
                <m:e>
                  <m:r>
                    <m:t>λ</m:t>
                  </m:r>
                </m:e>
                <m:sub>
                  <m:r>
                    <m:t>c</m:t>
                  </m:r>
                </m:sub>
              </m:sSub>
            </m:oMath>
            <w:r>
              <w:rPr>
                <w:sz w:val="16"/>
              </w:rPr>
              <w:t xml:space="preserve"> </w:t>
            </w:r>
            <w:r>
              <w:rPr>
                <w:rFonts w:hint="eastAsia"/>
                <w:sz w:val="16"/>
              </w:rPr>
              <w:t xml:space="preserve">作为深度折扣项进入同一代价的归一化分母，并参与关键路径覆盖候选的排序反馈</w:t>
            </w:r>
          </w:p>
        </w:tc>
      </w:tr>
    </w:tbl>
    <w:bookmarkEnd w:id="16"/>
    <w:bookmarkEnd w:id="17"/>
    <w:bookmarkStart w:id="22" w:name="sec:overview"/>
    <w:p>
      <w:pPr>
        <w:pStyle w:val="Heading2"/>
      </w:pPr>
      <w:r>
        <w:rPr>
          <w:rFonts w:hint="eastAsia"/>
          <w:color w:val="000000"/>
        </w:rPr>
        <w:t>2.2  方法总览</w:t>
      </w:r>
    </w:p>
    <w:p>
      <w:pPr>
        <w:pStyle w:val="FirstParagraph"/>
      </w:pPr>
      <w:r>
        <w:t xml:space="preserve">FAECO </w:t>
      </w:r>
      <w:r>
        <w:rPr>
          <w:rFonts w:hint="eastAsia"/>
        </w:rPr>
        <w:t xml:space="preserve">包含映射准备、候选生成和时序验证三个阶段，如图</w:t>
      </w:r>
      <w:r>
        <w:t xml:space="preserve"> 1 </w:t>
      </w:r>
      <w:r>
        <w:rPr>
          <w:rFonts w:hint="eastAsia"/>
        </w:rPr>
        <w:t xml:space="preserve">所示。候选策略为</w:t>
      </w:r>
      <w:r>
        <w:t xml:space="preserve"> R、G、B </w:t>
      </w:r>
      <w:r>
        <w:rPr>
          <w:rFonts w:hint="eastAsia"/>
        </w:rPr>
        <w:t xml:space="preserve">和</w:t>
      </w:r>
      <w:r>
        <w:t xml:space="preserve"> JOINT。</w:t>
      </w:r>
    </w:p>
    <w:p>
      <w:pPr>
        <w:numPr>
          <w:ilvl w:val="0"/>
          <w:numId w:val="1002"/>
        </w:numPr>
      </w:pPr>
      <w:r>
        <w:rPr>
          <w:rFonts w:hint="eastAsia"/>
          <w:b/>
          <w:bCs/>
        </w:rPr>
        <w:t xml:space="preserve">映射准备</w:t>
      </w:r>
      <w:r>
        <w:rPr>
          <w:rFonts w:hint="eastAsia"/>
        </w:rPr>
        <w:t xml:space="preserve">：经</w:t>
      </w:r>
      <w:r>
        <w:t xml:space="preserve"> Yosys </w:t>
      </w:r>
      <w:r>
        <w:rPr>
          <w:rFonts w:hint="eastAsia"/>
        </w:rPr>
        <w:t xml:space="preserve">两步流程</w:t>
      </w:r>
      <w:r>
        <w:rPr>
          <w:rFonts w:hint="eastAsia"/>
          <w:vertAlign w:val="superscript"/>
        </w:rPr>
        <w:t xml:space="preserve">[11]</w:t>
      </w:r>
      <w:r>
        <w:rPr>
          <w:rFonts w:hint="eastAsia"/>
        </w:rPr>
        <w:t xml:space="preserve">生成</w:t>
      </w:r>
      <w:r>
        <w:t xml:space="preserve"> SKY130 HD </w:t>
      </w:r>
      <w:r>
        <w:rPr>
          <w:rFonts w:hint="eastAsia"/>
        </w:rPr>
        <w:t xml:space="preserve">映射网表</w:t>
      </w:r>
      <w:r>
        <w:t xml:space="preserve"> </w:t>
      </w:r>
      <m:oMath>
        <m:sSup>
          <m:e>
            <m:r>
              <m:t>G</m:t>
            </m:r>
          </m:e>
          <m:sup>
            <m:r>
              <m:rPr>
                <m:sty m:val="p"/>
              </m:rPr>
              <m:t>′</m:t>
            </m:r>
          </m:sup>
        </m:sSup>
      </m:oMath>
      <w:r>
        <w:rPr>
          <w:rFonts w:hint="eastAsia"/>
        </w:rPr>
        <w:t xml:space="preserve">；Liberty</w:t>
      </w:r>
      <w:r>
        <w:t xml:space="preserve"> </w:t>
      </w:r>
      <w:r>
        <w:rPr>
          <w:rFonts w:hint="eastAsia"/>
        </w:rPr>
        <w:t xml:space="preserve">文件提供单元逻辑和时序信息</w:t>
      </w:r>
      <w:r>
        <w:rPr>
          <w:rFonts w:hint="eastAsia"/>
          <w:vertAlign w:val="superscript"/>
        </w:rPr>
        <w:t xml:space="preserve">[12]</w:t>
      </w:r>
      <w:r>
        <w:rPr>
          <w:rFonts w:hint="eastAsia"/>
        </w:rPr>
        <w:t xml:space="preserve">，BLIF</w:t>
      </w:r>
      <w:r>
        <w:t xml:space="preserve"> </w:t>
      </w:r>
      <w:r>
        <w:rPr>
          <w:rFonts w:hint="eastAsia"/>
        </w:rPr>
        <w:t xml:space="preserve">归一化与</w:t>
      </w:r>
      <w:r>
        <w:t xml:space="preserve"> ABC</w:t>
      </w:r>
      <w:r>
        <w:t xml:space="preserve"> </w:t>
      </w:r>
      <w:r>
        <w:rPr>
          <w:rStyle w:val="VerbatimChar"/>
        </w:rPr>
        <w:t xml:space="preserve">cec</w:t>
      </w:r>
      <w:r>
        <w:rPr>
          <w:vertAlign w:val="superscript"/>
        </w:rPr>
        <w:t xml:space="preserve">[13]</w:t>
      </w:r>
      <w:r>
        <w:t xml:space="preserve"> </w:t>
      </w:r>
      <w:r>
        <w:rPr>
          <w:rFonts w:hint="eastAsia"/>
        </w:rPr>
        <w:t xml:space="preserve">用于组合网表回验。</w:t>
      </w:r>
    </w:p>
    <w:p>
      <w:pPr>
        <w:numPr>
          <w:ilvl w:val="0"/>
          <w:numId w:val="1002"/>
        </w:numPr>
      </w:pPr>
      <w:r>
        <w:rPr>
          <w:rFonts w:hint="eastAsia"/>
          <w:b/>
          <w:bCs/>
        </w:rPr>
        <w:t xml:space="preserve">加权割与候选生成</w:t>
      </w:r>
      <w:r>
        <w:rPr>
          <w:rFonts w:hint="eastAsia"/>
        </w:rPr>
        <w:t xml:space="preserve">：在扇入锥</w:t>
      </w:r>
      <w:r>
        <w:t xml:space="preserve"> </w:t>
      </w:r>
      <m:oMath>
        <m:r>
          <m:t>C</m:t>
        </m:r>
        <m:r>
          <m:rPr>
            <m:sty m:val="p"/>
          </m:rPr>
          <m:t>(</m:t>
        </m:r>
        <m:r>
          <m:t>G</m:t>
        </m:r>
        <m:r>
          <m:rPr>
            <m:sty m:val="p"/>
          </m:rPr>
          <m:t>,</m:t>
        </m:r>
        <m:r>
          <m:t>t</m:t>
        </m:r>
        <m:r>
          <m:rPr>
            <m:sty m:val="p"/>
          </m:rPr>
          <m:t>)</m:t>
        </m:r>
      </m:oMath>
      <w:r>
        <w:t xml:space="preserve"> </w:t>
      </w:r>
      <w:r>
        <w:rPr>
          <w:rFonts w:hint="eastAsia"/>
        </w:rPr>
        <w:t xml:space="preserve">上构建</w:t>
      </w:r>
      <w:r>
        <w:t xml:space="preserve"> s-t </w:t>
      </w:r>
      <w:r>
        <w:rPr>
          <w:rFonts w:hint="eastAsia"/>
        </w:rPr>
        <w:t xml:space="preserve">分裂图。Liberty</w:t>
      </w:r>
      <w:r>
        <w:t xml:space="preserve"> </w:t>
      </w:r>
      <w:r>
        <w:rPr>
          <w:rFonts w:hint="eastAsia"/>
        </w:rPr>
        <w:t xml:space="preserve">函数匹配生成</w:t>
      </w:r>
      <w:r>
        <w:t xml:space="preserve"> R </w:t>
      </w:r>
      <w:r>
        <w:rPr>
          <w:rFonts w:hint="eastAsia"/>
        </w:rPr>
        <w:t xml:space="preserve">候选集；无</w:t>
      </w:r>
      <w:r>
        <w:t xml:space="preserve"> R </w:t>
      </w:r>
      <w:r>
        <w:rPr>
          <w:rFonts w:hint="eastAsia"/>
        </w:rPr>
        <w:t xml:space="preserve">候选的门降低关键路径奖励并转向</w:t>
      </w:r>
      <w:r>
        <w:t xml:space="preserve"> </w:t>
      </w:r>
      <w:r>
        <w:rPr>
          <w:rFonts w:hint="eastAsia"/>
        </w:rPr>
        <w:t xml:space="preserve">G/B。候选由加权最小割和关键路径覆盖割产生，按割代价、路径覆盖和策略优先级排序；OpenSTA</w:t>
      </w:r>
      <w:r>
        <w:t xml:space="preserve"> </w:t>
      </w:r>
      <w:r>
        <w:rPr>
          <w:rFonts w:hint="eastAsia"/>
        </w:rPr>
        <w:t xml:space="preserve">结果用于接受判定，F1–F6</w:t>
      </w:r>
      <w:r>
        <w:t xml:space="preserve"> </w:t>
      </w:r>
      <w:r>
        <w:rPr>
          <w:rFonts w:hint="eastAsia"/>
        </w:rPr>
        <w:t xml:space="preserve">用于失效归因，并在启用反馈控制时参与权重更新。</w:t>
      </w:r>
    </w:p>
    <w:p>
      <w:pPr>
        <w:numPr>
          <w:ilvl w:val="0"/>
          <w:numId w:val="1002"/>
        </w:numPr>
      </w:pPr>
      <w:r>
        <w:rPr>
          <w:rFonts w:hint="eastAsia"/>
          <w:b/>
          <w:bCs/>
        </w:rPr>
        <w:t xml:space="preserve">验证与接受</w:t>
      </w:r>
      <w:r>
        <w:rPr>
          <w:rFonts w:hint="eastAsia"/>
        </w:rPr>
        <w:t xml:space="preserve">：候选经库函数和结构规则筛选后，由</w:t>
      </w:r>
      <w:r>
        <w:t xml:space="preserve"> OpenSTA </w:t>
      </w:r>
      <w:r>
        <w:rPr>
          <w:rFonts w:hint="eastAsia"/>
        </w:rPr>
        <w:t xml:space="preserve">在理想线网模式下测量</w:t>
      </w:r>
      <w:r>
        <w:t xml:space="preserve"> </w:t>
      </w:r>
      <w:r>
        <w:rPr>
          <w:rFonts w:hint="eastAsia"/>
        </w:rPr>
        <w:t xml:space="preserve">WNS/TNS；启用物理门控时，仅理想线网增益超过</w:t>
      </w:r>
      <w:r>
        <w:t xml:space="preserve"> 10 ps </w:t>
      </w:r>
      <w:r>
        <w:rPr>
          <w:rFonts w:hint="eastAsia"/>
        </w:rPr>
        <w:t xml:space="preserve">的候选进入简化</w:t>
      </w:r>
      <w:r>
        <w:t xml:space="preserve"> SPEF </w:t>
      </w:r>
      <w:r>
        <w:rPr>
          <w:rFonts w:hint="eastAsia"/>
        </w:rPr>
        <w:t xml:space="preserve">复测。</w:t>
      </w:r>
      <m:oMath>
        <m:r>
          <m:t>0</m:t>
        </m:r>
        <m:r>
          <m:rPr>
            <m:sty m:val="p"/>
          </m:rPr>
          <m:t>&lt;</m:t>
        </m:r>
        <m:r>
          <m:rPr>
            <m:sty m:val="p"/>
          </m:rPr>
          <m:t>Δ</m:t>
        </m:r>
        <m:r>
          <m:rPr>
            <m:sty m:val="p"/>
          </m:rPr>
          <m:t>W</m:t>
        </m:r>
        <m:r>
          <m:rPr>
            <m:sty m:val="p"/>
          </m:rPr>
          <m:t>N</m:t>
        </m:r>
        <m:r>
          <m:rPr>
            <m:sty m:val="p"/>
          </m:rPr>
          <m:t>S</m:t>
        </m:r>
        <m:r>
          <m:rPr>
            <m:sty m:val="p"/>
          </m:rPr>
          <m:t>≤</m:t>
        </m:r>
        <m:r>
          <m:t>10</m:t>
        </m:r>
        <m:r>
          <m:t> </m:t>
        </m:r>
      </m:oMath>
      <w:r>
        <w:t xml:space="preserve">ps </w:t>
      </w:r>
      <w:r>
        <w:rPr>
          <w:rFonts w:hint="eastAsia"/>
        </w:rPr>
        <w:t xml:space="preserve">的候选被阈值直接过滤，不计入</w:t>
      </w:r>
      <w:r>
        <w:t xml:space="preserve"> F1–F6 </w:t>
      </w:r>
      <w:r>
        <w:rPr>
          <w:rFonts w:hint="eastAsia"/>
        </w:rPr>
        <w:t xml:space="preserve">失效反馈；仅当候选满足式</w:t>
      </w:r>
      <w:r>
        <w:t xml:space="preserve"> (3) </w:t>
      </w:r>
      <w:r>
        <w:rPr>
          <w:rFonts w:hint="eastAsia"/>
        </w:rPr>
        <w:t xml:space="preserve">但</w:t>
      </w:r>
      <w:r>
        <w:t xml:space="preserve"> SPEF </w:t>
      </w:r>
      <w:r>
        <w:rPr>
          <w:rFonts w:hint="eastAsia"/>
        </w:rPr>
        <w:t xml:space="preserve">复测下</w:t>
      </w:r>
      <w:r>
        <w:t xml:space="preserve"> WNS </w:t>
      </w:r>
      <w:r>
        <w:rPr>
          <w:rFonts w:hint="eastAsia"/>
        </w:rPr>
        <w:t xml:space="preserve">不改善时记为</w:t>
      </w:r>
      <w:r>
        <w:t xml:space="preserve"> F6。</w:t>
      </w:r>
    </w:p>
    <w:bookmarkStart w:id="21" w:name="fig:method_flow"/>
    <w:p>
      <w:pPr>
        <w:pStyle w:val="CaptionedFigure"/>
      </w:pPr>
      <w:r>
        <w:drawing>
          <wp:inline>
            <wp:extent cx="2736000" cy="912000"/>
            <wp:effectExtent b="0" l="0" r="0" t="0"/>
            <wp:docPr descr="" title="" id="19" name="Picture"/>
            <a:graphic>
              <a:graphicData uri="http://schemas.openxmlformats.org/drawingml/2006/picture">
                <pic:pic>
                  <pic:nvPicPr>
                    <pic:cNvPr descr="D:\BaiduSyncdisk\01_Papers\03_FAECO\paper\zh\figures\fig_method_flow_redraw_20260814.png" id="20" name="Picture"/>
                    <pic:cNvPicPr>
                      <a:picLocks noChangeArrowheads="1" noChangeAspect="1"/>
                    </pic:cNvPicPr>
                  </pic:nvPicPr>
                  <pic:blipFill>
                    <a:blip r:embed="rId18"/>
                    <a:stretch>
                      <a:fillRect/>
                    </a:stretch>
                  </pic:blipFill>
                  <pic:spPr bwMode="auto">
                    <a:xfrm>
                      <a:off x="0" y="0"/>
                      <a:ext cx="2736000" cy="912000"/>
                    </a:xfrm>
                    <a:prstGeom prst="rect">
                      <a:avLst/>
                    </a:prstGeom>
                    <a:noFill/>
                    <a:ln w="9525">
                      <a:noFill/>
                      <a:headEnd/>
                      <a:tailEnd/>
                    </a:ln>
                  </pic:spPr>
                </pic:pic>
              </a:graphicData>
            </a:graphic>
          </wp:inline>
        </w:drawing>
      </w:r>
    </w:p>
    <w:p>
      <w:pPr>
        <w:pStyle w:val="ImageCaption"/>
      </w:pPr>
      <w:r>
        <w:t xml:space="preserve">FAECO </w:t>
      </w:r>
      <w:r>
        <w:rPr>
          <w:rFonts w:hint="eastAsia"/>
        </w:rPr>
        <w:t xml:space="preserve">三阶段流水线：映射网表准备</w:t>
      </w:r>
      <w:r>
        <w:t xml:space="preserve"> </w:t>
      </w:r>
      <m:oMath>
        <m:r>
          <m:rPr>
            <m:sty m:val="p"/>
          </m:rPr>
          <m:t>→</m:t>
        </m:r>
      </m:oMath>
      <w:r>
        <w:t xml:space="preserve"> </w:t>
      </w:r>
      <w:r>
        <w:rPr>
          <w:rFonts w:hint="eastAsia"/>
        </w:rPr>
        <w:t xml:space="preserve">切割与候选细化</w:t>
      </w:r>
      <w:r>
        <w:t xml:space="preserve"> </w:t>
      </w:r>
      <m:oMath>
        <m:r>
          <m:rPr>
            <m:sty m:val="p"/>
          </m:rPr>
          <m:t>→</m:t>
        </m:r>
      </m:oMath>
      <w:r>
        <w:t xml:space="preserve"> </w:t>
      </w:r>
      <w:r>
        <w:rPr>
          <w:rFonts w:hint="eastAsia"/>
        </w:rPr>
        <w:t xml:space="preserve">验证与时序分析。</w:t>
      </w:r>
    </w:p>
    <w:bookmarkEnd w:id="21"/>
    <w:p>
      <w:pPr>
        <w:pStyle w:val="BodyText"/>
      </w:pPr>
      <w:r>
        <w:rPr>
          <w:rFonts w:hint="eastAsia"/>
          <w:b/>
          <w:bCs/>
        </w:rPr>
        <w:t xml:space="preserve">算法</w:t>
      </w:r>
      <w:r>
        <w:rPr>
          <w:b/>
          <w:bCs/>
        </w:rPr>
        <w:t xml:space="preserve"> 1</w:t>
      </w:r>
      <w:r>
        <w:t xml:space="preserve">FAECO </w:t>
      </w:r>
      <w:r>
        <w:rPr>
          <w:rFonts w:hint="eastAsia"/>
        </w:rPr>
        <w:t xml:space="preserve">修复流程示意。</w:t>
      </w:r>
    </w:p>
    <w:p>
      <w:pPr>
        <w:pStyle w:val="BodyText"/>
      </w:pPr>
      <w:r>
        <w:rPr>
          <w:rFonts w:hint="eastAsia"/>
        </w:rPr>
        <w:t xml:space="preserve">输入：映射网表</w:t>
      </w:r>
      <w:r>
        <w:t xml:space="preserve"> </w:t>
      </w:r>
      <m:oMath>
        <m:sSup>
          <m:e>
            <m:r>
              <m:t>G</m:t>
            </m:r>
          </m:e>
          <m:sup>
            <m:r>
              <m:rPr>
                <m:sty m:val="p"/>
              </m:rPr>
              <m:t>′</m:t>
            </m:r>
          </m:sup>
        </m:sSup>
      </m:oMath>
      <w:r>
        <w:rPr>
          <w:rFonts w:hint="eastAsia"/>
        </w:rPr>
        <w:t xml:space="preserve">、时序约束</w:t>
      </w:r>
      <w:r>
        <w:t xml:space="preserve"> </w:t>
      </w:r>
      <m:oMath>
        <m:r>
          <m:t>T</m:t>
        </m:r>
      </m:oMath>
      <w:r>
        <w:rPr>
          <w:rFonts w:hint="eastAsia"/>
        </w:rPr>
        <w:t xml:space="preserve">、工艺库</w:t>
      </w:r>
      <w:r>
        <w:t xml:space="preserve"> </w:t>
      </w:r>
      <m:oMath>
        <m:r>
          <m:rPr>
            <m:scr m:val="script"/>
            <m:sty m:val="p"/>
          </m:rPr>
          <m:t>L</m:t>
        </m:r>
      </m:oMath>
      <w:r>
        <w:t xml:space="preserve">。</w:t>
      </w:r>
    </w:p>
    <w:p>
      <w:pPr>
        <w:pStyle w:val="BodyText"/>
      </w:pPr>
      <w:r>
        <w:rPr>
          <w:rFonts w:hint="eastAsia"/>
        </w:rPr>
        <w:t xml:space="preserve">输出：修复后网表</w:t>
      </w:r>
      <w:r>
        <w:t xml:space="preserve"> </w:t>
      </w:r>
      <m:oMath>
        <m:sSup>
          <m:e>
            <m:r>
              <m:t>G</m:t>
            </m:r>
          </m:e>
          <m:sup>
            <m:r>
              <m:rPr>
                <m:sty m:val="p"/>
              </m:rPr>
              <m:t>*</m:t>
            </m:r>
          </m:sup>
        </m:sSup>
      </m:oMath>
      <w:r>
        <w:rPr>
          <w:rFonts w:hint="eastAsia"/>
        </w:rPr>
        <w:t xml:space="preserve">、接受候选集合</w:t>
      </w:r>
      <w:r>
        <w:t xml:space="preserve"> </w:t>
      </w:r>
      <m:oMath>
        <m:r>
          <m:rPr>
            <m:scr m:val="script"/>
            <m:sty m:val="p"/>
          </m:rPr>
          <m:t>A</m:t>
        </m:r>
      </m:oMath>
      <w:r>
        <w:t xml:space="preserve">。</w:t>
      </w:r>
    </w:p>
    <w:p>
      <w:pPr>
        <w:pStyle w:val="BodyText"/>
      </w:pPr>
      <w:r>
        <w:t xml:space="preserve">Step 1. </w:t>
      </w:r>
      <w:r>
        <w:rPr>
          <w:rFonts w:hint="eastAsia"/>
        </w:rPr>
        <w:t xml:space="preserve">保存基线网表</w:t>
      </w:r>
      <w:r>
        <w:t xml:space="preserve"> </w:t>
      </w:r>
      <m:oMath>
        <m:sSub>
          <m:e>
            <m:r>
              <m:t>G</m:t>
            </m:r>
          </m:e>
          <m:sub>
            <m:r>
              <m:t>0</m:t>
            </m:r>
          </m:sub>
        </m:sSub>
        <m:r>
          <m:rPr>
            <m:sty m:val="p"/>
          </m:rPr>
          <m:t>←</m:t>
        </m:r>
        <m:sSup>
          <m:e>
            <m:r>
              <m:t>G</m:t>
            </m:r>
          </m:e>
          <m:sup>
            <m:r>
              <m:rPr>
                <m:sty m:val="p"/>
              </m:rPr>
              <m:t>′</m:t>
            </m:r>
          </m:sup>
        </m:sSup>
      </m:oMath>
      <w:r>
        <w:rPr>
          <w:rFonts w:hint="eastAsia"/>
        </w:rPr>
        <w:t xml:space="preserve">，初始化当前网表</w:t>
      </w:r>
      <w:r>
        <w:t xml:space="preserve"> </w:t>
      </w:r>
      <m:oMath>
        <m:r>
          <m:t>N</m:t>
        </m:r>
        <m:r>
          <m:rPr>
            <m:sty m:val="p"/>
          </m:rPr>
          <m:t>←</m:t>
        </m:r>
        <m:sSub>
          <m:e>
            <m:r>
              <m:t>G</m:t>
            </m:r>
          </m:e>
          <m:sub>
            <m:r>
              <m:t>0</m:t>
            </m:r>
          </m:sub>
        </m:sSub>
      </m:oMath>
      <w:r>
        <w:t xml:space="preserve">、</w:t>
      </w:r>
      <m:oMath>
        <m:sSup>
          <m:e>
            <m:r>
              <m:t>G</m:t>
            </m:r>
          </m:e>
          <m:sup>
            <m:r>
              <m:rPr>
                <m:sty m:val="p"/>
              </m:rPr>
              <m:t>*</m:t>
            </m:r>
          </m:sup>
        </m:sSup>
        <m:r>
          <m:rPr>
            <m:sty m:val="p"/>
          </m:rPr>
          <m:t>←</m:t>
        </m:r>
        <m:sSub>
          <m:e>
            <m:r>
              <m:t>G</m:t>
            </m:r>
          </m:e>
          <m:sub>
            <m:r>
              <m:t>0</m:t>
            </m:r>
          </m:sub>
        </m:sSub>
      </m:oMath>
      <w:r>
        <w:t xml:space="preserve">、</w:t>
      </w:r>
      <m:oMath>
        <m:r>
          <m:rPr>
            <m:scr m:val="script"/>
            <m:sty m:val="p"/>
          </m:rPr>
          <m:t>A</m:t>
        </m:r>
        <m:r>
          <m:rPr>
            <m:sty m:val="p"/>
          </m:rPr>
          <m:t>←</m:t>
        </m:r>
        <m:r>
          <m:rPr>
            <m:sty m:val="p"/>
          </m:rPr>
          <m:t>∅</m:t>
        </m:r>
      </m:oMath>
      <w:r>
        <w:t xml:space="preserve"> </w:t>
      </w:r>
      <w:r>
        <w:rPr>
          <w:rFonts w:hint="eastAsia"/>
        </w:rPr>
        <w:t xml:space="preserve">和搜索权重</w:t>
      </w:r>
      <w:r>
        <w:t xml:space="preserve"> </w:t>
      </w:r>
      <m:oMath>
        <m:r>
          <m:t>λ</m:t>
        </m:r>
      </m:oMath>
      <w:r>
        <w:t xml:space="preserve">。</w:t>
      </w:r>
    </w:p>
    <w:p>
      <w:pPr>
        <w:pStyle w:val="BodyText"/>
      </w:pPr>
      <w:r>
        <w:t xml:space="preserve">Step 2. </w:t>
      </w:r>
      <w:r>
        <w:rPr>
          <w:rFonts w:hint="eastAsia"/>
        </w:rPr>
        <w:t xml:space="preserve">从</w:t>
      </w:r>
      <w:r>
        <w:rPr>
          <w:rFonts w:hint="eastAsia"/>
          <w:b/>
          <w:bCs/>
        </w:rPr>
        <w:t xml:space="preserve">当前网表</w:t>
      </w:r>
      <w:r>
        <w:rPr>
          <w:b/>
          <w:bCs/>
        </w:rPr>
        <w:t xml:space="preserve"> </w:t>
      </w:r>
      <m:oMath>
        <m:r>
          <m:t>N</m:t>
        </m:r>
      </m:oMath>
      <w:r>
        <w:t xml:space="preserve"> </w:t>
      </w:r>
      <w:r>
        <w:rPr>
          <w:rFonts w:hint="eastAsia"/>
        </w:rPr>
        <w:t xml:space="preserve">的最差违例端点提取扇入锥，必要时按深度分治。</w:t>
      </w:r>
    </w:p>
    <w:p>
      <w:pPr>
        <w:pStyle w:val="BodyText"/>
      </w:pPr>
      <w:r>
        <w:t xml:space="preserve">Step 3. </w:t>
      </w:r>
      <w:r>
        <w:rPr>
          <w:rFonts w:hint="eastAsia"/>
        </w:rPr>
        <w:t xml:space="preserve">构建加权割与关键路径覆盖割，生成并排序</w:t>
      </w:r>
      <w:r>
        <w:t xml:space="preserve"> R/G/B/JOINT </w:t>
      </w:r>
      <w:r>
        <w:rPr>
          <w:rFonts w:hint="eastAsia"/>
        </w:rPr>
        <w:t xml:space="preserve">候选。</w:t>
      </w:r>
    </w:p>
    <w:p>
      <w:pPr>
        <w:pStyle w:val="BodyText"/>
      </w:pPr>
      <w:r>
        <w:t xml:space="preserve">Step 4. </w:t>
      </w:r>
      <w:r>
        <w:rPr>
          <w:rFonts w:hint="eastAsia"/>
        </w:rPr>
        <w:t xml:space="preserve">对候选执行局部功能/结构检查和</w:t>
      </w:r>
      <w:r>
        <w:t xml:space="preserve"> OpenSTA </w:t>
      </w:r>
      <w:r>
        <w:rPr>
          <w:rFonts w:hint="eastAsia"/>
        </w:rPr>
        <w:t xml:space="preserve">测量。</w:t>
      </w:r>
    </w:p>
    <w:p>
      <w:pPr>
        <w:pStyle w:val="BodyText"/>
      </w:pPr>
      <w:r>
        <w:t xml:space="preserve">Step 5. </w:t>
      </w:r>
      <w:r>
        <w:rPr>
          <w:rFonts w:hint="eastAsia"/>
        </w:rPr>
        <w:t xml:space="preserve">对满足物理门控条件的候选进行简化</w:t>
      </w:r>
      <w:r>
        <w:t xml:space="preserve"> SPEF </w:t>
      </w:r>
      <w:r>
        <w:rPr>
          <w:rFonts w:hint="eastAsia"/>
        </w:rPr>
        <w:t xml:space="preserve">复测。</w:t>
      </w:r>
    </w:p>
    <w:p>
      <w:pPr>
        <w:pStyle w:val="BodyText"/>
      </w:pPr>
      <w:r>
        <w:t xml:space="preserve">Step 6. </w:t>
      </w:r>
      <w:r>
        <w:rPr>
          <w:rFonts w:hint="eastAsia"/>
        </w:rPr>
        <w:t xml:space="preserve">若候选满足式</w:t>
      </w:r>
      <w:r>
        <w:t xml:space="preserve"> (3) </w:t>
      </w:r>
      <w:r>
        <w:rPr>
          <w:rFonts w:hint="eastAsia"/>
        </w:rPr>
        <w:t xml:space="preserve">并在启用物理门控时通过简化</w:t>
      </w:r>
      <w:r>
        <w:t xml:space="preserve"> SPEF </w:t>
      </w:r>
      <w:r>
        <w:rPr>
          <w:rFonts w:hint="eastAsia"/>
        </w:rPr>
        <w:t xml:space="preserve">复测，则将其加入</w:t>
      </w:r>
      <w:r>
        <w:t xml:space="preserve"> </w:t>
      </w:r>
      <m:oMath>
        <m:r>
          <m:rPr>
            <m:scr m:val="script"/>
            <m:sty m:val="p"/>
          </m:rPr>
          <m:t>A</m:t>
        </m:r>
      </m:oMath>
      <w:r>
        <w:rPr>
          <w:rFonts w:hint="eastAsia"/>
        </w:rPr>
        <w:t xml:space="preserve">，并将该候选应用于当前网表、提交为下一轮评估基准（</w:t>
      </w:r>
      <m:oMath>
        <m:r>
          <m:t>N</m:t>
        </m:r>
        <m:r>
          <m:rPr>
            <m:sty m:val="p"/>
          </m:rPr>
          <m:t>←</m:t>
        </m:r>
        <m:r>
          <m:t>N</m:t>
        </m:r>
        <m:r>
          <m:rPr>
            <m:sty m:val="p"/>
          </m:rPr>
          <m:t>+</m:t>
        </m:r>
        <m:r>
          <m:rPr>
            <m:sty m:val="p"/>
          </m:rPr>
          <m:t>Δ</m:t>
        </m:r>
      </m:oMath>
      <w:r>
        <w:rPr>
          <w:rFonts w:hint="eastAsia"/>
        </w:rPr>
        <w:t xml:space="preserve">），同时更新最优网表</w:t>
      </w:r>
      <w:r>
        <w:t xml:space="preserve"> </w:t>
      </w:r>
      <m:oMath>
        <m:sSup>
          <m:e>
            <m:r>
              <m:t>G</m:t>
            </m:r>
          </m:e>
          <m:sup>
            <m:r>
              <m:rPr>
                <m:sty m:val="p"/>
              </m:rPr>
              <m:t>*</m:t>
            </m:r>
          </m:sup>
        </m:sSup>
      </m:oMath>
      <w:r>
        <w:rPr>
          <w:rFonts w:hint="eastAsia"/>
        </w:rPr>
        <w:t xml:space="preserve">。同一轮内多个候选共享同一基准</w:t>
      </w:r>
      <w:r>
        <w:t xml:space="preserve"> </w:t>
      </w:r>
      <m:oMath>
        <m:r>
          <m:t>N</m:t>
        </m:r>
      </m:oMath>
      <w:r>
        <w:t xml:space="preserve"> </w:t>
      </w:r>
      <w:r>
        <w:rPr>
          <w:rFonts w:hint="eastAsia"/>
        </w:rPr>
        <w:t xml:space="preserve">且互不叠加；该轮一旦提交，基于旧基准的其余候选即作废，下一轮从提交后的网表重新提取违例端点与扇入锥并重新生成候选。</w:t>
      </w:r>
    </w:p>
    <w:p>
      <w:pPr>
        <w:pStyle w:val="BodyText"/>
      </w:pPr>
      <w:r>
        <w:t xml:space="preserve">Step 7.</w:t>
      </w:r>
      <w:r>
        <w:t xml:space="preserve"> </w:t>
      </w:r>
      <w:r>
        <w:rPr>
          <w:rFonts w:hint="eastAsia"/>
          <w:b/>
          <w:bCs/>
        </w:rPr>
        <w:t xml:space="preserve">若启用失效反馈控制</w:t>
      </w:r>
      <w:r>
        <w:rPr>
          <w:rFonts w:hint="eastAsia"/>
        </w:rPr>
        <w:t xml:space="preserve">，触发</w:t>
      </w:r>
      <w:r>
        <w:t xml:space="preserve"> F1–F6 </w:t>
      </w:r>
      <w:r>
        <w:rPr>
          <w:rFonts w:hint="eastAsia"/>
        </w:rPr>
        <w:t xml:space="preserve">的失效候选按对应失效类型更新搜索参数；固定权重配置仅记录失效类型、不更新权重。因</w:t>
      </w:r>
      <w:r>
        <w:t xml:space="preserve"> 10 ps </w:t>
      </w:r>
      <w:r>
        <w:rPr>
          <w:rFonts w:hint="eastAsia"/>
        </w:rPr>
        <w:t xml:space="preserve">阈值直接过滤的候选不参与失效反馈。</w:t>
      </w:r>
    </w:p>
    <w:p>
      <w:pPr>
        <w:pStyle w:val="BodyText"/>
      </w:pPr>
      <w:r>
        <w:t xml:space="preserve">Step 8. </w:t>
      </w:r>
      <w:r>
        <w:rPr>
          <w:rFonts w:hint="eastAsia"/>
        </w:rPr>
        <w:t xml:space="preserve">重复</w:t>
      </w:r>
      <w:r>
        <w:t xml:space="preserve"> Step </w:t>
      </w:r>
      <w:r>
        <w:rPr>
          <w:rFonts w:hint="eastAsia"/>
        </w:rPr>
        <w:t xml:space="preserve">2–7，直至无时序违例、候选耗尽或达到停止条件。</w:t>
      </w:r>
    </w:p>
    <w:p>
      <w:pPr>
        <w:pStyle w:val="BodyText"/>
      </w:pPr>
      <w:r>
        <w:t xml:space="preserve">Step 9. </w:t>
      </w:r>
      <w:r>
        <w:rPr>
          <w:rFonts w:hint="eastAsia"/>
        </w:rPr>
        <w:t xml:space="preserve">返回</w:t>
      </w:r>
      <w:r>
        <w:t xml:space="preserve"> </w:t>
      </w:r>
      <m:oMath>
        <m:sSup>
          <m:e>
            <m:r>
              <m:t>G</m:t>
            </m:r>
          </m:e>
          <m:sup>
            <m:r>
              <m:rPr>
                <m:sty m:val="p"/>
              </m:rPr>
              <m:t>*</m:t>
            </m:r>
          </m:sup>
        </m:sSup>
      </m:oMath>
      <w:r>
        <w:t xml:space="preserve"> </w:t>
      </w:r>
      <w:r>
        <w:rPr>
          <w:rFonts w:hint="eastAsia"/>
        </w:rPr>
        <w:t xml:space="preserve">与</w:t>
      </w:r>
      <w:r>
        <w:t xml:space="preserve"> </w:t>
      </w:r>
      <m:oMath>
        <m:r>
          <m:rPr>
            <m:scr m:val="script"/>
            <m:sty m:val="p"/>
          </m:rPr>
          <m:t>A</m:t>
        </m:r>
      </m:oMath>
      <w:r>
        <w:t xml:space="preserve">。</w:t>
      </w:r>
    </w:p>
    <w:p>
      <w:pPr>
        <w:pStyle w:val="BodyText"/>
      </w:pPr>
      <w:r>
        <w:rPr>
          <w:rFonts w:hint="eastAsia"/>
        </w:rPr>
        <w:t xml:space="preserve">算法</w:t>
      </w:r>
      <w:r>
        <w:t xml:space="preserve"> 1 </w:t>
      </w:r>
      <w:r>
        <w:rPr>
          <w:rFonts w:hint="eastAsia"/>
        </w:rPr>
        <w:t xml:space="preserve">给出从违例端点提取扇入锥、生成候选、时序测量到反馈重搜索的流程。候选按轮提交：每轮接受的候选经验证后成为下一轮的评估基准，故多轮配置下修复网表由接受的补丁逐轮累积形成，效率优先配置（§3.2）仅执行单轮；候选接受谓词与验证层次在</w:t>
      </w:r>
      <w:r>
        <w:t xml:space="preserve"> §2.5 </w:t>
      </w:r>
      <w:r>
        <w:rPr>
          <w:rFonts w:hint="eastAsia"/>
        </w:rPr>
        <w:t xml:space="preserve">中统一定义。</w:t>
      </w:r>
    </w:p>
    <w:bookmarkEnd w:id="22"/>
    <w:bookmarkStart w:id="27" w:name="sec:mechanism"/>
    <w:p>
      <w:pPr>
        <w:pStyle w:val="Heading2"/>
      </w:pPr>
      <w:r>
        <w:rPr>
          <w:rFonts w:hint="eastAsia"/>
          <w:color w:val="000000"/>
        </w:rPr>
        <w:t>2.3  加权割与候选搜索</w:t>
      </w:r>
    </w:p>
    <w:bookmarkStart w:id="26" w:name="fig:cut_generation"/>
    <w:p>
      <w:pPr>
        <w:pStyle w:val="CaptionedFigure"/>
      </w:pPr>
      <w:r>
        <w:drawing>
          <wp:inline>
            <wp:extent cx="2736000" cy="2736000"/>
            <wp:effectExtent b="0" l="0" r="0" t="0"/>
            <wp:docPr descr="" title="" id="24" name="Picture"/>
            <a:graphic>
              <a:graphicData uri="http://schemas.openxmlformats.org/drawingml/2006/picture">
                <pic:pic>
                  <pic:nvPicPr>
                    <pic:cNvPr descr="D:\BaiduSyncdisk\01_Papers\03_FAECO\paper\zh\figures\fig_cut_generation_mechanism_imagegen.png" id="25" name="Picture"/>
                    <pic:cNvPicPr>
                      <a:picLocks noChangeArrowheads="1" noChangeAspect="1"/>
                    </pic:cNvPicPr>
                  </pic:nvPicPr>
                  <pic:blipFill>
                    <a:blip r:embed="rId23"/>
                    <a:stretch>
                      <a:fillRect/>
                    </a:stretch>
                  </pic:blipFill>
                  <pic:spPr bwMode="auto">
                    <a:xfrm>
                      <a:off x="0" y="0"/>
                      <a:ext cx="2736000" cy="2736000"/>
                    </a:xfrm>
                    <a:prstGeom prst="rect">
                      <a:avLst/>
                    </a:prstGeom>
                    <a:noFill/>
                    <a:ln w="9525">
                      <a:noFill/>
                      <a:headEnd/>
                      <a:tailEnd/>
                    </a:ln>
                  </pic:spPr>
                </pic:pic>
              </a:graphicData>
            </a:graphic>
          </wp:inline>
        </w:drawing>
      </w:r>
    </w:p>
    <w:p>
      <w:pPr>
        <w:pStyle w:val="ImageCaption"/>
      </w:pPr>
      <w:r>
        <w:t xml:space="preserve">FAECO </w:t>
      </w:r>
      <w:r>
        <w:rPr>
          <w:rFonts w:hint="eastAsia"/>
        </w:rPr>
        <w:t xml:space="preserve">候选构造与排序机制：加权最小割控制候选规模，关键路径覆盖割</w:t>
      </w:r>
      <w:r>
        <w:t xml:space="preserve"> </w:t>
      </w:r>
      <m:oMath>
        <m:sSub>
          <m:e>
            <m:r>
              <m:t>C</m:t>
            </m:r>
          </m:e>
          <m:sub>
            <m:r>
              <m:t>c</m:t>
            </m:r>
          </m:sub>
        </m:sSub>
      </m:oMath>
      <w:r>
        <w:t xml:space="preserve"> </w:t>
      </w:r>
      <w:r>
        <w:rPr>
          <w:rFonts w:hint="eastAsia"/>
        </w:rPr>
        <w:t xml:space="preserve">补充时序关键候选，R</w:t>
      </w:r>
      <w:r>
        <w:t xml:space="preserve"> </w:t>
      </w:r>
      <w:r>
        <w:rPr>
          <w:rFonts w:hint="eastAsia"/>
        </w:rPr>
        <w:t xml:space="preserve">候选可用性参与策略切换；图中候选集合</w:t>
      </w:r>
      <w:r>
        <w:t xml:space="preserve"> A/B </w:t>
      </w:r>
      <w:r>
        <w:rPr>
          <w:rFonts w:hint="eastAsia"/>
        </w:rPr>
        <w:t xml:space="preserve">分别对应</w:t>
      </w:r>
      <w:r>
        <w:t xml:space="preserve"> </w:t>
      </w:r>
      <m:oMath>
        <m:sSub>
          <m:e>
            <m:r>
              <m:t>C</m:t>
            </m:r>
          </m:e>
          <m:sub>
            <m:r>
              <m:t>w</m:t>
            </m:r>
          </m:sub>
        </m:sSub>
      </m:oMath>
      <w:r>
        <w:t xml:space="preserve"> </w:t>
      </w:r>
      <w:r>
        <w:rPr>
          <w:rFonts w:hint="eastAsia"/>
        </w:rPr>
        <w:t xml:space="preserve">与</w:t>
      </w:r>
      <w:r>
        <w:t xml:space="preserve"> </w:t>
      </w:r>
      <m:oMath>
        <m:sSub>
          <m:e>
            <m:r>
              <m:t>C</m:t>
            </m:r>
          </m:e>
          <m:sub>
            <m:r>
              <m:t>c</m:t>
            </m:r>
          </m:sub>
        </m:sSub>
      </m:oMath>
      <w:r>
        <w:t xml:space="preserve">。</w:t>
      </w:r>
    </w:p>
    <w:bookmarkEnd w:id="26"/>
    <w:p>
      <w:pPr>
        <w:pStyle w:val="BodyText"/>
      </w:pPr>
      <w:r>
        <w:rPr>
          <w:rFonts w:hint="eastAsia"/>
        </w:rPr>
        <w:t xml:space="preserve">图</w:t>
      </w:r>
      <w:r>
        <w:t xml:space="preserve"> 2 </w:t>
      </w:r>
      <w:r>
        <w:rPr>
          <w:rFonts w:hint="eastAsia"/>
        </w:rPr>
        <w:t xml:space="preserve">展示</w:t>
      </w:r>
      <w:r>
        <w:t xml:space="preserve"> FAECO </w:t>
      </w:r>
      <w:r>
        <w:rPr>
          <w:rFonts w:hint="eastAsia"/>
        </w:rPr>
        <w:t xml:space="preserve">的核心原理。首先，从违例端点反向提取局部组合扇入锥</w:t>
      </w:r>
      <w:r>
        <w:t xml:space="preserve"> </w:t>
      </w:r>
      <m:oMath>
        <m:r>
          <m:t>C</m:t>
        </m:r>
        <m:r>
          <m:rPr>
            <m:sty m:val="p"/>
          </m:rPr>
          <m:t>(</m:t>
        </m:r>
        <m:r>
          <m:t>G</m:t>
        </m:r>
        <m:r>
          <m:rPr>
            <m:sty m:val="p"/>
          </m:rPr>
          <m:t>,</m:t>
        </m:r>
        <m:r>
          <m:t>t</m:t>
        </m:r>
        <m:r>
          <m:rPr>
            <m:sty m:val="p"/>
          </m:rPr>
          <m:t>)</m:t>
        </m:r>
      </m:oMath>
      <w:r>
        <w:rPr>
          <w:rFonts w:hint="eastAsia"/>
        </w:rPr>
        <w:t xml:space="preserve">，并为门节点标注功能保持可用性、关键路径覆盖和候选规模等特征。加权最小割的节点代价由边界、候选规模、验证代价和扇出特征构成，并按权重</w:t>
      </w:r>
      <w:r>
        <w:t xml:space="preserve"> </w:t>
      </w:r>
      <m:oMath>
        <m:sSub>
          <m:e>
            <m:r>
              <m:t>λ</m:t>
            </m:r>
          </m:e>
          <m:sub>
            <m:r>
              <m:t>c</m:t>
            </m:r>
          </m:sub>
        </m:sSub>
      </m:oMath>
      <w:r>
        <w:t xml:space="preserve"> </w:t>
      </w:r>
      <w:r>
        <w:rPr>
          <w:rFonts w:hint="eastAsia"/>
        </w:rPr>
        <w:t xml:space="preserve">对具备</w:t>
      </w:r>
      <w:r>
        <w:t xml:space="preserve"> R </w:t>
      </w:r>
      <w:r>
        <w:rPr>
          <w:rFonts w:hint="eastAsia"/>
        </w:rPr>
        <w:t xml:space="preserve">等价候选的门施加深度折扣，如式（2）所示；关键路径覆盖另通过独立的关键路径覆盖割</w:t>
      </w:r>
      <w:r>
        <w:t xml:space="preserve"> </w:t>
      </w:r>
      <m:oMath>
        <m:sSub>
          <m:e>
            <m:r>
              <m:t>C</m:t>
            </m:r>
          </m:e>
          <m:sub>
            <m:r>
              <m:t>c</m:t>
            </m:r>
          </m:sub>
        </m:sSub>
      </m:oMath>
      <w:r>
        <w:t xml:space="preserve"> </w:t>
      </w:r>
      <w:r>
        <w:rPr>
          <w:rFonts w:hint="eastAsia"/>
        </w:rPr>
        <w:t xml:space="preserve">形成补充候选，并由</w:t>
      </w:r>
      <w:r>
        <w:t xml:space="preserve"> </w:t>
      </w:r>
      <m:oMath>
        <m:sSub>
          <m:e>
            <m:r>
              <m:t>λ</m:t>
            </m:r>
          </m:e>
          <m:sub>
            <m:r>
              <m:t>c</m:t>
            </m:r>
          </m:sub>
        </m:sSub>
      </m:oMath>
      <w:r>
        <w:t xml:space="preserve"> </w:t>
      </w:r>
      <w:r>
        <w:rPr>
          <w:rFonts w:hint="eastAsia"/>
        </w:rPr>
        <w:t xml:space="preserve">反馈调整其排序优先级。R</w:t>
      </w:r>
      <w:r>
        <w:t xml:space="preserve"> </w:t>
      </w:r>
      <w:r>
        <w:rPr>
          <w:rFonts w:hint="eastAsia"/>
        </w:rPr>
        <w:t xml:space="preserve">候选的可用性用于候选实例化与策略切换——若某门缺少</w:t>
      </w:r>
      <w:r>
        <w:t xml:space="preserve"> R </w:t>
      </w:r>
      <w:r>
        <w:rPr>
          <w:rFonts w:hint="eastAsia"/>
        </w:rPr>
        <w:t xml:space="preserve">等价候选，则其关键路径覆盖折扣与扇出代价同时失效并自动转向</w:t>
      </w:r>
      <w:r>
        <w:t xml:space="preserve"> G/B </w:t>
      </w:r>
      <w:r>
        <w:rPr>
          <w:rFonts w:hint="eastAsia"/>
        </w:rPr>
        <w:t xml:space="preserve">策略。</w:t>
      </w:r>
    </w:p>
    <w:p>
      <w:pPr>
        <w:pStyle w:val="BodyText"/>
      </w:pPr>
      <w:r>
        <w:rPr>
          <w:rFonts w:hint="eastAsia"/>
        </w:rPr>
        <w:t xml:space="preserve">随后，FAECO</w:t>
      </w:r>
      <w:r>
        <w:t xml:space="preserve"> </w:t>
      </w:r>
      <w:r>
        <w:rPr>
          <w:rFonts w:hint="eastAsia"/>
        </w:rPr>
        <w:t xml:space="preserve">生成两类互补边界：加权最小割</w:t>
      </w:r>
      <w:r>
        <w:t xml:space="preserve"> </w:t>
      </w:r>
      <m:oMath>
        <m:sSub>
          <m:e>
            <m:r>
              <m:t>C</m:t>
            </m:r>
          </m:e>
          <m:sub>
            <m:r>
              <m:t>w</m:t>
            </m:r>
          </m:sub>
        </m:sSub>
      </m:oMath>
      <w:r>
        <w:t xml:space="preserve"> </w:t>
      </w:r>
      <w:r>
        <w:rPr>
          <w:rFonts w:hint="eastAsia"/>
        </w:rPr>
        <w:t xml:space="preserve">优先控制局部规模，关键路径覆盖割</w:t>
      </w:r>
      <w:r>
        <w:t xml:space="preserve"> </w:t>
      </w:r>
      <m:oMath>
        <m:sSub>
          <m:e>
            <m:r>
              <m:t>C</m:t>
            </m:r>
          </m:e>
          <m:sub>
            <m:r>
              <m:t>c</m:t>
            </m:r>
          </m:sub>
        </m:sSub>
      </m:oMath>
      <w:r>
        <w:t xml:space="preserve"> </w:t>
      </w:r>
      <w:r>
        <w:rPr>
          <w:rFonts w:hint="eastAsia"/>
        </w:rPr>
        <w:t xml:space="preserve">覆盖时序关键门。两类边界分别实例化为</w:t>
      </w:r>
      <w:r>
        <w:t xml:space="preserve"> R/G/B/JOINT </w:t>
      </w:r>
      <w:r>
        <w:rPr>
          <w:rFonts w:hint="eastAsia"/>
        </w:rPr>
        <w:t xml:space="preserve">候选，统一按割代价、关键路径覆盖和策略优先级排序，交由</w:t>
      </w:r>
      <w:r>
        <w:t xml:space="preserve"> OpenSTA </w:t>
      </w:r>
      <w:r>
        <w:rPr>
          <w:rFonts w:hint="eastAsia"/>
        </w:rPr>
        <w:t xml:space="preserve">测量</w:t>
      </w:r>
      <w:r>
        <w:t xml:space="preserve"> </w:t>
      </w:r>
      <m:oMath>
        <m:sSub>
          <m:e>
            <m:r>
              <m:rPr>
                <m:sty m:val="p"/>
              </m:rPr>
              <m:t>Δ</m:t>
            </m:r>
          </m:e>
          <m:sub>
            <m:r>
              <m:rPr>
                <m:sty m:val="p"/>
              </m:rPr>
              <m:t>W</m:t>
            </m:r>
            <m:r>
              <m:rPr>
                <m:sty m:val="p"/>
              </m:rPr>
              <m:t>N</m:t>
            </m:r>
            <m:r>
              <m:rPr>
                <m:sty m:val="p"/>
              </m:rPr>
              <m:t>S</m:t>
            </m:r>
          </m:sub>
        </m:sSub>
      </m:oMath>
      <w:r>
        <w:t xml:space="preserve"> </w:t>
      </w:r>
      <w:r>
        <w:rPr>
          <w:rFonts w:hint="eastAsia"/>
        </w:rPr>
        <w:t xml:space="preserve">和</w:t>
      </w:r>
      <w:r>
        <w:t xml:space="preserve"> </w:t>
      </w:r>
      <m:oMath>
        <m:sSub>
          <m:e>
            <m:r>
              <m:rPr>
                <m:sty m:val="p"/>
              </m:rPr>
              <m:t>Δ</m:t>
            </m:r>
          </m:e>
          <m:sub>
            <m:r>
              <m:rPr>
                <m:sty m:val="p"/>
              </m:rPr>
              <m:t>T</m:t>
            </m:r>
            <m:r>
              <m:rPr>
                <m:sty m:val="p"/>
              </m:rPr>
              <m:t>N</m:t>
            </m:r>
            <m:r>
              <m:rPr>
                <m:sty m:val="p"/>
              </m:rPr>
              <m:t>S</m:t>
            </m:r>
          </m:sub>
        </m:sSub>
      </m:oMath>
      <w:r>
        <w:rPr>
          <w:rFonts w:hint="eastAsia"/>
        </w:rPr>
        <w:t xml:space="preserve">。接受谓词保留有效候选；若启用失效反馈控制，触发</w:t>
      </w:r>
      <w:r>
        <w:t xml:space="preserve"> F1–F6 </w:t>
      </w:r>
      <w:r>
        <w:rPr>
          <w:rFonts w:hint="eastAsia"/>
        </w:rPr>
        <w:t xml:space="preserve">的失效候选按失效类型更新相应搜索权重，作为下一轮候选构造的控制输入，固定权重配置仅记录失效类型。该更新在本文中被定位为</w:t>
      </w:r>
      <w:r>
        <w:rPr>
          <w:rFonts w:hint="eastAsia"/>
          <w:b/>
          <w:bCs/>
        </w:rPr>
        <w:t xml:space="preserve">搜索诊断与控制机制</w:t>
      </w:r>
      <w:r>
        <w:rPr>
          <w:rFonts w:hint="eastAsia"/>
        </w:rPr>
        <w:t xml:space="preserve">，其是否带来独立增益由</w:t>
      </w:r>
      <w:r>
        <w:t xml:space="preserve"> §3.4 </w:t>
      </w:r>
      <w:r>
        <w:rPr>
          <w:rFonts w:hint="eastAsia"/>
        </w:rPr>
        <w:t xml:space="preserve">单独检验。</w:t>
      </w:r>
    </w:p>
    <w:p>
      <w:pPr>
        <w:pStyle w:val="BodyText"/>
      </w:pPr>
      <w:r>
        <w:rPr>
          <w:rFonts w:hint="eastAsia"/>
        </w:rPr>
        <w:t xml:space="preserve">候选</w:t>
      </w:r>
      <w:r>
        <w:t xml:space="preserve"> </w:t>
      </w:r>
      <m:oMath>
        <m:r>
          <m:t>p</m:t>
        </m:r>
      </m:oMath>
      <w:r>
        <w:t xml:space="preserve"> </w:t>
      </w:r>
      <w:r>
        <w:rPr>
          <w:rFonts w:hint="eastAsia"/>
        </w:rPr>
        <w:t xml:space="preserve">的</w:t>
      </w:r>
      <w:r>
        <w:t xml:space="preserve"> WNS </w:t>
      </w:r>
      <w:r>
        <w:rPr>
          <w:rFonts w:hint="eastAsia"/>
        </w:rPr>
        <w:t xml:space="preserve">改善量在相同</w:t>
      </w:r>
      <w:r>
        <w:t xml:space="preserve"> SDC </w:t>
      </w:r>
      <w:r>
        <w:rPr>
          <w:rFonts w:hint="eastAsia"/>
        </w:rPr>
        <w:t xml:space="preserve">和时钟约束下定义为：</w:t>
      </w:r>
    </w:p>
    <w:p>
      <w:pPr>
        <w:pStyle w:val="BodyText"/>
      </w:pPr>
      <m:oMathPara>
        <m:oMathParaPr>
          <m:jc m:val="center"/>
        </m:oMathParaPr>
        <m:oMath>
          <m:sSub>
            <m:e>
              <m:r>
                <m:rPr>
                  <m:sty m:val="p"/>
                </m:rPr>
                <m:t>Δ</m:t>
              </m:r>
            </m:e>
            <m:sub>
              <m:r>
                <m:rPr>
                  <m:sty m:val="p"/>
                </m:rPr>
                <m:t>W</m:t>
              </m:r>
              <m:r>
                <m:rPr>
                  <m:sty m:val="p"/>
                </m:rPr>
                <m:t>N</m:t>
              </m:r>
              <m:r>
                <m:rPr>
                  <m:sty m:val="p"/>
                </m:rPr>
                <m:t>S</m:t>
              </m:r>
            </m:sub>
          </m:sSub>
          <m:r>
            <m:rPr>
              <m:sty m:val="p"/>
            </m:rPr>
            <m:t>(</m:t>
          </m:r>
          <m:r>
            <m:t>p</m:t>
          </m:r>
          <m:r>
            <m:rPr>
              <m:sty m:val="p"/>
            </m:rPr>
            <m:t>)</m:t>
          </m:r>
          <m:r>
            <m:rPr>
              <m:sty m:val="p"/>
            </m:rPr>
            <m:t>=</m:t>
          </m:r>
          <m:sSub>
            <m:e>
              <m:r>
                <m:rPr>
                  <m:sty m:val="p"/>
                </m:rPr>
                <m:t>W</m:t>
              </m:r>
              <m:r>
                <m:rPr>
                  <m:sty m:val="p"/>
                </m:rPr>
                <m:t>N</m:t>
              </m:r>
              <m:r>
                <m:rPr>
                  <m:sty m:val="p"/>
                </m:rPr>
                <m:t>S</m:t>
              </m:r>
            </m:e>
            <m:sub>
              <m:r>
                <m:rPr>
                  <m:sty m:val="p"/>
                </m:rPr>
                <m:t>a</m:t>
              </m:r>
              <m:r>
                <m:rPr>
                  <m:sty m:val="p"/>
                </m:rPr>
                <m:t>f</m:t>
              </m:r>
              <m:r>
                <m:rPr>
                  <m:sty m:val="p"/>
                </m:rPr>
                <m:t>t</m:t>
              </m:r>
              <m:r>
                <m:rPr>
                  <m:sty m:val="p"/>
                </m:rPr>
                <m:t>e</m:t>
              </m:r>
              <m:r>
                <m:rPr>
                  <m:sty m:val="p"/>
                </m:rPr>
                <m:t>r</m:t>
              </m:r>
            </m:sub>
          </m:sSub>
          <m:r>
            <m:rPr>
              <m:sty m:val="p"/>
            </m:rPr>
            <m:t>(</m:t>
          </m:r>
          <m:r>
            <m:t>p</m:t>
          </m:r>
          <m:r>
            <m:rPr>
              <m:sty m:val="p"/>
            </m:rPr>
            <m:t>)</m:t>
          </m:r>
          <m:r>
            <m:rPr>
              <m:sty m:val="p"/>
            </m:rPr>
            <m:t>−</m:t>
          </m:r>
          <m:sSub>
            <m:e>
              <m:r>
                <m:rPr>
                  <m:sty m:val="p"/>
                </m:rPr>
                <m:t>W</m:t>
              </m:r>
              <m:r>
                <m:rPr>
                  <m:sty m:val="p"/>
                </m:rPr>
                <m:t>N</m:t>
              </m:r>
              <m:r>
                <m:rPr>
                  <m:sty m:val="p"/>
                </m:rPr>
                <m:t>S</m:t>
              </m:r>
            </m:e>
            <m:sub>
              <m:r>
                <m:rPr>
                  <m:sty m:val="p"/>
                </m:rPr>
                <m:t>b</m:t>
              </m:r>
              <m:r>
                <m:rPr>
                  <m:sty m:val="p"/>
                </m:rPr>
                <m:t>e</m:t>
              </m:r>
              <m:r>
                <m:rPr>
                  <m:sty m:val="p"/>
                </m:rPr>
                <m:t>f</m:t>
              </m:r>
              <m:r>
                <m:rPr>
                  <m:sty m:val="p"/>
                </m:rPr>
                <m:t>o</m:t>
              </m:r>
              <m:r>
                <m:rPr>
                  <m:sty m:val="p"/>
                </m:rPr>
                <m:t>r</m:t>
              </m:r>
              <m:r>
                <m:rPr>
                  <m:sty m:val="p"/>
                </m:rPr>
                <m:t>e</m:t>
              </m:r>
            </m:sub>
          </m:sSub>
          <m:r>
            <m:rPr>
              <m:sty m:val="p"/>
            </m:rPr>
            <m:t>.</m:t>
          </m:r>
        </m:oMath>
      </m:oMathPara>
    </w:p>
    <w:p>
      <w:pPr>
        <w:pStyle w:val="FirstParagraph"/>
      </w:pPr>
      <w:r>
        <w:rPr>
          <w:rFonts w:hint="eastAsia"/>
        </w:rPr>
        <w:t xml:space="preserve">节点代价</w:t>
      </w:r>
      <w:r>
        <w:t xml:space="preserve"> </w:t>
      </w:r>
      <m:oMath>
        <m:r>
          <m:rPr>
            <m:sty m:val="p"/>
          </m:rPr>
          <m:t>c</m:t>
        </m:r>
        <m:r>
          <m:rPr>
            <m:sty m:val="p"/>
          </m:rPr>
          <m:t>o</m:t>
        </m:r>
        <m:r>
          <m:rPr>
            <m:sty m:val="p"/>
          </m:rPr>
          <m:t>s</m:t>
        </m:r>
        <m:r>
          <m:rPr>
            <m:sty m:val="p"/>
          </m:rPr>
          <m:t>t</m:t>
        </m:r>
        <m:r>
          <m:rPr>
            <m:sty m:val="p"/>
          </m:rPr>
          <m:t>(</m:t>
        </m:r>
        <m:r>
          <m:t>v</m:t>
        </m:r>
        <m:r>
          <m:rPr>
            <m:sty m:val="p"/>
          </m:rPr>
          <m:t>)</m:t>
        </m:r>
      </m:oMath>
      <w:r>
        <w:t xml:space="preserve"> </w:t>
      </w:r>
      <w:r>
        <w:rPr>
          <w:rFonts w:hint="eastAsia"/>
        </w:rPr>
        <w:t xml:space="preserve">综合边界、尺寸、验证和扇出因素，并按关键路径深度折扣归一化。设</w:t>
      </w:r>
      <w:r>
        <w:t xml:space="preserve"> </w:t>
      </w:r>
      <m:oMath>
        <m:r>
          <m:rPr>
            <m:sty m:val="p"/>
          </m:rPr>
          <m:t>d</m:t>
        </m:r>
        <m:r>
          <m:rPr>
            <m:sty m:val="p"/>
          </m:rPr>
          <m:t>e</m:t>
        </m:r>
        <m:r>
          <m:rPr>
            <m:sty m:val="p"/>
          </m:rPr>
          <m:t>p</m:t>
        </m:r>
        <m:r>
          <m:rPr>
            <m:sty m:val="p"/>
          </m:rPr>
          <m:t>t</m:t>
        </m:r>
        <m:r>
          <m:rPr>
            <m:sty m:val="p"/>
          </m:rPr>
          <m:t>h</m:t>
        </m:r>
        <m:r>
          <m:rPr>
            <m:sty m:val="p"/>
          </m:rPr>
          <m:t>(</m:t>
        </m:r>
        <m:r>
          <m:t>v</m:t>
        </m:r>
        <m:r>
          <m:rPr>
            <m:sty m:val="p"/>
          </m:rPr>
          <m:t>)</m:t>
        </m:r>
      </m:oMath>
      <w:r>
        <w:t xml:space="preserve"> </w:t>
      </w:r>
      <w:r>
        <w:rPr>
          <w:rFonts w:hint="eastAsia"/>
        </w:rPr>
        <w:t xml:space="preserve">为</w:t>
      </w:r>
      <w:r>
        <w:t xml:space="preserve"> </w:t>
      </w:r>
      <m:oMath>
        <m:r>
          <m:t>v</m:t>
        </m:r>
      </m:oMath>
      <w:r>
        <w:t xml:space="preserve"> </w:t>
      </w:r>
      <w:r>
        <w:rPr>
          <w:rFonts w:hint="eastAsia"/>
        </w:rPr>
        <w:t xml:space="preserve">在锥内的逻辑深度，</w:t>
      </w:r>
      <m:oMath>
        <m:r>
          <m:rPr>
            <m:scr m:val="script"/>
            <m:sty m:val="p"/>
          </m:rPr>
          <m:t>R</m:t>
        </m:r>
      </m:oMath>
      <w:r>
        <w:t xml:space="preserve"> </w:t>
      </w:r>
      <w:r>
        <w:rPr>
          <w:rFonts w:hint="eastAsia"/>
        </w:rPr>
        <w:t xml:space="preserve">为具备</w:t>
      </w:r>
      <w:r>
        <w:t xml:space="preserve"> R </w:t>
      </w:r>
      <w:r>
        <w:rPr>
          <w:rFonts w:hint="eastAsia"/>
        </w:rPr>
        <w:t xml:space="preserve">等价候选的门集合，</w:t>
      </w:r>
      <m:oMath>
        <m:r>
          <m:rPr>
            <m:scr m:val="double-struck"/>
            <m:sty m:val="p"/>
          </m:rPr>
          <m:t>1</m:t>
        </m:r>
        <m:r>
          <m:rPr>
            <m:sty m:val="p"/>
          </m:rPr>
          <m:t>[</m:t>
        </m:r>
        <m:r>
          <m:rPr>
            <m:sty m:val="p"/>
          </m:rPr>
          <m:t>⋅</m:t>
        </m:r>
        <m:r>
          <m:rPr>
            <m:sty m:val="p"/>
          </m:rPr>
          <m:t>]</m:t>
        </m:r>
      </m:oMath>
      <w:r>
        <w:t xml:space="preserve"> </w:t>
      </w:r>
      <w:r>
        <w:rPr>
          <w:rFonts w:hint="eastAsia"/>
        </w:rPr>
        <w:t xml:space="preserve">为指示函数，则</w:t>
      </w:r>
      <w:r>
        <w:t xml:space="preserve"> </w:t>
      </w:r>
      <m:oMathPara>
        <m:oMathParaPr>
          <m:jc m:val="center"/>
        </m:oMathParaPr>
        <m:oMath>
          <m:r>
            <m:rPr>
              <m:sty m:val="p"/>
            </m:rPr>
            <m:t>c</m:t>
          </m:r>
          <m:r>
            <m:rPr>
              <m:sty m:val="p"/>
            </m:rPr>
            <m:t>o</m:t>
          </m:r>
          <m:r>
            <m:rPr>
              <m:sty m:val="p"/>
            </m:rPr>
            <m:t>s</m:t>
          </m:r>
          <m:r>
            <m:rPr>
              <m:sty m:val="p"/>
            </m:rPr>
            <m:t>t</m:t>
          </m:r>
          <m:r>
            <m:rPr>
              <m:sty m:val="p"/>
            </m:rPr>
            <m:t>(</m:t>
          </m:r>
          <m:r>
            <m:t>v</m:t>
          </m:r>
          <m:r>
            <m:rPr>
              <m:sty m:val="p"/>
            </m:rPr>
            <m:t>)</m:t>
          </m:r>
          <m:r>
            <m:rPr>
              <m:sty m:val="p"/>
            </m:rPr>
            <m:t>=</m:t>
          </m:r>
          <m:d>
            <m:dPr>
              <m:begChr m:val="("/>
              <m:sepChr m:val=""/>
              <m:endChr m:val=")"/>
              <m:grow/>
            </m:dPr>
            <m:e>
              <m:r>
                <m:t>1</m:t>
              </m:r>
              <m:r>
                <m:rPr>
                  <m:sty m:val="p"/>
                </m:rPr>
                <m:t>+</m:t>
              </m:r>
              <m:f>
                <m:fPr>
                  <m:type m:val="bar"/>
                </m:fPr>
                <m:num>
                  <m:sSub>
                    <m:e>
                      <m:r>
                        <m:t>λ</m:t>
                      </m:r>
                    </m:e>
                    <m:sub>
                      <m:r>
                        <m:t>b</m:t>
                      </m:r>
                    </m:sub>
                  </m:sSub>
                </m:num>
                <m:den>
                  <m:r>
                    <m:t>1</m:t>
                  </m:r>
                  <m:r>
                    <m:rPr>
                      <m:sty m:val="p"/>
                    </m:rPr>
                    <m:t>+</m:t>
                  </m:r>
                  <m:r>
                    <m:rPr>
                      <m:sty m:val="p"/>
                    </m:rPr>
                    <m:t>d</m:t>
                  </m:r>
                  <m:r>
                    <m:rPr>
                      <m:sty m:val="p"/>
                    </m:rPr>
                    <m:t>e</m:t>
                  </m:r>
                  <m:r>
                    <m:rPr>
                      <m:sty m:val="p"/>
                    </m:rPr>
                    <m:t>p</m:t>
                  </m:r>
                  <m:r>
                    <m:rPr>
                      <m:sty m:val="p"/>
                    </m:rPr>
                    <m:t>t</m:t>
                  </m:r>
                  <m:r>
                    <m:rPr>
                      <m:sty m:val="p"/>
                    </m:rPr>
                    <m:t>h</m:t>
                  </m:r>
                  <m:r>
                    <m:rPr>
                      <m:sty m:val="p"/>
                    </m:rPr>
                    <m:t>(</m:t>
                  </m:r>
                  <m:r>
                    <m:t>v</m:t>
                  </m:r>
                  <m:r>
                    <m:rPr>
                      <m:sty m:val="p"/>
                    </m:rPr>
                    <m:t>)</m:t>
                  </m:r>
                </m:den>
              </m:f>
              <m:r>
                <m:rPr>
                  <m:sty m:val="p"/>
                </m:rPr>
                <m:t>+</m:t>
              </m:r>
              <m:sSub>
                <m:e>
                  <m:r>
                    <m:t>λ</m:t>
                  </m:r>
                </m:e>
                <m:sub>
                  <m:r>
                    <m:t>s</m:t>
                  </m:r>
                </m:sub>
              </m:sSub>
              <m:r>
                <m:t> </m:t>
              </m:r>
              <m:f>
                <m:fPr>
                  <m:type m:val="bar"/>
                </m:fPr>
                <m:num>
                  <m:r>
                    <m:t>s</m:t>
                  </m:r>
                  <m:r>
                    <m:rPr>
                      <m:sty m:val="p"/>
                    </m:rPr>
                    <m:t>(</m:t>
                  </m:r>
                  <m:r>
                    <m:t>v</m:t>
                  </m:r>
                  <m:sSup>
                    <m:e>
                      <m:r>
                        <m:rPr>
                          <m:sty m:val="p"/>
                        </m:rPr>
                        <m:t>)</m:t>
                      </m:r>
                    </m:e>
                    <m:sup>
                      <m:r>
                        <m:t>2</m:t>
                      </m:r>
                    </m:sup>
                  </m:sSup>
                </m:num>
                <m:den>
                  <m:r>
                    <m:t>S</m:t>
                  </m:r>
                </m:den>
              </m:f>
              <m:r>
                <m:rPr>
                  <m:sty m:val="p"/>
                </m:rPr>
                <m:t>+</m:t>
              </m:r>
              <m:r>
                <m:t>0.01</m:t>
              </m:r>
              <m:sSub>
                <m:e>
                  <m:r>
                    <m:t>λ</m:t>
                  </m:r>
                </m:e>
                <m:sub>
                  <m:r>
                    <m:t>v</m:t>
                  </m:r>
                </m:sub>
              </m:sSub>
              <m:r>
                <m:t> </m:t>
              </m:r>
              <m:sSub>
                <m:e>
                  <m:r>
                    <m:t>n</m:t>
                  </m:r>
                </m:e>
                <m:sub>
                  <m:r>
                    <m:t>C</m:t>
                  </m:r>
                </m:sub>
              </m:sSub>
              <m:r>
                <m:rPr>
                  <m:sty m:val="p"/>
                </m:rPr>
                <m:t>+</m:t>
              </m:r>
              <m:r>
                <m:t>0.1</m:t>
              </m:r>
              <m:sSub>
                <m:e>
                  <m:r>
                    <m:t>λ</m:t>
                  </m:r>
                </m:e>
                <m:sub>
                  <m:r>
                    <m:t>f</m:t>
                  </m:r>
                </m:sub>
              </m:sSub>
              <m:r>
                <m:t> </m:t>
              </m:r>
              <m:r>
                <m:rPr>
                  <m:scr m:val="double-struck"/>
                  <m:sty m:val="p"/>
                </m:rPr>
                <m:t>1</m:t>
              </m:r>
              <m:r>
                <m:rPr>
                  <m:sty m:val="p"/>
                </m:rPr>
                <m:t>[</m:t>
              </m:r>
              <m:r>
                <m:t>v</m:t>
              </m:r>
              <m:r>
                <m:rPr>
                  <m:sty m:val="p"/>
                </m:rPr>
                <m:t>∈</m:t>
              </m:r>
              <m:r>
                <m:rPr>
                  <m:scr m:val="script"/>
                  <m:sty m:val="p"/>
                </m:rPr>
                <m:t>R</m:t>
              </m:r>
              <m:r>
                <m:rPr>
                  <m:sty m:val="p"/>
                </m:rPr>
                <m:t>]</m:t>
              </m:r>
              <m:r>
                <m:t> </m:t>
              </m:r>
              <m:r>
                <m:rPr>
                  <m:sty m:val="p"/>
                </m:rPr>
                <m:t>f</m:t>
              </m:r>
              <m:r>
                <m:rPr>
                  <m:sty m:val="p"/>
                </m:rPr>
                <m:t>a</m:t>
              </m:r>
              <m:r>
                <m:rPr>
                  <m:sty m:val="p"/>
                </m:rPr>
                <m:t>n</m:t>
              </m:r>
              <m:r>
                <m:rPr>
                  <m:sty m:val="p"/>
                </m:rPr>
                <m:t>o</m:t>
              </m:r>
              <m:r>
                <m:rPr>
                  <m:sty m:val="p"/>
                </m:rPr>
                <m:t>u</m:t>
              </m:r>
              <m:r>
                <m:rPr>
                  <m:sty m:val="p"/>
                </m:rPr>
                <m:t>t</m:t>
              </m:r>
              <m:r>
                <m:rPr>
                  <m:sty m:val="p"/>
                </m:rPr>
                <m:t>(</m:t>
              </m:r>
              <m:r>
                <m:t>v</m:t>
              </m:r>
              <m:r>
                <m:rPr>
                  <m:sty m:val="p"/>
                </m:rPr>
                <m:t>)</m:t>
              </m:r>
            </m:e>
          </m:d>
          <m:r>
            <m:rPr>
              <m:sty m:val="p"/>
            </m:rPr>
            <m:t>/</m:t>
          </m:r>
          <m:d>
            <m:dPr>
              <m:begChr m:val="("/>
              <m:sepChr m:val=""/>
              <m:endChr m:val=")"/>
              <m:grow/>
            </m:dPr>
            <m:e>
              <m:r>
                <m:t>1</m:t>
              </m:r>
              <m:r>
                <m:rPr>
                  <m:sty m:val="p"/>
                </m:rPr>
                <m:t>+</m:t>
              </m:r>
              <m:sSub>
                <m:e>
                  <m:r>
                    <m:t>λ</m:t>
                  </m:r>
                </m:e>
                <m:sub>
                  <m:r>
                    <m:t>c</m:t>
                  </m:r>
                </m:sub>
              </m:sSub>
              <m:r>
                <m:t> </m:t>
              </m:r>
              <m:r>
                <m:rPr>
                  <m:scr m:val="double-struck"/>
                  <m:sty m:val="p"/>
                </m:rPr>
                <m:t>1</m:t>
              </m:r>
              <m:r>
                <m:rPr>
                  <m:sty m:val="p"/>
                </m:rPr>
                <m:t>[</m:t>
              </m:r>
              <m:r>
                <m:t>v</m:t>
              </m:r>
              <m:r>
                <m:rPr>
                  <m:sty m:val="p"/>
                </m:rPr>
                <m:t>∈</m:t>
              </m:r>
              <m:r>
                <m:rPr>
                  <m:scr m:val="script"/>
                  <m:sty m:val="p"/>
                </m:rPr>
                <m:t>R</m:t>
              </m:r>
              <m:r>
                <m:rPr>
                  <m:sty m:val="p"/>
                </m:rPr>
                <m:t>]</m:t>
              </m:r>
              <m:r>
                <m:t> </m:t>
              </m:r>
              <m:f>
                <m:fPr>
                  <m:type m:val="bar"/>
                </m:fPr>
                <m:num>
                  <m:r>
                    <m:rPr>
                      <m:sty m:val="p"/>
                    </m:rPr>
                    <m:t>d</m:t>
                  </m:r>
                  <m:r>
                    <m:rPr>
                      <m:sty m:val="p"/>
                    </m:rPr>
                    <m:t>e</m:t>
                  </m:r>
                  <m:r>
                    <m:rPr>
                      <m:sty m:val="p"/>
                    </m:rPr>
                    <m:t>p</m:t>
                  </m:r>
                  <m:r>
                    <m:rPr>
                      <m:sty m:val="p"/>
                    </m:rPr>
                    <m:t>t</m:t>
                  </m:r>
                  <m:r>
                    <m:rPr>
                      <m:sty m:val="p"/>
                    </m:rPr>
                    <m:t>h</m:t>
                  </m:r>
                  <m:r>
                    <m:rPr>
                      <m:sty m:val="p"/>
                    </m:rPr>
                    <m:t>(</m:t>
                  </m:r>
                  <m:r>
                    <m:t>v</m:t>
                  </m:r>
                  <m:r>
                    <m:rPr>
                      <m:sty m:val="p"/>
                    </m:rPr>
                    <m:t>)</m:t>
                  </m:r>
                </m:num>
                <m:den>
                  <m:sSub>
                    <m:e>
                      <m:r>
                        <m:rPr>
                          <m:sty m:val="p"/>
                        </m:rPr>
                        <m:t>d</m:t>
                      </m:r>
                      <m:r>
                        <m:rPr>
                          <m:sty m:val="p"/>
                        </m:rPr>
                        <m:t>e</m:t>
                      </m:r>
                      <m:r>
                        <m:rPr>
                          <m:sty m:val="p"/>
                        </m:rPr>
                        <m:t>p</m:t>
                      </m:r>
                      <m:r>
                        <m:rPr>
                          <m:sty m:val="p"/>
                        </m:rPr>
                        <m:t>t</m:t>
                      </m:r>
                      <m:r>
                        <m:rPr>
                          <m:sty m:val="p"/>
                        </m:rPr>
                        <m:t>h</m:t>
                      </m:r>
                    </m:e>
                    <m:sub>
                      <m:r>
                        <m:rPr>
                          <m:sty m:val="p"/>
                        </m:rPr>
                        <m:t>max</m:t>
                      </m:r>
                    </m:sub>
                  </m:sSub>
                </m:den>
              </m:f>
            </m:e>
          </m:d>
          <m:r>
            <m:rPr>
              <m:sty m:val="p"/>
            </m:rPr>
            <m:t>,</m:t>
          </m:r>
        </m:oMath>
      </m:oMathPara>
      <w:r>
        <w:t xml:space="preserve"> </w:t>
      </w:r>
      <w:r>
        <w:t xml:space="preserve"> </w:t>
      </w:r>
      <w:r>
        <w:rPr>
          <w:rFonts w:hint="eastAsia"/>
        </w:rPr>
        <w:t xml:space="preserve">其中</w:t>
      </w:r>
      <w:r>
        <w:t xml:space="preserve"> </w:t>
      </w: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f</m:t>
            </m:r>
          </m:sub>
        </m:sSub>
      </m:oMath>
      <w:r>
        <w:t xml:space="preserve"> </w:t>
      </w:r>
      <w:r>
        <w:rPr>
          <w:rFonts w:hint="eastAsia"/>
        </w:rPr>
        <w:t xml:space="preserve">分别为边界、尺寸、验证和扇出权重，</w:t>
      </w:r>
      <m:oMath>
        <m:sSub>
          <m:e>
            <m:r>
              <m:t>λ</m:t>
            </m:r>
          </m:e>
          <m:sub>
            <m:r>
              <m:t>c</m:t>
            </m:r>
          </m:sub>
        </m:sSub>
      </m:oMath>
      <w:r>
        <w:t xml:space="preserve"> </w:t>
      </w:r>
      <w:r>
        <w:rPr>
          <w:rFonts w:hint="eastAsia"/>
        </w:rPr>
        <w:t xml:space="preserve">为关键路径深度折扣权重，默认均为</w:t>
      </w:r>
      <w:r>
        <w:t xml:space="preserve"> </w:t>
      </w:r>
      <m:oMath>
        <m:r>
          <m:t>1.0</m:t>
        </m:r>
      </m:oMath>
      <w:r>
        <w:rPr>
          <w:rFonts w:hint="eastAsia"/>
        </w:rPr>
        <w:t xml:space="preserve">；</w:t>
      </w:r>
      <m:oMath>
        <m:sSub>
          <m:e>
            <m:r>
              <m:t>n</m:t>
            </m:r>
          </m:e>
          <m:sub>
            <m:r>
              <m:t>C</m:t>
            </m:r>
          </m:sub>
        </m:sSub>
        <m:r>
          <m:rPr>
            <m:sty m:val="p"/>
          </m:rPr>
          <m:t>=</m:t>
        </m:r>
        <m:r>
          <m:rPr>
            <m:sty m:val="p"/>
          </m:rPr>
          <m:t>|</m:t>
        </m:r>
        <m:r>
          <m:t>C</m:t>
        </m:r>
        <m:r>
          <m:rPr>
            <m:sty m:val="p"/>
          </m:rPr>
          <m:t>(</m:t>
        </m:r>
        <m:r>
          <m:t>G</m:t>
        </m:r>
        <m:r>
          <m:rPr>
            <m:sty m:val="p"/>
          </m:rPr>
          <m:t>,</m:t>
        </m:r>
        <m:r>
          <m:t>t</m:t>
        </m:r>
        <m:r>
          <m:rPr>
            <m:sty m:val="p"/>
          </m:rPr>
          <m:t>)</m:t>
        </m:r>
        <m:r>
          <m:rPr>
            <m:sty m:val="p"/>
          </m:rPr>
          <m:t>|</m:t>
        </m:r>
      </m:oMath>
      <w:r>
        <w:t xml:space="preserve"> </w:t>
      </w:r>
      <w:r>
        <w:rPr>
          <w:rFonts w:hint="eastAsia"/>
        </w:rPr>
        <w:t xml:space="preserve">为目标扇入锥的门数，</w:t>
      </w:r>
      <m:oMath>
        <m:r>
          <m:t>s</m:t>
        </m:r>
        <m:r>
          <m:rPr>
            <m:sty m:val="p"/>
          </m:rPr>
          <m:t>(</m:t>
        </m:r>
        <m:r>
          <m:t>v</m:t>
        </m:r>
        <m:r>
          <m:rPr>
            <m:sty m:val="p"/>
          </m:rPr>
          <m:t>)</m:t>
        </m:r>
      </m:oMath>
      <w:r>
        <w:t xml:space="preserve"> </w:t>
      </w:r>
      <w:r>
        <w:rPr>
          <w:rFonts w:hint="eastAsia"/>
        </w:rPr>
        <w:t xml:space="preserve">为门</w:t>
      </w:r>
      <w:r>
        <w:t xml:space="preserve"> </w:t>
      </w:r>
      <m:oMath>
        <m:r>
          <m:t>v</m:t>
        </m:r>
      </m:oMath>
      <w:r>
        <w:t xml:space="preserve"> </w:t>
      </w:r>
      <w:r>
        <w:rPr>
          <w:rFonts w:hint="eastAsia"/>
        </w:rPr>
        <w:t xml:space="preserve">的局部扇入锥规模，</w:t>
      </w:r>
      <m:oMath>
        <m:r>
          <m:t>S</m:t>
        </m:r>
        <m:r>
          <m:rPr>
            <m:sty m:val="p"/>
          </m:rPr>
          <m:t>=</m:t>
        </m:r>
        <m:nary>
          <m:naryPr>
            <m:chr m:val="∑"/>
            <m:limLoc m:val="undOvr"/>
            <m:subHide m:val="off"/>
            <m:supHide m:val="on"/>
          </m:naryPr>
          <m:sub>
            <m:r>
              <m:t>u</m:t>
            </m:r>
          </m:sub>
          <m:sup>
            <m:r>
              <m:t>​</m:t>
            </m:r>
          </m:sup>
          <m:e>
            <m:r>
              <m:t>s</m:t>
            </m:r>
          </m:e>
        </m:nary>
        <m:r>
          <m:rPr>
            <m:sty m:val="p"/>
          </m:rPr>
          <m:t>(</m:t>
        </m:r>
        <m:r>
          <m:t>u</m:t>
        </m:r>
        <m:sSup>
          <m:e>
            <m:r>
              <m:rPr>
                <m:sty m:val="p"/>
              </m:rPr>
              <m:t>)</m:t>
            </m:r>
          </m:e>
          <m:sup>
            <m:r>
              <m:t>2</m:t>
            </m:r>
          </m:sup>
        </m:sSup>
      </m:oMath>
      <w:r>
        <w:rPr>
          <w:rFonts w:hint="eastAsia"/>
        </w:rPr>
        <w:t xml:space="preserve">，</w:t>
      </w:r>
      <m:oMath>
        <m:sSub>
          <m:e>
            <m:r>
              <m:rPr>
                <m:sty m:val="p"/>
              </m:rPr>
              <m:t>d</m:t>
            </m:r>
            <m:r>
              <m:rPr>
                <m:sty m:val="p"/>
              </m:rPr>
              <m:t>e</m:t>
            </m:r>
            <m:r>
              <m:rPr>
                <m:sty m:val="p"/>
              </m:rPr>
              <m:t>p</m:t>
            </m:r>
            <m:r>
              <m:rPr>
                <m:sty m:val="p"/>
              </m:rPr>
              <m:t>t</m:t>
            </m:r>
            <m:r>
              <m:rPr>
                <m:sty m:val="p"/>
              </m:rPr>
              <m:t>h</m:t>
            </m:r>
          </m:e>
          <m:sub>
            <m:r>
              <m:rPr>
                <m:sty m:val="p"/>
              </m:rPr>
              <m:t>max</m:t>
            </m:r>
          </m:sub>
        </m:sSub>
        <m:r>
          <m:rPr>
            <m:sty m:val="p"/>
          </m:rPr>
          <m:t>=</m:t>
        </m:r>
        <m:sSub>
          <m:e>
            <m:r>
              <m:rPr>
                <m:sty m:val="p"/>
              </m:rPr>
              <m:t>max</m:t>
            </m:r>
          </m:e>
          <m:sub>
            <m:r>
              <m:t>u</m:t>
            </m:r>
          </m:sub>
        </m:sSub>
        <m:r>
          <m:rPr>
            <m:sty m:val="p"/>
          </m:rPr>
          <m:t>d</m:t>
        </m:r>
        <m:r>
          <m:rPr>
            <m:sty m:val="p"/>
          </m:rPr>
          <m:t>e</m:t>
        </m:r>
        <m:r>
          <m:rPr>
            <m:sty m:val="p"/>
          </m:rPr>
          <m:t>p</m:t>
        </m:r>
        <m:r>
          <m:rPr>
            <m:sty m:val="p"/>
          </m:rPr>
          <m:t>t</m:t>
        </m:r>
        <m:r>
          <m:rPr>
            <m:sty m:val="p"/>
          </m:rPr>
          <m:t>h</m:t>
        </m:r>
        <m:r>
          <m:rPr>
            <m:sty m:val="p"/>
          </m:rPr>
          <m:t>(</m:t>
        </m:r>
        <m:r>
          <m:t>u</m:t>
        </m:r>
        <m:r>
          <m:rPr>
            <m:sty m:val="p"/>
          </m:rPr>
          <m:t>)</m:t>
        </m:r>
      </m:oMath>
      <w:r>
        <w:rPr>
          <w:rFonts w:hint="eastAsia"/>
        </w:rPr>
        <w:t xml:space="preserve">。扇出项与分母折扣均以</w:t>
      </w:r>
      <w:r>
        <w:t xml:space="preserve"> </w:t>
      </w:r>
      <m:oMath>
        <m:r>
          <m:rPr>
            <m:scr m:val="double-struck"/>
            <m:sty m:val="p"/>
          </m:rPr>
          <m:t>1</m:t>
        </m:r>
        <m:r>
          <m:rPr>
            <m:sty m:val="p"/>
          </m:rPr>
          <m:t>[</m:t>
        </m:r>
        <m:r>
          <m:t>v</m:t>
        </m:r>
        <m:r>
          <m:rPr>
            <m:sty m:val="p"/>
          </m:rPr>
          <m:t>∈</m:t>
        </m:r>
        <m:r>
          <m:rPr>
            <m:scr m:val="script"/>
            <m:sty m:val="p"/>
          </m:rPr>
          <m:t>R</m:t>
        </m:r>
        <m:r>
          <m:rPr>
            <m:sty m:val="p"/>
          </m:rPr>
          <m:t>]</m:t>
        </m:r>
      </m:oMath>
      <w:r>
        <w:t xml:space="preserve"> </w:t>
      </w:r>
      <w:r>
        <w:rPr>
          <w:rFonts w:hint="eastAsia"/>
        </w:rPr>
        <w:t xml:space="preserve">为门控：缺少</w:t>
      </w:r>
      <w:r>
        <w:t xml:space="preserve"> R </w:t>
      </w:r>
      <w:r>
        <w:rPr>
          <w:rFonts w:hint="eastAsia"/>
        </w:rPr>
        <w:t xml:space="preserve">等价候选的门不可重写，若仍被深度折扣，只会把不可重写的门推入候选边界并最终触发</w:t>
      </w:r>
      <w:r>
        <w:t xml:space="preserve"> F1 </w:t>
      </w:r>
      <w:r>
        <w:rPr>
          <w:rFonts w:hint="eastAsia"/>
        </w:rPr>
        <w:t xml:space="preserve">失效，故对这类门同时免除扇出代价与深度折扣。</w:t>
      </w:r>
      <m:oMath>
        <m:sSub>
          <m:e>
            <m:r>
              <m:t>λ</m:t>
            </m:r>
          </m:e>
          <m:sub>
            <m:r>
              <m:t>c</m:t>
            </m:r>
          </m:sub>
        </m:sSub>
      </m:oMath>
      <w:r>
        <w:t xml:space="preserve"> </w:t>
      </w:r>
      <w:r>
        <w:rPr>
          <w:rFonts w:hint="eastAsia"/>
        </w:rPr>
        <w:t xml:space="preserve">同时参与关键路径覆盖候选的排序，用于调节对高关键度节点的偏好；归一化项用于抑制大锥规模。其中</w:t>
      </w:r>
      <w:r>
        <w:t xml:space="preserve"> </w:t>
      </w:r>
      <m:oMath>
        <m:r>
          <m:t>0.01</m:t>
        </m:r>
      </m:oMath>
      <w:r>
        <w:t xml:space="preserve"> </w:t>
      </w:r>
      <w:r>
        <w:rPr>
          <w:rFonts w:hint="eastAsia"/>
        </w:rPr>
        <w:t xml:space="preserve">与</w:t>
      </w:r>
      <w:r>
        <w:t xml:space="preserve"> </w:t>
      </w:r>
      <m:oMath>
        <m:r>
          <m:t>0.1</m:t>
        </m:r>
      </m:oMath>
      <w:r>
        <w:t xml:space="preserve"> </w:t>
      </w:r>
      <w:r>
        <w:rPr>
          <w:rFonts w:hint="eastAsia"/>
        </w:rPr>
        <w:t xml:space="preserve">为固定的特征尺度系数，分别作用于验证代价项（随锥门数</w:t>
      </w:r>
      <w:r>
        <w:t xml:space="preserve"> </w:t>
      </w:r>
      <m:oMath>
        <m:sSub>
          <m:e>
            <m:r>
              <m:t>n</m:t>
            </m:r>
          </m:e>
          <m:sub>
            <m:r>
              <m:t>C</m:t>
            </m:r>
          </m:sub>
        </m:sSub>
      </m:oMath>
      <w:r>
        <w:t xml:space="preserve"> </w:t>
      </w:r>
      <w:r>
        <w:rPr>
          <w:rFonts w:hint="eastAsia"/>
        </w:rPr>
        <w:t xml:space="preserve">增长）与扇出项（随扇出数增长），使其与式中其余无量纲项保持可比量级；二者在实现中为固定常量，所有实验均保持不变。</w:t>
      </w:r>
    </w:p>
    <w:bookmarkEnd w:id="27"/>
    <w:bookmarkStart w:id="29" w:name="类型化失效归因与搜索控制"/>
    <w:p>
      <w:pPr>
        <w:pStyle w:val="Heading2"/>
      </w:pPr>
      <w:r>
        <w:rPr>
          <w:rFonts w:hint="eastAsia"/>
          <w:color w:val="000000"/>
        </w:rPr>
        <w:t>2.4  类型化失效归因与搜索控制</w:t>
      </w:r>
    </w:p>
    <w:p>
      <w:pPr>
        <w:pStyle w:val="FirstParagraph"/>
      </w:pPr>
      <w:r>
        <w:rPr>
          <w:rFonts w:hint="eastAsia"/>
        </w:rPr>
        <w:t xml:space="preserve">框架将</w:t>
      </w:r>
      <w:r>
        <w:t xml:space="preserve"> F1–F6 </w:t>
      </w:r>
      <w:r>
        <w:rPr>
          <w:rFonts w:hint="eastAsia"/>
        </w:rPr>
        <w:t xml:space="preserve">定义为统一的候选失效类型，用于对候选验证结果进行结构化归因：真实</w:t>
      </w:r>
      <w:r>
        <w:t xml:space="preserve"> WNS </w:t>
      </w:r>
      <w:r>
        <w:rPr>
          <w:rFonts w:hint="eastAsia"/>
        </w:rPr>
        <w:t xml:space="preserve">主循环中观测到的主要类型为</w:t>
      </w:r>
      <w:r>
        <w:t xml:space="preserve"> </w:t>
      </w:r>
      <w:r>
        <w:rPr>
          <w:rFonts w:hint="eastAsia"/>
        </w:rPr>
        <w:t xml:space="preserve">F4（理想线网收益不足），启用物理门控时进一步将</w:t>
      </w:r>
      <w:r>
        <w:t xml:space="preserve"> SPEF </w:t>
      </w:r>
      <w:r>
        <w:rPr>
          <w:rFonts w:hint="eastAsia"/>
        </w:rPr>
        <w:t xml:space="preserve">复测失效记为</w:t>
      </w:r>
      <w:r>
        <w:t xml:space="preserve"> </w:t>
      </w:r>
      <w:r>
        <w:rPr>
          <w:rFonts w:hint="eastAsia"/>
        </w:rPr>
        <w:t xml:space="preserve">F6，各类检测条件见表</w:t>
      </w:r>
      <w:r>
        <w:t xml:space="preserve"> </w:t>
      </w:r>
      <w:r>
        <w:rPr>
          <w:rFonts w:hint="eastAsia"/>
        </w:rPr>
        <w:t xml:space="preserve">3。启用失效反馈控制时，按表</w:t>
      </w:r>
      <w:r>
        <w:t xml:space="preserve"> 3 </w:t>
      </w:r>
      <w:r>
        <w:rPr>
          <w:rFonts w:hint="eastAsia"/>
        </w:rPr>
        <w:t xml:space="preserve">的对应动作调整搜索参数（每类失效使相应权重增加</w:t>
      </w:r>
      <w:r>
        <w:t xml:space="preserve"> </w:t>
      </w:r>
      <m:oMath>
        <m:r>
          <m:t>1.0</m:t>
        </m:r>
      </m:oMath>
      <w:r>
        <w:rPr>
          <w:rFonts w:hint="eastAsia"/>
        </w:rPr>
        <w:t xml:space="preserve">，F5</w:t>
      </w:r>
      <w:r>
        <w:t xml:space="preserve"> </w:t>
      </w:r>
      <w:r>
        <w:rPr>
          <w:rFonts w:hint="eastAsia"/>
        </w:rPr>
        <w:t xml:space="preserve">额外将最大锥门数减半），固定权重配置仅记录失效类型。F6</w:t>
      </w:r>
      <w:r>
        <w:t xml:space="preserve"> </w:t>
      </w:r>
      <w:r>
        <w:rPr>
          <w:rFonts w:hint="eastAsia"/>
        </w:rPr>
        <w:t xml:space="preserve">记录简化</w:t>
      </w:r>
      <w:r>
        <w:t xml:space="preserve"> SPEF </w:t>
      </w:r>
      <w:r>
        <w:rPr>
          <w:rFonts w:hint="eastAsia"/>
        </w:rPr>
        <w:t xml:space="preserve">复测下的物理失效，并可在启用反馈控制时参与搜索参数更新；本文主要验证其候选识别与过滤作用，尚未证明该反馈能够独立提高最终物理</w:t>
      </w:r>
      <w:r>
        <w:t xml:space="preserve"> </w:t>
      </w:r>
      <w:r>
        <w:rPr>
          <w:rFonts w:hint="eastAsia"/>
        </w:rPr>
        <w:t xml:space="preserve">WNS，见</w:t>
      </w:r>
      <w:r>
        <w:t xml:space="preserve"> </w:t>
      </w:r>
      <w:r>
        <w:rPr>
          <w:rFonts w:hint="eastAsia"/>
        </w:rPr>
        <w:t xml:space="preserve">§3.5。本文另实现以指数滑动平均（EMA）平滑的自适应更新，并仅在</w:t>
      </w:r>
      <w:r>
        <w:t xml:space="preserve"> §3.4 </w:t>
      </w:r>
      <w:r>
        <w:rPr>
          <w:rFonts w:hint="eastAsia"/>
        </w:rPr>
        <w:t xml:space="preserve">中作为消融对象。</w:t>
      </w:r>
    </w:p>
    <w:bookmarkStart w:id="28" w:name="tab:failures"/>
    <w:p>
      <w:pPr>
        <w:pStyle w:val="TableCaption"/>
      </w:pPr>
      <w:r>
        <w:t xml:space="preserve">F1–F6 </w:t>
      </w:r>
      <w:r>
        <w:rPr>
          <w:rFonts w:hint="eastAsia"/>
        </w:rPr>
        <w:t xml:space="preserve">失效类型与搜索控制动作</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F1–F6 失效类型与搜索控制动作"/>
      </w:tblPr>
      <w:tblGrid>
        <w:gridCol w:w="1565"/>
        <w:gridCol w:w="1565"/>
        <w:gridCol w:w="1565"/>
      </w:tblGrid>
      <w:tr>
        <w:trPr>
          <w:tblHeader w:val="on"/>
        </w:trPr>
        <w:tc>
          <w:tcPr/>
          <w:p>
            <w:pPr>
              <w:pStyle w:val="Compact"/>
              <w:spacing w:before="0" w:after="0"/>
              <w:jc w:val="left"/>
            </w:pPr>
            <w:r>
              <w:rPr>
                <w:rFonts w:hint="eastAsia"/>
                <w:b/>
                <w:bCs/>
                <w:sz w:val="16"/>
              </w:rPr>
              <w:t xml:space="preserve">失效类型</w:t>
            </w:r>
          </w:p>
        </w:tc>
        <w:tc>
          <w:tcPr/>
          <w:p>
            <w:pPr>
              <w:pStyle w:val="Compact"/>
              <w:spacing w:before="0" w:after="0"/>
              <w:jc w:val="left"/>
            </w:pPr>
            <w:r>
              <w:rPr>
                <w:rFonts w:hint="eastAsia"/>
                <w:b/>
                <w:bCs/>
                <w:sz w:val="16"/>
              </w:rPr>
              <w:t xml:space="preserve">检测条件</w:t>
            </w:r>
          </w:p>
        </w:tc>
        <w:tc>
          <w:tcPr/>
          <w:p>
            <w:pPr>
              <w:pStyle w:val="Compact"/>
              <w:spacing w:before="0" w:after="0"/>
              <w:jc w:val="left"/>
            </w:pPr>
            <w:r>
              <w:rPr>
                <w:rFonts w:hint="eastAsia"/>
                <w:b/>
                <w:bCs/>
                <w:sz w:val="16"/>
              </w:rPr>
              <w:t xml:space="preserve">控制动作</w:t>
            </w:r>
          </w:p>
        </w:tc>
      </w:tr>
      <w:tr>
        <w:tc>
          <w:tcPr/>
          <w:p>
            <w:pPr>
              <w:pStyle w:val="Compact"/>
              <w:spacing w:before="0" w:after="0"/>
              <w:jc w:val="left"/>
            </w:pPr>
            <w:r>
              <w:rPr>
                <w:sz w:val="16"/>
              </w:rPr>
              <w:t xml:space="preserve">F1 </w:t>
            </w:r>
            <w:r>
              <w:rPr>
                <w:rFonts w:hint="eastAsia"/>
                <w:sz w:val="16"/>
              </w:rPr>
              <w:t xml:space="preserve">局部功能/结构失效</w:t>
            </w:r>
          </w:p>
        </w:tc>
        <w:tc>
          <w:tcPr/>
          <w:p>
            <w:pPr>
              <w:pStyle w:val="Compact"/>
              <w:spacing w:before="0" w:after="0"/>
              <w:jc w:val="left"/>
            </w:pPr>
            <w:r>
              <w:rPr>
                <w:sz w:val="16"/>
              </w:rPr>
              <w:t xml:space="preserve">Liberty </w:t>
            </w:r>
            <w:r>
              <w:rPr>
                <w:rFonts w:hint="eastAsia"/>
                <w:sz w:val="16"/>
              </w:rPr>
              <w:t xml:space="preserve">文件中的函数匹配或结构检查未通过</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sz w:val="16"/>
              </w:rPr>
              <w:t xml:space="preserve"> </w:t>
            </w:r>
            <w:r>
              <w:rPr>
                <w:rFonts w:hint="eastAsia"/>
                <w:sz w:val="16"/>
              </w:rPr>
              <w:t xml:space="preserve">与扇出权重</w:t>
            </w:r>
            <w:r>
              <w:rPr>
                <w:sz w:val="16"/>
              </w:rPr>
              <w:t xml:space="preserve"> </w:t>
            </w:r>
            <m:oMath>
              <m:sSub>
                <m:e>
                  <m:r>
                    <m:t>λ</m:t>
                  </m:r>
                </m:e>
                <m:sub>
                  <m:r>
                    <m:t>f</m:t>
                  </m:r>
                </m:sub>
              </m:sSub>
            </m:oMath>
            <w:r>
              <w:rPr>
                <w:rFonts w:hint="eastAsia"/>
                <w:sz w:val="16"/>
              </w:rPr>
              <w:t xml:space="preserve">（抑制高扇出的不稳定等价点），降低此类节点被选作候选边界的概率</w:t>
            </w:r>
          </w:p>
        </w:tc>
      </w:tr>
      <w:tr>
        <w:tc>
          <w:tcPr/>
          <w:p>
            <w:pPr>
              <w:pStyle w:val="Compact"/>
              <w:spacing w:before="0" w:after="0"/>
              <w:jc w:val="left"/>
            </w:pPr>
            <w:r>
              <w:rPr>
                <w:sz w:val="16"/>
              </w:rPr>
              <w:t xml:space="preserve">F2 </w:t>
            </w:r>
            <w:r>
              <w:rPr>
                <w:rFonts w:hint="eastAsia"/>
                <w:sz w:val="16"/>
              </w:rPr>
              <w:t xml:space="preserve">边界失效</w:t>
            </w:r>
          </w:p>
        </w:tc>
        <w:tc>
          <w:tcPr/>
          <w:p>
            <w:pPr>
              <w:pStyle w:val="Compact"/>
              <w:spacing w:before="0" w:after="0"/>
              <w:jc w:val="left"/>
            </w:pPr>
            <w:r>
              <w:rPr>
                <w:rFonts w:hint="eastAsia"/>
                <w:sz w:val="16"/>
              </w:rPr>
              <w:t xml:space="preserve">锥边界未闭合</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rFonts w:hint="eastAsia"/>
                <w:sz w:val="16"/>
              </w:rPr>
              <w:t xml:space="preserve">，收紧锥边界，保留已映射门</w:t>
            </w:r>
          </w:p>
        </w:tc>
      </w:tr>
      <w:tr>
        <w:tc>
          <w:tcPr/>
          <w:p>
            <w:pPr>
              <w:pStyle w:val="Compact"/>
              <w:spacing w:before="0" w:after="0"/>
              <w:jc w:val="left"/>
            </w:pPr>
            <w:r>
              <w:rPr>
                <w:sz w:val="16"/>
              </w:rPr>
              <w:t xml:space="preserve">F3 </w:t>
            </w:r>
            <w:r>
              <w:rPr>
                <w:rFonts w:hint="eastAsia"/>
                <w:sz w:val="16"/>
              </w:rPr>
              <w:t xml:space="preserve">尺寸过大</w:t>
            </w:r>
          </w:p>
        </w:tc>
        <w:tc>
          <w:tcPr/>
          <w:p>
            <w:pPr>
              <w:pStyle w:val="Compact"/>
              <w:spacing w:before="0" w:after="0"/>
              <w:jc w:val="left"/>
            </w:pPr>
            <w:r>
              <w:rPr>
                <w:rFonts w:hint="eastAsia"/>
                <w:sz w:val="16"/>
              </w:rPr>
              <w:t xml:space="preserve">候选尺寸超过阈值</w:t>
            </w:r>
          </w:p>
        </w:tc>
        <w:tc>
          <w:tcPr/>
          <w:p>
            <w:pPr>
              <w:pStyle w:val="Compact"/>
              <w:spacing w:before="0" w:after="0"/>
              <w:jc w:val="left"/>
            </w:pPr>
            <w:r>
              <w:rPr>
                <w:rFonts w:hint="eastAsia"/>
                <w:sz w:val="16"/>
              </w:rPr>
              <w:t xml:space="preserve">增加尺寸惩罚，强制更小割</w:t>
            </w:r>
          </w:p>
        </w:tc>
      </w:tr>
      <w:tr>
        <w:tc>
          <w:tcPr/>
          <w:p>
            <w:pPr>
              <w:pStyle w:val="Compact"/>
              <w:spacing w:before="0" w:after="0"/>
              <w:jc w:val="left"/>
            </w:pPr>
            <w:r>
              <w:rPr>
                <w:sz w:val="16"/>
              </w:rPr>
              <w:t xml:space="preserve">F4 </w:t>
            </w:r>
            <w:r>
              <w:rPr>
                <w:rFonts w:hint="eastAsia"/>
                <w:sz w:val="16"/>
              </w:rPr>
              <w:t xml:space="preserve">时序收益不足</w:t>
            </w:r>
          </w:p>
        </w:tc>
        <w:tc>
          <w:tcPr/>
          <w:p>
            <w:pPr>
              <w:pStyle w:val="Compact"/>
              <w:spacing w:before="0" w:after="0"/>
              <w:jc w:val="left"/>
            </w:pPr>
            <w:r>
              <w:rPr>
                <w:rFonts w:hint="eastAsia"/>
                <w:sz w:val="16"/>
              </w:rPr>
              <w:t xml:space="preserve">候选未满足式</w:t>
            </w:r>
            <w:r>
              <w:rPr>
                <w:sz w:val="16"/>
              </w:rPr>
              <w:t xml:space="preserve"> (3)</w:t>
            </w:r>
          </w:p>
        </w:tc>
        <w:tc>
          <w:tcPr/>
          <w:p>
            <w:pPr>
              <w:pStyle w:val="Compact"/>
              <w:spacing w:before="0" w:after="0"/>
              <w:jc w:val="left"/>
            </w:pPr>
            <w:r>
              <w:rPr>
                <w:rFonts w:hint="eastAsia"/>
                <w:sz w:val="16"/>
              </w:rPr>
              <w:t xml:space="preserve">上调关键路径深度折扣</w:t>
            </w:r>
            <w:r>
              <w:rPr>
                <w:sz w:val="16"/>
              </w:rPr>
              <w:t xml:space="preserve"> </w:t>
            </w:r>
            <m:oMath>
              <m:sSub>
                <m:e>
                  <m:r>
                    <m:t>λ</m:t>
                  </m:r>
                </m:e>
                <m:sub>
                  <m:r>
                    <m:t>c</m:t>
                  </m:r>
                </m:sub>
              </m:sSub>
            </m:oMath>
            <w:r>
              <w:rPr>
                <w:rFonts w:hint="eastAsia"/>
                <w:sz w:val="16"/>
              </w:rPr>
              <w:t xml:space="preserve">（同时提高覆盖割排序优先级），使下一轮割集方案集中于真实关键路径门</w:t>
            </w:r>
          </w:p>
        </w:tc>
      </w:tr>
      <w:tr>
        <w:tc>
          <w:tcPr/>
          <w:p>
            <w:pPr>
              <w:pStyle w:val="Compact"/>
              <w:spacing w:before="0" w:after="0"/>
              <w:jc w:val="left"/>
            </w:pPr>
            <w:r>
              <w:rPr>
                <w:sz w:val="16"/>
              </w:rPr>
              <w:t xml:space="preserve">F5 </w:t>
            </w:r>
            <w:r>
              <w:rPr>
                <w:rFonts w:hint="eastAsia"/>
                <w:sz w:val="16"/>
              </w:rPr>
              <w:t xml:space="preserve">验证超时</w:t>
            </w:r>
          </w:p>
        </w:tc>
        <w:tc>
          <w:tcPr/>
          <w:p>
            <w:pPr>
              <w:pStyle w:val="Compact"/>
              <w:spacing w:before="0" w:after="0"/>
              <w:jc w:val="left"/>
            </w:pPr>
            <w:r>
              <w:rPr>
                <w:rFonts w:hint="eastAsia"/>
                <w:sz w:val="16"/>
              </w:rPr>
              <w:t xml:space="preserve">局部检查或</w:t>
            </w:r>
            <w:r>
              <w:rPr>
                <w:sz w:val="16"/>
              </w:rPr>
              <w:t xml:space="preserve"> STA </w:t>
            </w:r>
            <w:r>
              <w:rPr>
                <w:rFonts w:hint="eastAsia"/>
                <w:sz w:val="16"/>
              </w:rPr>
              <w:t xml:space="preserve">运行时间</w:t>
            </w:r>
            <w:r>
              <w:rPr>
                <w:sz w:val="16"/>
              </w:rPr>
              <w:t xml:space="preserve"> </w:t>
            </w:r>
            <m:oMath>
              <m:r>
                <m:rPr>
                  <m:sty m:val="p"/>
                </m:rPr>
                <m:t>&gt;</m:t>
              </m:r>
              <m:r>
                <m:t>60</m:t>
              </m:r>
              <m:r>
                <m:t> </m:t>
              </m:r>
            </m:oMath>
            <w:r>
              <w:rPr>
                <w:sz w:val="16"/>
              </w:rPr>
              <w:t xml:space="preserve">s</w:t>
            </w:r>
          </w:p>
        </w:tc>
        <w:tc>
          <w:tcPr/>
          <w:p>
            <w:pPr>
              <w:pStyle w:val="Compact"/>
              <w:spacing w:before="0" w:after="0"/>
              <w:jc w:val="left"/>
            </w:pPr>
            <w:r>
              <w:rPr>
                <w:rFonts w:hint="eastAsia"/>
                <w:sz w:val="16"/>
              </w:rPr>
              <w:t xml:space="preserve">增加验证代价惩罚</w:t>
            </w:r>
            <w:r>
              <w:rPr>
                <w:sz w:val="16"/>
              </w:rPr>
              <w:t xml:space="preserve"> </w:t>
            </w:r>
            <m:oMath>
              <m:sSub>
                <m:e>
                  <m:r>
                    <m:t>λ</m:t>
                  </m:r>
                </m:e>
                <m:sub>
                  <m:r>
                    <m:t>v</m:t>
                  </m:r>
                </m:sub>
              </m:sSub>
            </m:oMath>
            <w:r>
              <w:rPr>
                <w:sz w:val="16"/>
              </w:rPr>
              <w:t xml:space="preserve"> </w:t>
            </w:r>
            <w:r>
              <w:rPr>
                <w:rFonts w:hint="eastAsia"/>
                <w:sz w:val="16"/>
              </w:rPr>
              <w:t xml:space="preserve">并将最大锥门数减半</w:t>
            </w:r>
          </w:p>
        </w:tc>
      </w:tr>
      <w:tr>
        <w:tc>
          <w:tcPr/>
          <w:p>
            <w:pPr>
              <w:pStyle w:val="Compact"/>
              <w:spacing w:before="0" w:after="0"/>
              <w:jc w:val="left"/>
            </w:pPr>
            <w:r>
              <w:rPr>
                <w:sz w:val="16"/>
              </w:rPr>
              <w:t xml:space="preserve">F6 SPEF </w:t>
            </w:r>
            <w:r>
              <w:rPr>
                <w:rFonts w:hint="eastAsia"/>
                <w:sz w:val="16"/>
              </w:rPr>
              <w:t xml:space="preserve">复测失效</w:t>
            </w:r>
          </w:p>
        </w:tc>
        <w:tc>
          <w:tcPr/>
          <w:p>
            <w:pPr>
              <w:pStyle w:val="Compact"/>
              <w:spacing w:before="0" w:after="0"/>
              <w:jc w:val="left"/>
            </w:pPr>
            <w:r>
              <w:rPr>
                <w:rFonts w:hint="eastAsia"/>
                <w:sz w:val="16"/>
              </w:rPr>
              <w:t xml:space="preserve">启用物理门控且理想线网增益</w:t>
            </w:r>
            <w:r>
              <w:rPr>
                <w:sz w:val="16"/>
              </w:rPr>
              <w:t xml:space="preserve"> </w:t>
            </w:r>
            <m:oMath>
              <m:r>
                <m:rPr>
                  <m:sty m:val="p"/>
                </m:rPr>
                <m:t>&gt;</m:t>
              </m:r>
              <m:r>
                <m:t>10</m:t>
              </m:r>
              <m:r>
                <m:t> </m:t>
              </m:r>
            </m:oMath>
            <w:r>
              <w:rPr>
                <w:rFonts w:hint="eastAsia"/>
                <w:sz w:val="16"/>
              </w:rPr>
              <w:t xml:space="preserve">ps，但</w:t>
            </w:r>
            <w:r>
              <w:rPr>
                <w:sz w:val="16"/>
              </w:rPr>
              <w:t xml:space="preserve"> SPEF </w:t>
            </w:r>
            <w:r>
              <w:rPr>
                <w:rFonts w:hint="eastAsia"/>
                <w:sz w:val="16"/>
              </w:rPr>
              <w:t xml:space="preserve">下</w:t>
            </w:r>
            <w:r>
              <w:rPr>
                <w:sz w:val="16"/>
              </w:rPr>
              <w:t xml:space="preserve"> WNS </w:t>
            </w:r>
            <w:r>
              <w:rPr>
                <w:rFonts w:hint="eastAsia"/>
                <w:sz w:val="16"/>
              </w:rPr>
              <w:t xml:space="preserve">不改善</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rFonts w:hint="eastAsia"/>
                <w:sz w:val="16"/>
              </w:rPr>
              <w:t xml:space="preserve">，收紧候选边界并偏向较小局部</w:t>
            </w:r>
          </w:p>
        </w:tc>
      </w:tr>
    </w:tbl>
    <w:bookmarkEnd w:id="28"/>
    <w:bookmarkEnd w:id="29"/>
    <w:bookmarkStart w:id="30" w:name="sec:validation"/>
    <w:p>
      <w:pPr>
        <w:pStyle w:val="Heading2"/>
      </w:pPr>
      <w:r>
        <w:rPr>
          <w:rFonts w:hint="eastAsia"/>
          <w:color w:val="000000"/>
        </w:rPr>
        <w:t>2.5  验证与接受</w:t>
      </w:r>
    </w:p>
    <w:p>
      <w:pPr>
        <w:pStyle w:val="FirstParagraph"/>
      </w:pPr>
      <w:r>
        <w:rPr>
          <w:rFonts w:hint="eastAsia"/>
        </w:rPr>
        <w:t xml:space="preserve">候选验证分为构造筛选、时序测量和最终等价验证三个层次。R</w:t>
      </w:r>
      <w:r>
        <w:t xml:space="preserve"> </w:t>
      </w:r>
      <w:r>
        <w:rPr>
          <w:rFonts w:hint="eastAsia"/>
        </w:rPr>
        <w:t xml:space="preserve">候选由</w:t>
      </w:r>
      <w:r>
        <w:t xml:space="preserve"> Liberty </w:t>
      </w:r>
      <w:r>
        <w:rPr>
          <w:rFonts w:hint="eastAsia"/>
        </w:rPr>
        <w:t xml:space="preserve">函数匹配生成，G/B</w:t>
      </w:r>
      <w:r>
        <w:t xml:space="preserve"> </w:t>
      </w:r>
      <w:r>
        <w:rPr>
          <w:rFonts w:hint="eastAsia"/>
        </w:rPr>
        <w:t xml:space="preserve">候选由保持逻辑函数的局部结构变换生成；组合网表可在启用相应流程时由</w:t>
      </w:r>
      <w:r>
        <w:t xml:space="preserve"> ABC</w:t>
      </w:r>
      <w:r>
        <w:t xml:space="preserve"> </w:t>
      </w:r>
      <w:r>
        <w:rPr>
          <w:rStyle w:val="VerbatimChar"/>
        </w:rPr>
        <w:t xml:space="preserve">cec</w:t>
      </w:r>
      <w:r>
        <w:t xml:space="preserve"> </w:t>
      </w:r>
      <w:r>
        <w:rPr>
          <w:rFonts w:hint="eastAsia"/>
        </w:rPr>
        <w:t xml:space="preserve">回验。主实验和跨测试集实验对最终基线网表与修复网表执行独立顺序</w:t>
      </w:r>
      <w:r>
        <w:t xml:space="preserve"> </w:t>
      </w:r>
      <w:r>
        <w:rPr>
          <w:rFonts w:hint="eastAsia"/>
        </w:rPr>
        <w:t xml:space="preserve">SEC，SEC</w:t>
      </w:r>
      <w:r>
        <w:t xml:space="preserve"> </w:t>
      </w:r>
      <w:r>
        <w:rPr>
          <w:rFonts w:hint="eastAsia"/>
        </w:rPr>
        <w:t xml:space="preserve">结果与理想线网</w:t>
      </w:r>
      <w:r>
        <w:t xml:space="preserve"> WNS </w:t>
      </w:r>
      <w:r>
        <w:rPr>
          <w:rFonts w:hint="eastAsia"/>
        </w:rPr>
        <w:t xml:space="preserve">候选接受判定分开统计。该</w:t>
      </w:r>
      <w:r>
        <w:t xml:space="preserve"> SEC </w:t>
      </w:r>
      <w:r>
        <w:rPr>
          <w:rFonts w:hint="eastAsia"/>
        </w:rPr>
        <w:t xml:space="preserve">在</w:t>
      </w:r>
      <w:r>
        <w:t xml:space="preserve"> SKY130 </w:t>
      </w:r>
      <w:r>
        <w:rPr>
          <w:rFonts w:hint="eastAsia"/>
        </w:rPr>
        <w:t xml:space="preserve">行为单元模型下验证组合逻辑与状态转移关系；理想线网</w:t>
      </w:r>
      <w:r>
        <w:t xml:space="preserve"> WNS </w:t>
      </w:r>
      <w:r>
        <w:rPr>
          <w:rFonts w:hint="eastAsia"/>
        </w:rPr>
        <w:t xml:space="preserve">和</w:t>
      </w:r>
      <w:r>
        <w:t xml:space="preserve"> OpenROAD </w:t>
      </w:r>
      <w:r>
        <w:rPr>
          <w:rFonts w:hint="eastAsia"/>
        </w:rPr>
        <w:t xml:space="preserve">全局布线寄生估计后的</w:t>
      </w:r>
      <w:r>
        <w:t xml:space="preserve"> WNS </w:t>
      </w:r>
      <w:r>
        <w:rPr>
          <w:rFonts w:hint="eastAsia"/>
        </w:rPr>
        <w:t xml:space="preserve">分别由</w:t>
      </w:r>
      <w:r>
        <w:t xml:space="preserve"> OpenSTA </w:t>
      </w:r>
      <w:r>
        <w:rPr>
          <w:rFonts w:hint="eastAsia"/>
        </w:rPr>
        <w:t xml:space="preserve">与</w:t>
      </w:r>
      <w:r>
        <w:t xml:space="preserve"> OpenROAD </w:t>
      </w:r>
      <w:r>
        <w:rPr>
          <w:rFonts w:hint="eastAsia"/>
        </w:rPr>
        <w:t xml:space="preserve">流程测量。</w:t>
      </w:r>
    </w:p>
    <w:p>
      <w:pPr>
        <w:pStyle w:val="BodyText"/>
      </w:pPr>
      <w:r>
        <w:rPr>
          <w:rFonts w:hint="eastAsia"/>
        </w:rPr>
        <w:t xml:space="preserve">候选</w:t>
      </w:r>
      <w:r>
        <w:t xml:space="preserve"> </w:t>
      </w:r>
      <m:oMath>
        <m:r>
          <m:t>p</m:t>
        </m:r>
      </m:oMath>
      <w:r>
        <w:t xml:space="preserve"> </w:t>
      </w:r>
      <w:r>
        <w:rPr>
          <w:rFonts w:hint="eastAsia"/>
        </w:rPr>
        <w:t xml:space="preserve">在相同</w:t>
      </w:r>
      <w:r>
        <w:t xml:space="preserve"> </w:t>
      </w:r>
      <w:r>
        <w:rPr>
          <w:rFonts w:hint="eastAsia"/>
        </w:rPr>
        <w:t xml:space="preserve">SDC、时钟约束和分析角下的接受谓词为</w:t>
      </w:r>
    </w:p>
    <w:p>
      <w:pPr>
        <w:pStyle w:val="BodyText"/>
      </w:pPr>
      <m:oMathPara>
        <m:oMathParaPr>
          <m:jc m:val="center"/>
        </m:oMathParaPr>
        <m:oMath>
          <m:r>
            <m:t>A</m:t>
          </m:r>
          <m:r>
            <m:rPr>
              <m:sty m:val="p"/>
            </m:rPr>
            <m:t>(</m:t>
          </m:r>
          <m:r>
            <m:t>p</m:t>
          </m:r>
          <m:r>
            <m:rPr>
              <m:sty m:val="p"/>
            </m:rPr>
            <m:t>)</m:t>
          </m:r>
          <m:r>
            <m:rPr>
              <m:sty m:val="p"/>
            </m:rPr>
            <m:t>=</m:t>
          </m:r>
          <m:r>
            <m:rPr>
              <m:sty m:val="p"/>
            </m:rPr>
            <m:t>[</m:t>
          </m:r>
          <m:sSub>
            <m:e>
              <m:r>
                <m:rPr>
                  <m:sty m:val="p"/>
                </m:rPr>
                <m:t>Δ</m:t>
              </m:r>
            </m:e>
            <m:sub>
              <m:r>
                <m:rPr>
                  <m:sty m:val="p"/>
                </m:rPr>
                <m:t>W</m:t>
              </m:r>
              <m:r>
                <m:rPr>
                  <m:sty m:val="p"/>
                </m:rPr>
                <m:t>N</m:t>
              </m:r>
              <m:r>
                <m:rPr>
                  <m:sty m:val="p"/>
                </m:rPr>
                <m:t>S</m:t>
              </m:r>
            </m:sub>
          </m:sSub>
          <m:r>
            <m:rPr>
              <m:sty m:val="p"/>
            </m:rPr>
            <m:t>(</m:t>
          </m:r>
          <m:r>
            <m:t>p</m:t>
          </m:r>
          <m:r>
            <m:rPr>
              <m:sty m:val="p"/>
            </m:rPr>
            <m:t>)</m:t>
          </m:r>
          <m:r>
            <m:rPr>
              <m:sty m:val="p"/>
            </m:rPr>
            <m:t>&gt;</m:t>
          </m:r>
          <m:r>
            <m:t>0</m:t>
          </m:r>
          <m:r>
            <m:rPr>
              <m:sty m:val="p"/>
            </m:rPr>
            <m:t>]</m:t>
          </m:r>
          <m:r>
            <m:rPr>
              <m:sty m:val="p"/>
            </m:rPr>
            <m:t>∨</m:t>
          </m:r>
          <m:r>
            <m:rPr>
              <m:sty m:val="p"/>
            </m:rPr>
            <m:t>[</m:t>
          </m:r>
          <m:r>
            <m:rPr>
              <m:sty m:val="p"/>
            </m:rPr>
            <m:t>t</m:t>
          </m:r>
          <m:r>
            <m:rPr>
              <m:sty m:val="p"/>
            </m:rPr>
            <m:t>n</m:t>
          </m:r>
          <m:r>
            <m:rPr>
              <m:sty m:val="p"/>
            </m:rPr>
            <m:t>s</m:t>
          </m:r>
          <m:r>
            <m:rPr>
              <m:sty m:val="p"/>
            </m:rPr>
            <m:t>_</m:t>
          </m:r>
          <m:r>
            <m:rPr>
              <m:sty m:val="p"/>
            </m:rPr>
            <m:t>a</m:t>
          </m:r>
          <m:r>
            <m:rPr>
              <m:sty m:val="p"/>
            </m:rPr>
            <m:t>w</m:t>
          </m:r>
          <m:r>
            <m:rPr>
              <m:sty m:val="p"/>
            </m:rPr>
            <m:t>a</m:t>
          </m:r>
          <m:r>
            <m:rPr>
              <m:sty m:val="p"/>
            </m:rPr>
            <m:t>r</m:t>
          </m:r>
          <m:r>
            <m:rPr>
              <m:sty m:val="p"/>
            </m:rPr>
            <m:t>e</m:t>
          </m:r>
          <m:r>
            <m:rPr>
              <m:sty m:val="p"/>
            </m:rPr>
            <m:t>∧</m:t>
          </m:r>
          <m:sSub>
            <m:e>
              <m:r>
                <m:rPr>
                  <m:sty m:val="p"/>
                </m:rPr>
                <m:t>Δ</m:t>
              </m:r>
            </m:e>
            <m:sub>
              <m:r>
                <m:rPr>
                  <m:sty m:val="p"/>
                </m:rPr>
                <m:t>W</m:t>
              </m:r>
              <m:r>
                <m:rPr>
                  <m:sty m:val="p"/>
                </m:rPr>
                <m:t>N</m:t>
              </m:r>
              <m:r>
                <m:rPr>
                  <m:sty m:val="p"/>
                </m:rPr>
                <m:t>S</m:t>
              </m:r>
            </m:sub>
          </m:sSub>
          <m:r>
            <m:rPr>
              <m:sty m:val="p"/>
            </m:rPr>
            <m:t>(</m:t>
          </m:r>
          <m:r>
            <m:t>p</m:t>
          </m:r>
          <m:r>
            <m:rPr>
              <m:sty m:val="p"/>
            </m:rPr>
            <m:t>)</m:t>
          </m:r>
          <m:r>
            <m:rPr>
              <m:sty m:val="p"/>
            </m:rPr>
            <m:t>=</m:t>
          </m:r>
          <m:r>
            <m:t>0</m:t>
          </m:r>
          <m:r>
            <m:t>  </m:t>
          </m:r>
          <m:r>
            <m:rPr>
              <m:sty m:val="p"/>
            </m:rPr>
            <m:t>∧</m:t>
          </m:r>
          <m:sSub>
            <m:e>
              <m:r>
                <m:rPr>
                  <m:sty m:val="p"/>
                </m:rPr>
                <m:t>Δ</m:t>
              </m:r>
            </m:e>
            <m:sub>
              <m:r>
                <m:rPr>
                  <m:sty m:val="p"/>
                </m:rPr>
                <m:t>T</m:t>
              </m:r>
              <m:r>
                <m:rPr>
                  <m:sty m:val="p"/>
                </m:rPr>
                <m:t>N</m:t>
              </m:r>
              <m:r>
                <m:rPr>
                  <m:sty m:val="p"/>
                </m:rPr>
                <m:t>S</m:t>
              </m:r>
            </m:sub>
          </m:sSub>
          <m:r>
            <m:rPr>
              <m:sty m:val="p"/>
            </m:rPr>
            <m:t>(</m:t>
          </m:r>
          <m:r>
            <m:t>p</m:t>
          </m:r>
          <m:r>
            <m:rPr>
              <m:sty m:val="p"/>
            </m:rPr>
            <m:t>)</m:t>
          </m:r>
          <m:r>
            <m:rPr>
              <m:sty m:val="p"/>
            </m:rPr>
            <m:t>&gt;</m:t>
          </m:r>
          <m:r>
            <m:t>0</m:t>
          </m:r>
          <m:r>
            <m:rPr>
              <m:sty m:val="p"/>
            </m:rPr>
            <m:t>]</m:t>
          </m:r>
          <m:r>
            <m:rPr>
              <m:sty m:val="p"/>
            </m:rPr>
            <m:t>.</m:t>
          </m:r>
        </m:oMath>
      </m:oMathPara>
    </w:p>
    <w:p>
      <w:pPr>
        <w:pStyle w:val="FirstParagraph"/>
      </w:pPr>
      <w:r>
        <w:rPr>
          <w:rFonts w:hint="eastAsia"/>
        </w:rPr>
        <w:t xml:space="preserve">启用物理门控时，满足式</w:t>
      </w:r>
      <w:r>
        <w:t xml:space="preserve"> (3) </w:t>
      </w:r>
      <w:r>
        <w:rPr>
          <w:rFonts w:hint="eastAsia"/>
        </w:rPr>
        <w:t xml:space="preserve">且理想线网增益超过</w:t>
      </w:r>
      <w:r>
        <w:t xml:space="preserve"> 10 ps </w:t>
      </w:r>
      <w:r>
        <w:rPr>
          <w:rFonts w:hint="eastAsia"/>
        </w:rPr>
        <w:t xml:space="preserve">的候选进一步接受简化</w:t>
      </w:r>
      <w:r>
        <w:t xml:space="preserve"> SPEF </w:t>
      </w:r>
      <w:r>
        <w:rPr>
          <w:rFonts w:hint="eastAsia"/>
        </w:rPr>
        <w:t xml:space="preserve">复测；</w:t>
      </w:r>
      <m:oMath>
        <m:r>
          <m:t>0</m:t>
        </m:r>
        <m:r>
          <m:rPr>
            <m:sty m:val="p"/>
          </m:rPr>
          <m:t>&lt;</m:t>
        </m:r>
        <m:r>
          <m:rPr>
            <m:sty m:val="p"/>
          </m:rPr>
          <m:t>Δ</m:t>
        </m:r>
        <m:r>
          <m:rPr>
            <m:sty m:val="p"/>
          </m:rPr>
          <m:t>W</m:t>
        </m:r>
        <m:r>
          <m:rPr>
            <m:sty m:val="p"/>
          </m:rPr>
          <m:t>N</m:t>
        </m:r>
        <m:r>
          <m:rPr>
            <m:sty m:val="p"/>
          </m:rPr>
          <m:t>S</m:t>
        </m:r>
        <m:r>
          <m:rPr>
            <m:sty m:val="p"/>
          </m:rPr>
          <m:t>≤</m:t>
        </m:r>
        <m:r>
          <m:t>10</m:t>
        </m:r>
        <m:r>
          <m:t> </m:t>
        </m:r>
      </m:oMath>
      <w:r>
        <w:t xml:space="preserve">ps </w:t>
      </w:r>
      <w:r>
        <w:rPr>
          <w:rFonts w:hint="eastAsia"/>
        </w:rPr>
        <w:t xml:space="preserve">的候选不进入最终接受集合。复测下</w:t>
      </w:r>
      <w:r>
        <w:t xml:space="preserve"> WNS </w:t>
      </w:r>
      <w:r>
        <w:rPr>
          <w:rFonts w:hint="eastAsia"/>
        </w:rPr>
        <w:t xml:space="preserve">仍改善的候选进入接受集合</w:t>
      </w:r>
      <w:r>
        <w:t xml:space="preserve"> </w:t>
      </w:r>
      <m:oMath>
        <m:r>
          <m:rPr>
            <m:scr m:val="script"/>
            <m:sty m:val="p"/>
          </m:rPr>
          <m:t>A</m:t>
        </m:r>
      </m:oMath>
      <w:r>
        <w:rPr>
          <w:rFonts w:hint="eastAsia"/>
        </w:rPr>
        <w:t xml:space="preserve">，否则记为</w:t>
      </w:r>
      <w:r>
        <w:t xml:space="preserve"> </w:t>
      </w:r>
      <w:r>
        <w:rPr>
          <w:rFonts w:hint="eastAsia"/>
        </w:rPr>
        <w:t xml:space="preserve">F6；启用失效反馈控制时该失效用于下一轮搜索参数更新，固定权重配置仅记录该失效。未启用物理门控时，SPEF</w:t>
      </w:r>
      <w:r>
        <w:t xml:space="preserve"> </w:t>
      </w:r>
      <w:r>
        <w:rPr>
          <w:rFonts w:hint="eastAsia"/>
        </w:rPr>
        <w:t xml:space="preserve">结果作为独立物理复测，不改变理想线网候选的接受判定。</w:t>
      </w:r>
    </w:p>
    <w:bookmarkEnd w:id="30"/>
    <w:bookmarkStart w:id="31" w:name="sec:impl"/>
    <w:p>
      <w:pPr>
        <w:pStyle w:val="Heading2"/>
      </w:pPr>
      <w:r>
        <w:rPr>
          <w:rFonts w:hint="eastAsia"/>
          <w:color w:val="000000"/>
        </w:rPr>
        <w:t>2.6  复杂度</w:t>
      </w:r>
    </w:p>
    <w:p>
      <w:pPr>
        <w:pStyle w:val="FirstParagraph"/>
      </w:pPr>
      <w:r>
        <w:rPr>
          <w:rFonts w:hint="eastAsia"/>
        </w:rPr>
        <w:t xml:space="preserve">分裂图采用最大流—最小割求解。若锥内门数为</w:t>
      </w:r>
      <w:r>
        <w:t xml:space="preserve"> </w:t>
      </w:r>
      <m:oMath>
        <m:r>
          <m:t>n</m:t>
        </m:r>
      </m:oMath>
      <w:r>
        <w:rPr>
          <w:rFonts w:hint="eastAsia"/>
        </w:rPr>
        <w:t xml:space="preserve">、扇入依赖边数为</w:t>
      </w:r>
      <w:r>
        <w:t xml:space="preserve"> </w:t>
      </w:r>
      <m:oMath>
        <m:r>
          <m:t>f</m:t>
        </m:r>
      </m:oMath>
      <w:r>
        <w:rPr>
          <w:rFonts w:hint="eastAsia"/>
        </w:rPr>
        <w:t xml:space="preserve">，则分裂图节点数为</w:t>
      </w:r>
      <w:r>
        <w:t xml:space="preserve"> </w:t>
      </w:r>
      <m:oMath>
        <m:r>
          <m:t>V</m:t>
        </m:r>
        <m:r>
          <m:rPr>
            <m:sty m:val="p"/>
          </m:rPr>
          <m:t>=</m:t>
        </m:r>
        <m:r>
          <m:t>2</m:t>
        </m:r>
        <m:r>
          <m:t>n</m:t>
        </m:r>
        <m:r>
          <m:rPr>
            <m:sty m:val="p"/>
          </m:rPr>
          <m:t>+</m:t>
        </m:r>
        <m:r>
          <m:t>2</m:t>
        </m:r>
      </m:oMath>
      <w:r>
        <w:rPr>
          <w:rFonts w:hint="eastAsia"/>
        </w:rPr>
        <w:t xml:space="preserve">、边数为</w:t>
      </w:r>
      <w:r>
        <w:t xml:space="preserve"> </w:t>
      </w:r>
      <m:oMath>
        <m:r>
          <m:t>E</m:t>
        </m:r>
        <m:r>
          <m:rPr>
            <m:sty m:val="p"/>
          </m:rPr>
          <m:t>=</m:t>
        </m:r>
        <m:r>
          <m:t>O</m:t>
        </m:r>
        <m:r>
          <m:rPr>
            <m:sty m:val="p"/>
          </m:rPr>
          <m:t>(</m:t>
        </m:r>
        <m:r>
          <m:t>n</m:t>
        </m:r>
        <m:r>
          <m:rPr>
            <m:sty m:val="p"/>
          </m:rPr>
          <m:t>+</m:t>
        </m:r>
        <m:r>
          <m:t>f</m:t>
        </m:r>
        <m:r>
          <m:rPr>
            <m:sty m:val="p"/>
          </m:rPr>
          <m:t>)</m:t>
        </m:r>
      </m:oMath>
      <w:r>
        <w:rPr>
          <w:rFonts w:hint="eastAsia"/>
        </w:rPr>
        <w:t xml:space="preserve">；采用</w:t>
      </w:r>
      <w:r>
        <w:t xml:space="preserve"> Edmonds–Karp </w:t>
      </w:r>
      <w:r>
        <w:rPr>
          <w:rFonts w:hint="eastAsia"/>
        </w:rPr>
        <w:t xml:space="preserve">求解时，单次割求解复杂度为</w:t>
      </w:r>
      <w:r>
        <w:t xml:space="preserve"> </w:t>
      </w:r>
      <m:oMath>
        <m:r>
          <m:t>O</m:t>
        </m:r>
        <m:r>
          <m:rPr>
            <m:sty m:val="p"/>
          </m:rPr>
          <m:t>(</m:t>
        </m:r>
        <m:r>
          <m:t>V</m:t>
        </m:r>
        <m:sSup>
          <m:e>
            <m:r>
              <m:t>E</m:t>
            </m:r>
          </m:e>
          <m:sup>
            <m:r>
              <m:t>2</m:t>
            </m:r>
          </m:sup>
        </m:sSup>
        <m:r>
          <m:rPr>
            <m:sty m:val="p"/>
          </m:rPr>
          <m:t>)</m:t>
        </m:r>
      </m:oMath>
      <w:r>
        <w:rPr>
          <w:rFonts w:hint="eastAsia"/>
        </w:rPr>
        <w:t xml:space="preserve">。具体工具版本、运行环境和参数配置见第</w:t>
      </w:r>
      <w:r>
        <w:t xml:space="preserve"> 3.1 </w:t>
      </w:r>
      <w:r>
        <w:rPr>
          <w:rFonts w:hint="eastAsia"/>
        </w:rPr>
        <w:t xml:space="preserve">节。</w:t>
      </w:r>
    </w:p>
    <w:p>
      <w:pPr>
        <w:pStyle w:val="BodyText"/>
      </w:pPr>
      <w:r>
        <w:rPr>
          <w:rFonts w:hint="eastAsia"/>
        </w:rPr>
        <w:t xml:space="preserve">扇入锥</w:t>
      </w:r>
      <w:r>
        <w:t xml:space="preserve"> </w:t>
      </w:r>
      <m:oMath>
        <m:r>
          <m:t>C</m:t>
        </m:r>
        <m:r>
          <m:rPr>
            <m:sty m:val="p"/>
          </m:rPr>
          <m:t>(</m:t>
        </m:r>
        <m:r>
          <m:t>G</m:t>
        </m:r>
        <m:r>
          <m:rPr>
            <m:sty m:val="p"/>
          </m:rPr>
          <m:t>,</m:t>
        </m:r>
        <m:r>
          <m:t>t</m:t>
        </m:r>
        <m:r>
          <m:rPr>
            <m:sty m:val="p"/>
          </m:rPr>
          <m:t>)</m:t>
        </m:r>
        <m:r>
          <m:rPr>
            <m:sty m:val="p"/>
          </m:rPr>
          <m:t>=</m:t>
        </m:r>
        <m:r>
          <m:rPr>
            <m:sty m:val="p"/>
          </m:rPr>
          <m:t>(</m:t>
        </m:r>
        <m:sSub>
          <m:e>
            <m:r>
              <m:t>V</m:t>
            </m:r>
          </m:e>
          <m:sub>
            <m:r>
              <m:t>C</m:t>
            </m:r>
          </m:sub>
        </m:sSub>
        <m:r>
          <m:rPr>
            <m:sty m:val="p"/>
          </m:rPr>
          <m:t>,</m:t>
        </m:r>
        <m:sSub>
          <m:e>
            <m:r>
              <m:t>E</m:t>
            </m:r>
          </m:e>
          <m:sub>
            <m:r>
              <m:t>C</m:t>
            </m:r>
          </m:sub>
        </m:sSub>
        <m:r>
          <m:rPr>
            <m:sty m:val="p"/>
          </m:rPr>
          <m:t>)</m:t>
        </m:r>
      </m:oMath>
      <w:r>
        <w:t xml:space="preserve"> </w:t>
      </w:r>
      <w:r>
        <w:rPr>
          <w:rFonts w:hint="eastAsia"/>
        </w:rPr>
        <w:t xml:space="preserve">由反向广度优先搜索（BFS）抽取。对大规模设计，按逻辑深度将违例锥切分为受门数上限约束的子锥，独立生成候选并沿关键路径排序，以控制内存和求解规模。</w:t>
      </w:r>
    </w:p>
    <w:bookmarkEnd w:id="31"/>
    <w:bookmarkEnd w:id="32"/>
    <w:bookmarkStart w:id="51" w:name="sec:exp"/>
    <w:p>
      <w:pPr>
        <w:pStyle w:val="Heading1"/>
      </w:pPr>
      <w:r>
        <w:rPr>
          <w:rFonts w:hint="eastAsia"/>
          <w:color w:val="000000"/>
        </w:rPr>
        <w:t>3  实验</w:t>
      </w:r>
    </w:p>
    <w:bookmarkStart w:id="34" w:name="sec:setup"/>
    <w:p>
      <w:pPr>
        <w:pStyle w:val="Heading2"/>
      </w:pPr>
      <w:r>
        <w:rPr>
          <w:rFonts w:hint="eastAsia"/>
          <w:color w:val="000000"/>
        </w:rPr>
        <w:t>3.1  实验设置</w:t>
      </w:r>
    </w:p>
    <w:p>
      <w:pPr>
        <w:pStyle w:val="FirstParagraph"/>
      </w:pPr>
      <w:r>
        <w:rPr>
          <w:rFonts w:hint="eastAsia"/>
          <w:b/>
          <w:bCs/>
        </w:rPr>
        <w:t xml:space="preserve">环境与数据集</w:t>
      </w:r>
      <w:r>
        <w:rPr>
          <w:rFonts w:hint="eastAsia"/>
        </w:rPr>
        <w:t xml:space="preserve">：实验在</w:t>
      </w:r>
      <w:r>
        <w:t xml:space="preserve"> WSL2 Ubuntu </w:t>
      </w:r>
      <w:r>
        <w:rPr>
          <w:rFonts w:hint="eastAsia"/>
        </w:rPr>
        <w:t xml:space="preserve">上完成，主流程采用</w:t>
      </w:r>
      <w:r>
        <w:t xml:space="preserve"> OSS-CAD </w:t>
      </w:r>
      <w:r>
        <w:rPr>
          <w:rFonts w:hint="eastAsia"/>
        </w:rPr>
        <w:t xml:space="preserve">Suite（Yosys</w:t>
      </w:r>
      <w:r>
        <w:t xml:space="preserve"> 0.67+146、OpenSTA </w:t>
      </w:r>
      <w:r>
        <w:rPr>
          <w:rFonts w:hint="eastAsia"/>
        </w:rPr>
        <w:t xml:space="preserve">3.1.0），顺序</w:t>
      </w:r>
      <w:r>
        <w:t xml:space="preserve"> SEC </w:t>
      </w:r>
      <w:r>
        <w:rPr>
          <w:rFonts w:hint="eastAsia"/>
        </w:rPr>
        <w:t xml:space="preserve">采用</w:t>
      </w:r>
      <w:r>
        <w:t xml:space="preserve"> WSL </w:t>
      </w:r>
      <w:r>
        <w:rPr>
          <w:rFonts w:hint="eastAsia"/>
        </w:rPr>
        <w:t xml:space="preserve">环境中的</w:t>
      </w:r>
      <w:r>
        <w:t xml:space="preserve"> Yosys </w:t>
      </w:r>
      <w:r>
        <w:rPr>
          <w:rFonts w:hint="eastAsia"/>
        </w:rPr>
        <w:t xml:space="preserve">0.33。测试集包含</w:t>
      </w:r>
      <w:r>
        <w:t xml:space="preserve"> 8 </w:t>
      </w:r>
      <w:r>
        <w:rPr>
          <w:rFonts w:hint="eastAsia"/>
        </w:rPr>
        <w:t xml:space="preserve">个</w:t>
      </w:r>
      <w:r>
        <w:t xml:space="preserve"> ISCAS89、19 </w:t>
      </w:r>
      <w:r>
        <w:rPr>
          <w:rFonts w:hint="eastAsia"/>
        </w:rPr>
        <w:t xml:space="preserve">个</w:t>
      </w:r>
      <w:r>
        <w:t xml:space="preserve"> ITC-99 </w:t>
      </w:r>
      <w:r>
        <w:rPr>
          <w:rFonts w:hint="eastAsia"/>
        </w:rPr>
        <w:t xml:space="preserve">和</w:t>
      </w:r>
      <w:r>
        <w:t xml:space="preserve"> 3 </w:t>
      </w:r>
      <w:r>
        <w:rPr>
          <w:rFonts w:hint="eastAsia"/>
        </w:rPr>
        <w:t xml:space="preserve">个</w:t>
      </w:r>
      <w:r>
        <w:t xml:space="preserve"> PicoRV32 </w:t>
      </w:r>
      <w:r>
        <w:rPr>
          <w:rFonts w:hint="eastAsia"/>
        </w:rPr>
        <w:t xml:space="preserve">子模块，统一使用</w:t>
      </w:r>
      <w:r>
        <w:t xml:space="preserve"> 0.5 ns </w:t>
      </w:r>
      <w:r>
        <w:rPr>
          <w:rFonts w:hint="eastAsia"/>
        </w:rPr>
        <w:t xml:space="preserve">时钟约束。</w:t>
      </w:r>
      <w:r>
        <w:rPr>
          <w:b/>
          <w:bCs/>
        </w:rPr>
        <w:t xml:space="preserve">0.5 ns </w:t>
      </w:r>
      <w:r>
        <w:rPr>
          <w:rFonts w:hint="eastAsia"/>
          <w:b/>
          <w:bCs/>
        </w:rPr>
        <w:t xml:space="preserve">作为统一的</w:t>
      </w:r>
      <w:r>
        <w:rPr>
          <w:b/>
          <w:bCs/>
        </w:rPr>
        <w:t xml:space="preserve"> stress-test timing constraint </w:t>
      </w:r>
      <w:r>
        <w:rPr>
          <w:rFonts w:hint="eastAsia"/>
          <w:b/>
          <w:bCs/>
        </w:rPr>
        <w:t xml:space="preserve">而非各设计的目标工作频率，用以保证不同</w:t>
      </w:r>
      <w:r>
        <w:rPr>
          <w:b/>
          <w:bCs/>
        </w:rPr>
        <w:t xml:space="preserve"> benchmark </w:t>
      </w:r>
      <w:r>
        <w:rPr>
          <w:rFonts w:hint="eastAsia"/>
          <w:b/>
          <w:bCs/>
        </w:rPr>
        <w:t xml:space="preserve">均产生可供候选搜索比较的</w:t>
      </w:r>
      <w:r>
        <w:rPr>
          <w:b/>
          <w:bCs/>
        </w:rPr>
        <w:t xml:space="preserve"> setup </w:t>
      </w:r>
      <w:r>
        <w:rPr>
          <w:rFonts w:hint="eastAsia"/>
          <w:b/>
          <w:bCs/>
        </w:rPr>
        <w:t xml:space="preserve">violation；本文关注的是固定约束下的相对</w:t>
      </w:r>
      <w:r>
        <w:rPr>
          <w:b/>
          <w:bCs/>
        </w:rPr>
        <w:t xml:space="preserve"> WNS </w:t>
      </w:r>
      <w:r>
        <w:rPr>
          <w:rFonts w:hint="eastAsia"/>
          <w:b/>
          <w:bCs/>
        </w:rPr>
        <w:t xml:space="preserve">改善，不等同于</w:t>
      </w:r>
      <w:r>
        <w:rPr>
          <w:b/>
          <w:bCs/>
        </w:rPr>
        <w:t xml:space="preserve"> timing closure。</w:t>
      </w:r>
      <w:r>
        <w:rPr>
          <w:rFonts w:hint="eastAsia"/>
        </w:rPr>
        <w:t xml:space="preserve">主要评价指标为</w:t>
      </w:r>
      <w:r>
        <w:t xml:space="preserve"> </w:t>
      </w:r>
      <w:r>
        <w:rPr>
          <w:rFonts w:hint="eastAsia"/>
        </w:rPr>
        <w:t xml:space="preserve">WNS、全局布线寄生估计后的</w:t>
      </w:r>
      <w:r>
        <w:t xml:space="preserve"> WNS </w:t>
      </w:r>
      <w:r>
        <w:rPr>
          <w:rFonts w:hint="eastAsia"/>
        </w:rPr>
        <w:t xml:space="preserve">和候选级</w:t>
      </w:r>
      <w:r>
        <w:t xml:space="preserve"> STA </w:t>
      </w:r>
      <w:r>
        <w:rPr>
          <w:rFonts w:hint="eastAsia"/>
        </w:rPr>
        <w:t xml:space="preserve">次数；TNS</w:t>
      </w:r>
      <w:r>
        <w:t xml:space="preserve"> </w:t>
      </w:r>
      <w:r>
        <w:rPr>
          <w:rFonts w:hint="eastAsia"/>
        </w:rPr>
        <w:t xml:space="preserve">用于可选的辅助接受判据。本文以</w:t>
      </w:r>
      <w:r>
        <w:t xml:space="preserve"> WNS </w:t>
      </w:r>
      <w:r>
        <w:rPr>
          <w:rFonts w:hint="eastAsia"/>
        </w:rPr>
        <w:t xml:space="preserve">严格改善作为主要效果统计口径。跨测试集实验中，b06</w:t>
      </w:r>
      <w:r>
        <w:t xml:space="preserve"> </w:t>
      </w:r>
      <w:r>
        <w:rPr>
          <w:rFonts w:hint="eastAsia"/>
        </w:rPr>
        <w:t xml:space="preserve">保留</w:t>
      </w:r>
      <w:r>
        <w:t xml:space="preserve"> WNS </w:t>
      </w:r>
      <w:r>
        <w:rPr>
          <w:rFonts w:hint="eastAsia"/>
        </w:rPr>
        <w:t xml:space="preserve">持平且</w:t>
      </w:r>
      <w:r>
        <w:t xml:space="preserve"> TNS </w:t>
      </w:r>
      <w:r>
        <w:rPr>
          <w:rFonts w:hint="eastAsia"/>
        </w:rPr>
        <w:t xml:space="preserve">改善时的辅助接受条件；该类补丁不计入</w:t>
      </w:r>
      <w:r>
        <w:rPr>
          <w:rFonts w:hint="eastAsia"/>
        </w:rPr>
        <w:t xml:space="preserve">“严格</w:t>
      </w:r>
      <w:r>
        <w:t xml:space="preserve"> WNS </w:t>
      </w:r>
      <w:r>
        <w:rPr>
          <w:rFonts w:hint="eastAsia"/>
        </w:rPr>
        <w:t xml:space="preserve">改善”</w:t>
      </w:r>
      <w:r>
        <w:rPr>
          <w:rFonts w:hint="eastAsia"/>
        </w:rPr>
        <w:t xml:space="preserve">统计。其余实验以</w:t>
      </w:r>
      <w:r>
        <w:t xml:space="preserve"> WNS </w:t>
      </w:r>
      <w:r>
        <w:rPr>
          <w:rFonts w:hint="eastAsia"/>
        </w:rPr>
        <w:t xml:space="preserve">严格改善为主要接受条件；TNS-aware</w:t>
      </w:r>
      <w:r>
        <w:t xml:space="preserve"> </w:t>
      </w:r>
      <w:r>
        <w:rPr>
          <w:rFonts w:hint="eastAsia"/>
        </w:rPr>
        <w:t xml:space="preserve">仅作为可选扩展，不与本文物理门控实验联合启用。</w:t>
      </w:r>
    </w:p>
    <w:p>
      <w:pPr>
        <w:pStyle w:val="BodyText"/>
      </w:pPr>
      <w:r>
        <w:rPr>
          <w:b/>
          <w:bCs/>
        </w:rPr>
        <w:t xml:space="preserve">benchmark </w:t>
      </w:r>
      <w:r>
        <w:rPr>
          <w:rFonts w:hint="eastAsia"/>
          <w:b/>
          <w:bCs/>
        </w:rPr>
        <w:t xml:space="preserve">纳入规则</w:t>
      </w:r>
      <w:r>
        <w:rPr>
          <w:rFonts w:hint="eastAsia"/>
        </w:rPr>
        <w:t xml:space="preserve">：ISCAS89</w:t>
      </w:r>
      <w:r>
        <w:t xml:space="preserve"> </w:t>
      </w:r>
      <w:r>
        <w:rPr>
          <w:rFonts w:hint="eastAsia"/>
        </w:rPr>
        <w:t xml:space="preserve">纳入能够经统一</w:t>
      </w:r>
      <w:r>
        <w:t xml:space="preserve"> Yosys→SKY130 HD </w:t>
      </w:r>
      <w:r>
        <w:rPr>
          <w:rFonts w:hint="eastAsia"/>
        </w:rPr>
        <w:t xml:space="preserve">流程成功映射并形成有效</w:t>
      </w:r>
      <w:r>
        <w:t xml:space="preserve"> setup timing path </w:t>
      </w:r>
      <w:r>
        <w:rPr>
          <w:rFonts w:hint="eastAsia"/>
        </w:rPr>
        <w:t xml:space="preserve">的</w:t>
      </w:r>
      <w:r>
        <w:t xml:space="preserve"> 8 </w:t>
      </w:r>
      <w:r>
        <w:rPr>
          <w:rFonts w:hint="eastAsia"/>
        </w:rPr>
        <w:t xml:space="preserve">个顺序电路；ITC-99</w:t>
      </w:r>
      <w:r>
        <w:t xml:space="preserve"> </w:t>
      </w:r>
      <w:r>
        <w:rPr>
          <w:rFonts w:hint="eastAsia"/>
        </w:rPr>
        <w:t xml:space="preserve">按相同标准纳入</w:t>
      </w:r>
      <w:r>
        <w:t xml:space="preserve"> 19 </w:t>
      </w:r>
      <w:r>
        <w:rPr>
          <w:rFonts w:hint="eastAsia"/>
        </w:rPr>
        <w:t xml:space="preserve">个电路（b01–b15、b17、b20–b22），其中</w:t>
      </w:r>
      <w:r>
        <w:t xml:space="preserve"> b18、b19 </w:t>
      </w:r>
      <w:r>
        <w:rPr>
          <w:rFonts w:hint="eastAsia"/>
        </w:rPr>
        <w:t xml:space="preserve">未纳入上述统一统计，在相同流程下作为大规模补充实例单独运行并报告（见</w:t>
      </w:r>
      <w:r>
        <w:t xml:space="preserve"> </w:t>
      </w:r>
      <w:r>
        <w:rPr>
          <w:rFonts w:hint="eastAsia"/>
        </w:rPr>
        <w:t xml:space="preserve">§3.3.1）；PicoRV32</w:t>
      </w:r>
      <w:r>
        <w:t xml:space="preserve"> </w:t>
      </w:r>
      <w:r>
        <w:rPr>
          <w:rFonts w:hint="eastAsia"/>
        </w:rPr>
        <w:t xml:space="preserve">选择主核</w:t>
      </w:r>
      <w:r>
        <w:t xml:space="preserve"> </w:t>
      </w:r>
      <w:r>
        <w:rPr>
          <w:rStyle w:val="VerbatimChar"/>
        </w:rPr>
        <w:t xml:space="preserve">picorv32</w:t>
      </w:r>
      <w:r>
        <w:rPr>
          <w:rFonts w:hint="eastAsia"/>
        </w:rPr>
        <w:t xml:space="preserve">、乘法协处理器</w:t>
      </w:r>
      <w:r>
        <w:t xml:space="preserve"> </w:t>
      </w:r>
      <w:r>
        <w:rPr>
          <w:rStyle w:val="VerbatimChar"/>
        </w:rPr>
        <w:t xml:space="preserve">picorv32_pcpi_mul</w:t>
      </w:r>
      <w:r>
        <w:t xml:space="preserve"> </w:t>
      </w:r>
      <w:r>
        <w:rPr>
          <w:rFonts w:hint="eastAsia"/>
        </w:rPr>
        <w:t xml:space="preserve">与存储密集子模块</w:t>
      </w:r>
      <w:r>
        <w:t xml:space="preserve"> </w:t>
      </w:r>
      <w:r>
        <w:rPr>
          <w:rStyle w:val="VerbatimChar"/>
        </w:rPr>
        <w:t xml:space="preserve">picorv32_regs</w:t>
      </w:r>
      <w:r>
        <w:rPr>
          <w:rFonts w:hint="eastAsia"/>
        </w:rPr>
        <w:t xml:space="preserve">（存储簇）以覆盖控制、算术和存储三类结构差异。</w:t>
      </w:r>
    </w:p>
    <w:p>
      <w:pPr>
        <w:pStyle w:val="BodyText"/>
      </w:pPr>
      <w:r>
        <w:rPr>
          <w:rFonts w:hint="eastAsia"/>
          <w:b/>
          <w:bCs/>
        </w:rPr>
        <w:t xml:space="preserve">实验配置</w:t>
      </w:r>
      <w:r>
        <w:rPr>
          <w:rFonts w:hint="eastAsia"/>
        </w:rPr>
        <w:t xml:space="preserve">：为避免不同搜索预算和实现版本造成混淆，§3.2–§3.6</w:t>
      </w:r>
      <w:r>
        <w:t xml:space="preserve"> </w:t>
      </w:r>
      <w:r>
        <w:rPr>
          <w:rFonts w:hint="eastAsia"/>
        </w:rPr>
        <w:t xml:space="preserve">分别采用各自固定的实验配置，各小节结果仅在对应配置内比较，不跨配置合并统计。其中</w:t>
      </w:r>
      <w:r>
        <w:t xml:space="preserve"> §3.2 </w:t>
      </w:r>
      <w:r>
        <w:rPr>
          <w:rFonts w:hint="eastAsia"/>
        </w:rPr>
        <w:t xml:space="preserve">为效率优先配置（单轮、首改进即停、仅轮内失效反馈，见表</w:t>
      </w:r>
      <w:r>
        <w:t xml:space="preserve"> </w:t>
      </w:r>
      <w:r>
        <w:rPr>
          <w:rFonts w:hint="eastAsia"/>
        </w:rPr>
        <w:t xml:space="preserve">4），源于早期冻结结果并独立报告；§3.3、§3.4</w:t>
      </w:r>
      <w:r>
        <w:t xml:space="preserve"> </w:t>
      </w:r>
      <w:r>
        <w:rPr>
          <w:rFonts w:hint="eastAsia"/>
        </w:rPr>
        <w:t xml:space="preserve">与</w:t>
      </w:r>
      <w:r>
        <w:t xml:space="preserve"> §3.6 </w:t>
      </w:r>
      <w:r>
        <w:rPr>
          <w:rFonts w:hint="eastAsia"/>
        </w:rPr>
        <w:t xml:space="preserve">使用后续统一实验流程，分别用于跨测试集评估（三组</w:t>
      </w:r>
      <w:r>
        <w:t xml:space="preserve"> benchmark </w:t>
      </w:r>
      <w:r>
        <w:rPr>
          <w:rFonts w:hint="eastAsia"/>
        </w:rPr>
        <w:t xml:space="preserve">同一批运行，最多</w:t>
      </w:r>
      <w:r>
        <w:t xml:space="preserve"> 8 </w:t>
      </w:r>
      <w:r>
        <w:rPr>
          <w:rFonts w:hint="eastAsia"/>
        </w:rPr>
        <w:t xml:space="preserve">轮）、候选空间与排序消融（固定</w:t>
      </w:r>
      <w:r>
        <w:t xml:space="preserve"> 20 </w:t>
      </w:r>
      <w:r>
        <w:rPr>
          <w:rFonts w:hint="eastAsia"/>
        </w:rPr>
        <w:t xml:space="preserve">轮预算）以及结构候选能力边界（开关对照）；§3.5</w:t>
      </w:r>
      <w:r>
        <w:t xml:space="preserve"> </w:t>
      </w:r>
      <w:r>
        <w:rPr>
          <w:rFonts w:hint="eastAsia"/>
        </w:rPr>
        <w:t xml:space="preserve">包含两类独立的物理验证：OpenROAD</w:t>
      </w:r>
      <w:r>
        <w:t xml:space="preserve"> </w:t>
      </w:r>
      <w:r>
        <w:rPr>
          <w:rFonts w:hint="eastAsia"/>
        </w:rPr>
        <w:t xml:space="preserve">后验验证使用</w:t>
      </w:r>
      <w:r>
        <w:t xml:space="preserve"> §3.2 </w:t>
      </w:r>
      <w:r>
        <w:rPr>
          <w:rFonts w:hint="eastAsia"/>
        </w:rPr>
        <w:t xml:space="preserve">的接受候选，SPEF</w:t>
      </w:r>
      <w:r>
        <w:t xml:space="preserve"> </w:t>
      </w:r>
      <w:r>
        <w:rPr>
          <w:rFonts w:hint="eastAsia"/>
        </w:rPr>
        <w:t xml:space="preserve">负载扫描与门控实验单独报告。b17</w:t>
      </w:r>
      <w:r>
        <w:t xml:space="preserve"> </w:t>
      </w:r>
      <w:r>
        <w:rPr>
          <w:rFonts w:hint="eastAsia"/>
        </w:rPr>
        <w:t xml:space="preserve">的验证时限例外见</w:t>
      </w:r>
      <w:r>
        <w:t xml:space="preserve"> </w:t>
      </w:r>
      <w:r>
        <w:rPr>
          <w:rFonts w:hint="eastAsia"/>
        </w:rPr>
        <w:t xml:space="preserve">§3.3.1。完整脚本和参数随补充材料一同发布。</w:t>
      </w:r>
    </w:p>
    <w:bookmarkStart w:id="33" w:name="tab:configs"/>
    <w:p>
      <w:pPr>
        <w:pStyle w:val="TableCaption"/>
      </w:pPr>
      <w:r>
        <w:rPr>
          <w:rFonts w:hint="eastAsia"/>
        </w:rPr>
        <w:t xml:space="preserve">效率优先与</w:t>
      </w:r>
      <w:r>
        <w:t xml:space="preserve"> 20 </w:t>
      </w:r>
      <w:r>
        <w:rPr>
          <w:rFonts w:hint="eastAsia"/>
        </w:rPr>
        <w:t xml:space="preserve">轮收敛配置的关键参数对比</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效率优先与 20 轮收敛配置的关键参数对比"/>
      </w:tblPr>
      <w:tblGrid>
        <w:gridCol w:w="1565"/>
        <w:gridCol w:w="1565"/>
        <w:gridCol w:w="1565"/>
      </w:tblGrid>
      <w:tr>
        <w:trPr>
          <w:tblHeader w:val="on"/>
        </w:trPr>
        <w:tc>
          <w:tcPr/>
          <w:p>
            <w:pPr>
              <w:pStyle w:val="Compact"/>
              <w:spacing w:before="0" w:after="0"/>
              <w:jc w:val="left"/>
            </w:pPr>
            <w:r>
              <w:rPr>
                <w:rFonts w:hint="eastAsia"/>
                <w:b/>
                <w:bCs/>
                <w:sz w:val="16"/>
              </w:rPr>
              <w:t xml:space="preserve">参数</w:t>
            </w:r>
          </w:p>
        </w:tc>
        <w:tc>
          <w:tcPr/>
          <w:p>
            <w:pPr>
              <w:pStyle w:val="Compact"/>
              <w:spacing w:before="0" w:after="0"/>
              <w:jc w:val="center"/>
            </w:pPr>
            <w:r>
              <w:rPr>
                <w:rFonts w:hint="eastAsia"/>
                <w:b/>
                <w:bCs/>
                <w:sz w:val="16"/>
              </w:rPr>
              <w:t xml:space="preserve">效率优先</w:t>
            </w:r>
          </w:p>
        </w:tc>
        <w:tc>
          <w:tcPr/>
          <w:p>
            <w:pPr>
              <w:pStyle w:val="Compact"/>
              <w:spacing w:before="0" w:after="0"/>
              <w:jc w:val="center"/>
            </w:pPr>
            <w:r>
              <w:rPr>
                <w:b/>
                <w:bCs/>
                <w:sz w:val="16"/>
              </w:rPr>
              <w:t xml:space="preserve">20 </w:t>
            </w:r>
            <w:r>
              <w:rPr>
                <w:rFonts w:hint="eastAsia"/>
                <w:b/>
                <w:bCs/>
                <w:sz w:val="16"/>
              </w:rPr>
              <w:t xml:space="preserve">轮收敛</w:t>
            </w:r>
          </w:p>
        </w:tc>
      </w:tr>
      <w:tr>
        <w:tc>
          <w:tcPr/>
          <w:p>
            <w:pPr>
              <w:pStyle w:val="Compact"/>
              <w:spacing w:before="0" w:after="0"/>
              <w:jc w:val="left"/>
            </w:pPr>
            <w:r>
              <w:rPr>
                <w:rFonts w:hint="eastAsia"/>
                <w:sz w:val="16"/>
              </w:rPr>
              <w:t xml:space="preserve">最大迭代轮数</w:t>
            </w:r>
          </w:p>
        </w:tc>
        <w:tc>
          <w:tcPr/>
          <w:p>
            <w:pPr>
              <w:pStyle w:val="Compact"/>
              <w:spacing w:before="0" w:after="0"/>
              <w:jc w:val="center"/>
            </w:pPr>
            <w:r>
              <w:rPr>
                <w:rFonts w:hint="eastAsia"/>
                <w:sz w:val="16"/>
              </w:rPr>
              <w:t xml:space="preserve">1（首改进即停止）</w:t>
            </w:r>
          </w:p>
        </w:tc>
        <w:tc>
          <w:tcPr/>
          <w:p>
            <w:pPr>
              <w:pStyle w:val="Compact"/>
              <w:spacing w:before="0" w:after="0"/>
              <w:jc w:val="center"/>
            </w:pPr>
            <w:r>
              <w:rPr>
                <w:sz w:val="16"/>
              </w:rPr>
              <w:t xml:space="preserve">20</w:t>
            </w:r>
          </w:p>
        </w:tc>
      </w:tr>
      <w:tr>
        <w:tc>
          <w:tcPr/>
          <w:p>
            <w:pPr>
              <w:pStyle w:val="Compact"/>
              <w:spacing w:before="0" w:after="0"/>
              <w:jc w:val="left"/>
            </w:pPr>
            <w:r>
              <w:rPr>
                <w:sz w:val="16"/>
              </w:rPr>
              <w:t xml:space="preserve">F1–F6 </w:t>
            </w:r>
            <w:r>
              <w:rPr>
                <w:rFonts w:hint="eastAsia"/>
                <w:sz w:val="16"/>
              </w:rPr>
              <w:t xml:space="preserve">失效反馈</w:t>
            </w:r>
          </w:p>
        </w:tc>
        <w:tc>
          <w:tcPr/>
          <w:p>
            <w:pPr>
              <w:pStyle w:val="Compact"/>
              <w:spacing w:before="0" w:after="0"/>
              <w:jc w:val="center"/>
            </w:pPr>
            <w:r>
              <w:rPr>
                <w:rFonts w:hint="eastAsia"/>
                <w:sz w:val="16"/>
              </w:rPr>
              <w:t xml:space="preserve">仅轮内</w:t>
            </w:r>
          </w:p>
        </w:tc>
        <w:tc>
          <w:tcPr/>
          <w:p>
            <w:pPr>
              <w:pStyle w:val="Compact"/>
              <w:spacing w:before="0" w:after="0"/>
              <w:jc w:val="center"/>
            </w:pPr>
            <w:r>
              <w:rPr>
                <w:rFonts w:hint="eastAsia"/>
                <w:sz w:val="16"/>
              </w:rPr>
              <w:t xml:space="preserve">不启用（固定权重）</w:t>
            </w:r>
          </w:p>
        </w:tc>
      </w:tr>
      <w:tr>
        <w:tc>
          <w:tcPr/>
          <w:p>
            <w:pPr>
              <w:pStyle w:val="Compact"/>
              <w:spacing w:before="0" w:after="0"/>
              <w:jc w:val="left"/>
            </w:pPr>
            <w:r>
              <w:rPr>
                <w:sz w:val="16"/>
              </w:rPr>
              <w:t xml:space="preserve">10 ps </w:t>
            </w:r>
            <w:r>
              <w:rPr>
                <w:rFonts w:hint="eastAsia"/>
                <w:sz w:val="16"/>
              </w:rPr>
              <w:t xml:space="preserve">物理门控</w:t>
            </w:r>
            <w:r>
              <w:rPr>
                <w:sz w:val="16"/>
              </w:rPr>
              <w:t xml:space="preserve"> SPEF </w:t>
            </w:r>
            <w:r>
              <w:rPr>
                <w:rFonts w:hint="eastAsia"/>
                <w:sz w:val="16"/>
              </w:rPr>
              <w:t xml:space="preserve">复测</w:t>
            </w:r>
          </w:p>
        </w:tc>
        <w:tc>
          <w:tcPr/>
          <w:p>
            <w:pPr>
              <w:pStyle w:val="Compact"/>
              <w:spacing w:before="0" w:after="0"/>
              <w:jc w:val="center"/>
            </w:pPr>
            <w:r>
              <w:rPr>
                <w:rFonts w:hint="eastAsia"/>
                <w:sz w:val="16"/>
              </w:rPr>
              <w:t xml:space="preserve">关</w:t>
            </w:r>
          </w:p>
        </w:tc>
        <w:tc>
          <w:tcPr/>
          <w:p>
            <w:pPr>
              <w:pStyle w:val="Compact"/>
              <w:spacing w:before="0" w:after="0"/>
              <w:jc w:val="center"/>
            </w:pPr>
            <w:r>
              <w:rPr>
                <w:rFonts w:hint="eastAsia"/>
                <w:sz w:val="16"/>
              </w:rPr>
              <w:t xml:space="preserve">关</w:t>
            </w:r>
          </w:p>
        </w:tc>
      </w:tr>
      <w:tr>
        <w:tc>
          <w:tcPr/>
          <w:p>
            <w:pPr>
              <w:pStyle w:val="Compact"/>
              <w:spacing w:before="0" w:after="0"/>
              <w:jc w:val="left"/>
            </w:pPr>
            <w:r>
              <w:rPr>
                <w:rFonts w:hint="eastAsia"/>
                <w:sz w:val="16"/>
              </w:rPr>
              <w:t xml:space="preserve">单候选验证时限（默认）</w:t>
            </w:r>
          </w:p>
        </w:tc>
        <w:tc>
          <w:tcPr/>
          <w:p>
            <w:pPr>
              <w:pStyle w:val="Compact"/>
              <w:spacing w:before="0" w:after="0"/>
              <w:jc w:val="center"/>
            </w:pPr>
            <w:r>
              <w:rPr>
                <w:sz w:val="16"/>
              </w:rPr>
              <w:t xml:space="preserve">60 s</w:t>
            </w:r>
          </w:p>
        </w:tc>
        <w:tc>
          <w:tcPr/>
          <w:p>
            <w:pPr>
              <w:pStyle w:val="Compact"/>
              <w:spacing w:before="0" w:after="0"/>
              <w:jc w:val="center"/>
            </w:pPr>
            <w:r>
              <w:rPr>
                <w:sz w:val="16"/>
              </w:rPr>
              <w:t xml:space="preserve">60 s</w:t>
            </w:r>
          </w:p>
        </w:tc>
      </w:tr>
      <w:tr>
        <w:tc>
          <w:tcPr>
            <w:gridSpan w:val="3"/>
          </w:tcPr>
          <w:p>
            <w:pPr>
              <w:pStyle w:val="Compact"/>
              <w:spacing w:before="0" w:after="0"/>
              <w:jc w:val="left"/>
            </w:pPr>
            <w:r>
              <w:rPr>
                <w:rFonts w:hint="eastAsia"/>
                <w:sz w:val="16"/>
              </w:rPr>
              <w:t xml:space="preserve">注：20</w:t>
            </w:r>
            <w:r>
              <w:rPr>
                <w:sz w:val="16"/>
              </w:rPr>
              <w:t xml:space="preserve"> </w:t>
            </w:r>
            <w:r>
              <w:rPr>
                <w:rFonts w:hint="eastAsia"/>
                <w:sz w:val="16"/>
              </w:rPr>
              <w:t xml:space="preserve">轮收敛配置（§3.4）各列由固定权重运行器产生，用于比较候选空间与候选排序；跨测试集主实验（§3.3）最多迭代</w:t>
            </w:r>
            <w:r>
              <w:rPr>
                <w:sz w:val="16"/>
              </w:rPr>
              <w:t xml:space="preserve"> 8 </w:t>
            </w:r>
            <w:r>
              <w:rPr>
                <w:rFonts w:hint="eastAsia"/>
                <w:sz w:val="16"/>
              </w:rPr>
              <w:t xml:space="preserve">轮、启用跨轮失效反馈，其余关键参数与效率优先配置相同；b17</w:t>
            </w:r>
            <w:r>
              <w:rPr>
                <w:sz w:val="16"/>
              </w:rPr>
              <w:t xml:space="preserve"> </w:t>
            </w:r>
            <w:r>
              <w:rPr>
                <w:rFonts w:hint="eastAsia"/>
                <w:sz w:val="16"/>
              </w:rPr>
              <w:t xml:space="preserve">的验证时限例外（180</w:t>
            </w:r>
            <w:r>
              <w:rPr>
                <w:sz w:val="16"/>
              </w:rPr>
              <w:t xml:space="preserve"> </w:t>
            </w:r>
            <w:r>
              <w:rPr>
                <w:rFonts w:hint="eastAsia"/>
                <w:sz w:val="16"/>
              </w:rPr>
              <w:t xml:space="preserve">s）属跨测试集实验（§3.3.1）。</w:t>
            </w:r>
          </w:p>
        </w:tc>
      </w:tr>
    </w:tbl>
    <w:bookmarkEnd w:id="33"/>
    <w:p>
      <w:pPr>
        <w:pStyle w:val="BodyText"/>
      </w:pPr>
      <w:r>
        <w:rPr>
          <w:rFonts w:hint="eastAsia"/>
          <w:b/>
          <w:bCs/>
        </w:rPr>
        <w:t xml:space="preserve">接受准则</w:t>
      </w:r>
      <w:r>
        <w:rPr>
          <w:rFonts w:hint="eastAsia"/>
        </w:rPr>
        <w:t xml:space="preserve">：除</w:t>
      </w:r>
      <w:r>
        <w:t xml:space="preserve"> §3.3.1 </w:t>
      </w:r>
      <w:r>
        <w:rPr>
          <w:rFonts w:hint="eastAsia"/>
        </w:rPr>
        <w:t xml:space="preserve">所述</w:t>
      </w:r>
      <w:r>
        <w:t xml:space="preserve"> b06 </w:t>
      </w:r>
      <w:r>
        <w:rPr>
          <w:rFonts w:hint="eastAsia"/>
        </w:rPr>
        <w:t xml:space="preserve">的</w:t>
      </w:r>
      <w:r>
        <w:t xml:space="preserve"> TNS </w:t>
      </w:r>
      <w:r>
        <w:rPr>
          <w:rFonts w:hint="eastAsia"/>
        </w:rPr>
        <w:t xml:space="preserve">辅助接受外，其余主实验均以式</w:t>
      </w:r>
      <w:r>
        <w:t xml:space="preserve"> (3) </w:t>
      </w:r>
      <w:r>
        <w:rPr>
          <w:rFonts w:hint="eastAsia"/>
        </w:rPr>
        <w:t xml:space="preserve">的</w:t>
      </w:r>
      <w:r>
        <w:t xml:space="preserve"> WNS </w:t>
      </w:r>
      <w:r>
        <w:rPr>
          <w:rFonts w:hint="eastAsia"/>
        </w:rPr>
        <w:t xml:space="preserve">严格改善为主要接受条件；本文不将</w:t>
      </w:r>
      <w:r>
        <w:rPr>
          <w:rFonts w:hint="eastAsia"/>
        </w:rPr>
        <w:t xml:space="preserve">“取得</w:t>
      </w:r>
      <w:r>
        <w:t xml:space="preserve"> WNS </w:t>
      </w:r>
      <w:r>
        <w:rPr>
          <w:rFonts w:hint="eastAsia"/>
        </w:rPr>
        <w:t xml:space="preserve">改善”</w:t>
      </w:r>
      <w:r>
        <w:rPr>
          <w:rFonts w:hint="eastAsia"/>
        </w:rPr>
        <w:t xml:space="preserve">等同于</w:t>
      </w:r>
      <w:r>
        <w:t xml:space="preserve"> timing closure。</w:t>
      </w:r>
    </w:p>
    <w:bookmarkEnd w:id="34"/>
    <w:bookmarkStart w:id="41" w:name="sec:iscas"/>
    <w:p>
      <w:pPr>
        <w:pStyle w:val="Heading2"/>
      </w:pPr>
      <w:r>
        <w:rPr>
          <w:rFonts w:hint="eastAsia"/>
          <w:color w:val="000000"/>
        </w:rPr>
        <w:t>3.2  效率优先子研究：ISCAS89</w:t>
      </w:r>
      <w:r>
        <w:rPr>
          <w:color w:val="000000"/>
        </w:rPr>
        <w:t xml:space="preserve"> </w:t>
      </w:r>
      <w:r>
        <w:rPr>
          <w:rFonts w:hint="eastAsia"/>
          <w:color w:val="000000"/>
        </w:rPr>
        <w:t xml:space="preserve">修复质量与效率</w:t>
      </w:r>
    </w:p>
    <w:p>
      <w:pPr>
        <w:pStyle w:val="FirstParagraph"/>
      </w:pPr>
      <w:r>
        <w:rPr>
          <w:rFonts w:hint="eastAsia"/>
        </w:rPr>
        <w:t xml:space="preserve">本小节报告</w:t>
      </w:r>
      <w:r>
        <w:t xml:space="preserve"> §3.1 </w:t>
      </w:r>
      <w:r>
        <w:rPr>
          <w:rFonts w:hint="eastAsia"/>
        </w:rPr>
        <w:t xml:space="preserve">所述效率优先子研究在</w:t>
      </w:r>
      <w:r>
        <w:t xml:space="preserve"> ISCAS89 </w:t>
      </w:r>
      <w:r>
        <w:rPr>
          <w:rFonts w:hint="eastAsia"/>
        </w:rPr>
        <w:t xml:space="preserve">上的结果。</w:t>
      </w:r>
    </w:p>
    <w:p>
      <w:pPr>
        <w:pStyle w:val="BodyText"/>
      </w:pPr>
      <w:r>
        <w:rPr>
          <w:rFonts w:hint="eastAsia"/>
        </w:rPr>
        <w:t xml:space="preserve">图</w:t>
      </w:r>
      <w:r>
        <w:t xml:space="preserve"> 3 </w:t>
      </w:r>
      <w:r>
        <w:rPr>
          <w:rFonts w:hint="eastAsia"/>
        </w:rPr>
        <w:t xml:space="preserve">所示的</w:t>
      </w:r>
      <w:r>
        <w:t xml:space="preserve"> 8 </w:t>
      </w:r>
      <w:r>
        <w:rPr>
          <w:rFonts w:hint="eastAsia"/>
        </w:rPr>
        <w:t xml:space="preserve">个</w:t>
      </w:r>
      <w:r>
        <w:t xml:space="preserve"> ISCAS89 </w:t>
      </w:r>
      <w:r>
        <w:rPr>
          <w:rFonts w:hint="eastAsia"/>
        </w:rPr>
        <w:t xml:space="preserve">基线网表与修复网表的对比结果，在预布局理想线网模式下经</w:t>
      </w:r>
      <w:r>
        <w:t xml:space="preserve"> OpenSTA </w:t>
      </w:r>
      <w:r>
        <w:rPr>
          <w:rFonts w:hint="eastAsia"/>
        </w:rPr>
        <w:t xml:space="preserve">测量均实现严格改善；修复候选来自不改写</w:t>
      </w:r>
      <w:r>
        <w:t xml:space="preserve"> D </w:t>
      </w:r>
      <w:r>
        <w:rPr>
          <w:rFonts w:hint="eastAsia"/>
        </w:rPr>
        <w:t xml:space="preserve">触发器、时钟和复位的</w:t>
      </w:r>
      <w:r>
        <w:t xml:space="preserve"> R/G/B/JOINT </w:t>
      </w:r>
      <w:r>
        <w:rPr>
          <w:rFonts w:hint="eastAsia"/>
        </w:rPr>
        <w:t xml:space="preserve">构造级保持变换。本子研究的</w:t>
      </w:r>
      <w:r>
        <w:t xml:space="preserve"> 8 </w:t>
      </w:r>
      <w:r>
        <w:rPr>
          <w:rFonts w:hint="eastAsia"/>
        </w:rPr>
        <w:t xml:space="preserve">个电路均通过独立顺序</w:t>
      </w:r>
      <w:r>
        <w:t xml:space="preserve"> </w:t>
      </w:r>
      <w:r>
        <w:rPr>
          <w:rFonts w:hint="eastAsia"/>
        </w:rPr>
        <w:t xml:space="preserve">SEC（通过率</w:t>
      </w:r>
      <w:r>
        <w:t xml:space="preserve"> </w:t>
      </w:r>
      <w:r>
        <w:rPr>
          <w:rFonts w:hint="eastAsia"/>
        </w:rPr>
        <w:t xml:space="preserve">8/8），证明单元数和时间见表</w:t>
      </w:r>
      <w:r>
        <w:t xml:space="preserve"> </w:t>
      </w:r>
      <w:r>
        <w:rPr>
          <w:rFonts w:hint="eastAsia"/>
        </w:rPr>
        <w:t xml:space="preserve">5。接受的候选类型分布为</w:t>
      </w:r>
      <w:r>
        <w:t xml:space="preserve"> JOINT 4 </w:t>
      </w:r>
      <w:r>
        <w:rPr>
          <w:rFonts w:hint="eastAsia"/>
        </w:rPr>
        <w:t xml:space="preserve">个（s27/s382/s420/s953）、G</w:t>
      </w:r>
      <w:r>
        <w:t xml:space="preserve"> 3 </w:t>
      </w:r>
      <w:r>
        <w:rPr>
          <w:rFonts w:hint="eastAsia"/>
        </w:rPr>
        <w:t xml:space="preserve">个（s641/s713/s832）、R</w:t>
      </w:r>
      <w:r>
        <w:t xml:space="preserve"> 1 </w:t>
      </w:r>
      <w:r>
        <w:rPr>
          <w:rFonts w:hint="eastAsia"/>
        </w:rPr>
        <w:t xml:space="preserve">个（s820），由各电路候选调用台账中被接受</w:t>
      </w:r>
      <w:r>
        <w:t xml:space="preserve"> trial </w:t>
      </w:r>
      <w:r>
        <w:rPr>
          <w:rFonts w:hint="eastAsia"/>
        </w:rPr>
        <w:t xml:space="preserve">的类型字段给出；B</w:t>
      </w:r>
      <w:r>
        <w:t xml:space="preserve"> </w:t>
      </w:r>
      <w:r>
        <w:rPr>
          <w:rFonts w:hint="eastAsia"/>
        </w:rPr>
        <w:t xml:space="preserve">策略不纳入本组建立时间对比结果。</w:t>
      </w:r>
      <w:r>
        <w:rPr>
          <w:rFonts w:hint="eastAsia"/>
          <w:b/>
          <w:bCs/>
        </w:rPr>
        <w:t xml:space="preserve">图</w:t>
      </w:r>
      <w:r>
        <w:rPr>
          <w:b/>
          <w:bCs/>
        </w:rPr>
        <w:t xml:space="preserve"> 3 </w:t>
      </w:r>
      <w:r>
        <w:rPr>
          <w:rFonts w:hint="eastAsia"/>
          <w:b/>
          <w:bCs/>
        </w:rPr>
        <w:t xml:space="preserve">对应效率优先配置</w:t>
      </w:r>
      <w:bookmarkStart w:id="35" w:name="sec:eff_prio"/>
      <w:bookmarkEnd w:id="35"/>
      <w:r>
        <w:rPr>
          <w:rFonts w:hint="eastAsia"/>
        </w:rPr>
        <w:t xml:space="preserve">，该配置</w:t>
      </w:r>
      <w:r>
        <w:rPr>
          <w:rFonts w:hint="eastAsia"/>
          <w:b/>
          <w:bCs/>
        </w:rPr>
        <w:t xml:space="preserve">不启用</w:t>
      </w:r>
      <w:r>
        <w:rPr>
          <w:b/>
          <w:bCs/>
        </w:rPr>
        <w:t xml:space="preserve"> §3.5 </w:t>
      </w:r>
      <w:r>
        <w:rPr>
          <w:rFonts w:hint="eastAsia"/>
          <w:b/>
          <w:bCs/>
        </w:rPr>
        <w:t xml:space="preserve">的</w:t>
      </w:r>
      <w:r>
        <w:rPr>
          <w:b/>
          <w:bCs/>
        </w:rPr>
        <w:t xml:space="preserve"> 10 ps </w:t>
      </w:r>
      <w:r>
        <w:rPr>
          <w:rFonts w:hint="eastAsia"/>
          <w:b/>
          <w:bCs/>
        </w:rPr>
        <w:t xml:space="preserve">物理门控阈值</w:t>
      </w:r>
      <w:r>
        <w:rPr>
          <w:rFonts w:hint="eastAsia"/>
        </w:rPr>
        <w:t xml:space="preserve">，直接以式</w:t>
      </w:r>
      <w:r>
        <w:t xml:space="preserve"> (3) </w:t>
      </w:r>
      <w:r>
        <w:rPr>
          <w:rFonts w:hint="eastAsia"/>
        </w:rPr>
        <w:t xml:space="preserve">的</w:t>
      </w:r>
      <w:r>
        <w:t xml:space="preserve"> WNS</w:t>
      </w:r>
      <m:oMath>
        <m:r>
          <m:rPr>
            <m:sty m:val="p"/>
          </m:rPr>
          <m:t>&gt;</m:t>
        </m:r>
        <m:r>
          <m:t>0</m:t>
        </m:r>
      </m:oMath>
      <w:r>
        <w:t xml:space="preserve"> </w:t>
      </w:r>
      <w:r>
        <w:rPr>
          <w:rFonts w:hint="eastAsia"/>
        </w:rPr>
        <w:t xml:space="preserve">为接受准则，因此</w:t>
      </w:r>
      <w:r>
        <w:t xml:space="preserve"> s420 </w:t>
      </w:r>
      <w:r>
        <w:rPr>
          <w:rFonts w:hint="eastAsia"/>
        </w:rPr>
        <w:t xml:space="preserve">的</w:t>
      </w:r>
      <w:r>
        <w:t xml:space="preserve"> +0.01 </w:t>
      </w:r>
      <w:r>
        <w:rPr>
          <w:rFonts w:hint="eastAsia"/>
        </w:rPr>
        <w:t xml:space="preserve">ns（10</w:t>
      </w:r>
      <w:r>
        <w:t xml:space="preserve"> </w:t>
      </w:r>
      <w:r>
        <w:rPr>
          <w:rFonts w:hint="eastAsia"/>
        </w:rPr>
        <w:t xml:space="preserve">ps）接受候选不与</w:t>
      </w:r>
      <w:r>
        <w:t xml:space="preserve"> §3.5 </w:t>
      </w:r>
      <w:r>
        <w:rPr>
          <w:rFonts w:hint="eastAsia"/>
        </w:rPr>
        <w:t xml:space="preserve">的过滤规则冲突。</w:t>
      </w:r>
    </w:p>
    <w:p>
      <w:pPr>
        <w:pStyle w:val="BodyText"/>
      </w:pPr>
      <w:r>
        <w:rPr>
          <w:rFonts w:hint="eastAsia"/>
          <w:b/>
          <w:bCs/>
        </w:rPr>
        <w:t xml:space="preserve">来源说明</w:t>
      </w:r>
      <w:r>
        <w:rPr>
          <w:rFonts w:hint="eastAsia"/>
        </w:rPr>
        <w:t xml:space="preserve">：该子研究来源于早期冻结结果，当前版本按相同公开配置重跑仍保持</w:t>
      </w:r>
      <w:r>
        <w:t xml:space="preserve"> 8/8 </w:t>
      </w:r>
      <w:r>
        <w:rPr>
          <w:rFonts w:hint="eastAsia"/>
        </w:rPr>
        <w:t xml:space="preserve">严格改善，但部分搜索路径发生变化，因此本文仅将其作为独立的效率子研究，不与后续统一实验流程合并统计。</w:t>
      </w:r>
    </w:p>
    <w:p>
      <w:pPr>
        <w:pStyle w:val="BodyText"/>
      </w:pPr>
      <w:r>
        <w:rPr>
          <w:rFonts w:hint="eastAsia"/>
        </w:rPr>
        <w:t xml:space="preserve">从机制上看，JOINT</w:t>
      </w:r>
      <w:r>
        <w:t xml:space="preserve"> </w:t>
      </w:r>
      <w:r>
        <w:rPr>
          <w:rFonts w:hint="eastAsia"/>
        </w:rPr>
        <w:t xml:space="preserve">联合多个局部变换，能够同时调整局部实现与驱动条件；G</w:t>
      </w:r>
      <w:r>
        <w:t xml:space="preserve"> </w:t>
      </w:r>
      <w:r>
        <w:rPr>
          <w:rFonts w:hint="eastAsia"/>
        </w:rPr>
        <w:t xml:space="preserve">主要改变驱动强度，R</w:t>
      </w:r>
      <w:r>
        <w:t xml:space="preserve"> </w:t>
      </w:r>
      <w:r>
        <w:rPr>
          <w:rFonts w:hint="eastAsia"/>
        </w:rPr>
        <w:t xml:space="preserve">则受工艺库中等价布尔实现的可用性限制。</w:t>
      </w:r>
    </w:p>
    <w:bookmarkStart w:id="39" w:name="fig:iscas_main"/>
    <w:p>
      <w:pPr>
        <w:pStyle w:val="CaptionedFigure"/>
      </w:pPr>
      <w:r>
        <w:drawing>
          <wp:inline>
            <wp:extent cx="2736000" cy="2302955"/>
            <wp:effectExtent b="0" l="0" r="0" t="0"/>
            <wp:docPr descr="" title="" id="37" name="Picture"/>
            <a:graphic>
              <a:graphicData uri="http://schemas.openxmlformats.org/drawingml/2006/picture">
                <pic:pic>
                  <pic:nvPicPr>
                    <pic:cNvPr descr="D:\BaiduSyncdisk\01_Papers\03_FAECO\paper\zh\figures\fig_iscas89_600dpi.png" id="38" name="Picture"/>
                    <pic:cNvPicPr>
                      <a:picLocks noChangeArrowheads="1" noChangeAspect="1"/>
                    </pic:cNvPicPr>
                  </pic:nvPicPr>
                  <pic:blipFill>
                    <a:blip r:embed="rId36"/>
                    <a:stretch>
                      <a:fillRect/>
                    </a:stretch>
                  </pic:blipFill>
                  <pic:spPr bwMode="auto">
                    <a:xfrm>
                      <a:off x="0" y="0"/>
                      <a:ext cx="2736000" cy="2302955"/>
                    </a:xfrm>
                    <a:prstGeom prst="rect">
                      <a:avLst/>
                    </a:prstGeom>
                    <a:noFill/>
                    <a:ln w="9525">
                      <a:noFill/>
                      <a:headEnd/>
                      <a:tailEnd/>
                    </a:ln>
                  </pic:spPr>
                </pic:pic>
              </a:graphicData>
            </a:graphic>
          </wp:inline>
        </w:drawing>
      </w:r>
    </w:p>
    <w:p>
      <w:pPr>
        <w:pStyle w:val="ImageCaption"/>
      </w:pPr>
      <w:r>
        <w:t xml:space="preserve">ISCAS89 </w:t>
      </w:r>
      <w:r>
        <w:rPr>
          <w:rFonts w:hint="eastAsia"/>
        </w:rPr>
        <w:t xml:space="preserve">顺序电路混合修复的基线与</w:t>
      </w:r>
      <w:r>
        <w:t xml:space="preserve"> FAECO </w:t>
      </w:r>
      <w:r>
        <w:rPr>
          <w:rFonts w:hint="eastAsia"/>
        </w:rPr>
        <w:t xml:space="preserve">结果对比（周期</w:t>
      </w:r>
      <w:r>
        <w:t xml:space="preserve"> 0.5 </w:t>
      </w:r>
      <w:r>
        <w:rPr>
          <w:rFonts w:hint="eastAsia"/>
        </w:rPr>
        <w:t xml:space="preserve">ns；标注为</w:t>
      </w:r>
      <w:r>
        <w:t xml:space="preserve"> FAECO </w:t>
      </w:r>
      <w:r>
        <w:rPr>
          <w:rFonts w:hint="eastAsia"/>
        </w:rPr>
        <w:t xml:space="preserve">相对基线的</w:t>
      </w:r>
      <w:r>
        <w:t xml:space="preserve"> WNS </w:t>
      </w:r>
      <w:r>
        <w:rPr>
          <w:rFonts w:hint="eastAsia"/>
        </w:rPr>
        <w:t xml:space="preserve">变化）</w:t>
      </w:r>
    </w:p>
    <w:bookmarkEnd w:id="39"/>
    <w:bookmarkStart w:id="40" w:name="tab:sec_iscas8"/>
    <w:p>
      <w:pPr>
        <w:pStyle w:val="TableCaption"/>
      </w:pPr>
      <w:r>
        <w:t xml:space="preserve">ISCAS89 </w:t>
      </w:r>
      <w:r>
        <w:rPr>
          <w:rFonts w:hint="eastAsia"/>
        </w:rPr>
        <w:t xml:space="preserve">顺序门级</w:t>
      </w:r>
      <w:r>
        <w:t xml:space="preserve"> SEC </w:t>
      </w:r>
      <w:r>
        <w:rPr>
          <w:rFonts w:hint="eastAsia"/>
        </w:rPr>
        <w:t xml:space="preserve">结果</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ISCAS89 顺序门级 SEC 结果"/>
      </w:tblPr>
      <w:tblGrid>
        <w:gridCol w:w="1174"/>
        <w:gridCol w:w="1174"/>
        <w:gridCol w:w="1174"/>
        <w:gridCol w:w="1174"/>
      </w:tblGrid>
      <w:tr>
        <w:trPr>
          <w:tblHeader w:val="on"/>
        </w:trPr>
        <w:tc>
          <w:tcPr/>
          <w:p>
            <w:pPr>
              <w:pStyle w:val="Compact"/>
              <w:spacing w:before="0" w:after="0"/>
              <w:jc w:val="left"/>
            </w:pPr>
            <w:r>
              <w:rPr>
                <w:rFonts w:hint="eastAsia"/>
                <w:b/>
                <w:bCs/>
                <w:sz w:val="16"/>
              </w:rPr>
              <w:t xml:space="preserve">电路</w:t>
            </w:r>
          </w:p>
        </w:tc>
        <w:tc>
          <w:tcPr/>
          <w:p>
            <w:pPr>
              <w:pStyle w:val="Compact"/>
              <w:spacing w:before="0" w:after="0"/>
              <w:jc w:val="right"/>
            </w:pPr>
            <m:oMath>
              <m:r>
                <m:rPr>
                  <m:sty m:val="p"/>
                </m:rPr>
                <m:t>e</m:t>
              </m:r>
              <m:r>
                <m:rPr>
                  <m:sty m:val="p"/>
                </m:rPr>
                <m:t>q</m:t>
              </m:r>
              <m:r>
                <m:rPr>
                  <m:sty m:val="p"/>
                </m:rPr>
                <m:t>u</m:t>
              </m:r>
              <m:r>
                <m:rPr>
                  <m:sty m:val="p"/>
                </m:rPr>
                <m:t>i</m:t>
              </m:r>
              <m:r>
                <m:rPr>
                  <m:sty m:val="p"/>
                </m:rPr>
                <m:t>v</m:t>
              </m:r>
            </m:oMath>
            <w:r>
              <w:rPr>
                <w:b/>
                <w:bCs/>
                <w:sz w:val="16"/>
              </w:rPr>
              <w:t xml:space="preserve"> </w:t>
            </w:r>
            <w:r>
              <w:rPr>
                <w:rFonts w:hint="eastAsia"/>
                <w:b/>
                <w:bCs/>
                <w:sz w:val="16"/>
              </w:rPr>
              <w:t xml:space="preserve">单元</w:t>
            </w:r>
          </w:p>
        </w:tc>
        <w:tc>
          <w:tcPr/>
          <w:p>
            <w:pPr>
              <w:pStyle w:val="Compact"/>
              <w:spacing w:before="0" w:after="0"/>
              <w:jc w:val="right"/>
            </w:pPr>
            <w:r>
              <w:rPr>
                <w:b/>
                <w:bCs/>
                <w:sz w:val="16"/>
              </w:rPr>
              <w:t xml:space="preserve">SEC</w:t>
            </w:r>
          </w:p>
        </w:tc>
        <w:tc>
          <w:tcPr/>
          <w:p>
            <w:pPr>
              <w:pStyle w:val="Compact"/>
              <w:spacing w:before="0" w:after="0"/>
              <w:jc w:val="right"/>
            </w:pPr>
            <w:r>
              <w:rPr>
                <w:rFonts w:hint="eastAsia"/>
                <w:b/>
                <w:bCs/>
                <w:sz w:val="16"/>
              </w:rPr>
              <w:t xml:space="preserve">时间</w:t>
            </w:r>
            <w:r>
              <w:rPr>
                <w:b/>
                <w:bCs/>
                <w:sz w:val="16"/>
              </w:rPr>
              <w:t xml:space="preserve"> (s)</w:t>
            </w:r>
          </w:p>
        </w:tc>
      </w:tr>
      <w:tr>
        <w:tc>
          <w:tcPr/>
          <w:p>
            <w:pPr>
              <w:pStyle w:val="Compact"/>
              <w:spacing w:before="0" w:after="0"/>
              <w:jc w:val="left"/>
            </w:pPr>
            <w:r>
              <w:rPr>
                <w:sz w:val="16"/>
              </w:rPr>
              <w:t xml:space="preserve">s27</w:t>
            </w:r>
          </w:p>
        </w:tc>
        <w:tc>
          <w:tcPr/>
          <w:p>
            <w:pPr>
              <w:pStyle w:val="Compact"/>
              <w:spacing w:before="0" w:after="0"/>
              <w:jc w:val="right"/>
            </w:pPr>
            <w:r>
              <w:rPr>
                <w:sz w:val="16"/>
              </w:rPr>
              <w:t xml:space="preserve">11</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0.303</w:t>
            </w:r>
          </w:p>
        </w:tc>
      </w:tr>
      <w:tr>
        <w:tc>
          <w:tcPr/>
          <w:p>
            <w:pPr>
              <w:pStyle w:val="Compact"/>
              <w:spacing w:before="0" w:after="0"/>
              <w:jc w:val="left"/>
            </w:pPr>
            <w:r>
              <w:rPr>
                <w:sz w:val="16"/>
              </w:rPr>
              <w:t xml:space="preserve">s382</w:t>
            </w:r>
          </w:p>
        </w:tc>
        <w:tc>
          <w:tcPr/>
          <w:p>
            <w:pPr>
              <w:pStyle w:val="Compact"/>
              <w:spacing w:before="0" w:after="0"/>
              <w:jc w:val="right"/>
            </w:pPr>
            <w:r>
              <w:rPr>
                <w:sz w:val="16"/>
              </w:rPr>
              <w:t xml:space="preserve">90</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0.382</w:t>
            </w:r>
          </w:p>
        </w:tc>
      </w:tr>
      <w:tr>
        <w:tc>
          <w:tcPr/>
          <w:p>
            <w:pPr>
              <w:pStyle w:val="Compact"/>
              <w:spacing w:before="0" w:after="0"/>
              <w:jc w:val="left"/>
            </w:pPr>
            <w:r>
              <w:rPr>
                <w:sz w:val="16"/>
              </w:rPr>
              <w:t xml:space="preserve">s420</w:t>
            </w:r>
          </w:p>
        </w:tc>
        <w:tc>
          <w:tcPr/>
          <w:p>
            <w:pPr>
              <w:pStyle w:val="Compact"/>
              <w:spacing w:before="0" w:after="0"/>
              <w:jc w:val="right"/>
            </w:pPr>
            <w:r>
              <w:rPr>
                <w:sz w:val="16"/>
              </w:rPr>
              <w:t xml:space="preserve">79</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0.368</w:t>
            </w:r>
          </w:p>
        </w:tc>
      </w:tr>
      <w:tr>
        <w:tc>
          <w:tcPr/>
          <w:p>
            <w:pPr>
              <w:pStyle w:val="Compact"/>
              <w:spacing w:before="0" w:after="0"/>
              <w:jc w:val="left"/>
            </w:pPr>
            <w:r>
              <w:rPr>
                <w:sz w:val="16"/>
              </w:rPr>
              <w:t xml:space="preserve">s641</w:t>
            </w:r>
          </w:p>
        </w:tc>
        <w:tc>
          <w:tcPr/>
          <w:p>
            <w:pPr>
              <w:pStyle w:val="Compact"/>
              <w:spacing w:before="0" w:after="0"/>
              <w:jc w:val="right"/>
            </w:pPr>
            <w:r>
              <w:rPr>
                <w:sz w:val="16"/>
              </w:rPr>
              <w:t xml:space="preserve">124</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0.381</w:t>
            </w:r>
          </w:p>
        </w:tc>
      </w:tr>
      <w:tr>
        <w:tc>
          <w:tcPr/>
          <w:p>
            <w:pPr>
              <w:pStyle w:val="Compact"/>
              <w:spacing w:before="0" w:after="0"/>
              <w:jc w:val="left"/>
            </w:pPr>
            <w:r>
              <w:rPr>
                <w:sz w:val="16"/>
              </w:rPr>
              <w:t xml:space="preserve">s713</w:t>
            </w:r>
          </w:p>
        </w:tc>
        <w:tc>
          <w:tcPr/>
          <w:p>
            <w:pPr>
              <w:pStyle w:val="Compact"/>
              <w:spacing w:before="0" w:after="0"/>
              <w:jc w:val="right"/>
            </w:pPr>
            <w:r>
              <w:rPr>
                <w:sz w:val="16"/>
              </w:rPr>
              <w:t xml:space="preserve">126</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0.410</w:t>
            </w:r>
          </w:p>
        </w:tc>
      </w:tr>
      <w:tr>
        <w:tc>
          <w:tcPr/>
          <w:p>
            <w:pPr>
              <w:pStyle w:val="Compact"/>
              <w:spacing w:before="0" w:after="0"/>
              <w:jc w:val="left"/>
            </w:pPr>
            <w:r>
              <w:rPr>
                <w:sz w:val="16"/>
              </w:rPr>
              <w:t xml:space="preserve">s820</w:t>
            </w:r>
          </w:p>
        </w:tc>
        <w:tc>
          <w:tcPr/>
          <w:p>
            <w:pPr>
              <w:pStyle w:val="Compact"/>
              <w:spacing w:before="0" w:after="0"/>
              <w:jc w:val="right"/>
            </w:pPr>
            <w:r>
              <w:rPr>
                <w:sz w:val="16"/>
              </w:rPr>
              <w:t xml:space="preserve">138</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0.454</w:t>
            </w:r>
          </w:p>
        </w:tc>
      </w:tr>
      <w:tr>
        <w:tc>
          <w:tcPr/>
          <w:p>
            <w:pPr>
              <w:pStyle w:val="Compact"/>
              <w:spacing w:before="0" w:after="0"/>
              <w:jc w:val="left"/>
            </w:pPr>
            <w:r>
              <w:rPr>
                <w:sz w:val="16"/>
              </w:rPr>
              <w:t xml:space="preserve">s832</w:t>
            </w:r>
          </w:p>
        </w:tc>
        <w:tc>
          <w:tcPr/>
          <w:p>
            <w:pPr>
              <w:pStyle w:val="Compact"/>
              <w:spacing w:before="0" w:after="0"/>
              <w:jc w:val="right"/>
            </w:pPr>
            <w:r>
              <w:rPr>
                <w:sz w:val="16"/>
              </w:rPr>
              <w:t xml:space="preserve">145</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0.437</w:t>
            </w:r>
          </w:p>
        </w:tc>
      </w:tr>
      <w:tr>
        <w:tc>
          <w:tcPr/>
          <w:p>
            <w:pPr>
              <w:pStyle w:val="Compact"/>
              <w:spacing w:before="0" w:after="0"/>
              <w:jc w:val="left"/>
            </w:pPr>
            <w:r>
              <w:rPr>
                <w:sz w:val="16"/>
              </w:rPr>
              <w:t xml:space="preserve">s953</w:t>
            </w:r>
          </w:p>
        </w:tc>
        <w:tc>
          <w:tcPr/>
          <w:p>
            <w:pPr>
              <w:pStyle w:val="Compact"/>
              <w:spacing w:before="0" w:after="0"/>
              <w:jc w:val="right"/>
            </w:pPr>
            <w:r>
              <w:rPr>
                <w:sz w:val="16"/>
              </w:rPr>
              <w:t xml:space="preserve">228</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0.537</w:t>
            </w:r>
          </w:p>
        </w:tc>
      </w:tr>
      <w:tr>
        <w:tc>
          <w:tcPr>
            <w:gridSpan w:val="4"/>
          </w:tcPr>
          <w:p>
            <w:pPr>
              <w:pStyle w:val="Compact"/>
              <w:spacing w:before="0" w:after="0"/>
              <w:jc w:val="left"/>
            </w:pPr>
            <w:r>
              <w:rPr>
                <w:rFonts w:hint="eastAsia"/>
                <w:sz w:val="16"/>
              </w:rPr>
              <w:t xml:space="preserve">使用</w:t>
            </w:r>
            <w:r>
              <w:rPr>
                <w:sz w:val="16"/>
              </w:rPr>
              <w:t xml:space="preserve"> </w:t>
            </w:r>
            <w:r>
              <w:rPr>
                <w:rStyle w:val="VerbatimChar"/>
                <w:sz w:val="16"/>
              </w:rPr>
              <w:t xml:space="preserve">equiv_make</w:t>
            </w:r>
            <w:r>
              <w:rPr>
                <w:sz w:val="16"/>
              </w:rPr>
              <w:t xml:space="preserve"> </w:t>
            </w:r>
            <w:r>
              <w:rPr>
                <w:sz w:val="16"/>
              </w:rPr>
              <w:t xml:space="preserve">+</w:t>
            </w:r>
            <w:r>
              <w:rPr>
                <w:sz w:val="16"/>
              </w:rPr>
              <w:t xml:space="preserve"> </w:t>
            </w:r>
            <w:r>
              <w:rPr>
                <w:rStyle w:val="VerbatimChar"/>
                <w:sz w:val="16"/>
              </w:rPr>
              <w:t xml:space="preserve">equiv_simple</w:t>
            </w:r>
            <w:r>
              <w:rPr>
                <w:sz w:val="16"/>
              </w:rPr>
              <w:t xml:space="preserve"> </w:t>
            </w:r>
            <w:r>
              <w:rPr>
                <w:sz w:val="16"/>
              </w:rPr>
              <w:t xml:space="preserve">+</w:t>
            </w:r>
            <w:r>
              <w:rPr>
                <w:sz w:val="16"/>
              </w:rPr>
              <w:t xml:space="preserve"> </w:t>
            </w:r>
            <w:r>
              <w:rPr>
                <w:rStyle w:val="VerbatimChar"/>
                <w:sz w:val="16"/>
              </w:rPr>
              <w:t xml:space="preserve">equiv_induct</w:t>
            </w:r>
            <w:r>
              <w:rPr>
                <w:sz w:val="16"/>
              </w:rPr>
              <w:t xml:space="preserve"> </w:t>
            </w:r>
            <w:r>
              <w:rPr>
                <w:rFonts w:hint="eastAsia"/>
                <w:sz w:val="16"/>
              </w:rPr>
              <w:t xml:space="preserve">进行证明；8</w:t>
            </w:r>
            <w:r>
              <w:rPr>
                <w:sz w:val="16"/>
              </w:rPr>
              <w:t xml:space="preserve"> </w:t>
            </w:r>
            <w:r>
              <w:rPr>
                <w:rFonts w:hint="eastAsia"/>
                <w:sz w:val="16"/>
              </w:rPr>
              <w:t xml:space="preserve">个电路共</w:t>
            </w:r>
            <w:r>
              <w:rPr>
                <w:sz w:val="16"/>
              </w:rPr>
              <w:t xml:space="preserve"> 8/8 </w:t>
            </w:r>
            <w:r>
              <w:rPr>
                <w:rFonts w:hint="eastAsia"/>
                <w:sz w:val="16"/>
              </w:rPr>
              <w:t xml:space="preserve">通过。该结果对应</w:t>
            </w:r>
            <w:r>
              <w:rPr>
                <w:sz w:val="16"/>
              </w:rPr>
              <w:t xml:space="preserve"> SKY130 </w:t>
            </w:r>
            <w:r>
              <w:rPr>
                <w:rFonts w:hint="eastAsia"/>
                <w:sz w:val="16"/>
              </w:rPr>
              <w:t xml:space="preserve">行为单元模型下的逻辑门级顺序等价证明。</w:t>
            </w:r>
          </w:p>
        </w:tc>
      </w:tr>
    </w:tbl>
    <w:bookmarkEnd w:id="40"/>
    <w:bookmarkEnd w:id="41"/>
    <w:bookmarkStart w:id="44" w:name="sec:ood"/>
    <w:p>
      <w:pPr>
        <w:pStyle w:val="Heading2"/>
      </w:pPr>
      <w:r>
        <w:rPr>
          <w:rFonts w:hint="eastAsia"/>
          <w:color w:val="000000"/>
        </w:rPr>
        <w:t>3.3  跨测试集评估</w:t>
      </w:r>
    </w:p>
    <w:bookmarkStart w:id="42" w:name="sec:itc99"/>
    <w:p>
      <w:pPr>
        <w:pStyle w:val="Heading3"/>
      </w:pPr>
      <w:r>
        <w:rPr>
          <w:color w:val="000000"/>
        </w:rPr>
        <w:t xml:space="preserve">3.3.1  ITC-99 </w:t>
      </w:r>
      <w:r>
        <w:rPr>
          <w:rFonts w:hint="eastAsia"/>
          <w:color w:val="000000"/>
        </w:rPr>
        <w:t xml:space="preserve">基准族</w:t>
      </w:r>
    </w:p>
    <w:p>
      <w:pPr>
        <w:pStyle w:val="FirstParagraph"/>
      </w:pPr>
      <w:r>
        <w:rPr>
          <w:rFonts w:hint="eastAsia"/>
        </w:rPr>
        <w:t xml:space="preserve">在纳入统一批量评估的</w:t>
      </w:r>
      <w:r>
        <w:t xml:space="preserve"> 19 </w:t>
      </w:r>
      <w:r>
        <w:rPr>
          <w:rFonts w:hint="eastAsia"/>
        </w:rPr>
        <w:t xml:space="preserve">个</w:t>
      </w:r>
      <w:r>
        <w:t xml:space="preserve"> ITC-99 </w:t>
      </w:r>
      <w:r>
        <w:rPr>
          <w:rFonts w:hint="eastAsia"/>
        </w:rPr>
        <w:t xml:space="preserve">电路中，18</w:t>
      </w:r>
      <w:r>
        <w:t xml:space="preserve"> </w:t>
      </w:r>
      <w:r>
        <w:rPr>
          <w:rFonts w:hint="eastAsia"/>
        </w:rPr>
        <w:t xml:space="preserve">个电路的</w:t>
      </w:r>
      <w:r>
        <w:t xml:space="preserve"> WNS </w:t>
      </w:r>
      <w:r>
        <w:rPr>
          <w:rFonts w:hint="eastAsia"/>
        </w:rPr>
        <w:t xml:space="preserve">取得严格改善，b06</w:t>
      </w:r>
      <w:r>
        <w:t xml:space="preserve"> </w:t>
      </w:r>
      <w:r>
        <w:rPr>
          <w:rFonts w:hint="eastAsia"/>
        </w:rPr>
        <w:t xml:space="preserve">与基线持平（</w:t>
      </w:r>
      <m:oMath>
        <m:r>
          <m:rPr>
            <m:sty m:val="p"/>
          </m:rPr>
          <m:t>Δ</m:t>
        </m:r>
        <m:r>
          <m:rPr>
            <m:sty m:val="p"/>
          </m:rPr>
          <m:t>=</m:t>
        </m:r>
        <m:r>
          <m:t>0</m:t>
        </m:r>
        <m:r>
          <m:t> </m:t>
        </m:r>
        <m:r>
          <m:rPr>
            <m:nor/>
            <m:sty m:val="p"/>
          </m:rPr>
          <m:t>ns</m:t>
        </m:r>
      </m:oMath>
      <w:r>
        <w:rPr>
          <w:rFonts w:hint="eastAsia"/>
        </w:rPr>
        <w:t xml:space="preserve">），19</w:t>
      </w:r>
      <w:r>
        <w:t xml:space="preserve"> </w:t>
      </w:r>
      <w:r>
        <w:rPr>
          <w:rFonts w:hint="eastAsia"/>
        </w:rPr>
        <w:t xml:space="preserve">个电路均无</w:t>
      </w:r>
      <w:r>
        <w:t xml:space="preserve"> WNS </w:t>
      </w:r>
      <w:r>
        <w:rPr>
          <w:rFonts w:hint="eastAsia"/>
        </w:rPr>
        <w:t xml:space="preserve">回退。b17</w:t>
      </w:r>
      <w:r>
        <w:t xml:space="preserve"> </w:t>
      </w:r>
      <w:r>
        <w:rPr>
          <w:rFonts w:hint="eastAsia"/>
        </w:rPr>
        <w:t xml:space="preserve">在默认</w:t>
      </w:r>
      <w:r>
        <w:t xml:space="preserve"> 60 s </w:t>
      </w:r>
      <w:r>
        <w:rPr>
          <w:rFonts w:hint="eastAsia"/>
        </w:rPr>
        <w:t xml:space="preserve">单候选验证时限下所有候选均触发</w:t>
      </w:r>
      <w:r>
        <w:t xml:space="preserve"> F5 </w:t>
      </w:r>
      <w:r>
        <w:rPr>
          <w:rFonts w:hint="eastAsia"/>
        </w:rPr>
        <w:t xml:space="preserve">超时而被拒，将其单候选验证时限放宽至</w:t>
      </w:r>
      <w:r>
        <w:t xml:space="preserve"> 180 </w:t>
      </w:r>
      <w:r>
        <w:rPr>
          <w:rFonts w:hint="eastAsia"/>
        </w:rPr>
        <w:t xml:space="preserve">s（其余</w:t>
      </w:r>
      <w:r>
        <w:t xml:space="preserve"> 18 </w:t>
      </w:r>
      <w:r>
        <w:rPr>
          <w:rFonts w:hint="eastAsia"/>
        </w:rPr>
        <w:t xml:space="preserve">个电路仍用默认）后，在</w:t>
      </w:r>
      <w:r>
        <w:t xml:space="preserve"> 104 </w:t>
      </w:r>
      <w:r>
        <w:rPr>
          <w:rFonts w:hint="eastAsia"/>
        </w:rPr>
        <w:t xml:space="preserve">次候选级</w:t>
      </w:r>
      <w:r>
        <w:t xml:space="preserve"> STA </w:t>
      </w:r>
      <w:r>
        <w:rPr>
          <w:rFonts w:hint="eastAsia"/>
        </w:rPr>
        <w:t xml:space="preserve">测量内取得</w:t>
      </w:r>
      <w:r>
        <w:t xml:space="preserve"> </w:t>
      </w:r>
      <m:oMath>
        <m:r>
          <m:rPr>
            <m:sty m:val="p"/>
          </m:rPr>
          <m:t>+</m:t>
        </m:r>
        <m:r>
          <m:t>0.38</m:t>
        </m:r>
        <m:r>
          <m:t> </m:t>
        </m:r>
      </m:oMath>
      <w:r>
        <w:t xml:space="preserve">ns </w:t>
      </w:r>
      <w:r>
        <w:rPr>
          <w:rFonts w:hint="eastAsia"/>
        </w:rPr>
        <w:t xml:space="preserve">改善（接受</w:t>
      </w:r>
      <w:r>
        <w:t xml:space="preserve"> G </w:t>
      </w:r>
      <w:r>
        <w:rPr>
          <w:rFonts w:hint="eastAsia"/>
        </w:rPr>
        <w:t xml:space="preserve">候选</w:t>
      </w:r>
      <w:r>
        <w:t xml:space="preserve"> nor4b</w:t>
      </w:r>
      <m:oMath>
        <m:sSub>
          <m:e>
            <m:r>
              <m:t>​</m:t>
            </m:r>
          </m:e>
          <m:sub>
            <m:r>
              <m:t>1</m:t>
            </m:r>
          </m:sub>
        </m:sSub>
        <m:r>
          <m:t>​</m:t>
        </m:r>
        <m:r>
          <m:rPr>
            <m:sty m:val="p"/>
          </m:rPr>
          <m:t>→</m:t>
        </m:r>
        <m:r>
          <m:t>​</m:t>
        </m:r>
      </m:oMath>
      <w:r>
        <w:t xml:space="preserve">nor4b</w:t>
      </w:r>
      <m:oMath>
        <m:sSub>
          <m:e>
            <m:r>
              <m:t>​</m:t>
            </m:r>
          </m:e>
          <m:sub>
            <m:r>
              <m:t>2</m:t>
            </m:r>
          </m:sub>
        </m:sSub>
      </m:oMath>
      <w:r>
        <w:rPr>
          <w:rFonts w:hint="eastAsia"/>
        </w:rPr>
        <w:t xml:space="preserve">）。纳入统计的大规模电路</w:t>
      </w:r>
      <w:r>
        <w:t xml:space="preserve"> b14/b15/b17/b20/b21/b22 </w:t>
      </w:r>
      <w:r>
        <w:rPr>
          <w:rFonts w:hint="eastAsia"/>
        </w:rPr>
        <w:t xml:space="preserve">均取得严格</w:t>
      </w:r>
      <w:r>
        <w:t xml:space="preserve"> WNS </w:t>
      </w:r>
      <w:r>
        <w:rPr>
          <w:rFonts w:hint="eastAsia"/>
        </w:rPr>
        <w:t xml:space="preserve">改善。b06</w:t>
      </w:r>
      <w:r>
        <w:t xml:space="preserve"> </w:t>
      </w:r>
      <w:r>
        <w:rPr>
          <w:rFonts w:hint="eastAsia"/>
        </w:rPr>
        <w:t xml:space="preserve">的基线</w:t>
      </w:r>
      <w:r>
        <w:t xml:space="preserve"> WNS </w:t>
      </w:r>
      <w:r>
        <w:rPr>
          <w:rFonts w:hint="eastAsia"/>
        </w:rPr>
        <w:t xml:space="preserve">为</w:t>
      </w:r>
      <w:r>
        <w:t xml:space="preserve"> </w:t>
      </w:r>
      <m:oMath>
        <m:r>
          <m:rPr>
            <m:sty m:val="p"/>
          </m:rPr>
          <m:t>−</m:t>
        </m:r>
        <m:r>
          <m:t>0.56</m:t>
        </m:r>
        <m:r>
          <m:t> </m:t>
        </m:r>
        <m:r>
          <m:rPr>
            <m:nor/>
            <m:sty m:val="p"/>
          </m:rPr>
          <m:t>ns</m:t>
        </m:r>
      </m:oMath>
      <w:r>
        <w:rPr>
          <w:rFonts w:hint="eastAsia"/>
        </w:rPr>
        <w:t xml:space="preserve">，其关键路径包含多个相邻的</w:t>
      </w:r>
      <w:r>
        <w:t xml:space="preserve"> </w:t>
      </w:r>
      <w:r>
        <w:rPr>
          <w:rStyle w:val="VerbatimChar"/>
        </w:rPr>
        <w:t xml:space="preserve">or4b</w:t>
      </w:r>
      <m:oMath>
        <m:sSub>
          <m:e>
            <m:r>
              <m:t>​</m:t>
            </m:r>
          </m:e>
          <m:sub>
            <m:r>
              <m:t>1</m:t>
            </m:r>
          </m:sub>
        </m:sSub>
      </m:oMath>
      <w:r>
        <w:rPr>
          <w:rFonts w:hint="eastAsia"/>
        </w:rPr>
        <w:t xml:space="preserve">，G</w:t>
      </w:r>
      <w:r>
        <w:t xml:space="preserve"> </w:t>
      </w:r>
      <w:r>
        <w:rPr>
          <w:rFonts w:hint="eastAsia"/>
        </w:rPr>
        <w:t xml:space="preserve">策略因增大输入电容拖累前级、B</w:t>
      </w:r>
      <w:r>
        <w:t xml:space="preserve"> </w:t>
      </w:r>
      <w:r>
        <w:rPr>
          <w:rFonts w:hint="eastAsia"/>
        </w:rPr>
        <w:t xml:space="preserve">策略无可缓解的低扇出网络、R</w:t>
      </w:r>
      <w:r>
        <w:t xml:space="preserve"> </w:t>
      </w:r>
      <w:r>
        <w:rPr>
          <w:rFonts w:hint="eastAsia"/>
        </w:rPr>
        <w:t xml:space="preserve">候选在</w:t>
      </w:r>
      <w:r>
        <w:t xml:space="preserve"> SKY130 HD </w:t>
      </w:r>
      <w:r>
        <w:rPr>
          <w:rFonts w:hint="eastAsia"/>
        </w:rPr>
        <w:t xml:space="preserve">库中无等价族；混合</w:t>
      </w:r>
      <w:r>
        <w:t xml:space="preserve"> R/G/B/JOINT </w:t>
      </w:r>
      <w:r>
        <w:rPr>
          <w:rFonts w:hint="eastAsia"/>
        </w:rPr>
        <w:t xml:space="preserve">共</w:t>
      </w:r>
      <w:r>
        <w:t xml:space="preserve"> 664 </w:t>
      </w:r>
      <w:r>
        <w:rPr>
          <w:rFonts w:hint="eastAsia"/>
        </w:rPr>
        <w:t xml:space="preserve">次候选级</w:t>
      </w:r>
      <w:r>
        <w:t xml:space="preserve"> STA </w:t>
      </w:r>
      <w:r>
        <w:rPr>
          <w:rFonts w:hint="eastAsia"/>
        </w:rPr>
        <w:t xml:space="preserve">测量中无一次严格超过基线，表明</w:t>
      </w:r>
      <w:r>
        <w:t xml:space="preserve"> b06 </w:t>
      </w:r>
      <w:r>
        <w:rPr>
          <w:rFonts w:hint="eastAsia"/>
        </w:rPr>
        <w:t xml:space="preserve">在当前搜索空间中的进一步改善受限。</w:t>
      </w:r>
    </w:p>
    <w:p>
      <w:pPr>
        <w:pStyle w:val="BodyText"/>
      </w:pPr>
      <w:r>
        <w:rPr>
          <w:rFonts w:hint="eastAsia"/>
        </w:rPr>
        <w:t xml:space="preserve">接受补丁以</w:t>
      </w:r>
      <w:r>
        <w:t xml:space="preserve"> G </w:t>
      </w:r>
      <w:r>
        <w:rPr>
          <w:rFonts w:hint="eastAsia"/>
        </w:rPr>
        <w:t xml:space="preserve">为主力：19</w:t>
      </w:r>
      <w:r>
        <w:t xml:space="preserve"> </w:t>
      </w:r>
      <w:r>
        <w:rPr>
          <w:rFonts w:hint="eastAsia"/>
        </w:rPr>
        <w:t xml:space="preserve">个电路中</w:t>
      </w:r>
      <w:r>
        <w:t xml:space="preserve"> 17 </w:t>
      </w:r>
      <w:r>
        <w:rPr>
          <w:rFonts w:hint="eastAsia"/>
        </w:rPr>
        <w:t xml:space="preserve">个含</w:t>
      </w:r>
      <w:r>
        <w:t xml:space="preserve"> G </w:t>
      </w:r>
      <w:r>
        <w:rPr>
          <w:rFonts w:hint="eastAsia"/>
        </w:rPr>
        <w:t xml:space="preserve">类接受（累计</w:t>
      </w:r>
      <w:r>
        <w:t xml:space="preserve"> 69 </w:t>
      </w:r>
      <w:r>
        <w:rPr>
          <w:rFonts w:hint="eastAsia"/>
        </w:rPr>
        <w:t xml:space="preserve">次），B</w:t>
      </w:r>
      <w:r>
        <w:t xml:space="preserve"> </w:t>
      </w:r>
      <w:r>
        <w:rPr>
          <w:rFonts w:hint="eastAsia"/>
        </w:rPr>
        <w:t xml:space="preserve">与</w:t>
      </w:r>
      <w:r>
        <w:t xml:space="preserve"> R </w:t>
      </w:r>
      <w:r>
        <w:rPr>
          <w:rFonts w:hint="eastAsia"/>
        </w:rPr>
        <w:t xml:space="preserve">类接受分别出现于</w:t>
      </w:r>
      <w:r>
        <w:t xml:space="preserve"> 14 </w:t>
      </w:r>
      <w:r>
        <w:rPr>
          <w:rFonts w:hint="eastAsia"/>
        </w:rPr>
        <w:t xml:space="preserve">个和</w:t>
      </w:r>
      <w:r>
        <w:t xml:space="preserve"> 10 </w:t>
      </w:r>
      <w:r>
        <w:rPr>
          <w:rFonts w:hint="eastAsia"/>
        </w:rPr>
        <w:t xml:space="preserve">个电路；收益最大的</w:t>
      </w:r>
      <w:r>
        <w:t xml:space="preserve"> </w:t>
      </w:r>
      <w:r>
        <w:rPr>
          <w:rFonts w:hint="eastAsia"/>
        </w:rPr>
        <w:t xml:space="preserve">b20/b21（分别为</w:t>
      </w:r>
      <w:r>
        <w:t xml:space="preserve"> </w:t>
      </w:r>
      <m:oMath>
        <m:r>
          <m:rPr>
            <m:sty m:val="p"/>
          </m:rPr>
          <m:t>+</m:t>
        </m:r>
        <m:r>
          <m:t>1.98</m:t>
        </m:r>
      </m:oMath>
      <w:r>
        <w:t xml:space="preserve"> </w:t>
      </w:r>
      <w:r>
        <w:rPr>
          <w:rFonts w:hint="eastAsia"/>
        </w:rPr>
        <w:t xml:space="preserve">和</w:t>
      </w:r>
      <w:r>
        <w:t xml:space="preserve"> </w:t>
      </w:r>
      <m:oMath>
        <m:r>
          <m:rPr>
            <m:sty m:val="p"/>
          </m:rPr>
          <m:t>+</m:t>
        </m:r>
        <m:r>
          <m:t>2.75</m:t>
        </m:r>
        <m:r>
          <m:t> </m:t>
        </m:r>
        <m:r>
          <m:rPr>
            <m:nor/>
            <m:sty m:val="p"/>
          </m:rPr>
          <m:t>ns</m:t>
        </m:r>
      </m:oMath>
      <w:r>
        <w:rPr>
          <w:rFonts w:hint="eastAsia"/>
        </w:rPr>
        <w:t xml:space="preserve">）均以</w:t>
      </w:r>
      <w:r>
        <w:t xml:space="preserve"> G </w:t>
      </w:r>
      <w:r>
        <w:rPr>
          <w:rFonts w:hint="eastAsia"/>
        </w:rPr>
        <w:t xml:space="preserve">为主、辅以</w:t>
      </w:r>
      <w:r>
        <w:t xml:space="preserve"> R。19 </w:t>
      </w:r>
      <w:r>
        <w:rPr>
          <w:rFonts w:hint="eastAsia"/>
        </w:rPr>
        <w:t xml:space="preserve">个电路共进行</w:t>
      </w:r>
      <w:r>
        <w:t xml:space="preserve"> 3363 </w:t>
      </w:r>
      <w:r>
        <w:rPr>
          <w:rFonts w:hint="eastAsia"/>
        </w:rPr>
        <w:t xml:space="preserve">次候选级</w:t>
      </w:r>
      <w:r>
        <w:t xml:space="preserve"> STA </w:t>
      </w:r>
      <w:r>
        <w:rPr>
          <w:rFonts w:hint="eastAsia"/>
        </w:rPr>
        <w:t xml:space="preserve">测量。19</w:t>
      </w:r>
      <w:r>
        <w:t xml:space="preserve"> </w:t>
      </w:r>
      <w:r>
        <w:rPr>
          <w:rFonts w:hint="eastAsia"/>
        </w:rPr>
        <w:t xml:space="preserve">个电路改善量的中位数为</w:t>
      </w:r>
      <w:r>
        <w:t xml:space="preserve"> </w:t>
      </w:r>
      <m:oMath>
        <m:r>
          <m:rPr>
            <m:sty m:val="p"/>
          </m:rPr>
          <m:t>+</m:t>
        </m:r>
        <m:r>
          <m:t>0.18</m:t>
        </m:r>
        <m:r>
          <m:t> </m:t>
        </m:r>
        <m:r>
          <m:rPr>
            <m:nor/>
            <m:sty m:val="p"/>
          </m:rPr>
          <m:t>ns</m:t>
        </m:r>
      </m:oMath>
      <w:r>
        <w:rPr>
          <w:rFonts w:hint="eastAsia"/>
        </w:rPr>
        <w:t xml:space="preserve">、均值为</w:t>
      </w:r>
      <w:r>
        <w:t xml:space="preserve"> </w:t>
      </w:r>
      <m:oMath>
        <m:r>
          <m:rPr>
            <m:sty m:val="p"/>
          </m:rPr>
          <m:t>+</m:t>
        </m:r>
        <m:r>
          <m:t>0.43</m:t>
        </m:r>
        <m:r>
          <m:t> </m:t>
        </m:r>
        <m:r>
          <m:rPr>
            <m:nor/>
            <m:sty m:val="p"/>
          </m:rPr>
          <m:t>ns</m:t>
        </m:r>
      </m:oMath>
      <w:r>
        <w:rPr>
          <w:rFonts w:hint="eastAsia"/>
        </w:rPr>
        <w:t xml:space="preserve">，均值由</w:t>
      </w:r>
      <w:r>
        <w:t xml:space="preserve"> b20/b21 </w:t>
      </w:r>
      <w:r>
        <w:rPr>
          <w:rFonts w:hint="eastAsia"/>
        </w:rPr>
        <w:t xml:space="preserve">大电路（基线</w:t>
      </w:r>
      <w:r>
        <w:t xml:space="preserve"> WNS</w:t>
      </w:r>
      <w:r>
        <w:t xml:space="preserve"> </w:t>
      </w:r>
      <m:oMath>
        <m:r>
          <m:rPr>
            <m:sty m:val="p"/>
          </m:rPr>
          <m:t>≤</m:t>
        </m:r>
        <m:r>
          <m:rPr>
            <m:sty m:val="p"/>
          </m:rPr>
          <m:t>−</m:t>
        </m:r>
        <m:r>
          <m:t>13</m:t>
        </m:r>
        <m:r>
          <m:t> </m:t>
        </m:r>
        <m:r>
          <m:rPr>
            <m:nor/>
            <m:sty m:val="p"/>
          </m:rPr>
          <m:t>ns</m:t>
        </m:r>
      </m:oMath>
      <w:r>
        <w:rPr>
          <w:rFonts w:hint="eastAsia"/>
        </w:rPr>
        <w:t xml:space="preserve">）拖高，本文同时报告中位数与均值。</w:t>
      </w:r>
    </w:p>
    <w:p>
      <w:pPr>
        <w:pStyle w:val="BodyText"/>
      </w:pPr>
      <w:r>
        <w:rPr>
          <w:rFonts w:hint="eastAsia"/>
        </w:rPr>
        <w:t xml:space="preserve">作为大规模补充实例（未纳入上述</w:t>
      </w:r>
      <w:r>
        <w:t xml:space="preserve"> 19 </w:t>
      </w:r>
      <w:r>
        <w:rPr>
          <w:rFonts w:hint="eastAsia"/>
        </w:rPr>
        <w:t xml:space="preserve">个电路的统一统计）：b18（SKY130</w:t>
      </w:r>
      <w:r>
        <w:t xml:space="preserve"> </w:t>
      </w:r>
      <w:r>
        <w:rPr>
          <w:rFonts w:hint="eastAsia"/>
        </w:rPr>
        <w:t xml:space="preserve">映射后</w:t>
      </w:r>
      <w:r>
        <w:t xml:space="preserve"> 7.57 </w:t>
      </w:r>
      <w:r>
        <w:rPr>
          <w:rFonts w:hint="eastAsia"/>
        </w:rPr>
        <w:t xml:space="preserve">万个单元）的</w:t>
      </w:r>
      <w:r>
        <w:t xml:space="preserve"> WNS </w:t>
      </w:r>
      <w:r>
        <w:rPr>
          <w:rFonts w:hint="eastAsia"/>
        </w:rPr>
        <w:t xml:space="preserve">在</w:t>
      </w:r>
      <w:r>
        <w:t xml:space="preserve"> 0.5 ns </w:t>
      </w:r>
      <w:r>
        <w:rPr>
          <w:rFonts w:hint="eastAsia"/>
        </w:rPr>
        <w:t xml:space="preserve">下由</w:t>
      </w:r>
      <w:r>
        <w:t xml:space="preserve"> </w:t>
      </w:r>
      <m:oMath>
        <m:r>
          <m:rPr>
            <m:sty m:val="p"/>
          </m:rPr>
          <m:t>−</m:t>
        </m:r>
        <m:r>
          <m:t>13.34</m:t>
        </m:r>
      </m:oMath>
      <w:r>
        <w:t xml:space="preserve"> </w:t>
      </w:r>
      <w:r>
        <w:t xml:space="preserve">ns </w:t>
      </w:r>
      <w:r>
        <w:rPr>
          <w:rFonts w:hint="eastAsia"/>
        </w:rPr>
        <w:t xml:space="preserve">改善至</w:t>
      </w:r>
      <w:r>
        <w:t xml:space="preserve"> </w:t>
      </w:r>
      <m:oMath>
        <m:r>
          <m:rPr>
            <m:sty m:val="p"/>
          </m:rPr>
          <m:t>−</m:t>
        </m:r>
        <m:r>
          <m:t>13.27</m:t>
        </m:r>
      </m:oMath>
      <w:r>
        <w:t xml:space="preserve"> </w:t>
      </w:r>
      <w:r>
        <w:rPr>
          <w:rFonts w:hint="eastAsia"/>
        </w:rPr>
        <w:t xml:space="preserve">ns，经</w:t>
      </w:r>
      <w:r>
        <w:t xml:space="preserve"> 24 </w:t>
      </w:r>
      <w:r>
        <w:rPr>
          <w:rFonts w:hint="eastAsia"/>
        </w:rPr>
        <w:t xml:space="preserve">次候选级</w:t>
      </w:r>
      <w:r>
        <w:t xml:space="preserve"> STA </w:t>
      </w:r>
      <w:r>
        <w:rPr>
          <w:rFonts w:hint="eastAsia"/>
        </w:rPr>
        <w:t xml:space="preserve">测量完成修复；b19（15.10</w:t>
      </w:r>
      <w:r>
        <w:t xml:space="preserve"> </w:t>
      </w:r>
      <w:r>
        <w:rPr>
          <w:rFonts w:hint="eastAsia"/>
        </w:rPr>
        <w:t xml:space="preserve">万个单元）由</w:t>
      </w:r>
      <w:r>
        <w:t xml:space="preserve"> </w:t>
      </w:r>
      <m:oMath>
        <m:r>
          <m:rPr>
            <m:sty m:val="p"/>
          </m:rPr>
          <m:t>−</m:t>
        </m:r>
        <m:r>
          <m:t>17.44</m:t>
        </m:r>
      </m:oMath>
      <w:r>
        <w:t xml:space="preserve"> </w:t>
      </w:r>
      <w:r>
        <w:t xml:space="preserve">ns </w:t>
      </w:r>
      <w:r>
        <w:rPr>
          <w:rFonts w:hint="eastAsia"/>
        </w:rPr>
        <w:t xml:space="preserve">改善至</w:t>
      </w:r>
      <w:r>
        <w:t xml:space="preserve"> </w:t>
      </w:r>
      <m:oMath>
        <m:r>
          <m:rPr>
            <m:sty m:val="p"/>
          </m:rPr>
          <m:t>−</m:t>
        </m:r>
        <m:r>
          <m:t>16.00</m:t>
        </m:r>
      </m:oMath>
      <w:r>
        <w:t xml:space="preserve"> </w:t>
      </w:r>
      <w:r>
        <w:rPr>
          <w:rFonts w:hint="eastAsia"/>
        </w:rPr>
        <w:t xml:space="preserve">ns，经</w:t>
      </w:r>
      <w:r>
        <w:t xml:space="preserve"> 59 </w:t>
      </w:r>
      <w:r>
        <w:rPr>
          <w:rFonts w:hint="eastAsia"/>
        </w:rPr>
        <w:t xml:space="preserve">次完成。</w:t>
      </w:r>
    </w:p>
    <w:bookmarkEnd w:id="42"/>
    <w:bookmarkStart w:id="43" w:name="picorv32-异构族"/>
    <w:p>
      <w:pPr>
        <w:pStyle w:val="Heading3"/>
      </w:pPr>
      <w:r>
        <w:rPr>
          <w:color w:val="000000"/>
        </w:rPr>
        <w:t xml:space="preserve">3.3.2  PicoRV32 </w:t>
      </w:r>
      <w:r>
        <w:rPr>
          <w:rFonts w:hint="eastAsia"/>
          <w:color w:val="000000"/>
        </w:rPr>
        <w:t xml:space="preserve">异构族</w:t>
      </w:r>
    </w:p>
    <w:p>
      <w:pPr>
        <w:pStyle w:val="FirstParagraph"/>
      </w:pPr>
      <w:r>
        <w:rPr>
          <w:rFonts w:hint="eastAsia"/>
        </w:rPr>
        <w:t xml:space="preserve">基于同一寄存器传输级（RTL）源的三个结构差异明显的子模块直接复用</w:t>
      </w:r>
      <w:r>
        <w:t xml:space="preserve"> ISCAS89 </w:t>
      </w:r>
      <w:r>
        <w:rPr>
          <w:rFonts w:hint="eastAsia"/>
        </w:rPr>
        <w:t xml:space="preserve">流程：PicoRV32</w:t>
      </w:r>
      <w:r>
        <w:t xml:space="preserve"> </w:t>
      </w:r>
      <w:r>
        <w:rPr>
          <w:rFonts w:hint="eastAsia"/>
        </w:rPr>
        <w:t xml:space="preserve">主核与其</w:t>
      </w:r>
      <w:r>
        <w:t xml:space="preserve"> PCPI </w:t>
      </w:r>
      <w:r>
        <w:rPr>
          <w:rFonts w:hint="eastAsia"/>
        </w:rPr>
        <w:t xml:space="preserve">乘法协处理器</w:t>
      </w:r>
      <w:r>
        <w:t xml:space="preserve"> </w:t>
      </w:r>
      <w:r>
        <w:rPr>
          <w:rStyle w:val="VerbatimChar"/>
        </w:rPr>
        <w:t xml:space="preserve">picorv32_pcpi_mul</w:t>
      </w:r>
      <w:r>
        <w:t xml:space="preserve"> </w:t>
      </w:r>
      <w:r>
        <w:rPr>
          <w:rFonts w:hint="eastAsia"/>
        </w:rPr>
        <w:t xml:space="preserve">分别获得</w:t>
      </w:r>
      <w:r>
        <w:t xml:space="preserve"> </w:t>
      </w:r>
      <m:oMath>
        <m:r>
          <m:rPr>
            <m:sty m:val="p"/>
          </m:rPr>
          <m:t>+</m:t>
        </m:r>
        <m:r>
          <m:t>1.13</m:t>
        </m:r>
      </m:oMath>
      <w:r>
        <w:t xml:space="preserve"> </w:t>
      </w:r>
      <w:r>
        <w:rPr>
          <w:rFonts w:hint="eastAsia"/>
        </w:rPr>
        <w:t xml:space="preserve">和</w:t>
      </w:r>
      <w:r>
        <w:t xml:space="preserve"> </w:t>
      </w:r>
      <m:oMath>
        <m:r>
          <m:rPr>
            <m:sty m:val="p"/>
          </m:rPr>
          <m:t>+</m:t>
        </m:r>
        <m:r>
          <m:t>0.07</m:t>
        </m:r>
        <m:r>
          <m:t> </m:t>
        </m:r>
      </m:oMath>
      <w:r>
        <w:t xml:space="preserve">ns </w:t>
      </w:r>
      <w:r>
        <w:rPr>
          <w:rFonts w:hint="eastAsia"/>
        </w:rPr>
        <w:t xml:space="preserve">的改善（修复网表由</w:t>
      </w:r>
      <w:r>
        <w:t xml:space="preserve"> R/G/B </w:t>
      </w:r>
      <w:r>
        <w:rPr>
          <w:rFonts w:hint="eastAsia"/>
        </w:rPr>
        <w:t xml:space="preserve">多类接受补丁叠加形成），存储密集子模块</w:t>
      </w:r>
      <w:r>
        <w:t xml:space="preserve"> </w:t>
      </w:r>
      <w:r>
        <w:rPr>
          <w:rStyle w:val="VerbatimChar"/>
        </w:rPr>
        <w:t xml:space="preserve">picorv32_regs</w:t>
      </w:r>
      <w:r>
        <w:t xml:space="preserve"> </w:t>
      </w:r>
      <w:r>
        <w:rPr>
          <w:rFonts w:hint="eastAsia"/>
        </w:rPr>
        <w:t xml:space="preserve">为存储簇、无可建立</w:t>
      </w:r>
      <w:r>
        <w:t xml:space="preserve"> setup </w:t>
      </w:r>
      <w:r>
        <w:rPr>
          <w:rFonts w:hint="eastAsia"/>
        </w:rPr>
        <w:t xml:space="preserve">路径，未纳入改善统计。</w:t>
      </w:r>
    </w:p>
    <w:p>
      <w:pPr>
        <w:pStyle w:val="BodyText"/>
      </w:pPr>
      <w:r>
        <w:rPr>
          <w:rFonts w:hint="eastAsia"/>
        </w:rPr>
        <w:t xml:space="preserve">统一跨测试集评估中，三组数据集的</w:t>
      </w:r>
      <w:r>
        <w:t xml:space="preserve"> WNS </w:t>
      </w:r>
      <w:r>
        <w:rPr>
          <w:rFonts w:hint="eastAsia"/>
        </w:rPr>
        <w:t xml:space="preserve">严格改善比例分别为</w:t>
      </w:r>
      <w:r>
        <w:t xml:space="preserve"> 8/8、18/19 </w:t>
      </w:r>
      <w:r>
        <w:rPr>
          <w:rFonts w:hint="eastAsia"/>
        </w:rPr>
        <w:t xml:space="preserve">和</w:t>
      </w:r>
      <w:r>
        <w:t xml:space="preserve"> </w:t>
      </w:r>
      <w:r>
        <w:rPr>
          <w:rFonts w:hint="eastAsia"/>
        </w:rPr>
        <w:t xml:space="preserve">2/3。顺序</w:t>
      </w:r>
      <w:r>
        <w:t xml:space="preserve"> SEC </w:t>
      </w:r>
      <w:r>
        <w:rPr>
          <w:rFonts w:hint="eastAsia"/>
        </w:rPr>
        <w:t xml:space="preserve">面向</w:t>
      </w:r>
      <w:r>
        <w:t xml:space="preserve"> 30 </w:t>
      </w:r>
      <w:r>
        <w:rPr>
          <w:rFonts w:hint="eastAsia"/>
        </w:rPr>
        <w:t xml:space="preserve">个测试实例：29</w:t>
      </w:r>
      <w:r>
        <w:t xml:space="preserve"> </w:t>
      </w:r>
      <w:r>
        <w:rPr>
          <w:rFonts w:hint="eastAsia"/>
        </w:rPr>
        <w:t xml:space="preserve">个实例产生实际网表修改，其中</w:t>
      </w:r>
      <w:r>
        <w:t xml:space="preserve"> 28/29 </w:t>
      </w:r>
      <w:r>
        <w:rPr>
          <w:rFonts w:hint="eastAsia"/>
        </w:rPr>
        <w:t xml:space="preserve">个修改网表对完全证明（三组分别为</w:t>
      </w:r>
      <w:r>
        <w:t xml:space="preserve"> 8/8、18/19 </w:t>
      </w:r>
      <w:r>
        <w:rPr>
          <w:rFonts w:hint="eastAsia"/>
        </w:rPr>
        <w:t xml:space="preserve">和</w:t>
      </w:r>
      <w:r>
        <w:t xml:space="preserve"> </w:t>
      </w:r>
      <w:r>
        <w:rPr>
          <w:rFonts w:hint="eastAsia"/>
        </w:rPr>
        <w:t xml:space="preserve">2/2）；b06</w:t>
      </w:r>
      <w:r>
        <w:t xml:space="preserve"> </w:t>
      </w:r>
      <w:r>
        <w:rPr>
          <w:rFonts w:hint="eastAsia"/>
        </w:rPr>
        <w:t xml:space="preserve">的最终</w:t>
      </w:r>
      <w:r>
        <w:t xml:space="preserve"> WNS </w:t>
      </w:r>
      <w:r>
        <w:rPr>
          <w:rFonts w:hint="eastAsia"/>
        </w:rPr>
        <w:t xml:space="preserve">与基线持平，其接受的缓冲器/延迟单元补丁不改变</w:t>
      </w:r>
      <w:r>
        <w:t xml:space="preserve"> </w:t>
      </w:r>
      <w:r>
        <w:rPr>
          <w:rFonts w:hint="eastAsia"/>
        </w:rPr>
        <w:t xml:space="preserve">WNS，并经顺序</w:t>
      </w:r>
      <w:r>
        <w:t xml:space="preserve"> SEC </w:t>
      </w:r>
      <w:r>
        <w:rPr>
          <w:rFonts w:hint="eastAsia"/>
        </w:rPr>
        <w:t xml:space="preserve">完全证明；唯一未产生接受补丁的</w:t>
      </w:r>
      <w:r>
        <w:t xml:space="preserve"> </w:t>
      </w:r>
      <w:r>
        <w:rPr>
          <w:rStyle w:val="VerbatimChar"/>
        </w:rPr>
        <w:t xml:space="preserve">picorv32_regs</w:t>
      </w:r>
      <w:r>
        <w:t xml:space="preserve"> </w:t>
      </w:r>
      <w:r>
        <w:rPr>
          <w:rFonts w:hint="eastAsia"/>
        </w:rPr>
        <w:t xml:space="preserve">无</w:t>
      </w:r>
      <w:r>
        <w:t xml:space="preserve"> setup </w:t>
      </w:r>
      <w:r>
        <w:rPr>
          <w:rFonts w:hint="eastAsia"/>
        </w:rPr>
        <w:t xml:space="preserve">路径，其输出网表与基线一致。b17</w:t>
      </w:r>
      <w:r>
        <w:t xml:space="preserve"> </w:t>
      </w:r>
      <w:r>
        <w:rPr>
          <w:rFonts w:hint="eastAsia"/>
        </w:rPr>
        <w:t xml:space="preserve">的修复网表经</w:t>
      </w:r>
      <w:r>
        <w:t xml:space="preserve"> Yosys</w:t>
      </w:r>
      <w:r>
        <w:t xml:space="preserve"> </w:t>
      </w:r>
      <w:r>
        <w:rPr>
          <w:rStyle w:val="VerbatimChar"/>
        </w:rPr>
        <w:t xml:space="preserve">equiv_simple</w:t>
      </w:r>
      <w:r>
        <w:t xml:space="preserve"> </w:t>
      </w:r>
      <w:r>
        <w:t xml:space="preserve">+</w:t>
      </w:r>
      <w:r>
        <w:t xml:space="preserve"> </w:t>
      </w:r>
      <w:r>
        <w:rPr>
          <w:rStyle w:val="VerbatimChar"/>
        </w:rPr>
        <w:t xml:space="preserve">equiv_induct</w:t>
      </w:r>
      <w:r>
        <w:t xml:space="preserve"> </w:t>
      </w:r>
      <w:r>
        <w:rPr>
          <w:rFonts w:hint="eastAsia"/>
        </w:rPr>
        <w:t xml:space="preserve">验证</w:t>
      </w:r>
      <w:r>
        <w:t xml:space="preserve"> 12812 </w:t>
      </w:r>
      <w:r>
        <w:rPr>
          <w:rFonts w:hint="eastAsia"/>
        </w:rPr>
        <w:t xml:space="preserve">个等价点，仅剩</w:t>
      </w:r>
      <w:r>
        <w:t xml:space="preserve"> 1 </w:t>
      </w:r>
      <w:r>
        <w:rPr>
          <w:rFonts w:hint="eastAsia"/>
        </w:rPr>
        <w:t xml:space="preserve">个未证明点（nor4b</w:t>
      </w:r>
      <m:oMath>
        <m:sSub>
          <m:e>
            <m:r>
              <m:t>​</m:t>
            </m:r>
          </m:e>
          <m:sub>
            <m:r>
              <m:t>1</m:t>
            </m:r>
          </m:sub>
        </m:sSub>
        <m:r>
          <m:t>​</m:t>
        </m:r>
        <m:r>
          <m:rPr>
            <m:sty m:val="p"/>
          </m:rPr>
          <m:t>→</m:t>
        </m:r>
        <m:r>
          <m:t>​</m:t>
        </m:r>
      </m:oMath>
      <w:r>
        <w:t xml:space="preserve">nor4b</w:t>
      </w:r>
      <m:oMath>
        <m:sSub>
          <m:e>
            <m:r>
              <m:t>​</m:t>
            </m:r>
          </m:e>
          <m:sub>
            <m:r>
              <m:t>2</m:t>
            </m:r>
          </m:sub>
        </m:sSub>
      </m:oMath>
      <w:r>
        <w:t xml:space="preserve"> </w:t>
      </w:r>
      <w:r>
        <w:rPr>
          <w:rFonts w:hint="eastAsia"/>
        </w:rPr>
        <w:t xml:space="preserve">的同函数尺寸替换，Liberty</w:t>
      </w:r>
      <w:r>
        <w:t xml:space="preserve"> function </w:t>
      </w:r>
      <w:r>
        <w:rPr>
          <w:rFonts w:hint="eastAsia"/>
        </w:rPr>
        <w:t xml:space="preserve">一致），本文将其单独报告。</w:t>
      </w:r>
    </w:p>
    <w:bookmarkEnd w:id="43"/>
    <w:bookmarkEnd w:id="44"/>
    <w:bookmarkStart w:id="46" w:name="sec:ablation"/>
    <w:p>
      <w:pPr>
        <w:pStyle w:val="Heading2"/>
      </w:pPr>
      <w:r>
        <w:rPr>
          <w:rFonts w:hint="eastAsia"/>
          <w:color w:val="000000"/>
        </w:rPr>
        <w:t>3.4  候选空间、排序与反馈消融</w:t>
      </w:r>
    </w:p>
    <w:p>
      <w:pPr>
        <w:pStyle w:val="FirstParagraph"/>
      </w:pPr>
      <w:r>
        <w:rPr>
          <w:rFonts w:hint="eastAsia"/>
        </w:rPr>
        <w:t xml:space="preserve">本节分两组实验。首先，在相同</w:t>
      </w:r>
      <w:r>
        <w:t xml:space="preserve"> 20 </w:t>
      </w:r>
      <w:r>
        <w:rPr>
          <w:rFonts w:hint="eastAsia"/>
        </w:rPr>
        <w:t xml:space="preserve">轮预算与固定权重下（表</w:t>
      </w:r>
      <w:r>
        <w:t xml:space="preserve"> 6 </w:t>
      </w:r>
      <w:r>
        <w:rPr>
          <w:rFonts w:hint="eastAsia"/>
        </w:rPr>
        <w:t xml:space="preserve">四列均不含</w:t>
      </w:r>
      <w:r>
        <w:t xml:space="preserve"> F1–F6 </w:t>
      </w:r>
      <w:r>
        <w:rPr>
          <w:rFonts w:hint="eastAsia"/>
        </w:rPr>
        <w:t xml:space="preserve">权重重整，故不构成失效反馈的开关对照）比较候选空间与候选评估顺序：混合候选空间的平均</w:t>
      </w:r>
      <w:r>
        <w:t xml:space="preserve"> WNS </w:t>
      </w:r>
      <w:r>
        <w:rPr>
          <w:rFonts w:hint="eastAsia"/>
        </w:rPr>
        <w:t xml:space="preserve">改善为</w:t>
      </w:r>
      <w:r>
        <w:t xml:space="preserve"> 1.07 </w:t>
      </w:r>
      <w:r>
        <w:rPr>
          <w:rFonts w:hint="eastAsia"/>
        </w:rPr>
        <w:t xml:space="preserve">ns，在</w:t>
      </w:r>
      <w:r>
        <w:t xml:space="preserve"> 8/8 </w:t>
      </w:r>
      <w:r>
        <w:rPr>
          <w:rFonts w:hint="eastAsia"/>
        </w:rPr>
        <w:t xml:space="preserve">个电路上高于纯</w:t>
      </w:r>
      <w:r>
        <w:t xml:space="preserve"> </w:t>
      </w:r>
      <w:r>
        <w:rPr>
          <w:rFonts w:hint="eastAsia"/>
        </w:rPr>
        <w:t xml:space="preserve">G（均值</w:t>
      </w:r>
      <w:r>
        <w:t xml:space="preserve"> 0.16 </w:t>
      </w:r>
      <w:r>
        <w:rPr>
          <w:rFonts w:hint="eastAsia"/>
        </w:rPr>
        <w:t xml:space="preserve">ns）、在</w:t>
      </w:r>
      <w:r>
        <w:t xml:space="preserve"> 7/8 </w:t>
      </w:r>
      <w:r>
        <w:rPr>
          <w:rFonts w:hint="eastAsia"/>
        </w:rPr>
        <w:t xml:space="preserve">个上高于纯</w:t>
      </w:r>
      <w:r>
        <w:t xml:space="preserve"> </w:t>
      </w:r>
      <w:r>
        <w:rPr>
          <w:rFonts w:hint="eastAsia"/>
        </w:rPr>
        <w:t xml:space="preserve">B（均值</w:t>
      </w:r>
      <w:r>
        <w:t xml:space="preserve"> 0.54 </w:t>
      </w:r>
      <w:r>
        <w:rPr>
          <w:rFonts w:hint="eastAsia"/>
        </w:rPr>
        <w:t xml:space="preserve">ns）。保持候选空间不变、仅随机化每轮评估顺序后，平均改善降为</w:t>
      </w:r>
      <w:r>
        <w:t xml:space="preserve"> 0.40 </w:t>
      </w:r>
      <w:r>
        <w:rPr>
          <w:rFonts w:hint="eastAsia"/>
        </w:rPr>
        <w:t xml:space="preserve">ns，且</w:t>
      </w:r>
      <w:r>
        <w:t xml:space="preserve"> s713、s953 </w:t>
      </w:r>
      <w:r>
        <w:rPr>
          <w:rFonts w:hint="eastAsia"/>
        </w:rPr>
        <w:t xml:space="preserve">取得首个改进所需的候选级</w:t>
      </w:r>
      <w:r>
        <w:t xml:space="preserve"> STA </w:t>
      </w:r>
      <w:r>
        <w:rPr>
          <w:rFonts w:hint="eastAsia"/>
        </w:rPr>
        <w:t xml:space="preserve">次数分别由</w:t>
      </w:r>
      <w:r>
        <w:t xml:space="preserve"> 5、1 </w:t>
      </w:r>
      <w:r>
        <w:rPr>
          <w:rFonts w:hint="eastAsia"/>
        </w:rPr>
        <w:t xml:space="preserve">增至</w:t>
      </w:r>
      <w:r>
        <w:t xml:space="preserve"> </w:t>
      </w:r>
      <w:r>
        <w:rPr>
          <w:rFonts w:hint="eastAsia"/>
        </w:rPr>
        <w:t xml:space="preserve">216、185，说明结构化排序对搜索效率具有明显作用。其次，保持候选空间和初始排序条件不变，对比</w:t>
      </w:r>
      <w:r>
        <w:t xml:space="preserve"> Fixed </w:t>
      </w:r>
      <w:r>
        <w:rPr>
          <w:rFonts w:hint="eastAsia"/>
        </w:rPr>
        <w:t xml:space="preserve">与</w:t>
      </w:r>
      <w:r>
        <w:t xml:space="preserve"> Adaptive </w:t>
      </w:r>
      <w:r>
        <w:rPr>
          <w:rFonts w:hint="eastAsia"/>
        </w:rPr>
        <w:t xml:space="preserve">以单独检验失效反馈自适应的作用：两者在</w:t>
      </w:r>
      <w:r>
        <w:t xml:space="preserve"> 8/8 </w:t>
      </w:r>
      <w:r>
        <w:rPr>
          <w:rFonts w:hint="eastAsia"/>
        </w:rPr>
        <w:t xml:space="preserve">个电路上的最终</w:t>
      </w:r>
      <w:r>
        <w:t xml:space="preserve"> </w:t>
      </w:r>
      <m:oMath>
        <m:r>
          <m:rPr>
            <m:sty m:val="p"/>
          </m:rPr>
          <m:t>Δ</m:t>
        </m:r>
        <m:r>
          <m:rPr>
            <m:sty m:val="p"/>
          </m:rPr>
          <m:t>W</m:t>
        </m:r>
        <m:r>
          <m:rPr>
            <m:sty m:val="p"/>
          </m:rPr>
          <m:t>N</m:t>
        </m:r>
        <m:r>
          <m:rPr>
            <m:sty m:val="p"/>
          </m:rPr>
          <m:t>S</m:t>
        </m:r>
      </m:oMath>
      <w:r>
        <w:rPr>
          <w:rFonts w:hint="eastAsia"/>
        </w:rPr>
        <w:t xml:space="preserve">、首次改善位置和最大</w:t>
      </w:r>
      <w:r>
        <w:t xml:space="preserve"> </w:t>
      </w:r>
      <m:oMath>
        <m:r>
          <m:t>B</m:t>
        </m:r>
        <m:r>
          <m:rPr>
            <m:sty m:val="p"/>
          </m:rPr>
          <m:t>(</m:t>
        </m:r>
        <m:r>
          <m:t>k</m:t>
        </m:r>
        <m:r>
          <m:rPr>
            <m:sty m:val="p"/>
          </m:rPr>
          <m:t>)</m:t>
        </m:r>
      </m:oMath>
      <w:r>
        <w:t xml:space="preserve"> </w:t>
      </w:r>
      <w:r>
        <w:rPr>
          <w:rFonts w:hint="eastAsia"/>
        </w:rPr>
        <w:t xml:space="preserve">均一致；因此未观察到</w:t>
      </w:r>
      <w:r>
        <w:t xml:space="preserve"> EMA </w:t>
      </w:r>
      <w:r>
        <w:rPr>
          <w:rFonts w:hint="eastAsia"/>
        </w:rPr>
        <w:t xml:space="preserve">更新带来的独立收益，本文不将该自适应反馈作为独立性能贡献，而是把</w:t>
      </w:r>
      <w:r>
        <w:t xml:space="preserve"> F1–F6 </w:t>
      </w:r>
      <w:r>
        <w:rPr>
          <w:rFonts w:hint="eastAsia"/>
        </w:rPr>
        <w:t xml:space="preserve">定位为搜索诊断与控制信号。</w:t>
      </w:r>
    </w:p>
    <w:bookmarkStart w:id="45" w:name="tab:ablation"/>
    <w:p>
      <w:pPr>
        <w:pStyle w:val="TableCaption"/>
      </w:pPr>
      <w:r>
        <w:t xml:space="preserve">ISCAS89 </w:t>
      </w:r>
      <w:r>
        <w:rPr>
          <w:rFonts w:hint="eastAsia"/>
        </w:rPr>
        <w:t xml:space="preserve">候选空间与候选排序设置的</w:t>
      </w:r>
      <w:r>
        <w:t xml:space="preserve"> WNS </w:t>
      </w:r>
      <w:r>
        <w:rPr>
          <w:rFonts w:hint="eastAsia"/>
        </w:rPr>
        <w:t xml:space="preserve">改善对比（周期</w:t>
      </w:r>
      <w:r>
        <w:t xml:space="preserve"> 0.5 </w:t>
      </w:r>
      <w:r>
        <w:rPr>
          <w:rFonts w:hint="eastAsia"/>
        </w:rPr>
        <w:t xml:space="preserve">ns）</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ISCAS89 候选空间与候选排序设置的 WNS 改善对比（周期 0.5 ns）"/>
      </w:tblPr>
      <w:tblGrid>
        <w:gridCol w:w="939"/>
        <w:gridCol w:w="939"/>
        <w:gridCol w:w="939"/>
        <w:gridCol w:w="939"/>
        <w:gridCol w:w="939"/>
      </w:tblGrid>
      <w:tr>
        <w:trPr>
          <w:tblHeader w:val="on"/>
        </w:trPr>
        <w:tc>
          <w:tcPr/>
          <w:p>
            <w:pPr>
              <w:pStyle w:val="Compact"/>
              <w:spacing w:before="0" w:after="0"/>
              <w:jc w:val="left"/>
            </w:pPr>
            <w:r>
              <w:rPr>
                <w:rFonts w:hint="eastAsia"/>
                <w:b/>
                <w:bCs/>
                <w:sz w:val="16"/>
              </w:rPr>
              <w:t xml:space="preserve">电路</w:t>
            </w:r>
          </w:p>
        </w:tc>
        <w:tc>
          <w:tcPr/>
          <w:p>
            <w:pPr>
              <w:pStyle w:val="Compact"/>
              <w:spacing w:before="0" w:after="0"/>
              <w:jc w:val="right"/>
            </w:pPr>
            <w:r>
              <w:rPr>
                <w:rFonts w:hint="eastAsia"/>
                <w:b/>
                <w:bCs/>
                <w:sz w:val="16"/>
              </w:rPr>
              <w:t xml:space="preserve">纯</w:t>
            </w:r>
            <w:r>
              <w:rPr>
                <w:b/>
                <w:bCs/>
                <w:sz w:val="16"/>
              </w:rPr>
              <w:t xml:space="preserve"> G</w:t>
            </w:r>
          </w:p>
        </w:tc>
        <w:tc>
          <w:tcPr/>
          <w:p>
            <w:pPr>
              <w:pStyle w:val="Compact"/>
              <w:spacing w:before="0" w:after="0"/>
              <w:jc w:val="right"/>
            </w:pPr>
            <w:r>
              <w:rPr>
                <w:rFonts w:hint="eastAsia"/>
                <w:b/>
                <w:bCs/>
                <w:sz w:val="16"/>
              </w:rPr>
              <w:t xml:space="preserve">纯</w:t>
            </w:r>
            <w:r>
              <w:rPr>
                <w:b/>
                <w:bCs/>
                <w:sz w:val="16"/>
              </w:rPr>
              <w:t xml:space="preserve"> B</w:t>
            </w:r>
          </w:p>
        </w:tc>
        <w:tc>
          <w:tcPr/>
          <w:p>
            <w:pPr>
              <w:pStyle w:val="Compact"/>
              <w:spacing w:before="0" w:after="0"/>
              <w:jc w:val="right"/>
            </w:pPr>
            <w:r>
              <w:rPr>
                <w:rFonts w:hint="eastAsia"/>
                <w:b/>
                <w:bCs/>
                <w:sz w:val="16"/>
              </w:rPr>
              <w:t xml:space="preserve">随机</w:t>
            </w:r>
          </w:p>
        </w:tc>
        <w:tc>
          <w:tcPr/>
          <w:p>
            <w:pPr>
              <w:pStyle w:val="Compact"/>
              <w:spacing w:before="0" w:after="0"/>
              <w:jc w:val="right"/>
            </w:pPr>
            <w:r>
              <w:rPr>
                <w:rFonts w:hint="eastAsia"/>
                <w:b/>
                <w:bCs/>
                <w:sz w:val="16"/>
              </w:rPr>
              <w:t xml:space="preserve">混合</w:t>
            </w:r>
            <w:r>
              <w:rPr>
                <w:b/>
                <w:bCs/>
                <w:sz w:val="16"/>
              </w:rPr>
              <w:t xml:space="preserve"> 20 </w:t>
            </w:r>
            <w:r>
              <w:rPr>
                <w:rFonts w:hint="eastAsia"/>
                <w:b/>
                <w:bCs/>
                <w:sz w:val="16"/>
              </w:rPr>
              <w:t xml:space="preserve">轮</w:t>
            </w:r>
          </w:p>
        </w:tc>
      </w:tr>
      <w:tr>
        <w:tc>
          <w:tcPr/>
          <w:p>
            <w:pPr>
              <w:pStyle w:val="Compact"/>
              <w:spacing w:before="0" w:after="0"/>
              <w:jc w:val="left"/>
            </w:pPr>
            <w:r>
              <w:rPr>
                <w:sz w:val="16"/>
              </w:rPr>
              <w:t xml:space="preserve">s27</w:t>
            </w:r>
          </w:p>
        </w:tc>
        <w:tc>
          <w:tcPr/>
          <w:p>
            <w:pPr>
              <w:pStyle w:val="Compact"/>
              <w:spacing w:before="0" w:after="0"/>
              <w:jc w:val="right"/>
            </w:pPr>
            <w:r>
              <w:rPr>
                <w:sz w:val="16"/>
              </w:rPr>
              <w:t xml:space="preserve">+0.09</w:t>
            </w:r>
          </w:p>
        </w:tc>
        <w:tc>
          <w:tcPr/>
          <w:p>
            <w:pPr>
              <w:pStyle w:val="Compact"/>
              <w:spacing w:before="0" w:after="0"/>
              <w:jc w:val="right"/>
            </w:pPr>
            <w:r>
              <w:rPr>
                <w:sz w:val="16"/>
              </w:rPr>
              <w:t xml:space="preserve">+0.28</w:t>
            </w:r>
          </w:p>
        </w:tc>
        <w:tc>
          <w:tcPr/>
          <w:p>
            <w:pPr>
              <w:pStyle w:val="Compact"/>
              <w:spacing w:before="0" w:after="0"/>
              <w:jc w:val="right"/>
            </w:pPr>
            <w:r>
              <w:rPr>
                <w:sz w:val="16"/>
              </w:rPr>
              <w:t xml:space="preserve">+0.28</w:t>
            </w:r>
          </w:p>
        </w:tc>
        <w:tc>
          <w:tcPr/>
          <w:p>
            <w:pPr>
              <w:pStyle w:val="Compact"/>
              <w:spacing w:before="0" w:after="0"/>
              <w:jc w:val="right"/>
            </w:pPr>
            <w:r>
              <w:rPr>
                <w:b/>
                <w:bCs/>
                <w:sz w:val="16"/>
              </w:rPr>
              <w:t xml:space="preserve">+0.28</w:t>
            </w:r>
          </w:p>
        </w:tc>
      </w:tr>
      <w:tr>
        <w:tc>
          <w:tcPr/>
          <w:p>
            <w:pPr>
              <w:pStyle w:val="Compact"/>
              <w:spacing w:before="0" w:after="0"/>
              <w:jc w:val="left"/>
            </w:pPr>
            <w:r>
              <w:rPr>
                <w:sz w:val="16"/>
              </w:rPr>
              <w:t xml:space="preserve">s382</w:t>
            </w:r>
          </w:p>
        </w:tc>
        <w:tc>
          <w:tcPr/>
          <w:p>
            <w:pPr>
              <w:pStyle w:val="Compact"/>
              <w:spacing w:before="0" w:after="0"/>
              <w:jc w:val="right"/>
            </w:pPr>
            <w:r>
              <w:rPr>
                <w:sz w:val="16"/>
              </w:rPr>
              <w:t xml:space="preserve">+0.17</w:t>
            </w:r>
          </w:p>
        </w:tc>
        <w:tc>
          <w:tcPr/>
          <w:p>
            <w:pPr>
              <w:pStyle w:val="Compact"/>
              <w:spacing w:before="0" w:after="0"/>
              <w:jc w:val="right"/>
            </w:pPr>
            <w:r>
              <w:rPr>
                <w:sz w:val="16"/>
              </w:rPr>
              <w:t xml:space="preserve">+0.19</w:t>
            </w:r>
          </w:p>
        </w:tc>
        <w:tc>
          <w:tcPr/>
          <w:p>
            <w:pPr>
              <w:pStyle w:val="Compact"/>
              <w:spacing w:before="0" w:after="0"/>
              <w:jc w:val="right"/>
            </w:pPr>
            <w:r>
              <w:rPr>
                <w:sz w:val="16"/>
              </w:rPr>
              <w:t xml:space="preserve">+0.19</w:t>
            </w:r>
          </w:p>
        </w:tc>
        <w:tc>
          <w:tcPr/>
          <w:p>
            <w:pPr>
              <w:pStyle w:val="Compact"/>
              <w:spacing w:before="0" w:after="0"/>
              <w:jc w:val="right"/>
            </w:pPr>
            <w:r>
              <w:rPr>
                <w:b/>
                <w:bCs/>
                <w:sz w:val="16"/>
              </w:rPr>
              <w:t xml:space="preserve">+1.00</w:t>
            </w:r>
          </w:p>
        </w:tc>
      </w:tr>
      <w:tr>
        <w:tc>
          <w:tcPr/>
          <w:p>
            <w:pPr>
              <w:pStyle w:val="Compact"/>
              <w:spacing w:before="0" w:after="0"/>
              <w:jc w:val="left"/>
            </w:pPr>
            <w:r>
              <w:rPr>
                <w:sz w:val="16"/>
              </w:rPr>
              <w:t xml:space="preserve">s420</w:t>
            </w:r>
          </w:p>
        </w:tc>
        <w:tc>
          <w:tcPr/>
          <w:p>
            <w:pPr>
              <w:pStyle w:val="Compact"/>
              <w:spacing w:before="0" w:after="0"/>
              <w:jc w:val="right"/>
            </w:pPr>
            <w:r>
              <w:rPr>
                <w:sz w:val="16"/>
              </w:rPr>
              <w:t xml:space="preserve">+0.35</w:t>
            </w:r>
          </w:p>
        </w:tc>
        <w:tc>
          <w:tcPr/>
          <w:p>
            <w:pPr>
              <w:pStyle w:val="Compact"/>
              <w:spacing w:before="0" w:after="0"/>
              <w:jc w:val="right"/>
            </w:pPr>
            <w:r>
              <w:rPr>
                <w:sz w:val="16"/>
              </w:rPr>
              <w:t xml:space="preserve">+1.00</w:t>
            </w:r>
          </w:p>
        </w:tc>
        <w:tc>
          <w:tcPr/>
          <w:p>
            <w:pPr>
              <w:pStyle w:val="Compact"/>
              <w:spacing w:before="0" w:after="0"/>
              <w:jc w:val="right"/>
            </w:pPr>
            <w:r>
              <w:rPr>
                <w:sz w:val="16"/>
              </w:rPr>
              <w:t xml:space="preserve">+1.15</w:t>
            </w:r>
          </w:p>
        </w:tc>
        <w:tc>
          <w:tcPr/>
          <w:p>
            <w:pPr>
              <w:pStyle w:val="Compact"/>
              <w:spacing w:before="0" w:after="0"/>
              <w:jc w:val="right"/>
            </w:pPr>
            <w:r>
              <w:rPr>
                <w:b/>
                <w:bCs/>
                <w:sz w:val="16"/>
              </w:rPr>
              <w:t xml:space="preserve">+1.54</w:t>
            </w:r>
          </w:p>
        </w:tc>
      </w:tr>
      <w:tr>
        <w:tc>
          <w:tcPr/>
          <w:p>
            <w:pPr>
              <w:pStyle w:val="Compact"/>
              <w:spacing w:before="0" w:after="0"/>
              <w:jc w:val="left"/>
            </w:pPr>
            <w:r>
              <w:rPr>
                <w:sz w:val="16"/>
              </w:rPr>
              <w:t xml:space="preserve">s641</w:t>
            </w:r>
          </w:p>
        </w:tc>
        <w:tc>
          <w:tcPr/>
          <w:p>
            <w:pPr>
              <w:pStyle w:val="Compact"/>
              <w:spacing w:before="0" w:after="0"/>
              <w:jc w:val="right"/>
            </w:pPr>
            <w:r>
              <w:rPr>
                <w:sz w:val="16"/>
              </w:rPr>
              <w:t xml:space="preserve">+0.45</w:t>
            </w:r>
          </w:p>
        </w:tc>
        <w:tc>
          <w:tcPr/>
          <w:p>
            <w:pPr>
              <w:pStyle w:val="Compact"/>
              <w:spacing w:before="0" w:after="0"/>
              <w:jc w:val="right"/>
            </w:pPr>
            <w:r>
              <w:rPr>
                <w:sz w:val="16"/>
              </w:rPr>
              <w:t xml:space="preserve">+1.27</w:t>
            </w:r>
          </w:p>
        </w:tc>
        <w:tc>
          <w:tcPr/>
          <w:p>
            <w:pPr>
              <w:pStyle w:val="Compact"/>
              <w:spacing w:before="0" w:after="0"/>
              <w:jc w:val="right"/>
            </w:pPr>
            <w:r>
              <w:rPr>
                <w:sz w:val="16"/>
              </w:rPr>
              <w:t xml:space="preserve">+0.57</w:t>
            </w:r>
          </w:p>
        </w:tc>
        <w:tc>
          <w:tcPr/>
          <w:p>
            <w:pPr>
              <w:pStyle w:val="Compact"/>
              <w:spacing w:before="0" w:after="0"/>
              <w:jc w:val="right"/>
            </w:pPr>
            <w:r>
              <w:rPr>
                <w:b/>
                <w:bCs/>
                <w:sz w:val="16"/>
              </w:rPr>
              <w:t xml:space="preserve">+1.63</w:t>
            </w:r>
          </w:p>
        </w:tc>
      </w:tr>
      <w:tr>
        <w:tc>
          <w:tcPr/>
          <w:p>
            <w:pPr>
              <w:pStyle w:val="Compact"/>
              <w:spacing w:before="0" w:after="0"/>
              <w:jc w:val="left"/>
            </w:pPr>
            <w:r>
              <w:rPr>
                <w:sz w:val="16"/>
              </w:rPr>
              <w:t xml:space="preserve">s713</w:t>
            </w:r>
          </w:p>
        </w:tc>
        <w:tc>
          <w:tcPr/>
          <w:p>
            <w:pPr>
              <w:pStyle w:val="Compact"/>
              <w:spacing w:before="0" w:after="0"/>
              <w:jc w:val="right"/>
            </w:pPr>
            <w:r>
              <w:rPr>
                <w:sz w:val="16"/>
              </w:rPr>
              <w:t xml:space="preserve">+0.05</w:t>
            </w:r>
          </w:p>
        </w:tc>
        <w:tc>
          <w:tcPr/>
          <w:p>
            <w:pPr>
              <w:pStyle w:val="Compact"/>
              <w:spacing w:before="0" w:after="0"/>
              <w:jc w:val="right"/>
            </w:pPr>
            <w:r>
              <w:rPr>
                <w:sz w:val="16"/>
              </w:rPr>
              <w:t xml:space="preserve">+0.99</w:t>
            </w:r>
          </w:p>
        </w:tc>
        <w:tc>
          <w:tcPr/>
          <w:p>
            <w:pPr>
              <w:pStyle w:val="Compact"/>
              <w:spacing w:before="0" w:after="0"/>
              <w:jc w:val="right"/>
            </w:pPr>
            <w:r>
              <w:rPr>
                <w:sz w:val="16"/>
              </w:rPr>
              <w:t xml:space="preserve">+0.64</w:t>
            </w:r>
          </w:p>
        </w:tc>
        <w:tc>
          <w:tcPr/>
          <w:p>
            <w:pPr>
              <w:pStyle w:val="Compact"/>
              <w:spacing w:before="0" w:after="0"/>
              <w:jc w:val="right"/>
            </w:pPr>
            <w:r>
              <w:rPr>
                <w:b/>
                <w:bCs/>
                <w:sz w:val="16"/>
              </w:rPr>
              <w:t xml:space="preserve">+1.33</w:t>
            </w:r>
          </w:p>
        </w:tc>
      </w:tr>
      <w:tr>
        <w:tc>
          <w:tcPr/>
          <w:p>
            <w:pPr>
              <w:pStyle w:val="Compact"/>
              <w:spacing w:before="0" w:after="0"/>
              <w:jc w:val="left"/>
            </w:pPr>
            <w:r>
              <w:rPr>
                <w:sz w:val="16"/>
              </w:rPr>
              <w:t xml:space="preserve">s820</w:t>
            </w:r>
          </w:p>
        </w:tc>
        <w:tc>
          <w:tcPr/>
          <w:p>
            <w:pPr>
              <w:pStyle w:val="Compact"/>
              <w:spacing w:before="0" w:after="0"/>
              <w:jc w:val="right"/>
            </w:pPr>
            <w:r>
              <w:rPr>
                <w:sz w:val="16"/>
              </w:rPr>
              <w:t xml:space="preserve">+0.02</w:t>
            </w:r>
          </w:p>
        </w:tc>
        <w:tc>
          <w:tcPr/>
          <w:p>
            <w:pPr>
              <w:pStyle w:val="Compact"/>
              <w:spacing w:before="0" w:after="0"/>
              <w:jc w:val="right"/>
            </w:pPr>
            <w:r>
              <w:rPr>
                <w:sz w:val="16"/>
              </w:rPr>
              <w:t xml:space="preserve">+0.26</w:t>
            </w:r>
          </w:p>
        </w:tc>
        <w:tc>
          <w:tcPr/>
          <w:p>
            <w:pPr>
              <w:pStyle w:val="Compact"/>
              <w:spacing w:before="0" w:after="0"/>
              <w:jc w:val="right"/>
            </w:pPr>
            <w:r>
              <w:rPr>
                <w:sz w:val="16"/>
              </w:rPr>
              <w:t xml:space="preserve">+0.15</w:t>
            </w:r>
          </w:p>
        </w:tc>
        <w:tc>
          <w:tcPr/>
          <w:p>
            <w:pPr>
              <w:pStyle w:val="Compact"/>
              <w:spacing w:before="0" w:after="0"/>
              <w:jc w:val="right"/>
            </w:pPr>
            <w:r>
              <w:rPr>
                <w:b/>
                <w:bCs/>
                <w:sz w:val="16"/>
              </w:rPr>
              <w:t xml:space="preserve">+0.99</w:t>
            </w:r>
          </w:p>
        </w:tc>
      </w:tr>
      <w:tr>
        <w:tc>
          <w:tcPr/>
          <w:p>
            <w:pPr>
              <w:pStyle w:val="Compact"/>
              <w:spacing w:before="0" w:after="0"/>
              <w:jc w:val="left"/>
            </w:pPr>
            <w:r>
              <w:rPr>
                <w:sz w:val="16"/>
              </w:rPr>
              <w:t xml:space="preserve">s832</w:t>
            </w:r>
          </w:p>
        </w:tc>
        <w:tc>
          <w:tcPr/>
          <w:p>
            <w:pPr>
              <w:pStyle w:val="Compact"/>
              <w:spacing w:before="0" w:after="0"/>
              <w:jc w:val="right"/>
            </w:pPr>
            <w:r>
              <w:rPr>
                <w:sz w:val="16"/>
              </w:rPr>
              <w:t xml:space="preserve">+0.07</w:t>
            </w:r>
          </w:p>
        </w:tc>
        <w:tc>
          <w:tcPr/>
          <w:p>
            <w:pPr>
              <w:pStyle w:val="Compact"/>
              <w:spacing w:before="0" w:after="0"/>
              <w:jc w:val="right"/>
            </w:pPr>
            <w:r>
              <w:rPr>
                <w:sz w:val="16"/>
              </w:rPr>
              <w:t xml:space="preserve">+0.06</w:t>
            </w:r>
          </w:p>
        </w:tc>
        <w:tc>
          <w:tcPr/>
          <w:p>
            <w:pPr>
              <w:pStyle w:val="Compact"/>
              <w:spacing w:before="0" w:after="0"/>
              <w:jc w:val="right"/>
            </w:pPr>
            <w:r>
              <w:rPr>
                <w:sz w:val="16"/>
              </w:rPr>
              <w:t xml:space="preserve">+0.08</w:t>
            </w:r>
          </w:p>
        </w:tc>
        <w:tc>
          <w:tcPr/>
          <w:p>
            <w:pPr>
              <w:pStyle w:val="Compact"/>
              <w:spacing w:before="0" w:after="0"/>
              <w:jc w:val="right"/>
            </w:pPr>
            <w:r>
              <w:rPr>
                <w:b/>
                <w:bCs/>
                <w:sz w:val="16"/>
              </w:rPr>
              <w:t xml:space="preserve">+0.57</w:t>
            </w:r>
          </w:p>
        </w:tc>
      </w:tr>
      <w:tr>
        <w:tc>
          <w:tcPr/>
          <w:p>
            <w:pPr>
              <w:pStyle w:val="Compact"/>
              <w:spacing w:before="0" w:after="0"/>
              <w:jc w:val="left"/>
            </w:pPr>
            <w:r>
              <w:rPr>
                <w:sz w:val="16"/>
              </w:rPr>
              <w:t xml:space="preserve">s953</w:t>
            </w:r>
          </w:p>
        </w:tc>
        <w:tc>
          <w:tcPr/>
          <w:p>
            <w:pPr>
              <w:pStyle w:val="Compact"/>
              <w:spacing w:before="0" w:after="0"/>
              <w:jc w:val="right"/>
            </w:pPr>
            <w:r>
              <w:rPr>
                <w:sz w:val="16"/>
              </w:rPr>
              <w:t xml:space="preserve">+0.09</w:t>
            </w:r>
          </w:p>
        </w:tc>
        <w:tc>
          <w:tcPr/>
          <w:p>
            <w:pPr>
              <w:pStyle w:val="Compact"/>
              <w:spacing w:before="0" w:after="0"/>
              <w:jc w:val="right"/>
            </w:pPr>
            <w:r>
              <w:rPr>
                <w:sz w:val="16"/>
              </w:rPr>
              <w:t xml:space="preserve">+0.24</w:t>
            </w:r>
          </w:p>
        </w:tc>
        <w:tc>
          <w:tcPr/>
          <w:p>
            <w:pPr>
              <w:pStyle w:val="Compact"/>
              <w:spacing w:before="0" w:after="0"/>
              <w:jc w:val="right"/>
            </w:pPr>
            <w:r>
              <w:rPr>
                <w:sz w:val="16"/>
              </w:rPr>
              <w:t xml:space="preserve">+0.12</w:t>
            </w:r>
          </w:p>
        </w:tc>
        <w:tc>
          <w:tcPr/>
          <w:p>
            <w:pPr>
              <w:pStyle w:val="Compact"/>
              <w:spacing w:before="0" w:after="0"/>
              <w:jc w:val="right"/>
            </w:pPr>
            <w:r>
              <w:rPr>
                <w:b/>
                <w:bCs/>
                <w:sz w:val="16"/>
              </w:rPr>
              <w:t xml:space="preserve">+1.25</w:t>
            </w:r>
          </w:p>
        </w:tc>
      </w:tr>
      <w:tr>
        <w:tc>
          <w:tcPr/>
          <w:p>
            <w:pPr>
              <w:pStyle w:val="Compact"/>
              <w:spacing w:before="0" w:after="0"/>
              <w:jc w:val="left"/>
            </w:pPr>
            <w:r>
              <w:rPr>
                <w:rFonts w:hint="eastAsia"/>
                <w:b/>
                <w:bCs/>
                <w:sz w:val="16"/>
              </w:rPr>
              <w:t xml:space="preserve">均值</w:t>
            </w:r>
          </w:p>
        </w:tc>
        <w:tc>
          <w:tcPr/>
          <w:p>
            <w:pPr>
              <w:pStyle w:val="Compact"/>
              <w:spacing w:before="0" w:after="0"/>
              <w:jc w:val="right"/>
            </w:pPr>
            <w:r>
              <w:rPr>
                <w:sz w:val="16"/>
              </w:rPr>
              <w:t xml:space="preserve">0.16</w:t>
            </w:r>
          </w:p>
        </w:tc>
        <w:tc>
          <w:tcPr/>
          <w:p>
            <w:pPr>
              <w:pStyle w:val="Compact"/>
              <w:spacing w:before="0" w:after="0"/>
              <w:jc w:val="right"/>
            </w:pPr>
            <w:r>
              <w:rPr>
                <w:sz w:val="16"/>
              </w:rPr>
              <w:t xml:space="preserve">0.54</w:t>
            </w:r>
          </w:p>
        </w:tc>
        <w:tc>
          <w:tcPr/>
          <w:p>
            <w:pPr>
              <w:pStyle w:val="Compact"/>
              <w:spacing w:before="0" w:after="0"/>
              <w:jc w:val="right"/>
            </w:pPr>
            <w:r>
              <w:rPr>
                <w:sz w:val="16"/>
              </w:rPr>
              <w:t xml:space="preserve">0.40</w:t>
            </w:r>
          </w:p>
        </w:tc>
        <w:tc>
          <w:tcPr/>
          <w:p>
            <w:pPr>
              <w:pStyle w:val="Compact"/>
              <w:spacing w:before="0" w:after="0"/>
              <w:jc w:val="right"/>
            </w:pPr>
            <w:r>
              <w:rPr>
                <w:b/>
                <w:bCs/>
                <w:sz w:val="16"/>
              </w:rPr>
              <w:t xml:space="preserve">1.07</w:t>
            </w:r>
          </w:p>
        </w:tc>
      </w:tr>
      <w:tr>
        <w:tc>
          <w:tcPr>
            <w:gridSpan w:val="5"/>
          </w:tcPr>
          <w:p>
            <w:pPr>
              <w:pStyle w:val="Compact"/>
              <w:spacing w:before="0" w:after="0"/>
              <w:jc w:val="left"/>
            </w:pPr>
            <w:r>
              <w:rPr>
                <w:rFonts w:hint="eastAsia"/>
                <w:sz w:val="16"/>
              </w:rPr>
              <w:t xml:space="preserve">数字为</w:t>
            </w:r>
            <w:r>
              <w:rPr>
                <w:sz w:val="16"/>
              </w:rPr>
              <w:t xml:space="preserve"> WNS </w:t>
            </w:r>
            <w:r>
              <w:rPr>
                <w:rFonts w:hint="eastAsia"/>
                <w:sz w:val="16"/>
              </w:rPr>
              <w:t xml:space="preserve">改善量</w:t>
            </w:r>
            <w:r>
              <w:rPr>
                <w:sz w:val="16"/>
              </w:rPr>
              <w:t xml:space="preserve"> </w:t>
            </w:r>
            <w:r>
              <w:rPr>
                <w:rFonts w:hint="eastAsia"/>
                <w:sz w:val="16"/>
              </w:rPr>
              <w:t xml:space="preserve">(ns)，正值代表修复后</w:t>
            </w:r>
            <w:r>
              <w:rPr>
                <w:sz w:val="16"/>
              </w:rPr>
              <w:t xml:space="preserve"> WNS </w:t>
            </w:r>
            <w:r>
              <w:rPr>
                <w:rFonts w:hint="eastAsia"/>
                <w:sz w:val="16"/>
              </w:rPr>
              <w:t xml:space="preserve">较基线提高。纯</w:t>
            </w:r>
            <w:r>
              <w:rPr>
                <w:sz w:val="16"/>
              </w:rPr>
              <w:t xml:space="preserve"> G / </w:t>
            </w:r>
            <w:r>
              <w:rPr>
                <w:rFonts w:hint="eastAsia"/>
                <w:sz w:val="16"/>
              </w:rPr>
              <w:t xml:space="preserve">纯</w:t>
            </w:r>
            <w:r>
              <w:rPr>
                <w:sz w:val="16"/>
              </w:rPr>
              <w:t xml:space="preserve"> B </w:t>
            </w:r>
            <w:r>
              <w:rPr>
                <w:rFonts w:hint="eastAsia"/>
                <w:sz w:val="16"/>
              </w:rPr>
              <w:t xml:space="preserve">列为单策略候选空间；随机列与混合</w:t>
            </w:r>
            <w:r>
              <w:rPr>
                <w:sz w:val="16"/>
              </w:rPr>
              <w:t xml:space="preserve"> 20 </w:t>
            </w:r>
            <w:r>
              <w:rPr>
                <w:rFonts w:hint="eastAsia"/>
                <w:sz w:val="16"/>
              </w:rPr>
              <w:t xml:space="preserve">轮列为混合候选空间，随机列每轮随机化候选评估顺序并取种子</w:t>
            </w:r>
            <w:r>
              <w:rPr>
                <w:sz w:val="16"/>
              </w:rPr>
              <w:t xml:space="preserve"> 1、2、3 </w:t>
            </w:r>
            <w:r>
              <w:rPr>
                <w:rFonts w:hint="eastAsia"/>
                <w:sz w:val="16"/>
              </w:rPr>
              <w:t xml:space="preserve">的均值。四列均为固定搜索权重、不启用</w:t>
            </w:r>
            <w:r>
              <w:rPr>
                <w:sz w:val="16"/>
              </w:rPr>
              <w:t xml:space="preserve"> F1–F6 </w:t>
            </w:r>
            <w:r>
              <w:rPr>
                <w:rFonts w:hint="eastAsia"/>
                <w:sz w:val="16"/>
              </w:rPr>
              <w:t xml:space="preserve">权重重整，采用式</w:t>
            </w:r>
            <w:r>
              <w:rPr>
                <w:sz w:val="16"/>
              </w:rPr>
              <w:t xml:space="preserve"> (3) </w:t>
            </w:r>
            <w:r>
              <w:rPr>
                <w:rFonts w:hint="eastAsia"/>
                <w:sz w:val="16"/>
              </w:rPr>
              <w:t xml:space="preserve">与相同的</w:t>
            </w:r>
            <w:r>
              <w:rPr>
                <w:sz w:val="16"/>
              </w:rPr>
              <w:t xml:space="preserve"> 20 </w:t>
            </w:r>
            <w:r>
              <w:rPr>
                <w:rFonts w:hint="eastAsia"/>
                <w:sz w:val="16"/>
              </w:rPr>
              <w:t xml:space="preserve">轮上限和候选评估预算，故本表量化候选空间与候选排序的贡献。</w:t>
            </w:r>
          </w:p>
        </w:tc>
      </w:tr>
    </w:tbl>
    <w:bookmarkEnd w:id="45"/>
    <w:bookmarkEnd w:id="46"/>
    <w:bookmarkStart w:id="48" w:name="sec:phys_closure"/>
    <w:p>
      <w:pPr>
        <w:pStyle w:val="Heading2"/>
      </w:pPr>
      <w:r>
        <w:rPr>
          <w:rFonts w:hint="eastAsia"/>
          <w:color w:val="000000"/>
        </w:rPr>
        <w:t>3.5  物理估计与诊断</w:t>
      </w:r>
    </w:p>
    <w:p>
      <w:pPr>
        <w:pStyle w:val="FirstParagraph"/>
      </w:pPr>
      <w:r>
        <w:rPr>
          <w:rFonts w:hint="eastAsia"/>
        </w:rPr>
        <w:t xml:space="preserve">本节物理验证采用</w:t>
      </w:r>
      <w:r>
        <w:t xml:space="preserve"> §3.2 </w:t>
      </w:r>
      <w:r>
        <w:rPr>
          <w:rFonts w:hint="eastAsia"/>
        </w:rPr>
        <w:t xml:space="preserve">效率优先配置得到的接受候选，与</w:t>
      </w:r>
      <w:r>
        <w:t xml:space="preserve"> §3.4 </w:t>
      </w:r>
      <w:r>
        <w:rPr>
          <w:rFonts w:hint="eastAsia"/>
        </w:rPr>
        <w:t xml:space="preserve">的</w:t>
      </w:r>
      <w:r>
        <w:t xml:space="preserve"> 20 </w:t>
      </w:r>
      <w:r>
        <w:rPr>
          <w:rFonts w:hint="eastAsia"/>
        </w:rPr>
        <w:t xml:space="preserve">轮收敛配置分开统计。表</w:t>
      </w:r>
      <w:r>
        <w:t xml:space="preserve"> 7 </w:t>
      </w:r>
      <w:r>
        <w:rPr>
          <w:rFonts w:hint="eastAsia"/>
        </w:rPr>
        <w:t xml:space="preserve">首先对</w:t>
      </w:r>
      <w:r>
        <w:t xml:space="preserve"> §3.2 </w:t>
      </w:r>
      <w:r>
        <w:rPr>
          <w:rFonts w:hint="eastAsia"/>
        </w:rPr>
        <w:t xml:space="preserve">效率优先配置得到的接受候选进行后验</w:t>
      </w:r>
      <w:r>
        <w:t xml:space="preserve"> OpenROAD </w:t>
      </w:r>
      <w:r>
        <w:rPr>
          <w:rFonts w:hint="eastAsia"/>
        </w:rPr>
        <w:t xml:space="preserve">物理估计验证。在</w:t>
      </w:r>
      <w:r>
        <w:t xml:space="preserve"> OpenROAD 2.0 </w:t>
      </w:r>
      <w:r>
        <w:rPr>
          <w:rFonts w:hint="eastAsia"/>
        </w:rPr>
        <w:t xml:space="preserve">布局与全局布线（global</w:t>
      </w:r>
      <w:r>
        <w:t xml:space="preserve"> </w:t>
      </w:r>
      <w:r>
        <w:rPr>
          <w:rFonts w:hint="eastAsia"/>
        </w:rPr>
        <w:t xml:space="preserve">routing）寄生估计后，8</w:t>
      </w:r>
      <w:r>
        <w:t xml:space="preserve"> </w:t>
      </w:r>
      <w:r>
        <w:rPr>
          <w:rFonts w:hint="eastAsia"/>
        </w:rPr>
        <w:t xml:space="preserve">个</w:t>
      </w:r>
      <w:r>
        <w:t xml:space="preserve"> ISCAS89 </w:t>
      </w:r>
      <w:r>
        <w:rPr>
          <w:rFonts w:hint="eastAsia"/>
        </w:rPr>
        <w:t xml:space="preserve">电路中有</w:t>
      </w:r>
      <w:r>
        <w:t xml:space="preserve"> 5 </w:t>
      </w:r>
      <w:r>
        <w:rPr>
          <w:rFonts w:hint="eastAsia"/>
        </w:rPr>
        <w:t xml:space="preserve">个电路保持时序改善，1</w:t>
      </w:r>
      <w:r>
        <w:t xml:space="preserve"> </w:t>
      </w:r>
      <w:r>
        <w:rPr>
          <w:rFonts w:hint="eastAsia"/>
        </w:rPr>
        <w:t xml:space="preserve">个持平，2</w:t>
      </w:r>
      <w:r>
        <w:t xml:space="preserve"> </w:t>
      </w:r>
      <w:r>
        <w:rPr>
          <w:rFonts w:hint="eastAsia"/>
        </w:rPr>
        <w:t xml:space="preserve">个轻微恶化但不超过</w:t>
      </w:r>
      <w:r>
        <w:t xml:space="preserve"> 0.02 </w:t>
      </w:r>
      <w:r>
        <w:rPr>
          <w:rFonts w:hint="eastAsia"/>
        </w:rPr>
        <w:t xml:space="preserve">ns。流程使用</w:t>
      </w:r>
      <w:r>
        <w:t xml:space="preserve"> OpenROAD 2.0、SKY130 HD </w:t>
      </w:r>
      <w:r>
        <w:rPr>
          <w:rFonts w:hint="eastAsia"/>
        </w:rPr>
        <w:t xml:space="preserve">和</w:t>
      </w:r>
      <w:r>
        <w:t xml:space="preserve"> 0.5 ns </w:t>
      </w:r>
      <w:r>
        <w:rPr>
          <w:rFonts w:hint="eastAsia"/>
        </w:rPr>
        <w:t xml:space="preserve">时钟约束。另行开展</w:t>
      </w:r>
      <w:r>
        <w:t xml:space="preserve"> SPEF </w:t>
      </w:r>
      <w:r>
        <w:rPr>
          <w:rFonts w:hint="eastAsia"/>
        </w:rPr>
        <w:t xml:space="preserve">负载扫描与门控实验，用于观察候选对线载估计的敏感性，并记录</w:t>
      </w:r>
      <w:r>
        <w:t xml:space="preserve"> F6 </w:t>
      </w:r>
      <w:r>
        <w:rPr>
          <w:rFonts w:hint="eastAsia"/>
        </w:rPr>
        <w:t xml:space="preserve">失效。</w:t>
      </w:r>
    </w:p>
    <w:p>
      <w:pPr>
        <w:pStyle w:val="BodyText"/>
      </w:pPr>
      <w:r>
        <w:rPr>
          <w:rFonts w:hint="eastAsia"/>
        </w:rPr>
        <w:t xml:space="preserve">独立</w:t>
      </w:r>
      <w:r>
        <w:t xml:space="preserve"> SPEF </w:t>
      </w:r>
      <w:r>
        <w:rPr>
          <w:rFonts w:hint="eastAsia"/>
        </w:rPr>
        <w:t xml:space="preserve">负载扫描显示，s382</w:t>
      </w:r>
      <w:r>
        <w:t xml:space="preserve"> </w:t>
      </w:r>
      <w:r>
        <w:rPr>
          <w:rFonts w:hint="eastAsia"/>
        </w:rPr>
        <w:t xml:space="preserve">的</w:t>
      </w:r>
      <w:r>
        <w:t xml:space="preserve"> R </w:t>
      </w:r>
      <w:r>
        <w:rPr>
          <w:rFonts w:hint="eastAsia"/>
        </w:rPr>
        <w:t xml:space="preserve">候选与</w:t>
      </w:r>
      <w:r>
        <w:t xml:space="preserve"> b18 </w:t>
      </w:r>
      <w:r>
        <w:rPr>
          <w:rFonts w:hint="eastAsia"/>
        </w:rPr>
        <w:t xml:space="preserve">的</w:t>
      </w:r>
      <w:r>
        <w:t xml:space="preserve"> JOINT </w:t>
      </w:r>
      <w:r>
        <w:rPr>
          <w:rFonts w:hint="eastAsia"/>
        </w:rPr>
        <w:t xml:space="preserve">候选的</w:t>
      </w:r>
      <w:r>
        <w:t xml:space="preserve"> WNS </w:t>
      </w:r>
      <w:r>
        <w:rPr>
          <w:rFonts w:hint="eastAsia"/>
        </w:rPr>
        <w:t xml:space="preserve">改善随估计线长增大而归零，表明线载增大后理想线网收益逐步衰减。</w:t>
      </w:r>
    </w:p>
    <w:p>
      <w:pPr>
        <w:pStyle w:val="BodyText"/>
      </w:pPr>
      <w:r>
        <w:rPr>
          <w:rFonts w:hint="eastAsia"/>
          <w:b/>
          <w:bCs/>
        </w:rPr>
        <w:t xml:space="preserve">迭代式门控</w:t>
      </w:r>
      <w:r>
        <w:rPr>
          <w:rFonts w:hint="eastAsia"/>
        </w:rPr>
        <w:t xml:space="preserve">：在</w:t>
      </w:r>
      <w:r>
        <w:t xml:space="preserve"> 40 </w:t>
      </w:r>
      <m:oMath>
        <m:r>
          <m:t>μ</m:t>
        </m:r>
      </m:oMath>
      <w:r>
        <w:t xml:space="preserve">m/unit </w:t>
      </w:r>
      <w:r>
        <w:rPr>
          <w:rFonts w:hint="eastAsia"/>
        </w:rPr>
        <w:t xml:space="preserve">估计线载下（unit</w:t>
      </w:r>
      <w:r>
        <w:t xml:space="preserve"> </w:t>
      </w:r>
      <w:r>
        <w:rPr>
          <w:rFonts w:hint="eastAsia"/>
        </w:rPr>
        <w:t xml:space="preserve">表示一次扇出后沿拓扑/曼哈顿距离累加的相对单位长度），对每条线</w:t>
      </w:r>
      <w:r>
        <w:t xml:space="preserve"> </w:t>
      </w:r>
      <m:oMath>
        <m:r>
          <m:t>e</m:t>
        </m:r>
      </m:oMath>
      <w:r>
        <w:t xml:space="preserve"> </w:t>
      </w:r>
      <w:r>
        <w:rPr>
          <w:rFonts w:hint="eastAsia"/>
        </w:rPr>
        <w:t xml:space="preserve">用简化公式</w:t>
      </w:r>
      <w:r>
        <w:t xml:space="preserve"> </w:t>
      </w:r>
      <m:oMath>
        <m:sSub>
          <m:e>
            <m:r>
              <m:t>L</m:t>
            </m:r>
          </m:e>
          <m:sub>
            <m:r>
              <m:rPr>
                <m:sty m:val="p"/>
              </m:rPr>
              <m:t>e</m:t>
            </m:r>
            <m:r>
              <m:rPr>
                <m:sty m:val="p"/>
              </m:rPr>
              <m:t>s</m:t>
            </m:r>
            <m:r>
              <m:rPr>
                <m:sty m:val="p"/>
              </m:rPr>
              <m:t>t</m:t>
            </m:r>
          </m:sub>
        </m:sSub>
        <m:r>
          <m:rPr>
            <m:sty m:val="p"/>
          </m:rPr>
          <m:t>(</m:t>
        </m:r>
        <m:r>
          <m:t>e</m:t>
        </m:r>
        <m:r>
          <m:rPr>
            <m:sty m:val="p"/>
          </m:rPr>
          <m:t>)</m:t>
        </m:r>
        <m:r>
          <m:rPr>
            <m:sty m:val="p"/>
          </m:rPr>
          <m:t>=</m:t>
        </m:r>
        <m:r>
          <m:t>40</m:t>
        </m:r>
        <m:r>
          <m:t> </m:t>
        </m:r>
        <m:r>
          <m:t>μ</m:t>
        </m:r>
        <m:r>
          <m:rPr>
            <m:sty m:val="p"/>
          </m:rPr>
          <m:t>m</m:t>
        </m:r>
        <m:r>
          <m:rPr>
            <m:sty m:val="p"/>
          </m:rPr>
          <m:t>⋅</m:t>
        </m:r>
        <m:r>
          <m:t>u</m:t>
        </m:r>
        <m:r>
          <m:rPr>
            <m:sty m:val="p"/>
          </m:rPr>
          <m:t>(</m:t>
        </m:r>
        <m:r>
          <m:t>e</m:t>
        </m:r>
        <m:r>
          <m:rPr>
            <m:sty m:val="p"/>
          </m:rPr>
          <m:t>)</m:t>
        </m:r>
      </m:oMath>
      <w:r>
        <w:t xml:space="preserve">、</w:t>
      </w:r>
      <m:oMath>
        <m:sSub>
          <m:e>
            <m:r>
              <m:t>R</m:t>
            </m:r>
          </m:e>
          <m:sub>
            <m:r>
              <m:t>e</m:t>
            </m:r>
          </m:sub>
        </m:sSub>
        <m:r>
          <m:rPr>
            <m:sty m:val="p"/>
          </m:rPr>
          <m:t>=</m:t>
        </m:r>
        <m:sSub>
          <m:e>
            <m:r>
              <m:t>r</m:t>
            </m:r>
          </m:e>
          <m:sub>
            <m:r>
              <m:rPr>
                <m:sty m:val="p"/>
              </m:rPr>
              <m:t>u</m:t>
            </m:r>
            <m:r>
              <m:rPr>
                <m:sty m:val="p"/>
              </m:rPr>
              <m:t>n</m:t>
            </m:r>
            <m:r>
              <m:rPr>
                <m:sty m:val="p"/>
              </m:rPr>
              <m:t>i</m:t>
            </m:r>
            <m:r>
              <m:rPr>
                <m:sty m:val="p"/>
              </m:rPr>
              <m:t>t</m:t>
            </m:r>
          </m:sub>
        </m:sSub>
        <m:sSub>
          <m:e>
            <m:r>
              <m:t>L</m:t>
            </m:r>
          </m:e>
          <m:sub>
            <m:r>
              <m:rPr>
                <m:sty m:val="p"/>
              </m:rPr>
              <m:t>e</m:t>
            </m:r>
            <m:r>
              <m:rPr>
                <m:sty m:val="p"/>
              </m:rPr>
              <m:t>s</m:t>
            </m:r>
            <m:r>
              <m:rPr>
                <m:sty m:val="p"/>
              </m:rPr>
              <m:t>t</m:t>
            </m:r>
          </m:sub>
        </m:sSub>
      </m:oMath>
      <w:r>
        <w:t xml:space="preserve">、</w:t>
      </w:r>
      <m:oMath>
        <m:sSub>
          <m:e>
            <m:r>
              <m:t>C</m:t>
            </m:r>
          </m:e>
          <m:sub>
            <m:r>
              <m:t>e</m:t>
            </m:r>
          </m:sub>
        </m:sSub>
        <m:r>
          <m:rPr>
            <m:sty m:val="p"/>
          </m:rPr>
          <m:t>=</m:t>
        </m:r>
        <m:sSub>
          <m:e>
            <m:r>
              <m:t>c</m:t>
            </m:r>
          </m:e>
          <m:sub>
            <m:r>
              <m:rPr>
                <m:sty m:val="p"/>
              </m:rPr>
              <m:t>u</m:t>
            </m:r>
            <m:r>
              <m:rPr>
                <m:sty m:val="p"/>
              </m:rPr>
              <m:t>n</m:t>
            </m:r>
            <m:r>
              <m:rPr>
                <m:sty m:val="p"/>
              </m:rPr>
              <m:t>i</m:t>
            </m:r>
            <m:r>
              <m:rPr>
                <m:sty m:val="p"/>
              </m:rPr>
              <m:t>t</m:t>
            </m:r>
          </m:sub>
        </m:sSub>
        <m:sSub>
          <m:e>
            <m:r>
              <m:t>L</m:t>
            </m:r>
          </m:e>
          <m:sub>
            <m:r>
              <m:rPr>
                <m:sty m:val="p"/>
              </m:rPr>
              <m:t>e</m:t>
            </m:r>
            <m:r>
              <m:rPr>
                <m:sty m:val="p"/>
              </m:rPr>
              <m:t>s</m:t>
            </m:r>
            <m:r>
              <m:rPr>
                <m:sty m:val="p"/>
              </m:rPr>
              <m:t>t</m:t>
            </m:r>
          </m:sub>
        </m:sSub>
      </m:oMath>
      <w:r>
        <w:t xml:space="preserve"> </w:t>
      </w:r>
      <w:r>
        <w:rPr>
          <w:rFonts w:hint="eastAsia"/>
        </w:rPr>
        <w:t xml:space="preserve">估计寄生电阻电容（</w:t>
      </w:r>
      <m:oMath>
        <m:sSub>
          <m:e>
            <m:r>
              <m:t>r</m:t>
            </m:r>
          </m:e>
          <m:sub>
            <m:r>
              <m:rPr>
                <m:sty m:val="p"/>
              </m:rPr>
              <m:t>u</m:t>
            </m:r>
            <m:r>
              <m:rPr>
                <m:sty m:val="p"/>
              </m:rPr>
              <m:t>n</m:t>
            </m:r>
            <m:r>
              <m:rPr>
                <m:sty m:val="p"/>
              </m:rPr>
              <m:t>i</m:t>
            </m:r>
            <m:r>
              <m:rPr>
                <m:sty m:val="p"/>
              </m:rPr>
              <m:t>t</m:t>
            </m:r>
          </m:sub>
        </m:sSub>
      </m:oMath>
      <w:r>
        <w:t xml:space="preserve">、</w:t>
      </w:r>
      <m:oMath>
        <m:sSub>
          <m:e>
            <m:r>
              <m:t>c</m:t>
            </m:r>
          </m:e>
          <m:sub>
            <m:r>
              <m:rPr>
                <m:sty m:val="p"/>
              </m:rPr>
              <m:t>u</m:t>
            </m:r>
            <m:r>
              <m:rPr>
                <m:sty m:val="p"/>
              </m:rPr>
              <m:t>n</m:t>
            </m:r>
            <m:r>
              <m:rPr>
                <m:sty m:val="p"/>
              </m:rPr>
              <m:t>i</m:t>
            </m:r>
            <m:r>
              <m:rPr>
                <m:sty m:val="p"/>
              </m:rPr>
              <m:t>t</m:t>
            </m:r>
          </m:sub>
        </m:sSub>
      </m:oMath>
      <w:r>
        <w:t xml:space="preserve"> </w:t>
      </w:r>
      <w:r>
        <w:rPr>
          <w:rFonts w:hint="eastAsia"/>
        </w:rPr>
        <w:t xml:space="preserve">取自</w:t>
      </w:r>
      <w:r>
        <w:t xml:space="preserve"> SKY130 HD</w:t>
      </w:r>
      <w:r>
        <w:t xml:space="preserve"> </w:t>
      </w:r>
      <w:r>
        <w:rPr>
          <w:rStyle w:val="VerbatimChar"/>
        </w:rPr>
        <w:t xml:space="preserve">li1</w:t>
      </w:r>
      <w:r>
        <w:t xml:space="preserve"> </w:t>
      </w:r>
      <w:r>
        <w:rPr>
          <w:rFonts w:hint="eastAsia"/>
        </w:rPr>
        <w:t xml:space="preserve">层代表</w:t>
      </w:r>
      <w:r>
        <w:t xml:space="preserve"> </w:t>
      </w:r>
      <w:r>
        <w:rPr>
          <w:rFonts w:hint="eastAsia"/>
        </w:rPr>
        <w:t xml:space="preserve">RC），并据此生成简化</w:t>
      </w:r>
      <w:r>
        <w:t xml:space="preserve"> SPEF。s382 </w:t>
      </w:r>
      <w:r>
        <w:rPr>
          <w:rFonts w:hint="eastAsia"/>
        </w:rPr>
        <w:t xml:space="preserve">的</w:t>
      </w:r>
      <w:r>
        <w:t xml:space="preserve"> 50 </w:t>
      </w:r>
      <w:r>
        <w:rPr>
          <w:rFonts w:hint="eastAsia"/>
        </w:rPr>
        <w:t xml:space="preserve">个和</w:t>
      </w:r>
      <w:r>
        <w:t xml:space="preserve"> b18 </w:t>
      </w:r>
      <w:r>
        <w:rPr>
          <w:rFonts w:hint="eastAsia"/>
        </w:rPr>
        <w:t xml:space="preserve">的</w:t>
      </w:r>
      <w:r>
        <w:t xml:space="preserve"> 6 </w:t>
      </w:r>
      <w:r>
        <w:rPr>
          <w:rFonts w:hint="eastAsia"/>
        </w:rPr>
        <w:t xml:space="preserve">个候选均未通过</w:t>
      </w:r>
      <w:r>
        <w:t xml:space="preserve"> SPEF </w:t>
      </w:r>
      <w:r>
        <w:rPr>
          <w:rFonts w:hint="eastAsia"/>
        </w:rPr>
        <w:t xml:space="preserve">复测，并被记录为</w:t>
      </w:r>
      <w:r>
        <w:t xml:space="preserve"> </w:t>
      </w:r>
      <w:r>
        <w:rPr>
          <w:rFonts w:hint="eastAsia"/>
        </w:rPr>
        <w:t xml:space="preserve">F6；在启用反馈控制的配置中，相应失效用于更新搜索参数。该实验能够证明</w:t>
      </w:r>
      <w:r>
        <w:t xml:space="preserve"> F6 </w:t>
      </w:r>
      <w:r>
        <w:rPr>
          <w:rFonts w:hint="eastAsia"/>
        </w:rPr>
        <w:t xml:space="preserve">可识别并拒绝</w:t>
      </w:r>
      <w:r>
        <w:t xml:space="preserve"> ideal-net </w:t>
      </w:r>
      <w:r>
        <w:rPr>
          <w:rFonts w:hint="eastAsia"/>
        </w:rPr>
        <w:t xml:space="preserve">下有效而在线载后失效的候选，但尚不能证明其反馈能够改善最终物理</w:t>
      </w:r>
      <w:r>
        <w:t xml:space="preserve"> WNS。</w:t>
      </w:r>
    </w:p>
    <w:bookmarkStart w:id="47" w:name="tab:pr8"/>
    <w:p>
      <w:pPr>
        <w:pStyle w:val="TableCaption"/>
      </w:pPr>
      <w:r>
        <w:t xml:space="preserve">OpenROAD </w:t>
      </w:r>
      <w:r>
        <w:rPr>
          <w:rFonts w:hint="eastAsia"/>
        </w:rPr>
        <w:t xml:space="preserve">布局及全局布线寄生估计后的</w:t>
      </w:r>
      <w:r>
        <w:t xml:space="preserve"> WNS </w:t>
      </w:r>
      <w:r>
        <w:rPr>
          <w:rFonts w:hint="eastAsia"/>
        </w:rPr>
        <w:t xml:space="preserve">对比（8</w:t>
      </w:r>
      <w:r>
        <w:t xml:space="preserve"> </w:t>
      </w:r>
      <w:r>
        <w:rPr>
          <w:rFonts w:hint="eastAsia"/>
        </w:rPr>
        <w:t xml:space="preserve">个</w:t>
      </w:r>
      <w:r>
        <w:t xml:space="preserve"> ISCAS89 </w:t>
      </w:r>
      <w:r>
        <w:rPr>
          <w:rFonts w:hint="eastAsia"/>
        </w:rPr>
        <w:t xml:space="preserve">电路）</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OpenROAD 布局及全局布线寄生估计后的 WNS 对比（8 个 ISCAS89 电路）"/>
      </w:tblPr>
      <w:tblGrid>
        <w:gridCol w:w="782"/>
        <w:gridCol w:w="782"/>
        <w:gridCol w:w="782"/>
        <w:gridCol w:w="782"/>
        <w:gridCol w:w="782"/>
        <w:gridCol w:w="782"/>
      </w:tblGrid>
      <w:tr>
        <w:trPr>
          <w:tblHeader w:val="on"/>
        </w:trPr>
        <w:tc>
          <w:tcPr/>
          <w:p>
            <w:pPr>
              <w:pStyle w:val="Compact"/>
              <w:spacing w:before="0" w:after="0"/>
            </w:pPr>
          </w:p>
        </w:tc>
        <w:tc>
          <w:tcPr>
            <w:gridSpan w:val="2"/>
          </w:tcPr>
          <w:p>
            <w:pPr>
              <w:pStyle w:val="Compact"/>
              <w:spacing w:before="0" w:after="0"/>
              <w:jc w:val="center"/>
            </w:pPr>
            <w:r>
              <w:rPr>
                <w:rFonts w:hint="eastAsia"/>
                <w:b/>
                <w:bCs/>
                <w:sz w:val="16"/>
              </w:rPr>
              <w:t xml:space="preserve">预布局</w:t>
            </w:r>
          </w:p>
        </w:tc>
        <w:tc>
          <w:tcPr>
            <w:gridSpan w:val="2"/>
          </w:tcPr>
          <w:p>
            <w:pPr>
              <w:pStyle w:val="Compact"/>
              <w:spacing w:before="0" w:after="0"/>
              <w:jc w:val="center"/>
            </w:pPr>
            <w:r>
              <w:rPr>
                <w:rFonts w:hint="eastAsia"/>
                <w:b/>
                <w:bCs/>
                <w:sz w:val="16"/>
              </w:rPr>
              <w:t xml:space="preserve">全局布线估计</w:t>
            </w:r>
          </w:p>
        </w:tc>
        <w:tc>
          <w:tcPr/>
          <w:p>
            <w:pPr>
              <w:pStyle w:val="Compact"/>
              <w:spacing w:before="0" w:after="0"/>
            </w:pPr>
          </w:p>
        </w:tc>
      </w:tr>
      <w:tr>
        <w:tc>
          <w:tcPr/>
          <w:p>
            <w:pPr>
              <w:pStyle w:val="Compact"/>
              <w:spacing w:before="0" w:after="0"/>
              <w:jc w:val="left"/>
            </w:pPr>
            <w:r>
              <w:rPr>
                <w:sz w:val="16"/>
              </w:rPr>
              <w:t xml:space="preserve">2-3</w:t>
            </w:r>
            <w:r>
              <w:rPr>
                <w:sz w:val="16"/>
              </w:rPr>
              <w:t xml:space="preserve">(lr)</w:t>
            </w:r>
            <w:r>
              <w:rPr>
                <w:sz w:val="16"/>
              </w:rPr>
              <w:t xml:space="preserve">4-5</w:t>
            </w:r>
            <w:r>
              <w:rPr>
                <w:sz w:val="16"/>
              </w:rPr>
              <w:t xml:space="preserve"> </w:t>
            </w:r>
            <w:r>
              <w:rPr>
                <w:rFonts w:hint="eastAsia"/>
                <w:b/>
                <w:bCs/>
                <w:sz w:val="16"/>
              </w:rPr>
              <w:t xml:space="preserve">电路</w:t>
            </w:r>
          </w:p>
        </w:tc>
        <w:tc>
          <w:tcPr/>
          <w:p>
            <w:pPr>
              <w:pStyle w:val="Compact"/>
              <w:spacing w:before="0" w:after="0"/>
              <w:jc w:val="right"/>
            </w:pPr>
            <w:r>
              <w:rPr>
                <w:rFonts w:hint="eastAsia"/>
                <w:b/>
                <w:bCs/>
                <w:sz w:val="16"/>
              </w:rPr>
              <w:t xml:space="preserve">基线</w:t>
            </w:r>
          </w:p>
        </w:tc>
        <w:tc>
          <w:tcPr/>
          <w:p>
            <w:pPr>
              <w:pStyle w:val="Compact"/>
              <w:spacing w:before="0" w:after="0"/>
              <w:jc w:val="right"/>
            </w:pPr>
            <w:r>
              <w:rPr>
                <w:rFonts w:hint="eastAsia"/>
                <w:b/>
                <w:bCs/>
                <w:sz w:val="16"/>
              </w:rPr>
              <w:t xml:space="preserve">修复</w:t>
            </w:r>
          </w:p>
        </w:tc>
        <w:tc>
          <w:tcPr/>
          <w:p>
            <w:pPr>
              <w:pStyle w:val="Compact"/>
              <w:spacing w:before="0" w:after="0"/>
              <w:jc w:val="right"/>
            </w:pPr>
            <w:r>
              <w:rPr>
                <w:rFonts w:hint="eastAsia"/>
                <w:b/>
                <w:bCs/>
                <w:sz w:val="16"/>
              </w:rPr>
              <w:t xml:space="preserve">基线</w:t>
            </w:r>
          </w:p>
        </w:tc>
        <w:tc>
          <w:tcPr/>
          <w:p>
            <w:pPr>
              <w:pStyle w:val="Compact"/>
              <w:spacing w:before="0" w:after="0"/>
              <w:jc w:val="right"/>
            </w:pPr>
            <w:r>
              <w:rPr>
                <w:rFonts w:hint="eastAsia"/>
                <w:b/>
                <w:bCs/>
                <w:sz w:val="16"/>
              </w:rPr>
              <w:t xml:space="preserve">修复</w:t>
            </w:r>
          </w:p>
        </w:tc>
        <w:tc>
          <w:tcPr/>
          <w:p>
            <w:pPr>
              <w:pStyle w:val="Compact"/>
              <w:spacing w:before="0" w:after="0"/>
              <w:jc w:val="right"/>
            </w:pPr>
            <m:oMath>
              <m:r>
                <m:rPr>
                  <m:sty m:val="p"/>
                </m:rPr>
                <m:t>Δ</m:t>
              </m:r>
            </m:oMath>
            <w:r>
              <w:rPr>
                <w:sz w:val="16"/>
              </w:rPr>
              <w:t xml:space="preserve">​</w:t>
            </w:r>
          </w:p>
        </w:tc>
      </w:tr>
      <w:tr>
        <w:tc>
          <w:tcPr/>
          <w:p>
            <w:pPr>
              <w:pStyle w:val="Compact"/>
              <w:spacing w:before="0" w:after="0"/>
              <w:jc w:val="left"/>
            </w:pPr>
            <w:r>
              <w:rPr>
                <w:sz w:val="16"/>
              </w:rPr>
              <w:t xml:space="preserve">s27</w:t>
            </w:r>
          </w:p>
        </w:tc>
        <w:tc>
          <w:tcPr/>
          <w:p>
            <w:pPr>
              <w:pStyle w:val="Compact"/>
              <w:spacing w:before="0" w:after="0"/>
              <w:jc w:val="right"/>
            </w:pPr>
            <m:oMath>
              <m:r>
                <m:rPr>
                  <m:sty m:val="p"/>
                </m:rPr>
                <m:t>−</m:t>
              </m:r>
              <m:r>
                <m:t>0.27</m:t>
              </m:r>
            </m:oMath>
            <w:r>
              <w:rPr>
                <w:sz w:val="16"/>
              </w:rPr>
              <w:t xml:space="preserve">​</w:t>
            </w:r>
          </w:p>
        </w:tc>
        <w:tc>
          <w:tcPr/>
          <w:p>
            <w:pPr>
              <w:pStyle w:val="Compact"/>
              <w:spacing w:before="0" w:after="0"/>
              <w:jc w:val="right"/>
            </w:pPr>
            <m:oMath>
              <m:r>
                <m:rPr>
                  <m:sty m:val="p"/>
                </m:rPr>
                <m:t>−</m:t>
              </m:r>
              <m:r>
                <m:t>0.18</m:t>
              </m:r>
            </m:oMath>
            <w:r>
              <w:rPr>
                <w:sz w:val="16"/>
              </w:rPr>
              <w:t xml:space="preserve">​</w:t>
            </w:r>
          </w:p>
        </w:tc>
        <w:tc>
          <w:tcPr/>
          <w:p>
            <w:pPr>
              <w:pStyle w:val="Compact"/>
              <w:spacing w:before="0" w:after="0"/>
              <w:jc w:val="right"/>
            </w:pPr>
            <m:oMath>
              <m:r>
                <m:rPr>
                  <m:sty m:val="p"/>
                </m:rPr>
                <m:t>−</m:t>
              </m:r>
              <m:r>
                <m:t>0.36</m:t>
              </m:r>
            </m:oMath>
            <w:r>
              <w:rPr>
                <w:sz w:val="16"/>
              </w:rPr>
              <w:t xml:space="preserve">​</w:t>
            </w:r>
          </w:p>
        </w:tc>
        <w:tc>
          <w:tcPr/>
          <w:p>
            <w:pPr>
              <w:pStyle w:val="Compact"/>
              <w:spacing w:before="0" w:after="0"/>
              <w:jc w:val="right"/>
            </w:pPr>
            <m:oMath>
              <m:r>
                <m:rPr>
                  <m:sty m:val="p"/>
                </m:rPr>
                <m:t>−</m:t>
              </m:r>
              <m:r>
                <m:t>0.22</m:t>
              </m:r>
            </m:oMath>
            <w:r>
              <w:rPr>
                <w:sz w:val="16"/>
              </w:rPr>
              <w:t xml:space="preserve">​</w:t>
            </w:r>
          </w:p>
        </w:tc>
        <w:tc>
          <w:tcPr/>
          <w:p>
            <w:pPr>
              <w:pStyle w:val="Compact"/>
              <w:spacing w:before="0" w:after="0"/>
              <w:jc w:val="right"/>
            </w:pPr>
            <m:oMath>
              <m:r>
                <m:rPr>
                  <m:sty m:val="p"/>
                </m:rPr>
                <m:t>+</m:t>
              </m:r>
              <m:r>
                <m:t>0.14</m:t>
              </m:r>
            </m:oMath>
            <w:r>
              <w:rPr>
                <w:sz w:val="16"/>
              </w:rPr>
              <w:t xml:space="preserve">​</w:t>
            </w:r>
          </w:p>
        </w:tc>
      </w:tr>
      <w:tr>
        <w:tc>
          <w:tcPr/>
          <w:p>
            <w:pPr>
              <w:pStyle w:val="Compact"/>
              <w:spacing w:before="0" w:after="0"/>
              <w:jc w:val="left"/>
            </w:pPr>
            <w:r>
              <w:rPr>
                <w:sz w:val="16"/>
              </w:rPr>
              <w:t xml:space="preserve">s382</w:t>
            </w:r>
          </w:p>
        </w:tc>
        <w:tc>
          <w:tcPr/>
          <w:p>
            <w:pPr>
              <w:pStyle w:val="Compact"/>
              <w:spacing w:before="0" w:after="0"/>
              <w:jc w:val="right"/>
            </w:pPr>
            <m:oMath>
              <m:r>
                <m:rPr>
                  <m:sty m:val="p"/>
                </m:rPr>
                <m:t>−</m:t>
              </m:r>
              <m:r>
                <m:t>0.98</m:t>
              </m:r>
            </m:oMath>
            <w:r>
              <w:rPr>
                <w:sz w:val="16"/>
              </w:rPr>
              <w:t xml:space="preserve">​</w:t>
            </w:r>
          </w:p>
        </w:tc>
        <w:tc>
          <w:tcPr/>
          <w:p>
            <w:pPr>
              <w:pStyle w:val="Compact"/>
              <w:spacing w:before="0" w:after="0"/>
              <w:jc w:val="right"/>
            </w:pPr>
            <m:oMath>
              <m:r>
                <m:rPr>
                  <m:sty m:val="p"/>
                </m:rPr>
                <m:t>−</m:t>
              </m:r>
              <m:r>
                <m:t>0.89</m:t>
              </m:r>
            </m:oMath>
            <w:r>
              <w:rPr>
                <w:sz w:val="16"/>
              </w:rPr>
              <w:t xml:space="preserve">​</w:t>
            </w:r>
          </w:p>
        </w:tc>
        <w:tc>
          <w:tcPr/>
          <w:p>
            <w:pPr>
              <w:pStyle w:val="Compact"/>
              <w:spacing w:before="0" w:after="0"/>
              <w:jc w:val="right"/>
            </w:pPr>
            <m:oMath>
              <m:r>
                <m:rPr>
                  <m:sty m:val="p"/>
                </m:rPr>
                <m:t>−</m:t>
              </m:r>
              <m:r>
                <m:t>1.16</m:t>
              </m:r>
            </m:oMath>
            <w:r>
              <w:rPr>
                <w:sz w:val="16"/>
              </w:rPr>
              <w:t xml:space="preserve">​</w:t>
            </w:r>
          </w:p>
        </w:tc>
        <w:tc>
          <w:tcPr/>
          <w:p>
            <w:pPr>
              <w:pStyle w:val="Compact"/>
              <w:spacing w:before="0" w:after="0"/>
              <w:jc w:val="right"/>
            </w:pPr>
            <m:oMath>
              <m:r>
                <m:rPr>
                  <m:sty m:val="p"/>
                </m:rPr>
                <m:t>−</m:t>
              </m:r>
              <m:r>
                <m:t>1.02</m:t>
              </m:r>
            </m:oMath>
            <w:r>
              <w:rPr>
                <w:sz w:val="16"/>
              </w:rPr>
              <w:t xml:space="preserve">​</w:t>
            </w:r>
          </w:p>
        </w:tc>
        <w:tc>
          <w:tcPr/>
          <w:p>
            <w:pPr>
              <w:pStyle w:val="Compact"/>
              <w:spacing w:before="0" w:after="0"/>
              <w:jc w:val="right"/>
            </w:pPr>
            <m:oMath>
              <m:r>
                <m:rPr>
                  <m:sty m:val="p"/>
                </m:rPr>
                <m:t>+</m:t>
              </m:r>
              <m:r>
                <m:t>0.14</m:t>
              </m:r>
            </m:oMath>
            <w:r>
              <w:rPr>
                <w:sz w:val="16"/>
              </w:rPr>
              <w:t xml:space="preserve">​</w:t>
            </w:r>
          </w:p>
        </w:tc>
      </w:tr>
      <w:tr>
        <w:tc>
          <w:tcPr/>
          <w:p>
            <w:pPr>
              <w:pStyle w:val="Compact"/>
              <w:spacing w:before="0" w:after="0"/>
              <w:jc w:val="left"/>
            </w:pPr>
            <w:r>
              <w:rPr>
                <w:sz w:val="16"/>
              </w:rPr>
              <w:t xml:space="preserve">s420</w:t>
            </w:r>
          </w:p>
        </w:tc>
        <w:tc>
          <w:tcPr/>
          <w:p>
            <w:pPr>
              <w:pStyle w:val="Compact"/>
              <w:spacing w:before="0" w:after="0"/>
              <w:jc w:val="right"/>
            </w:pPr>
            <m:oMath>
              <m:r>
                <m:rPr>
                  <m:sty m:val="p"/>
                </m:rPr>
                <m:t>−</m:t>
              </m:r>
              <m:r>
                <m:t>1.56</m:t>
              </m:r>
            </m:oMath>
            <w:r>
              <w:rPr>
                <w:sz w:val="16"/>
              </w:rPr>
              <w:t xml:space="preserve">​</w:t>
            </w:r>
          </w:p>
        </w:tc>
        <w:tc>
          <w:tcPr/>
          <w:p>
            <w:pPr>
              <w:pStyle w:val="Compact"/>
              <w:spacing w:before="0" w:after="0"/>
              <w:jc w:val="right"/>
            </w:pPr>
            <m:oMath>
              <m:r>
                <m:rPr>
                  <m:sty m:val="p"/>
                </m:rPr>
                <m:t>−</m:t>
              </m:r>
              <m:r>
                <m:t>1.55</m:t>
              </m:r>
            </m:oMath>
            <w:r>
              <w:rPr>
                <w:sz w:val="16"/>
              </w:rPr>
              <w:t xml:space="preserve">​</w:t>
            </w:r>
          </w:p>
        </w:tc>
        <w:tc>
          <w:tcPr/>
          <w:p>
            <w:pPr>
              <w:pStyle w:val="Compact"/>
              <w:spacing w:before="0" w:after="0"/>
              <w:jc w:val="right"/>
            </w:pPr>
            <m:oMath>
              <m:r>
                <m:rPr>
                  <m:sty m:val="p"/>
                </m:rPr>
                <m:t>−</m:t>
              </m:r>
              <m:r>
                <m:t>1.80</m:t>
              </m:r>
            </m:oMath>
            <w:r>
              <w:rPr>
                <w:sz w:val="16"/>
              </w:rPr>
              <w:t xml:space="preserve">​</w:t>
            </w:r>
          </w:p>
        </w:tc>
        <w:tc>
          <w:tcPr/>
          <w:p>
            <w:pPr>
              <w:pStyle w:val="Compact"/>
              <w:spacing w:before="0" w:after="0"/>
              <w:jc w:val="right"/>
            </w:pPr>
            <m:oMath>
              <m:r>
                <m:rPr>
                  <m:sty m:val="p"/>
                </m:rPr>
                <m:t>−</m:t>
              </m:r>
              <m:r>
                <m:t>1.82</m:t>
              </m:r>
            </m:oMath>
            <w:r>
              <w:rPr>
                <w:sz w:val="16"/>
              </w:rPr>
              <w:t xml:space="preserve">​</w:t>
            </w:r>
          </w:p>
        </w:tc>
        <w:tc>
          <w:tcPr/>
          <w:p>
            <w:pPr>
              <w:pStyle w:val="Compact"/>
              <w:spacing w:before="0" w:after="0"/>
              <w:jc w:val="right"/>
            </w:pPr>
            <m:oMath>
              <m:r>
                <m:rPr>
                  <m:sty m:val="p"/>
                </m:rPr>
                <m:t>−</m:t>
              </m:r>
              <m:r>
                <m:t>0.02</m:t>
              </m:r>
            </m:oMath>
            <w:r>
              <w:rPr>
                <w:sz w:val="16"/>
              </w:rPr>
              <w:t xml:space="preserve">​</w:t>
            </w:r>
          </w:p>
        </w:tc>
      </w:tr>
      <w:tr>
        <w:tc>
          <w:tcPr/>
          <w:p>
            <w:pPr>
              <w:pStyle w:val="Compact"/>
              <w:spacing w:before="0" w:after="0"/>
              <w:jc w:val="left"/>
            </w:pPr>
            <w:r>
              <w:rPr>
                <w:sz w:val="16"/>
              </w:rPr>
              <w:t xml:space="preserve">s641</w:t>
            </w:r>
          </w:p>
        </w:tc>
        <w:tc>
          <w:tcPr/>
          <w:p>
            <w:pPr>
              <w:pStyle w:val="Compact"/>
              <w:spacing w:before="0" w:after="0"/>
              <w:jc w:val="right"/>
            </w:pPr>
            <m:oMath>
              <m:r>
                <m:rPr>
                  <m:sty m:val="p"/>
                </m:rPr>
                <m:t>−</m:t>
              </m:r>
              <m:r>
                <m:t>1.63</m:t>
              </m:r>
            </m:oMath>
            <w:r>
              <w:rPr>
                <w:sz w:val="16"/>
              </w:rPr>
              <w:t xml:space="preserve">​</w:t>
            </w:r>
          </w:p>
        </w:tc>
        <w:tc>
          <w:tcPr/>
          <w:p>
            <w:pPr>
              <w:pStyle w:val="Compact"/>
              <w:spacing w:before="0" w:after="0"/>
              <w:jc w:val="right"/>
            </w:pPr>
            <m:oMath>
              <m:r>
                <m:rPr>
                  <m:sty m:val="p"/>
                </m:rPr>
                <m:t>−</m:t>
              </m:r>
              <m:r>
                <m:t>1.59</m:t>
              </m:r>
            </m:oMath>
            <w:r>
              <w:rPr>
                <w:sz w:val="16"/>
              </w:rPr>
              <w:t xml:space="preserve">​</w:t>
            </w:r>
          </w:p>
        </w:tc>
        <w:tc>
          <w:tcPr/>
          <w:p>
            <w:pPr>
              <w:pStyle w:val="Compact"/>
              <w:spacing w:before="0" w:after="0"/>
              <w:jc w:val="right"/>
            </w:pPr>
            <m:oMath>
              <m:r>
                <m:rPr>
                  <m:sty m:val="p"/>
                </m:rPr>
                <m:t>−</m:t>
              </m:r>
              <m:r>
                <m:t>2.10</m:t>
              </m:r>
            </m:oMath>
            <w:r>
              <w:rPr>
                <w:sz w:val="16"/>
              </w:rPr>
              <w:t xml:space="preserve">​</w:t>
            </w:r>
          </w:p>
        </w:tc>
        <w:tc>
          <w:tcPr/>
          <w:p>
            <w:pPr>
              <w:pStyle w:val="Compact"/>
              <w:spacing w:before="0" w:after="0"/>
              <w:jc w:val="right"/>
            </w:pPr>
            <m:oMath>
              <m:r>
                <m:rPr>
                  <m:sty m:val="p"/>
                </m:rPr>
                <m:t>−</m:t>
              </m:r>
              <m:r>
                <m:t>2.02</m:t>
              </m:r>
            </m:oMath>
            <w:r>
              <w:rPr>
                <w:sz w:val="16"/>
              </w:rPr>
              <w:t xml:space="preserve">​</w:t>
            </w:r>
          </w:p>
        </w:tc>
        <w:tc>
          <w:tcPr/>
          <w:p>
            <w:pPr>
              <w:pStyle w:val="Compact"/>
              <w:spacing w:before="0" w:after="0"/>
              <w:jc w:val="right"/>
            </w:pPr>
            <m:oMath>
              <m:r>
                <m:rPr>
                  <m:sty m:val="p"/>
                </m:rPr>
                <m:t>+</m:t>
              </m:r>
              <m:r>
                <m:t>0.08</m:t>
              </m:r>
            </m:oMath>
            <w:r>
              <w:rPr>
                <w:sz w:val="16"/>
              </w:rPr>
              <w:t xml:space="preserve">​</w:t>
            </w:r>
          </w:p>
        </w:tc>
      </w:tr>
      <w:tr>
        <w:tc>
          <w:tcPr/>
          <w:p>
            <w:pPr>
              <w:pStyle w:val="Compact"/>
              <w:spacing w:before="0" w:after="0"/>
              <w:jc w:val="left"/>
            </w:pPr>
            <w:r>
              <w:rPr>
                <w:sz w:val="16"/>
              </w:rPr>
              <w:t xml:space="preserve">s713</w:t>
            </w:r>
          </w:p>
        </w:tc>
        <w:tc>
          <w:tcPr/>
          <w:p>
            <w:pPr>
              <w:pStyle w:val="Compact"/>
              <w:spacing w:before="0" w:after="0"/>
              <w:jc w:val="right"/>
            </w:pPr>
            <m:oMath>
              <m:r>
                <m:rPr>
                  <m:sty m:val="p"/>
                </m:rPr>
                <m:t>−</m:t>
              </m:r>
              <m:r>
                <m:t>1.33</m:t>
              </m:r>
            </m:oMath>
            <w:r>
              <w:rPr>
                <w:sz w:val="16"/>
              </w:rPr>
              <w:t xml:space="preserve">​</w:t>
            </w:r>
          </w:p>
        </w:tc>
        <w:tc>
          <w:tcPr/>
          <w:p>
            <w:pPr>
              <w:pStyle w:val="Compact"/>
              <w:spacing w:before="0" w:after="0"/>
              <w:jc w:val="right"/>
            </w:pPr>
            <m:oMath>
              <m:r>
                <m:rPr>
                  <m:sty m:val="p"/>
                </m:rPr>
                <m:t>−</m:t>
              </m:r>
              <m:r>
                <m:t>1.31</m:t>
              </m:r>
            </m:oMath>
            <w:r>
              <w:rPr>
                <w:sz w:val="16"/>
              </w:rPr>
              <w:t xml:space="preserve">​</w:t>
            </w:r>
          </w:p>
        </w:tc>
        <w:tc>
          <w:tcPr/>
          <w:p>
            <w:pPr>
              <w:pStyle w:val="Compact"/>
              <w:spacing w:before="0" w:after="0"/>
              <w:jc w:val="right"/>
            </w:pPr>
            <m:oMath>
              <m:r>
                <m:rPr>
                  <m:sty m:val="p"/>
                </m:rPr>
                <m:t>−</m:t>
              </m:r>
              <m:r>
                <m:t>1.59</m:t>
              </m:r>
            </m:oMath>
            <w:r>
              <w:rPr>
                <w:sz w:val="16"/>
              </w:rPr>
              <w:t xml:space="preserve">​</w:t>
            </w:r>
          </w:p>
        </w:tc>
        <w:tc>
          <w:tcPr/>
          <w:p>
            <w:pPr>
              <w:pStyle w:val="Compact"/>
              <w:spacing w:before="0" w:after="0"/>
              <w:jc w:val="right"/>
            </w:pPr>
            <m:oMath>
              <m:r>
                <m:rPr>
                  <m:sty m:val="p"/>
                </m:rPr>
                <m:t>−</m:t>
              </m:r>
              <m:r>
                <m:t>1.58</m:t>
              </m:r>
            </m:oMath>
            <w:r>
              <w:rPr>
                <w:sz w:val="16"/>
              </w:rPr>
              <w:t xml:space="preserve">​</w:t>
            </w:r>
          </w:p>
        </w:tc>
        <w:tc>
          <w:tcPr/>
          <w:p>
            <w:pPr>
              <w:pStyle w:val="Compact"/>
              <w:spacing w:before="0" w:after="0"/>
              <w:jc w:val="right"/>
            </w:pPr>
            <m:oMath>
              <m:r>
                <m:rPr>
                  <m:sty m:val="p"/>
                </m:rPr>
                <m:t>+</m:t>
              </m:r>
              <m:r>
                <m:t>0.01</m:t>
              </m:r>
            </m:oMath>
            <w:r>
              <w:rPr>
                <w:sz w:val="16"/>
              </w:rPr>
              <w:t xml:space="preserve">​</w:t>
            </w:r>
          </w:p>
        </w:tc>
      </w:tr>
      <w:tr>
        <w:tc>
          <w:tcPr/>
          <w:p>
            <w:pPr>
              <w:pStyle w:val="Compact"/>
              <w:spacing w:before="0" w:after="0"/>
              <w:jc w:val="left"/>
            </w:pPr>
            <w:r>
              <w:rPr>
                <w:sz w:val="16"/>
              </w:rPr>
              <w:t xml:space="preserve">s820</w:t>
            </w:r>
          </w:p>
        </w:tc>
        <w:tc>
          <w:tcPr/>
          <w:p>
            <w:pPr>
              <w:pStyle w:val="Compact"/>
              <w:spacing w:before="0" w:after="0"/>
              <w:jc w:val="right"/>
            </w:pPr>
            <m:oMath>
              <m:r>
                <m:rPr>
                  <m:sty m:val="p"/>
                </m:rPr>
                <m:t>−</m:t>
              </m:r>
              <m:r>
                <m:t>1.19</m:t>
              </m:r>
            </m:oMath>
            <w:r>
              <w:rPr>
                <w:sz w:val="16"/>
              </w:rPr>
              <w:t xml:space="preserve">​</w:t>
            </w:r>
          </w:p>
        </w:tc>
        <w:tc>
          <w:tcPr/>
          <w:p>
            <w:pPr>
              <w:pStyle w:val="Compact"/>
              <w:spacing w:before="0" w:after="0"/>
              <w:jc w:val="right"/>
            </w:pPr>
            <m:oMath>
              <m:r>
                <m:rPr>
                  <m:sty m:val="p"/>
                </m:rPr>
                <m:t>−</m:t>
              </m:r>
              <m:r>
                <m:t>1.17</m:t>
              </m:r>
            </m:oMath>
            <w:r>
              <w:rPr>
                <w:sz w:val="16"/>
              </w:rPr>
              <w:t xml:space="preserve">​</w:t>
            </w:r>
          </w:p>
        </w:tc>
        <w:tc>
          <w:tcPr/>
          <w:p>
            <w:pPr>
              <w:pStyle w:val="Compact"/>
              <w:spacing w:before="0" w:after="0"/>
              <w:jc w:val="right"/>
            </w:pPr>
            <m:oMath>
              <m:r>
                <m:rPr>
                  <m:sty m:val="p"/>
                </m:rPr>
                <m:t>−</m:t>
              </m:r>
              <m:r>
                <m:t>1.52</m:t>
              </m:r>
            </m:oMath>
            <w:r>
              <w:rPr>
                <w:sz w:val="16"/>
              </w:rPr>
              <w:t xml:space="preserve">​</w:t>
            </w:r>
          </w:p>
        </w:tc>
        <w:tc>
          <w:tcPr/>
          <w:p>
            <w:pPr>
              <w:pStyle w:val="Compact"/>
              <w:spacing w:before="0" w:after="0"/>
              <w:jc w:val="right"/>
            </w:pPr>
            <m:oMath>
              <m:r>
                <m:rPr>
                  <m:sty m:val="p"/>
                </m:rPr>
                <m:t>−</m:t>
              </m:r>
              <m:r>
                <m:t>1.49</m:t>
              </m:r>
            </m:oMath>
            <w:r>
              <w:rPr>
                <w:sz w:val="16"/>
              </w:rPr>
              <w:t xml:space="preserve">​</w:t>
            </w:r>
          </w:p>
        </w:tc>
        <w:tc>
          <w:tcPr/>
          <w:p>
            <w:pPr>
              <w:pStyle w:val="Compact"/>
              <w:spacing w:before="0" w:after="0"/>
              <w:jc w:val="right"/>
            </w:pPr>
            <m:oMath>
              <m:r>
                <m:rPr>
                  <m:sty m:val="p"/>
                </m:rPr>
                <m:t>+</m:t>
              </m:r>
              <m:r>
                <m:t>0.03</m:t>
              </m:r>
            </m:oMath>
            <w:r>
              <w:rPr>
                <w:sz w:val="16"/>
              </w:rPr>
              <w:t xml:space="preserve">​</w:t>
            </w:r>
          </w:p>
        </w:tc>
      </w:tr>
      <w:tr>
        <w:tc>
          <w:tcPr/>
          <w:p>
            <w:pPr>
              <w:pStyle w:val="Compact"/>
              <w:spacing w:before="0" w:after="0"/>
              <w:jc w:val="left"/>
            </w:pPr>
            <w:r>
              <w:rPr>
                <w:sz w:val="16"/>
              </w:rPr>
              <w:t xml:space="preserve">s832</w:t>
            </w:r>
          </w:p>
        </w:tc>
        <w:tc>
          <w:tcPr/>
          <w:p>
            <w:pPr>
              <w:pStyle w:val="Compact"/>
              <w:spacing w:before="0" w:after="0"/>
              <w:jc w:val="right"/>
            </w:pPr>
            <m:oMath>
              <m:r>
                <m:rPr>
                  <m:sty m:val="p"/>
                </m:rPr>
                <m:t>−</m:t>
              </m:r>
              <m:r>
                <m:t>1.23</m:t>
              </m:r>
            </m:oMath>
            <w:r>
              <w:rPr>
                <w:sz w:val="16"/>
              </w:rPr>
              <w:t xml:space="preserve">​</w:t>
            </w:r>
          </w:p>
        </w:tc>
        <w:tc>
          <w:tcPr/>
          <w:p>
            <w:pPr>
              <w:pStyle w:val="Compact"/>
              <w:spacing w:before="0" w:after="0"/>
              <w:jc w:val="right"/>
            </w:pPr>
            <m:oMath>
              <m:r>
                <m:rPr>
                  <m:sty m:val="p"/>
                </m:rPr>
                <m:t>−</m:t>
              </m:r>
              <m:r>
                <m:t>1.17</m:t>
              </m:r>
            </m:oMath>
            <w:r>
              <w:rPr>
                <w:sz w:val="16"/>
              </w:rPr>
              <w:t xml:space="preserve">​</w:t>
            </w:r>
          </w:p>
        </w:tc>
        <w:tc>
          <w:tcPr/>
          <w:p>
            <w:pPr>
              <w:pStyle w:val="Compact"/>
              <w:spacing w:before="0" w:after="0"/>
              <w:jc w:val="right"/>
            </w:pPr>
            <m:oMath>
              <m:r>
                <m:rPr>
                  <m:sty m:val="p"/>
                </m:rPr>
                <m:t>−</m:t>
              </m:r>
              <m:r>
                <m:t>1.51</m:t>
              </m:r>
            </m:oMath>
            <w:r>
              <w:rPr>
                <w:sz w:val="16"/>
              </w:rPr>
              <w:t xml:space="preserve">​</w:t>
            </w:r>
          </w:p>
        </w:tc>
        <w:tc>
          <w:tcPr/>
          <w:p>
            <w:pPr>
              <w:pStyle w:val="Compact"/>
              <w:spacing w:before="0" w:after="0"/>
              <w:jc w:val="right"/>
            </w:pPr>
            <m:oMath>
              <m:r>
                <m:rPr>
                  <m:sty m:val="p"/>
                </m:rPr>
                <m:t>−</m:t>
              </m:r>
              <m:r>
                <m:t>1.51</m:t>
              </m:r>
            </m:oMath>
            <w:r>
              <w:rPr>
                <w:sz w:val="16"/>
              </w:rPr>
              <w:t xml:space="preserve">​</w:t>
            </w:r>
          </w:p>
        </w:tc>
        <w:tc>
          <w:tcPr/>
          <w:p>
            <w:pPr>
              <w:pStyle w:val="Compact"/>
              <w:spacing w:before="0" w:after="0"/>
              <w:jc w:val="right"/>
            </w:pPr>
            <m:oMath>
              <m:r>
                <m:t>0.00</m:t>
              </m:r>
            </m:oMath>
            <w:r>
              <w:rPr>
                <w:sz w:val="16"/>
              </w:rPr>
              <w:t xml:space="preserve">​</w:t>
            </w:r>
          </w:p>
        </w:tc>
      </w:tr>
      <w:tr>
        <w:tc>
          <w:tcPr/>
          <w:p>
            <w:pPr>
              <w:pStyle w:val="Compact"/>
              <w:spacing w:before="0" w:after="0"/>
              <w:jc w:val="left"/>
            </w:pPr>
            <w:r>
              <w:rPr>
                <w:sz w:val="16"/>
              </w:rPr>
              <w:t xml:space="preserve">s953</w:t>
            </w:r>
          </w:p>
        </w:tc>
        <w:tc>
          <w:tcPr/>
          <w:p>
            <w:pPr>
              <w:pStyle w:val="Compact"/>
              <w:spacing w:before="0" w:after="0"/>
              <w:jc w:val="right"/>
            </w:pPr>
            <m:oMath>
              <m:r>
                <m:rPr>
                  <m:sty m:val="p"/>
                </m:rPr>
                <m:t>−</m:t>
              </m:r>
              <m:r>
                <m:t>1.31</m:t>
              </m:r>
            </m:oMath>
            <w:r>
              <w:rPr>
                <w:sz w:val="16"/>
              </w:rPr>
              <w:t xml:space="preserve">​</w:t>
            </w:r>
          </w:p>
        </w:tc>
        <w:tc>
          <w:tcPr/>
          <w:p>
            <w:pPr>
              <w:pStyle w:val="Compact"/>
              <w:spacing w:before="0" w:after="0"/>
              <w:jc w:val="right"/>
            </w:pPr>
            <m:oMath>
              <m:r>
                <m:rPr>
                  <m:sty m:val="p"/>
                </m:rPr>
                <m:t>−</m:t>
              </m:r>
              <m:r>
                <m:t>1.27</m:t>
              </m:r>
            </m:oMath>
            <w:r>
              <w:rPr>
                <w:sz w:val="16"/>
              </w:rPr>
              <w:t xml:space="preserve">​</w:t>
            </w:r>
          </w:p>
        </w:tc>
        <w:tc>
          <w:tcPr/>
          <w:p>
            <w:pPr>
              <w:pStyle w:val="Compact"/>
              <w:spacing w:before="0" w:after="0"/>
              <w:jc w:val="right"/>
            </w:pPr>
            <m:oMath>
              <m:r>
                <m:rPr>
                  <m:sty m:val="p"/>
                </m:rPr>
                <m:t>−</m:t>
              </m:r>
              <m:r>
                <m:t>1.60</m:t>
              </m:r>
            </m:oMath>
            <w:r>
              <w:rPr>
                <w:sz w:val="16"/>
              </w:rPr>
              <w:t xml:space="preserve">​</w:t>
            </w:r>
          </w:p>
        </w:tc>
        <w:tc>
          <w:tcPr/>
          <w:p>
            <w:pPr>
              <w:pStyle w:val="Compact"/>
              <w:spacing w:before="0" w:after="0"/>
              <w:jc w:val="right"/>
            </w:pPr>
            <m:oMath>
              <m:r>
                <m:rPr>
                  <m:sty m:val="p"/>
                </m:rPr>
                <m:t>−</m:t>
              </m:r>
              <m:r>
                <m:t>1.61</m:t>
              </m:r>
            </m:oMath>
            <w:r>
              <w:rPr>
                <w:sz w:val="16"/>
              </w:rPr>
              <w:t xml:space="preserve">​</w:t>
            </w:r>
          </w:p>
        </w:tc>
        <w:tc>
          <w:tcPr/>
          <w:p>
            <w:pPr>
              <w:pStyle w:val="Compact"/>
              <w:spacing w:before="0" w:after="0"/>
              <w:jc w:val="right"/>
            </w:pPr>
            <m:oMath>
              <m:r>
                <m:rPr>
                  <m:sty m:val="p"/>
                </m:rPr>
                <m:t>−</m:t>
              </m:r>
              <m:r>
                <m:t>0.01</m:t>
              </m:r>
            </m:oMath>
            <w:r>
              <w:rPr>
                <w:sz w:val="16"/>
              </w:rPr>
              <w:t xml:space="preserve">​</w:t>
            </w:r>
          </w:p>
        </w:tc>
      </w:tr>
      <w:tr>
        <w:tc>
          <w:tcPr>
            <w:gridSpan w:val="6"/>
          </w:tcPr>
          <w:p>
            <w:pPr>
              <w:pStyle w:val="Compact"/>
              <w:spacing w:before="0" w:after="0"/>
              <w:jc w:val="left"/>
            </w:pPr>
            <w:r>
              <w:rPr>
                <w:rFonts w:hint="eastAsia"/>
                <w:sz w:val="16"/>
              </w:rPr>
              <w:t xml:space="preserve">各电路物理估计采用与预布局评估一致的映射网表及接受候选；s27</w:t>
            </w:r>
            <w:r>
              <w:rPr>
                <w:sz w:val="16"/>
              </w:rPr>
              <w:t xml:space="preserve"> </w:t>
            </w:r>
            <w:r>
              <w:rPr>
                <w:rFonts w:hint="eastAsia"/>
                <w:sz w:val="16"/>
              </w:rPr>
              <w:t xml:space="preserve">采用</w:t>
            </w:r>
            <w:r>
              <w:rPr>
                <w:sz w:val="16"/>
              </w:rPr>
              <w:t xml:space="preserve"> 10% </w:t>
            </w:r>
            <w:r>
              <w:rPr>
                <w:rFonts w:hint="eastAsia"/>
                <w:sz w:val="16"/>
              </w:rPr>
              <w:t xml:space="preserve">利用率布局规划；</w:t>
            </w:r>
            <m:oMath>
              <m:r>
                <m:rPr>
                  <m:sty m:val="p"/>
                </m:rPr>
                <m:t>Δ</m:t>
              </m:r>
            </m:oMath>
            <w:r>
              <w:rPr>
                <w:sz w:val="16"/>
              </w:rPr>
              <w:t xml:space="preserve"> </w:t>
            </w:r>
            <w:r>
              <w:rPr>
                <w:rFonts w:hint="eastAsia"/>
                <w:sz w:val="16"/>
              </w:rPr>
              <w:t xml:space="preserve">为全局布线寄生估计后修复网表相对基线的</w:t>
            </w:r>
            <w:r>
              <w:rPr>
                <w:sz w:val="16"/>
              </w:rPr>
              <w:t xml:space="preserve"> WNS </w:t>
            </w:r>
            <w:r>
              <w:rPr>
                <w:rFonts w:hint="eastAsia"/>
                <w:sz w:val="16"/>
              </w:rPr>
              <w:t xml:space="preserve">变化。</w:t>
            </w:r>
          </w:p>
        </w:tc>
      </w:tr>
    </w:tbl>
    <w:bookmarkEnd w:id="47"/>
    <w:bookmarkEnd w:id="48"/>
    <w:bookmarkStart w:id="50" w:name="sec:s_boundary"/>
    <w:p>
      <w:pPr>
        <w:pStyle w:val="Heading2"/>
      </w:pPr>
      <w:r>
        <w:rPr>
          <w:rFonts w:hint="eastAsia"/>
          <w:color w:val="000000"/>
        </w:rPr>
        <w:t>3.6  结构候选扩展与能力边界</w:t>
      </w:r>
    </w:p>
    <w:p>
      <w:pPr>
        <w:pStyle w:val="FirstParagraph"/>
      </w:pPr>
      <w:r>
        <w:rPr>
          <w:rFonts w:hint="eastAsia"/>
        </w:rPr>
        <w:t xml:space="preserve">除</w:t>
      </w:r>
      <w:r>
        <w:t xml:space="preserve"> R/G/B/JOINT </w:t>
      </w:r>
      <w:r>
        <w:rPr>
          <w:rFonts w:hint="eastAsia"/>
        </w:rPr>
        <w:t xml:space="preserve">构造级变换外，本文还实现了一类窗口局部结构重综合候选（记为</w:t>
      </w:r>
      <w:r>
        <w:t xml:space="preserve"> </w:t>
      </w:r>
      <w:r>
        <w:rPr>
          <w:rFonts w:hint="eastAsia"/>
        </w:rPr>
        <w:t xml:space="preserve">S），用于检验</w:t>
      </w:r>
      <w:r>
        <w:rPr>
          <w:rFonts w:hint="eastAsia"/>
        </w:rPr>
        <w:t xml:space="preserve">“更深的结构改写”</w:t>
      </w:r>
      <w:r>
        <w:rPr>
          <w:rFonts w:hint="eastAsia"/>
        </w:rPr>
        <w:t xml:space="preserve">能否成为新的修复能力来源。为排除</w:t>
      </w:r>
      <w:r>
        <w:rPr>
          <w:rFonts w:hint="eastAsia"/>
        </w:rPr>
        <w:t xml:space="preserve">“枚举宽度不足”</w:t>
      </w:r>
      <w:r>
        <w:rPr>
          <w:rFonts w:hint="eastAsia"/>
        </w:rPr>
        <w:t xml:space="preserve">这一因素，我们对</w:t>
      </w:r>
      <w:r>
        <w:t xml:space="preserve"> S </w:t>
      </w:r>
      <w:r>
        <w:rPr>
          <w:rFonts w:hint="eastAsia"/>
        </w:rPr>
        <w:t xml:space="preserve">的窗口池单独扩池并做开关对照：控制臂（S</w:t>
      </w:r>
      <w:r>
        <w:t xml:space="preserve"> </w:t>
      </w:r>
      <w:r>
        <w:rPr>
          <w:rFonts w:hint="eastAsia"/>
        </w:rPr>
        <w:t xml:space="preserve">关）在</w:t>
      </w:r>
      <w:r>
        <w:t xml:space="preserve"> 8/8 </w:t>
      </w:r>
      <w:r>
        <w:rPr>
          <w:rFonts w:hint="eastAsia"/>
        </w:rPr>
        <w:t xml:space="preserve">个电路上与既有结果逐位一致，两臂的非</w:t>
      </w:r>
      <w:r>
        <w:t xml:space="preserve"> S </w:t>
      </w:r>
      <w:r>
        <w:rPr>
          <w:rFonts w:hint="eastAsia"/>
        </w:rPr>
        <w:t xml:space="preserve">候选序列一致，候选级</w:t>
      </w:r>
      <w:r>
        <w:t xml:space="preserve"> STA </w:t>
      </w:r>
      <w:r>
        <w:rPr>
          <w:rFonts w:hint="eastAsia"/>
        </w:rPr>
        <w:t xml:space="preserve">预算未触及上限。</w:t>
      </w:r>
    </w:p>
    <w:bookmarkStart w:id="49" w:name="tab:s_boundary"/>
    <w:p>
      <w:pPr>
        <w:pStyle w:val="TableCaption"/>
      </w:pPr>
      <w:r>
        <w:rPr>
          <w:rFonts w:hint="eastAsia"/>
        </w:rPr>
        <w:t xml:space="preserve">结构候选（S）的能力边界</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结构候选（S）的能力边界"/>
      </w:tblPr>
      <w:tblGrid>
        <w:gridCol w:w="1565"/>
        <w:gridCol w:w="1565"/>
        <w:gridCol w:w="1565"/>
      </w:tblGrid>
      <w:tr>
        <w:trPr>
          <w:tblHeader w:val="on"/>
        </w:trPr>
        <w:tc>
          <w:tcPr/>
          <w:p>
            <w:pPr>
              <w:pStyle w:val="Compact"/>
              <w:spacing w:before="0" w:after="0"/>
              <w:jc w:val="left"/>
            </w:pPr>
            <w:r>
              <w:rPr>
                <w:rFonts w:hint="eastAsia"/>
                <w:b/>
                <w:bCs/>
                <w:sz w:val="16"/>
              </w:rPr>
              <w:t xml:space="preserve">指标</w:t>
            </w:r>
          </w:p>
        </w:tc>
        <w:tc>
          <w:tcPr/>
          <w:p>
            <w:pPr>
              <w:pStyle w:val="Compact"/>
              <w:spacing w:before="0" w:after="0"/>
              <w:jc w:val="right"/>
            </w:pPr>
            <w:r>
              <w:rPr>
                <w:rFonts w:hint="eastAsia"/>
                <w:b/>
                <w:bCs/>
                <w:sz w:val="16"/>
              </w:rPr>
              <w:t xml:space="preserve">原配置</w:t>
            </w:r>
          </w:p>
        </w:tc>
        <w:tc>
          <w:tcPr/>
          <w:p>
            <w:pPr>
              <w:pStyle w:val="Compact"/>
              <w:spacing w:before="0" w:after="0"/>
              <w:jc w:val="right"/>
            </w:pPr>
            <w:r>
              <w:rPr>
                <w:rFonts w:hint="eastAsia"/>
                <w:b/>
                <w:bCs/>
                <w:sz w:val="16"/>
              </w:rPr>
              <w:t xml:space="preserve">扩池</w:t>
            </w:r>
          </w:p>
        </w:tc>
      </w:tr>
      <w:tr>
        <w:tc>
          <w:tcPr/>
          <w:p>
            <w:pPr>
              <w:pStyle w:val="Compact"/>
              <w:spacing w:before="0" w:after="0"/>
              <w:jc w:val="left"/>
            </w:pPr>
            <w:r>
              <w:rPr>
                <w:sz w:val="16"/>
              </w:rPr>
              <w:t xml:space="preserve">S </w:t>
            </w:r>
            <w:r>
              <w:rPr>
                <w:rFonts w:hint="eastAsia"/>
                <w:sz w:val="16"/>
              </w:rPr>
              <w:t xml:space="preserve">候选数</w:t>
            </w:r>
          </w:p>
        </w:tc>
        <w:tc>
          <w:tcPr/>
          <w:p>
            <w:pPr>
              <w:pStyle w:val="Compact"/>
              <w:spacing w:before="0" w:after="0"/>
              <w:jc w:val="right"/>
            </w:pPr>
            <w:r>
              <w:rPr>
                <w:sz w:val="16"/>
              </w:rPr>
              <w:t xml:space="preserve">37</w:t>
            </w:r>
          </w:p>
        </w:tc>
        <w:tc>
          <w:tcPr/>
          <w:p>
            <w:pPr>
              <w:pStyle w:val="Compact"/>
              <w:spacing w:before="0" w:after="0"/>
              <w:jc w:val="right"/>
            </w:pPr>
            <w:r>
              <w:rPr>
                <w:sz w:val="16"/>
              </w:rPr>
              <w:t xml:space="preserve">126</w:t>
            </w:r>
          </w:p>
        </w:tc>
      </w:tr>
      <w:tr>
        <w:tc>
          <w:tcPr/>
          <w:p>
            <w:pPr>
              <w:pStyle w:val="Compact"/>
              <w:spacing w:before="0" w:after="0"/>
              <w:jc w:val="left"/>
            </w:pPr>
            <m:oMath>
              <m:r>
                <m:rPr>
                  <m:sty m:val="p"/>
                </m:rPr>
                <m:t>Δ</m:t>
              </m:r>
              <m:r>
                <m:t>L</m:t>
              </m:r>
              <m:r>
                <m:rPr>
                  <m:sty m:val="p"/>
                </m:rPr>
                <m:t>&gt;</m:t>
              </m:r>
              <m:r>
                <m:t>0</m:t>
              </m:r>
            </m:oMath>
            <w:r>
              <w:rPr>
                <w:sz w:val="16"/>
              </w:rPr>
              <w:t xml:space="preserve">​</w:t>
            </w:r>
          </w:p>
        </w:tc>
        <w:tc>
          <w:tcPr/>
          <w:p>
            <w:pPr>
              <w:pStyle w:val="Compact"/>
              <w:spacing w:before="0" w:after="0"/>
              <w:jc w:val="right"/>
            </w:pPr>
            <w:r>
              <w:rPr>
                <w:sz w:val="16"/>
              </w:rPr>
              <w:t xml:space="preserve">—</w:t>
            </w:r>
          </w:p>
        </w:tc>
        <w:tc>
          <w:tcPr/>
          <w:p>
            <w:pPr>
              <w:pStyle w:val="Compact"/>
              <w:spacing w:before="0" w:after="0"/>
              <w:jc w:val="right"/>
            </w:pPr>
            <w:r>
              <w:rPr>
                <w:sz w:val="16"/>
              </w:rPr>
              <w:t xml:space="preserve">76/126</w:t>
            </w:r>
          </w:p>
        </w:tc>
      </w:tr>
      <w:tr>
        <w:tc>
          <w:tcPr/>
          <w:p>
            <w:pPr>
              <w:pStyle w:val="Compact"/>
              <w:spacing w:before="0" w:after="0"/>
              <w:jc w:val="left"/>
            </w:pPr>
            <m:oMath>
              <m:sSub>
                <m:e>
                  <m:r>
                    <m:rPr>
                      <m:sty m:val="p"/>
                    </m:rPr>
                    <m:t>Δ</m:t>
                  </m:r>
                </m:e>
                <m:sub>
                  <m:r>
                    <m:rPr>
                      <m:sty m:val="p"/>
                    </m:rPr>
                    <m:t>W</m:t>
                  </m:r>
                  <m:r>
                    <m:rPr>
                      <m:sty m:val="p"/>
                    </m:rPr>
                    <m:t>N</m:t>
                  </m:r>
                  <m:r>
                    <m:rPr>
                      <m:sty m:val="p"/>
                    </m:rPr>
                    <m:t>S</m:t>
                  </m:r>
                </m:sub>
              </m:sSub>
              <m:r>
                <m:rPr>
                  <m:sty m:val="p"/>
                </m:rPr>
                <m:t>&gt;</m:t>
              </m:r>
              <m:r>
                <m:t>0</m:t>
              </m:r>
            </m:oMath>
            <w:r>
              <w:rPr>
                <w:sz w:val="16"/>
              </w:rPr>
              <w:t xml:space="preserve">​</w:t>
            </w:r>
          </w:p>
        </w:tc>
        <w:tc>
          <w:tcPr/>
          <w:p>
            <w:pPr>
              <w:pStyle w:val="Compact"/>
              <w:spacing w:before="0" w:after="0"/>
              <w:jc w:val="right"/>
            </w:pPr>
            <w:r>
              <w:rPr>
                <w:sz w:val="16"/>
              </w:rPr>
              <w:t xml:space="preserve">0</w:t>
            </w:r>
          </w:p>
        </w:tc>
        <w:tc>
          <w:tcPr/>
          <w:p>
            <w:pPr>
              <w:pStyle w:val="Compact"/>
              <w:spacing w:before="0" w:after="0"/>
              <w:jc w:val="right"/>
            </w:pPr>
            <w:r>
              <w:rPr>
                <w:sz w:val="16"/>
              </w:rPr>
              <w:t xml:space="preserve">0/126</w:t>
            </w:r>
          </w:p>
        </w:tc>
      </w:tr>
      <w:tr>
        <w:tc>
          <w:tcPr/>
          <w:p>
            <w:pPr>
              <w:pStyle w:val="Compact"/>
              <w:spacing w:before="0" w:after="0"/>
              <w:jc w:val="left"/>
            </w:pPr>
            <m:oMath>
              <m:sSub>
                <m:e>
                  <m:r>
                    <m:rPr>
                      <m:sty m:val="p"/>
                    </m:rPr>
                    <m:t>Δ</m:t>
                  </m:r>
                </m:e>
                <m:sub>
                  <m:r>
                    <m:rPr>
                      <m:sty m:val="p"/>
                    </m:rPr>
                    <m:t>W</m:t>
                  </m:r>
                  <m:r>
                    <m:rPr>
                      <m:sty m:val="p"/>
                    </m:rPr>
                    <m:t>N</m:t>
                  </m:r>
                  <m:r>
                    <m:rPr>
                      <m:sty m:val="p"/>
                    </m:rPr>
                    <m:t>S</m:t>
                  </m:r>
                </m:sub>
              </m:sSub>
              <m:r>
                <m:rPr>
                  <m:sty m:val="p"/>
                </m:rPr>
                <m:t>&lt;</m:t>
              </m:r>
              <m:r>
                <m:t>0</m:t>
              </m:r>
            </m:oMath>
            <w:r>
              <w:rPr>
                <w:sz w:val="16"/>
              </w:rPr>
              <w:t xml:space="preserve">​</w:t>
            </w:r>
          </w:p>
        </w:tc>
        <w:tc>
          <w:tcPr/>
          <w:p>
            <w:pPr>
              <w:pStyle w:val="Compact"/>
              <w:spacing w:before="0" w:after="0"/>
              <w:jc w:val="right"/>
            </w:pPr>
            <w:r>
              <w:rPr>
                <w:sz w:val="16"/>
              </w:rPr>
              <w:t xml:space="preserve">—</w:t>
            </w:r>
          </w:p>
        </w:tc>
        <w:tc>
          <w:tcPr/>
          <w:p>
            <w:pPr>
              <w:pStyle w:val="Compact"/>
              <w:spacing w:before="0" w:after="0"/>
              <w:jc w:val="right"/>
            </w:pPr>
            <w:r>
              <w:rPr>
                <w:sz w:val="16"/>
              </w:rPr>
              <w:t xml:space="preserve">90/126</w:t>
            </w:r>
          </w:p>
        </w:tc>
      </w:tr>
      <w:tr>
        <w:tc>
          <w:tcPr/>
          <w:p>
            <w:pPr>
              <w:pStyle w:val="Compact"/>
              <w:spacing w:before="0" w:after="0"/>
              <w:jc w:val="left"/>
            </w:pPr>
            <w:r>
              <w:rPr>
                <w:rFonts w:hint="eastAsia"/>
                <w:sz w:val="16"/>
              </w:rPr>
              <w:t xml:space="preserve">接受电路</w:t>
            </w:r>
          </w:p>
        </w:tc>
        <w:tc>
          <w:tcPr/>
          <w:p>
            <w:pPr>
              <w:pStyle w:val="Compact"/>
              <w:spacing w:before="0" w:after="0"/>
              <w:jc w:val="right"/>
            </w:pPr>
            <w:r>
              <w:rPr>
                <w:sz w:val="16"/>
              </w:rPr>
              <w:t xml:space="preserve">0/8</w:t>
            </w:r>
          </w:p>
        </w:tc>
        <w:tc>
          <w:tcPr/>
          <w:p>
            <w:pPr>
              <w:pStyle w:val="Compact"/>
              <w:spacing w:before="0" w:after="0"/>
              <w:jc w:val="right"/>
            </w:pPr>
            <w:r>
              <w:rPr>
                <w:sz w:val="16"/>
              </w:rPr>
              <w:t xml:space="preserve">0/8</w:t>
            </w:r>
          </w:p>
        </w:tc>
      </w:tr>
      <w:tr>
        <w:tc>
          <w:tcPr>
            <w:gridSpan w:val="3"/>
          </w:tcPr>
          <w:p>
            <w:pPr>
              <w:pStyle w:val="Compact"/>
              <w:spacing w:before="0" w:after="0"/>
              <w:jc w:val="left"/>
            </w:pPr>
            <m:oMath>
              <m:r>
                <m:rPr>
                  <m:sty m:val="p"/>
                </m:rPr>
                <m:t>Δ</m:t>
              </m:r>
              <m:r>
                <m:t>L</m:t>
              </m:r>
              <m:r>
                <m:rPr>
                  <m:sty m:val="p"/>
                </m:rPr>
                <m:t>=</m:t>
              </m:r>
              <m:sSub>
                <m:e>
                  <m:r>
                    <m:t>L</m:t>
                  </m:r>
                </m:e>
                <m:sub>
                  <m:r>
                    <m:rPr>
                      <m:sty m:val="p"/>
                    </m:rPr>
                    <m:t>b</m:t>
                  </m:r>
                  <m:r>
                    <m:rPr>
                      <m:sty m:val="p"/>
                    </m:rPr>
                    <m:t>e</m:t>
                  </m:r>
                  <m:r>
                    <m:rPr>
                      <m:sty m:val="p"/>
                    </m:rPr>
                    <m:t>f</m:t>
                  </m:r>
                  <m:r>
                    <m:rPr>
                      <m:sty m:val="p"/>
                    </m:rPr>
                    <m:t>o</m:t>
                  </m:r>
                  <m:r>
                    <m:rPr>
                      <m:sty m:val="p"/>
                    </m:rPr>
                    <m:t>r</m:t>
                  </m:r>
                  <m:r>
                    <m:rPr>
                      <m:sty m:val="p"/>
                    </m:rPr>
                    <m:t>e</m:t>
                  </m:r>
                </m:sub>
              </m:sSub>
              <m:r>
                <m:rPr>
                  <m:sty m:val="p"/>
                </m:rPr>
                <m:t>−</m:t>
              </m:r>
              <m:sSub>
                <m:e>
                  <m:r>
                    <m:t>L</m:t>
                  </m:r>
                </m:e>
                <m:sub>
                  <m:r>
                    <m:rPr>
                      <m:sty m:val="p"/>
                    </m:rPr>
                    <m:t>a</m:t>
                  </m:r>
                  <m:r>
                    <m:rPr>
                      <m:sty m:val="p"/>
                    </m:rPr>
                    <m:t>f</m:t>
                  </m:r>
                  <m:r>
                    <m:rPr>
                      <m:sty m:val="p"/>
                    </m:rPr>
                    <m:t>t</m:t>
                  </m:r>
                  <m:r>
                    <m:rPr>
                      <m:sty m:val="p"/>
                    </m:rPr>
                    <m:t>e</m:t>
                  </m:r>
                  <m:r>
                    <m:rPr>
                      <m:sty m:val="p"/>
                    </m:rPr>
                    <m:t>r</m:t>
                  </m:r>
                </m:sub>
              </m:sSub>
            </m:oMath>
            <w:r>
              <w:rPr>
                <w:rFonts w:hint="eastAsia"/>
                <w:sz w:val="16"/>
              </w:rPr>
              <w:t xml:space="preserve">，正值表示</w:t>
            </w:r>
            <w:r>
              <w:rPr>
                <w:sz w:val="16"/>
              </w:rPr>
              <w:t xml:space="preserve"> SKY130 </w:t>
            </w:r>
            <w:r>
              <w:rPr>
                <w:rFonts w:hint="eastAsia"/>
                <w:sz w:val="16"/>
              </w:rPr>
              <w:t xml:space="preserve">映射后逻辑深度降低；</w:t>
            </w:r>
            <m:oMath>
              <m:sSub>
                <m:e>
                  <m:r>
                    <m:rPr>
                      <m:sty m:val="p"/>
                    </m:rPr>
                    <m:t>Δ</m:t>
                  </m:r>
                </m:e>
                <m:sub>
                  <m:r>
                    <m:rPr>
                      <m:sty m:val="p"/>
                    </m:rPr>
                    <m:t>W</m:t>
                  </m:r>
                  <m:r>
                    <m:rPr>
                      <m:sty m:val="p"/>
                    </m:rPr>
                    <m:t>N</m:t>
                  </m:r>
                  <m:r>
                    <m:rPr>
                      <m:sty m:val="p"/>
                    </m:rPr>
                    <m:t>S</m:t>
                  </m:r>
                </m:sub>
              </m:sSub>
              <m:r>
                <m:rPr>
                  <m:sty m:val="p"/>
                </m:rPr>
                <m:t>=</m:t>
              </m:r>
              <m:sSub>
                <m:e>
                  <m:r>
                    <m:rPr>
                      <m:sty m:val="p"/>
                    </m:rPr>
                    <m:t>W</m:t>
                  </m:r>
                  <m:r>
                    <m:rPr>
                      <m:sty m:val="p"/>
                    </m:rPr>
                    <m:t>N</m:t>
                  </m:r>
                  <m:r>
                    <m:rPr>
                      <m:sty m:val="p"/>
                    </m:rPr>
                    <m:t>S</m:t>
                  </m:r>
                </m:e>
                <m:sub>
                  <m:r>
                    <m:rPr>
                      <m:sty m:val="p"/>
                    </m:rPr>
                    <m:t>a</m:t>
                  </m:r>
                  <m:r>
                    <m:rPr>
                      <m:sty m:val="p"/>
                    </m:rPr>
                    <m:t>f</m:t>
                  </m:r>
                  <m:r>
                    <m:rPr>
                      <m:sty m:val="p"/>
                    </m:rPr>
                    <m:t>t</m:t>
                  </m:r>
                  <m:r>
                    <m:rPr>
                      <m:sty m:val="p"/>
                    </m:rPr>
                    <m:t>e</m:t>
                  </m:r>
                  <m:r>
                    <m:rPr>
                      <m:sty m:val="p"/>
                    </m:rPr>
                    <m:t>r</m:t>
                  </m:r>
                </m:sub>
              </m:sSub>
              <m:r>
                <m:rPr>
                  <m:sty m:val="p"/>
                </m:rPr>
                <m:t>−</m:t>
              </m:r>
              <m:sSub>
                <m:e>
                  <m:r>
                    <m:rPr>
                      <m:sty m:val="p"/>
                    </m:rPr>
                    <m:t>W</m:t>
                  </m:r>
                  <m:r>
                    <m:rPr>
                      <m:sty m:val="p"/>
                    </m:rPr>
                    <m:t>N</m:t>
                  </m:r>
                  <m:r>
                    <m:rPr>
                      <m:sty m:val="p"/>
                    </m:rPr>
                    <m:t>S</m:t>
                  </m:r>
                </m:e>
                <m:sub>
                  <m:r>
                    <m:rPr>
                      <m:sty m:val="p"/>
                    </m:rPr>
                    <m:t>b</m:t>
                  </m:r>
                  <m:r>
                    <m:rPr>
                      <m:sty m:val="p"/>
                    </m:rPr>
                    <m:t>e</m:t>
                  </m:r>
                  <m:r>
                    <m:rPr>
                      <m:sty m:val="p"/>
                    </m:rPr>
                    <m:t>f</m:t>
                  </m:r>
                  <m:r>
                    <m:rPr>
                      <m:sty m:val="p"/>
                    </m:rPr>
                    <m:t>o</m:t>
                  </m:r>
                  <m:r>
                    <m:rPr>
                      <m:sty m:val="p"/>
                    </m:rPr>
                    <m:t>r</m:t>
                  </m:r>
                  <m:r>
                    <m:rPr>
                      <m:sty m:val="p"/>
                    </m:rPr>
                    <m:t>e</m:t>
                  </m:r>
                </m:sub>
              </m:sSub>
            </m:oMath>
            <w:r>
              <w:rPr>
                <w:rFonts w:hint="eastAsia"/>
                <w:sz w:val="16"/>
              </w:rPr>
              <w:t xml:space="preserve">，正值表示时序改善。扩池仅在窗口来源侧生效，不改变接受谓词与验证流程。</w:t>
            </w:r>
          </w:p>
        </w:tc>
      </w:tr>
    </w:tbl>
    <w:bookmarkEnd w:id="49"/>
    <w:p>
      <w:pPr>
        <w:pStyle w:val="BodyText"/>
      </w:pPr>
      <w:r>
        <w:rPr>
          <w:rFonts w:hint="eastAsia"/>
        </w:rPr>
        <w:t xml:space="preserve">扩池后</w:t>
      </w:r>
      <w:r>
        <w:t xml:space="preserve"> S </w:t>
      </w:r>
      <w:r>
        <w:rPr>
          <w:rFonts w:hint="eastAsia"/>
        </w:rPr>
        <w:t xml:space="preserve">候选由</w:t>
      </w:r>
      <w:r>
        <w:t xml:space="preserve"> 37 </w:t>
      </w:r>
      <w:r>
        <w:rPr>
          <w:rFonts w:hint="eastAsia"/>
        </w:rPr>
        <w:t xml:space="preserve">增至</w:t>
      </w:r>
      <w:r>
        <w:t xml:space="preserve"> </w:t>
      </w:r>
      <w:r>
        <w:rPr>
          <w:rFonts w:hint="eastAsia"/>
        </w:rPr>
        <w:t xml:space="preserve">126，其中</w:t>
      </w:r>
      <w:r>
        <w:t xml:space="preserve"> 76 </w:t>
      </w:r>
      <w:r>
        <w:rPr>
          <w:rFonts w:hint="eastAsia"/>
        </w:rPr>
        <w:t xml:space="preserve">个候选降低了</w:t>
      </w:r>
      <w:r>
        <w:t xml:space="preserve"> SKY130 </w:t>
      </w:r>
      <w:r>
        <w:rPr>
          <w:rFonts w:hint="eastAsia"/>
        </w:rPr>
        <w:t xml:space="preserve">映射后的逻辑深度，但无候选取得严格</w:t>
      </w:r>
      <w:r>
        <w:t xml:space="preserve"> WNS </w:t>
      </w:r>
      <w:r>
        <w:rPr>
          <w:rFonts w:hint="eastAsia"/>
        </w:rPr>
        <w:t xml:space="preserve">改善，90</w:t>
      </w:r>
      <w:r>
        <w:t xml:space="preserve"> </w:t>
      </w:r>
      <w:r>
        <w:rPr>
          <w:rFonts w:hint="eastAsia"/>
        </w:rPr>
        <w:t xml:space="preserve">个候选反而使</w:t>
      </w:r>
      <w:r>
        <w:t xml:space="preserve"> WNS </w:t>
      </w:r>
      <w:r>
        <w:rPr>
          <w:rFonts w:hint="eastAsia"/>
        </w:rPr>
        <w:t xml:space="preserve">恶化，8</w:t>
      </w:r>
      <w:r>
        <w:t xml:space="preserve"> </w:t>
      </w:r>
      <w:r>
        <w:rPr>
          <w:rFonts w:hint="eastAsia"/>
        </w:rPr>
        <w:t xml:space="preserve">个电路均未接受</w:t>
      </w:r>
      <w:r>
        <w:t xml:space="preserve"> S </w:t>
      </w:r>
      <w:r>
        <w:rPr>
          <w:rFonts w:hint="eastAsia"/>
        </w:rPr>
        <w:t xml:space="preserve">候选。因此，在本文评测的窗口构造、重综合、映射流程和基准集合下，S</w:t>
      </w:r>
      <w:r>
        <w:t xml:space="preserve"> </w:t>
      </w:r>
      <w:r>
        <w:rPr>
          <w:rFonts w:hint="eastAsia"/>
        </w:rPr>
        <w:t xml:space="preserve">的限制已不能归因于枚举宽度不足；逻辑深度降低也未转化为端到端时序收益。进一步扩大枚举池不能解释或解决当前</w:t>
      </w:r>
      <w:r>
        <w:t xml:space="preserve"> S </w:t>
      </w:r>
      <w:r>
        <w:rPr>
          <w:rFonts w:hint="eastAsia"/>
        </w:rPr>
        <w:t xml:space="preserve">候选的时序收益不足，本文将其保留为可选候选类型。</w:t>
      </w:r>
    </w:p>
    <w:bookmarkEnd w:id="50"/>
    <w:bookmarkEnd w:id="51"/>
    <w:bookmarkStart w:id="52" w:name="sec:conclusion"/>
    <w:p>
      <w:pPr>
        <w:pStyle w:val="Heading1"/>
      </w:pPr>
      <w:r>
        <w:rPr>
          <w:rFonts w:hint="eastAsia"/>
          <w:color w:val="000000"/>
        </w:rPr>
        <w:t>4  结论</w:t>
      </w:r>
    </w:p>
    <w:p>
      <w:pPr>
        <w:pStyle w:val="FirstParagraph"/>
      </w:pPr>
      <w:r>
        <w:rPr>
          <w:rFonts w:hint="eastAsia"/>
        </w:rPr>
        <w:t xml:space="preserve">本文提出</w:t>
      </w:r>
      <w:r>
        <w:t xml:space="preserve"> </w:t>
      </w:r>
      <w:r>
        <w:rPr>
          <w:rFonts w:hint="eastAsia"/>
        </w:rPr>
        <w:t xml:space="preserve">FAECO，一种面向预布局门级时序</w:t>
      </w:r>
      <w:r>
        <w:t xml:space="preserve"> ECO </w:t>
      </w:r>
      <w:r>
        <w:rPr>
          <w:rFonts w:hint="eastAsia"/>
        </w:rPr>
        <w:t xml:space="preserve">的结构化候选搜索与失效归因框架，其核心由三部分组成：在违例扇入锥上以多特征加权割与关键路径覆盖割生成</w:t>
      </w:r>
      <w:r>
        <w:t xml:space="preserve"> R/G/B/JOINT </w:t>
      </w:r>
      <w:r>
        <w:rPr>
          <w:rFonts w:hint="eastAsia"/>
        </w:rPr>
        <w:t xml:space="preserve">候选，并按割代价、关键路径覆盖与策略优先级完成结构化排序；将候选失效归为</w:t>
      </w:r>
      <w:r>
        <w:t xml:space="preserve"> F1–F6 </w:t>
      </w:r>
      <w:r>
        <w:rPr>
          <w:rFonts w:hint="eastAsia"/>
        </w:rPr>
        <w:t xml:space="preserve">六类用于失效归因与搜索控制；候选按轮提交，经理想线网</w:t>
      </w:r>
      <w:r>
        <w:t xml:space="preserve"> </w:t>
      </w:r>
      <w:r>
        <w:rPr>
          <w:rFonts w:hint="eastAsia"/>
        </w:rPr>
        <w:t xml:space="preserve">STA、简化</w:t>
      </w:r>
      <w:r>
        <w:t xml:space="preserve"> SPEF </w:t>
      </w:r>
      <w:r>
        <w:rPr>
          <w:rFonts w:hint="eastAsia"/>
        </w:rPr>
        <w:t xml:space="preserve">复测与独立顺序</w:t>
      </w:r>
      <w:r>
        <w:t xml:space="preserve"> SEC </w:t>
      </w:r>
      <w:r>
        <w:rPr>
          <w:rFonts w:hint="eastAsia"/>
        </w:rPr>
        <w:t xml:space="preserve">分层验证。</w:t>
      </w:r>
    </w:p>
    <w:p>
      <w:pPr>
        <w:pStyle w:val="BodyText"/>
      </w:pPr>
      <w:r>
        <w:rPr>
          <w:rFonts w:hint="eastAsia"/>
        </w:rPr>
        <w:t xml:space="preserve">在统一的跨测试集评估中，FAECO</w:t>
      </w:r>
      <w:r>
        <w:t xml:space="preserve"> </w:t>
      </w:r>
      <w:r>
        <w:rPr>
          <w:rFonts w:hint="eastAsia"/>
        </w:rPr>
        <w:t xml:space="preserve">在</w:t>
      </w:r>
      <w:r>
        <w:t xml:space="preserve"> ISCAS89、ITC-99 </w:t>
      </w:r>
      <w:r>
        <w:rPr>
          <w:rFonts w:hint="eastAsia"/>
        </w:rPr>
        <w:t xml:space="preserve">和</w:t>
      </w:r>
      <w:r>
        <w:t xml:space="preserve"> PicoRV32 </w:t>
      </w:r>
      <w:r>
        <w:rPr>
          <w:rFonts w:hint="eastAsia"/>
        </w:rPr>
        <w:t xml:space="preserve">上分别实现</w:t>
      </w:r>
      <w:r>
        <w:t xml:space="preserve"> 8/8、18/19 </w:t>
      </w:r>
      <w:r>
        <w:rPr>
          <w:rFonts w:hint="eastAsia"/>
        </w:rPr>
        <w:t xml:space="preserve">和</w:t>
      </w:r>
      <w:r>
        <w:t xml:space="preserve"> 2/3 </w:t>
      </w:r>
      <w:r>
        <w:rPr>
          <w:rFonts w:hint="eastAsia"/>
        </w:rPr>
        <w:t xml:space="preserve">个电路的严格</w:t>
      </w:r>
      <w:r>
        <w:t xml:space="preserve"> WNS </w:t>
      </w:r>
      <w:r>
        <w:rPr>
          <w:rFonts w:hint="eastAsia"/>
        </w:rPr>
        <w:t xml:space="preserve">改善（仅指</w:t>
      </w:r>
      <w:r>
        <w:t xml:space="preserve"> WNS </w:t>
      </w:r>
      <w:r>
        <w:rPr>
          <w:rFonts w:hint="eastAsia"/>
        </w:rPr>
        <w:t xml:space="preserve">改善，不等同于</w:t>
      </w:r>
      <w:r>
        <w:t xml:space="preserve"> timing </w:t>
      </w:r>
      <w:r>
        <w:rPr>
          <w:rFonts w:hint="eastAsia"/>
        </w:rPr>
        <w:t xml:space="preserve">closure）。固定权重、20</w:t>
      </w:r>
      <w:r>
        <w:t xml:space="preserve"> </w:t>
      </w:r>
      <w:r>
        <w:rPr>
          <w:rFonts w:hint="eastAsia"/>
        </w:rPr>
        <w:t xml:space="preserve">轮上限的对比显示，混合候选空间的平均</w:t>
      </w:r>
      <w:r>
        <w:t xml:space="preserve"> WNS </w:t>
      </w:r>
      <w:r>
        <w:rPr>
          <w:rFonts w:hint="eastAsia"/>
        </w:rPr>
        <w:t xml:space="preserve">改善为</w:t>
      </w:r>
      <w:r>
        <w:t xml:space="preserve"> 1.07 </w:t>
      </w:r>
      <w:r>
        <w:rPr>
          <w:rFonts w:hint="eastAsia"/>
        </w:rPr>
        <w:t xml:space="preserve">ns、纯</w:t>
      </w:r>
      <w:r>
        <w:t xml:space="preserve"> G </w:t>
      </w:r>
      <w:r>
        <w:rPr>
          <w:rFonts w:hint="eastAsia"/>
        </w:rPr>
        <w:t xml:space="preserve">为</w:t>
      </w:r>
      <w:r>
        <w:t xml:space="preserve"> 0.16 </w:t>
      </w:r>
      <w:r>
        <w:rPr>
          <w:rFonts w:hint="eastAsia"/>
        </w:rPr>
        <w:t xml:space="preserve">ns，且随机化评估顺序会使首个改进所需的候选级</w:t>
      </w:r>
      <w:r>
        <w:t xml:space="preserve"> STA </w:t>
      </w:r>
      <w:r>
        <w:rPr>
          <w:rFonts w:hint="eastAsia"/>
        </w:rPr>
        <w:t xml:space="preserve">次数恶化</w:t>
      </w:r>
      <w:r>
        <w:t xml:space="preserve"> 1–2 </w:t>
      </w:r>
      <w:r>
        <w:rPr>
          <w:rFonts w:hint="eastAsia"/>
        </w:rPr>
        <w:t xml:space="preserve">个数量级，表明候选空间与结构化排序对搜索收益和搜索效率具有明确贡献。</w:t>
      </w:r>
    </w:p>
    <w:p>
      <w:pPr>
        <w:pStyle w:val="BodyText"/>
      </w:pPr>
      <w:r>
        <w:rPr>
          <w:rFonts w:hint="eastAsia"/>
        </w:rPr>
        <w:t xml:space="preserve">本文同时明确两项能力边界：以失效类型更新权重的</w:t>
      </w:r>
      <w:r>
        <w:t xml:space="preserve"> EMA </w:t>
      </w:r>
      <w:r>
        <w:rPr>
          <w:rFonts w:hint="eastAsia"/>
        </w:rPr>
        <w:t xml:space="preserve">自适应与固定权重在</w:t>
      </w:r>
      <w:r>
        <w:t xml:space="preserve"> 8/8 </w:t>
      </w:r>
      <w:r>
        <w:rPr>
          <w:rFonts w:hint="eastAsia"/>
        </w:rPr>
        <w:t xml:space="preserve">个电路上结果一致，未表现出独立收益，故仅作为可选机制保留（§3.4）；窗口局部结构重综合候选在解除枚举上限后仍未产生正</w:t>
      </w:r>
      <w:r>
        <w:t xml:space="preserve"> WNS </w:t>
      </w:r>
      <w:r>
        <w:rPr>
          <w:rFonts w:hint="eastAsia"/>
        </w:rPr>
        <w:t xml:space="preserve">增益，保留为可选候选类型（§3.6）。OpenROAD</w:t>
      </w:r>
      <w:r>
        <w:t xml:space="preserve"> </w:t>
      </w:r>
      <w:r>
        <w:rPr>
          <w:rFonts w:hint="eastAsia"/>
        </w:rPr>
        <w:t xml:space="preserve">布局及全局布线寄生估计后，5</w:t>
      </w:r>
      <w:r>
        <w:t xml:space="preserve"> </w:t>
      </w:r>
      <w:r>
        <w:rPr>
          <w:rFonts w:hint="eastAsia"/>
        </w:rPr>
        <w:t xml:space="preserve">个</w:t>
      </w:r>
      <w:r>
        <w:t xml:space="preserve"> ISCAS89 </w:t>
      </w:r>
      <w:r>
        <w:rPr>
          <w:rFonts w:hint="eastAsia"/>
        </w:rPr>
        <w:t xml:space="preserve">电路保持改善、1</w:t>
      </w:r>
      <w:r>
        <w:t xml:space="preserve"> </w:t>
      </w:r>
      <w:r>
        <w:rPr>
          <w:rFonts w:hint="eastAsia"/>
        </w:rPr>
        <w:t xml:space="preserve">个持平，2</w:t>
      </w:r>
      <w:r>
        <w:t xml:space="preserve"> </w:t>
      </w:r>
      <w:r>
        <w:rPr>
          <w:rFonts w:hint="eastAsia"/>
        </w:rPr>
        <w:t xml:space="preserve">个退化不超过</w:t>
      </w:r>
      <w:r>
        <w:t xml:space="preserve"> 0.02 ns。</w:t>
      </w:r>
    </w:p>
    <w:p>
      <w:pPr>
        <w:pStyle w:val="BodyText"/>
        <w:spacing w:after="20"/>
        <w:ind w:left="320" w:hanging="320"/>
      </w:pPr>
      <w:r>
        <w:rPr>
          <w:sz w:val="16"/>
        </w:rPr>
        <w:t xml:space="preserve">[1] Ho K H, Chen Y P, Fang J W, et al. ECO timing optimization using spare cells and technology remapping[J]. IEEE Transactions on Computer-Aided Design of Integrated Circuits and Systems, 2010, 29(5): 697-710.</w:t>
      </w:r>
    </w:p>
    <w:p>
      <w:pPr>
        <w:pStyle w:val="BodyText"/>
        <w:spacing w:after="20"/>
        <w:ind w:left="320" w:hanging="320"/>
      </w:pPr>
      <w:r>
        <w:rPr>
          <w:sz w:val="16"/>
        </w:rPr>
        <w:t xml:space="preserve">[2] Kravets V N, Lee N Z, Jiang J H R. Comprehensive search for ECO rectification using symbolic sampling[C]//Proceedings of the 56th Annual Design Automation Conference. New York: ACM, 2019: 1-6.</w:t>
      </w:r>
    </w:p>
    <w:p>
      <w:pPr>
        <w:pStyle w:val="BodyText"/>
        <w:spacing w:after="20"/>
        <w:ind w:left="320" w:hanging="320"/>
      </w:pPr>
      <w:r>
        <w:rPr>
          <w:sz w:val="16"/>
        </w:rPr>
        <w:t xml:space="preserve">[3] Wu B H, Yang C J, Huang C Y, et al. A robust functional ECO engine by SAT proof minimization and interpolation techniques[C]//Proceedings of IEEE/ACM International Conference on Computer-Aided Design. Piscataway: IEEE, 2010: 729-734.</w:t>
      </w:r>
    </w:p>
    <w:p>
      <w:pPr>
        <w:pStyle w:val="BodyText"/>
        <w:spacing w:after="20"/>
        <w:ind w:left="320" w:hanging="320"/>
      </w:pPr>
      <w:r>
        <w:rPr>
          <w:sz w:val="16"/>
        </w:rPr>
        <w:t xml:space="preserve">[4] Cheng A C, Jiang I H R, Jou J Y. Resource-aware functional ECO patch generation[C]//Proceedings of the Design, Automation &amp; Test in Europe Conference. Piscataway: IEEE, 2016: 1036-1041.</w:t>
      </w:r>
    </w:p>
    <w:p>
      <w:pPr>
        <w:pStyle w:val="BodyText"/>
        <w:spacing w:after="20"/>
        <w:ind w:left="320" w:hanging="320"/>
      </w:pPr>
      <w:r>
        <w:rPr>
          <w:sz w:val="16"/>
        </w:rPr>
        <w:t xml:space="preserve">[5] Dao A Q, Lee N Z, Chen L C, et al. Efficient computation of ECO patch functions[C]//Proceedings of the 55th Annual Design Automation Conference. New York: ACM, 2018: 1-6.</w:t>
      </w:r>
    </w:p>
    <w:p>
      <w:pPr>
        <w:pStyle w:val="BodyText"/>
        <w:spacing w:after="20"/>
        <w:ind w:left="320" w:hanging="320"/>
      </w:pPr>
      <w:r>
        <w:rPr>
          <w:sz w:val="16"/>
        </w:rPr>
        <w:t xml:space="preserve">[6] Pan H, Zhang R, Xia Y, et al. A semi-tensor product based circuit simulation for SAT-sweeping[C]//Proceedings of the Design, Automation &amp; Test in Europe Conference. Piscataway: IEEE, 2024: 1-6.</w:t>
      </w:r>
    </w:p>
    <w:p>
      <w:pPr>
        <w:pStyle w:val="BodyText"/>
        <w:spacing w:after="20"/>
        <w:ind w:left="320" w:hanging="320"/>
      </w:pPr>
      <w:r>
        <w:rPr>
          <w:sz w:val="16"/>
        </w:rPr>
        <w:t xml:space="preserve">[7] Lu Y C, Nath S, Khandelwal V, et al. RL-Sizer: VLSI gate sizing for timing optimization using deep reinforcement learning[C]//Proceedings of the 58th Annual Design Automation Conference. New York: ACM, 2021: 733-738.</w:t>
      </w:r>
    </w:p>
    <w:p>
      <w:pPr>
        <w:pStyle w:val="BodyText"/>
        <w:spacing w:after="20"/>
        <w:ind w:left="320" w:hanging="320"/>
      </w:pPr>
      <w:r>
        <w:rPr>
          <w:sz w:val="16"/>
        </w:rPr>
        <w:t xml:space="preserve">[8] Ye Y, Xu P, Ren L, et al. Learning-driven physically aware large-scale circuit gate sizing[J]. IEEE Transactions on Computer-Aided Design of Integrated Circuits and Systems, 2025, 44(5): 1901-1914.</w:t>
      </w:r>
    </w:p>
    <w:p>
      <w:pPr>
        <w:pStyle w:val="BodyText"/>
        <w:spacing w:after="20"/>
        <w:ind w:left="320" w:hanging="320"/>
      </w:pPr>
      <w:r>
        <w:rPr>
          <w:sz w:val="16"/>
        </w:rPr>
        <w:t xml:space="preserve">[9] Wu H, Huang Z, Li X, et al. AiTO: Simultaneous gate sizing and buffer insertion for timing optimization with GNNs and RL[J]. Integration, 2024, 98: 102211.</w:t>
      </w:r>
    </w:p>
    <w:p>
      <w:pPr>
        <w:pStyle w:val="BodyText"/>
        <w:spacing w:after="20"/>
        <w:ind w:left="320" w:hanging="320"/>
      </w:pPr>
      <w:r>
        <w:rPr>
          <w:sz w:val="16"/>
        </w:rPr>
        <w:t xml:space="preserve">[10] Hsiao H H, Lu Y C, Lim S K, et al. BUFFALO: PPA-configurable LLM-based buffer tree generation[C]//Proceedings of IEEE/ACM International Conference on Computer-Aided Design. Piscataway: IEEE, 2025: 1-9.</w:t>
      </w:r>
    </w:p>
    <w:p>
      <w:pPr>
        <w:pStyle w:val="BodyText"/>
        <w:spacing w:after="20"/>
        <w:ind w:left="320" w:hanging="320"/>
      </w:pPr>
      <w:r>
        <w:rPr>
          <w:sz w:val="16"/>
        </w:rPr>
        <w:t xml:space="preserve">[11] Wolf C. Yosys open synthesis suite[EB/OL]. YosysHQ, 2024. https://yosyshq.net/yosys/.</w:t>
      </w:r>
    </w:p>
    <w:p>
      <w:pPr>
        <w:pStyle w:val="BodyText"/>
        <w:spacing w:after="20"/>
        <w:ind w:left="320" w:hanging="320"/>
      </w:pPr>
      <w:r>
        <w:rPr>
          <w:sz w:val="16"/>
        </w:rPr>
        <w:t xml:space="preserve">[12] Synopsys Inc. Liberty User Guide, Version 2016.12[Z]. Mountain View: Synopsys, 2016.</w:t>
      </w:r>
    </w:p>
    <w:p>
      <w:pPr>
        <w:pStyle w:val="BodyText"/>
        <w:spacing w:after="20"/>
        <w:ind w:left="320" w:hanging="320"/>
      </w:pPr>
      <w:r>
        <w:rPr>
          <w:sz w:val="16"/>
        </w:rPr>
        <w:t xml:space="preserve">[13] Brayton R, Mishchenko A. ABC: An academic industrial-strength verification tool[C]//Proceedings of the 22nd International Conference on Computer Aided Verification (CAV). Berlin: Springer, 2010: 24-40.</w:t>
      </w:r>
    </w:p>
    <w:p>
      <w:pPr>
        <w:pStyle w:val="BodyText"/>
        <w:spacing w:after="20"/>
        <w:ind w:left="320" w:hanging="320"/>
      </w:pPr>
      <w:r>
        <w:rPr>
          <w:sz w:val="16"/>
        </w:rPr>
        <w:t xml:space="preserve">[14] Brglez F, Bryan D, Kozminski K. Combinational profiles of sequential benchmark circuits[C]//Proceedings of IEEE International Symposium on Circuits and Systems. Piscataway: IEEE, 1989: 1929-1934.</w:t>
      </w:r>
    </w:p>
    <w:p>
      <w:pPr>
        <w:pStyle w:val="BodyText"/>
        <w:spacing w:after="20"/>
        <w:ind w:left="320" w:hanging="320"/>
      </w:pPr>
      <w:r>
        <w:rPr>
          <w:sz w:val="16"/>
        </w:rPr>
        <w:t xml:space="preserve">[15] Davidson S. ITC’99 benchmark circuits: preliminary results[C]//Proceedings of IEEE International Test Conference. Piscataway: IEEE, 1999: 1125-1125.</w:t>
      </w:r>
    </w:p>
    <w:p>
      <w:pPr>
        <w:pStyle w:val="BodyText"/>
        <w:spacing w:after="20"/>
        <w:ind w:left="320" w:hanging="320"/>
      </w:pPr>
      <w:r>
        <w:rPr>
          <w:sz w:val="16"/>
        </w:rPr>
        <w:t xml:space="preserve">[16] Wolf C. PicoRV32: A size-optimized RISC-V CPU[EB/OL]. 2024. https://github.com/YosysHQ/picorv32.</w:t>
      </w:r>
    </w:p>
    <w:p>
      <w:pPr>
        <w:pStyle w:val="BodyText"/>
        <w:spacing w:after="20"/>
        <w:ind w:left="320" w:hanging="320"/>
      </w:pPr>
      <w:r>
        <w:rPr>
          <w:sz w:val="16"/>
        </w:rPr>
        <w:t xml:space="preserve">[17] Ajayi T, Chhabria V A, Fogaça M, et al. Toward an open-source digital flow: First learnings from the OpenROAD project[C]//Proceedings of the 56th ACM/IEEE Design Automation Conference. New York: ACM, 2019: 1-4.</w:t>
      </w:r>
    </w:p>
    <w:p>
      <w:pPr>
        <w:pStyle w:val="BodyText"/>
        <w:spacing w:after="20"/>
        <w:ind w:left="320" w:hanging="320"/>
      </w:pPr>
      <w:r>
        <w:rPr>
          <w:sz w:val="16"/>
        </w:rPr>
        <w:t xml:space="preserve">[18] SkyWater Technology Foundry. SkyWater SKY130 PDK[EB/OL]. 2024. https://github.com/google/skywater-pdk.</w:t>
      </w:r>
    </w:p>
    <w:p>
      <w:pPr>
        <w:pStyle w:val="BodyText"/>
        <w:spacing w:after="20"/>
        <w:ind w:left="320" w:hanging="320"/>
      </w:pPr>
      <w:r>
        <w:rPr>
          <w:sz w:val="16"/>
        </w:rPr>
        <w:t xml:space="preserve">[19] Parallax Software Inc. OpenSTA: Gate-level static timing verifier[EB/OL]. 2024. https://github.com/parallaxsw/OpenSTA.</w:t>
      </w:r>
    </w:p>
    <w:bookmarkEnd w:id="52"/>
    <w:sectPr w:rsidR="00FC693F" w:rsidRPr="0006063C" w:rsidSect="00034616">
      <w:type w:val="continuous"/>
      <w:pgSz w:h="16838" w:w="11906"/>
      <w:pgMar w:bottom="1134" w:footer="720" w:gutter="0" w:header="720" w:left="1077" w:right="1077" w:top="1134"/>
      <w:cols w:space="360" w:num="2"/>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Bdr>
        <w:top w:val="single" w:sz="6" w:space="1" w:color="000000"/>
      </w:pBdr>
      <w:pBdr>
        <w:top w:val="single" w:sz="6" w:space="1" w:color="000000"/>
      </w:pBdr>
    </w:pPr>
    <w:r>
      <w:rPr>
        <w:rFonts w:ascii="Times New Roman" w:hAnsi="Times New Roman" w:eastAsia="方正书宋简体"/>
        <w:b w:val="0"/>
        <w:i w:val="0"/>
        <w:sz w:val="15"/>
      </w:rPr>
      <w:t>收稿日期：【待填】；修回日期：【待填】。基金项目：【待填：基金名称（项目编号），或填“本文的研究没有基金资助”】。第一作者：佟亚龙（出生年-），性别，学位，职称，主要研究方向为【待填】；刘畅（出生年-），性别，学位，职称，【若为通信作者请注明】，主要研究方向为【待填】。</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方正书宋简体"/>
        <w:b w:val="0"/>
        <w:i w:val="0"/>
        <w:sz w:val="18"/>
      </w:rPr>
      <w:fldChar w:fldCharType="begin"/>
      <w:instrText xml:space="preserve"> PAGE \* arabic \* MERGEFORMAT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240" w:lineRule="auto"/>
      <w:jc w:val="both"/>
    </w:pPr>
    <w:rPr>
      <w:rFonts w:ascii="Times New Roman" w:eastAsia="方正书宋简体"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jc w:val="left"/>
      <w:outlineLvl w:val="0"/>
    </w:pPr>
    <w:rPr>
      <w:rFonts w:ascii="Times New Roman" w:asciiTheme="majorHAnsi" w:cstheme="majorBidi" w:eastAsia="方正黑体简体" w:eastAsiaTheme="majorEastAsia" w:hAnsi="Times New Roman" w:hAnsiTheme="majorHAnsi"/>
      <w:b/>
      <w:bCs/>
      <w:color w:val="000000"/>
      <w:sz w:val="23"/>
      <w:szCs w:val="28"/>
    </w:rPr>
  </w:style>
  <w:style w:styleId="Heading2" w:type="paragraph">
    <w:name w:val="heading 2"/>
    <w:basedOn w:val="Normal"/>
    <w:next w:val="Normal"/>
    <w:link w:val="Heading2Char"/>
    <w:uiPriority w:val="9"/>
    <w:unhideWhenUsed/>
    <w:qFormat/>
    <w:rsid w:val="00FC693F"/>
    <w:pPr>
      <w:keepNext/>
      <w:keepLines/>
      <w:spacing w:after="0" w:before="200"/>
      <w:jc w:val="left"/>
      <w:outlineLvl w:val="1"/>
    </w:pPr>
    <w:rPr>
      <w:rFonts w:ascii="Times New Roman" w:asciiTheme="majorHAnsi" w:cstheme="majorBidi" w:eastAsia="方正黑体简体" w:eastAsiaTheme="majorEastAsia" w:hAnsi="Times New Roman" w:hAnsiTheme="majorHAnsi"/>
      <w:b/>
      <w:bCs/>
      <w:color w:val="000000"/>
      <w:sz w:val="21"/>
      <w:szCs w:val="26"/>
    </w:rPr>
  </w:style>
  <w:style w:styleId="Heading3" w:type="paragraph">
    <w:name w:val="heading 3"/>
    <w:basedOn w:val="Normal"/>
    <w:next w:val="Normal"/>
    <w:link w:val="Heading3Char"/>
    <w:uiPriority w:val="9"/>
    <w:unhideWhenUsed/>
    <w:qFormat/>
    <w:rsid w:val="00FC693F"/>
    <w:pPr>
      <w:keepNext/>
      <w:keepLines/>
      <w:spacing w:after="0" w:before="200"/>
      <w:jc w:val="left"/>
      <w:outlineLvl w:val="2"/>
    </w:pPr>
    <w:rPr>
      <w:rFonts w:ascii="Times New Roman" w:asciiTheme="majorHAnsi" w:cstheme="majorBidi" w:eastAsia="方正书宋简体" w:eastAsiaTheme="majorEastAsia" w:hAnsi="Times New Roman" w:hAnsiTheme="majorHAnsi"/>
      <w:b/>
      <w:bCs/>
      <w:color w:val="000000"/>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40" w:lineRule="auto"/>
      <w:ind w:firstLine="400"/>
      <w:jc w:val="both"/>
    </w:pPr>
    <w:rPr>
      <w:rFonts w:ascii="Times New Roman" w:eastAsia="方正书宋简体" w:hAnsi="Times New Roman"/>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eastAsia="方正书宋简体" w:hAnsi="Times New Roman"/>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36" Type="http://schemas.openxmlformats.org/officeDocument/2006/relationships/image" Target="media/rId36.png"/><Relationship Id="rId18" Type="http://schemas.openxmlformats.org/officeDocument/2006/relationships/image" Target="media/rId18.pn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2026-09-30T02:18:39Z</dcterms:created>
  <dcterms:modified xsi:type="dcterms:W3CDTF">2026-09-30T02:18:39Z</dcterms:modified>
</cp:coreProperties>
</file>

<file path=docProps/custom.xml><?xml version="1.0" encoding="utf-8"?>
<Properties xmlns="http://schemas.openxmlformats.org/officeDocument/2006/custom-properties" xmlns:vt="http://schemas.openxmlformats.org/officeDocument/2006/docPropsVTypes"/>
</file>