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232C" w14:textId="2E3613DE" w:rsidR="00AE2EDF" w:rsidRDefault="00350F6B" w:rsidP="005C5EB0">
      <w:pPr>
        <w:ind w:left="720" w:hanging="720"/>
        <w:jc w:val="center"/>
        <w:rPr>
          <w:b/>
          <w:bCs/>
          <w:lang w:val="es-PE"/>
        </w:rPr>
      </w:pPr>
      <w:r w:rsidRPr="00AE2EDF">
        <w:rPr>
          <w:b/>
          <w:bCs/>
          <w:lang w:val="es-PE"/>
        </w:rPr>
        <w:t xml:space="preserve">DOCUMENTACIÓN </w:t>
      </w:r>
      <w:r>
        <w:rPr>
          <w:b/>
          <w:bCs/>
          <w:lang w:val="es-PE"/>
        </w:rPr>
        <w:t>TÉCNICA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Portal de Clientes — Versión 1.0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Fecha: 29/10/2026 | Estado: revisión técnica; validación integrada pendiente.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Código: PORTALES-XXX-XXX — pendiente de asignación.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seis aplicaciones locales: control de stock, seguimiento, estado de cuenta y registro de pedidos de cerámicos, químicos y textiles. Se documenta lo observable en los archivos y las verificaciones locales. La operación en ambientes externos y la aceptación del negocio requieren evidencia adicional.</w:t>
      </w:r>
    </w:p>
    <w:p w14:paraId="36AB8C43" w14:textId="567A0A90" w:rsidR="00AF0052" w:rsidRPr="005B0230" w:rsidRDefault="00AF0052" w:rsidP="005B0230">
      <w:pPr>
        <w:pStyle w:val="Ttulo1"/>
        <w:keepNext/>
      </w:pPr>
      <w:r w:rsidRPr="005B0230">
        <w:t>Arquitectura de la Solución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El portal contiene aplicaciones SAPUI5/Fiori con vistas XML, controladores JavaScript y modelos de interfaz. Los descriptores MTA declaran publicación en HTML5 Application Repository y recursos de Destination y XSUAA. No se identifican servicios CAP implementados dentro de los seis proyectos; los servicios SAP y el backend Java referenciados son dependencias externas cuyo código y operación no se certifican aquí.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Diagrama lógico de interacción, reconstruido desde mta.yaml y xs-app.json:</w:t>
      </w:r>
    </w:p>
    <w:p xmlns:a="http://schemas.openxmlformats.org/drawingml/2006/main" xmlns:pic="http://schemas.openxmlformats.org/drawingml/2006/picture">
      <w:r>
        <w:drawing>
          <wp:inline>
            <wp:extent cx="6000000" cy="3360000"/>
            <wp:docPr id="901" name="Arquitectura del Portal de Clientes" descr="Aplicaciones UI5, runtime HTML5, XSUAA y destinations a IAS, SAP, SharePoint y backend Java"/>
            <a:graphic>
              <a:graphicData uri="http://schemas.openxmlformats.org/drawingml/2006/picture">
                <pic:pic>
                  <pic:nvPicPr>
                    <pic:cNvPr id="902" name="arquitectura-clientes.png"/>
                    <pic:cNvPicPr/>
                  </pic:nvPicPr>
                  <pic:blipFill>
                    <a:blip r:embed="rIdArquitecturaClientes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El diagrama representa dependencias declaradas; no acredita conectividad ni configuración efectiva del tenant. Las rutas hacia SAP, SharePoint y backend Java contienen authenticationType: none; la autenticación de cada destination y la autorización del servicio remoto deben verificarse en BTP y en el backend.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5B4FE42A" w14:textId="77777777" w:rsidR="00AF0052" w:rsidRPr="00AF0052" w:rsidRDefault="00AF0052" w:rsidP="005B0230">
      <w:pPr>
        <w:pStyle w:val="Ttulo1"/>
        <w:keepNext/>
      </w:pPr>
      <w:r w:rsidRPr="00AF0052">
        <w:t>2. Componentes y Artefactos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Control de stock: aris.com.clientes.controlstock.pe. Controladores View, Detail y BaseController; consultas de disponibilidad, selección de atributos y acceso a archivos de materiales. Servicio auxiliar StockQueryCache.js.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Seguimiento: aris.com.clientes.seguimiento.pe. View, Detail, ModPedTextil, ModPedCeramicos y AddManualProduct; consulta de documentos y funciones de modificación según el flujo implementado. Servicio auxiliar TrackingQueryCache.js.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Estado de cuenta: com.aris.consultaestadocuenta.pe. Main, Detail y BaseController; consulta de documentos financieros, detalle y funciones de descarga observadas en el código.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Pedidos cerámicos: creacionpedido/ceramico/com.aris.registropedido.ceramicos.pe. Main, FormClient, Detail, BaseController y AddManualProduct; captura de datos comerciales, selección de productos y registro.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Pedidos químicos: creacionpedido/quimico/com.aris.registropedido.quimico.pe. Main, FormClient, Detail y BaseController; flujo comercial específico de químicos.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Pedidos textiles: creacionpedido/textil/com.aris.registropedido.textiles.pe. Main, FormClient, Detail y BaseController; flujo comercial específico de textiles.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Artefactos comunes: webapp/Component.js, manifest.json, view/, controller/, services/, util/, model/, estructuras/, i18n/, constantes.js; package.json, mta.yaml, xs-app.json, xs-security.json y archivos de construcción UI5. Los tres registros incorporan CustomerQueryCache.js.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No se acreditan jobs programados ni servicios CAP propios. Los seis xs-security.json revisados contienen scopes y role-templates vacíos; no equivalen a una matriz de permisos del negocio.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11A804B9" w14:textId="77777777" w:rsidR="00AF0052" w:rsidRPr="00AF0052" w:rsidRDefault="00AF0052" w:rsidP="005B0230">
      <w:pPr>
        <w:pStyle w:val="Ttulo1"/>
        <w:keepNext/>
      </w:pPr>
      <w:r w:rsidRPr="00AF0052">
        <w:t>3. Lógica de Proceso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Flujo común: iniciar la aplicación, obtener contexto de usuario e identidad, resolver ámbito comercial, cargar catálogos y mostrar filtros; consultar SAP mediante los wrappers de servicios y transporte HTTP; presentar datos o errores en los modelos de UI5. La secuencia efectiva debe verificarse por módulo antes de dar por aprobado el aislamiento de datos.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Stock: seleccionar unidad de negocio y criterios del material, consultar disponibilidad y visualizar detalle. Las operaciones de archivos utilizan la carpeta parametrizada de materiales en SharePoint.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Pedidos: buscar o seleccionar cliente y contexto comercial, completar cabecera y condiciones de entrega, seleccionar posiciones, validar y ejecutar las operaciones SAP previstas por cada controlador. Los adjuntos se envían a la carpeta de la línea de negocio. Simulación, creación y modificaciones deben probarse con documentos reales de prueba y casos de error.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Seguimiento: aplicar filtros de documentos y ámbito comercial, consultar resultados y abrir detalles. Los controladores específicos contienen acciones de modificación cuya autorización y restricciones de estado requieren aceptación integrada.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Estado de cuenta: elegir ámbito y cliente, consultar documentos y saldos, revisar detalle y descargar la salida prevista. La conciliación con SAP debe validarse con casos conocidos, incluyendo monedas y documentos vencidos.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Fragmento real de Services.js de stock que muestra la delegación de consulta y uso opcional de caché: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  <w:rFonts w:ascii="Consolas" w:hAnsi="Consolas"/>
          <w:sz w:val="18"/>
        </w:rPr>
        <w:t xml:space="preserve">    const owner = context.getOwnerComponent();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  <w:rFonts w:ascii="Consolas" w:hAnsi="Consolas"/>
          <w:sz w:val="18"/>
        </w:rPr>
        <w:t xml:space="preserve">    const load = done =&gt; utilHttp.ERPGetAsync(url, done);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  <w:rFonts w:ascii="Consolas" w:hAnsi="Consolas"/>
          <w:sz w:val="18"/>
        </w:rPr>
        <w:t xml:space="preserve">    if (owner.getStockQuery) return owner.getStockQuery(url, context.sSalesOrg, load, callback);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  <w:rFonts w:ascii="Consolas" w:hAnsi="Consolas"/>
          <w:sz w:val="18"/>
        </w:rPr>
        <w:t xml:space="preserve">    return load(callback);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 existencia de caché exige comprobar claves por ámbito, invalidación y respuesta a errores. Los scripts locales validan escenarios puntuales; no prueban concurrencia ni aislamiento en el servidor.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5D7B22B6" w14:textId="77777777" w:rsidR="00AF0052" w:rsidRPr="00AF0052" w:rsidRDefault="00AF0052" w:rsidP="005B0230">
      <w:pPr>
        <w:pStyle w:val="Ttulo1"/>
        <w:keepNext/>
      </w:pPr>
      <w:r w:rsidRPr="00AF0052">
        <w:t>4. Parámetros y Constantes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Destinations declarados: IdentityProviderDestination, S4H_DEV_110_CLIENTE, SharePointAris, BACKEND-ARI-JAVA-21 y ui5. Su uso varía por aplicación; revisar el xs-app.json de cada módulo antes de transportar.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Carpetas SharePoint en webapp/config/sharepoint.properties: stock usa materialsFolder=Pruebas BTP/Clientes/materiales; químicos usa documentsFolder=Pruebas BTP/Clientes/documentos/quimicos; cerámicos usa documentsFolder=Pruebas BTP/Clientes/documentos/ceramicos; textiles usa documentsFolder=Pruebas BTP/Clientes/documentos/textil.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Las carpetas se leen mediante _getSharePointFolder y ResourceBundle. Cambiar el archivo requiere incluirlo en la construcción y recargar la aplicación; no crea ni mueve carpetas. Las rutas deben ser relativas a la biblioteca, sin segmentos vacíos, punto ni doble punto. No introducir credenciales en estos archivos.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constantes.js y las funciones de BaseController contienen referencias utilizadas por cada módulo. No se certifican valores de variables de entorno, credenciales, URLs privadas ni bindings efectivos de BTP; deben ser suministrados o verificados por el responsable del ambiente.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18910467" w14:textId="77777777" w:rsidR="00AF0052" w:rsidRPr="00AF0052" w:rsidRDefault="00AF0052" w:rsidP="005B0230">
      <w:pPr>
        <w:pStyle w:val="Ttulo1"/>
        <w:keepNext/>
      </w:pPr>
      <w:r w:rsidRPr="00AF0052">
        <w:t>5. Código Fuente y Repositorio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Ubicación revisada: carpeta Clientes del proyecto ARIS. El inventario del apartado 2 identifica las raíces de los seis proyectos. La URL remota, rama de entrega, commit aprobado y estrategia de versionado quedan pendientes de confirmación; no se establece un origen remoto a partir del nombre de la carpeta.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Convenciones observadas: módulos sap.ui.define, controladores terminados en .controller.js, vistas .view.xml, fragmentos XML, recursos properties y descriptores JSON/YAML. Services.js concentra parte de las llamadas; utilHttp.js implementa transporte y BaseController concentra utilidades compartidas por aplicación.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Fuentes complementarias: docs/revision-odata.md, docs/revision-filtros-sin-resultados.md, docs/configuracion-sharepoint.md y Cuestionario_levantamiento_portal_clientes.md. Las revisiones anteriores son antecedentes fechados; sus hallazgos no se presentan automáticamente como defectos vigentes. El cuestionario reconstruye preguntas de levantamiento y no representa acuerdos aprobados por el negocio.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7A90BAD7" w14:textId="77777777" w:rsidR="00AF0052" w:rsidRPr="00AF0052" w:rsidRDefault="00AF0052" w:rsidP="005B0230">
      <w:pPr>
        <w:pStyle w:val="Ttulo1"/>
        <w:keepNext/>
      </w:pPr>
      <w:r w:rsidRPr="00AF0052">
        <w:t>6. Configuraciones Clave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mta.yaml declara módulos HTML5 y de contenido, recursos destination, xsuaa y html5-apps-repo, con despliegue html5-repo. En stock se observa HTML5Runtime_enabled y una destination ui5 dirigida a https://ui5.sap.com; verificar los valores por proyecto al desplegar.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xs-app.json define las rutas hacia identidad, SAP, archivos, backend Java y contenido HTML5. manifest.json define namespace, navegación, modelos, bibliotecas y requisitos UI5. En stock la versión mínima declarada de SAPUI5 es 1.139.0; no extrapolar ese requisito a todos los módulos sin revisar sus manifests.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Las definiciones del repositorio no prueban bindings activos ni permisos del tenant. Pendiente: inventario DEV/QAS/PRD con subaccount, organización, espacio, destinations, autenticación, certificados y responsables, evitando incluir secretos en este reporte.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086031C4" w14:textId="77777777" w:rsidR="00AF0052" w:rsidRPr="00AF0052" w:rsidRDefault="00AF0052" w:rsidP="005B0230">
      <w:pPr>
        <w:pStyle w:val="Ttulo1"/>
        <w:keepNext/>
      </w:pPr>
      <w:r w:rsidRPr="00AF0052">
        <w:t>7. Pruebas y Evidencias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Se ejecutan los validadores locales existentes en scripts/validate-*.cjs y docs/tests/sharepoint-config.cjs. El archivo adjunto validacion-local.json registra comando identificado por ruta, código de salida y salida completa de cada ejecución. La tabla siguiente corresponde a esta revisión y no a ejecuciones históricas.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docs/tests/sharepoint-config.cjs: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scripts/validate-authenticated-user.cjs: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scripts/validate-ceramic-search-quantities.cjs: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scripts/validate-chemical-freight.cjs: FALLÓ (salida 1).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scripts/validate-customer-odata.cjs: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scripts/validate-ias-priority.cjs: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scripts/validate-order-access.cjs: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scripts/validate-order-pagination.cjs: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scripts/validate-pagination-top.cjs: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scripts/validate-restrictive-filters.cjs: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scripts/validate-single-entity-queries.cjs: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scripts/validate-textile-customer-search.cjs: CORRECTO (salida 0).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Resultado global: 11 validadores correctos de 12 ejecutados. validate-chemical-freight.cjs falla en la línea 14 al localizar un bloque mediante coincidencia literal de texto (requestBegin/requestEnd). La prueba se interrumpe antes de evaluar los escenarios de flete; esto no demuestra por sí solo un defecto de cálculo. Pendiente revisar la correspondencia del validador con el controlador y volver a comprobar el comportamiento del flete.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Las verificaciones utilizan código local y transportes o dependencias simulados según cada script. Un resultado correcto no acredita acceso real a SAP, IAS, SharePoint o BTP, ni reemplaza pruebas de aceptación.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Pendiente de evidencia integrada: inicio de sesión por perfil; aislamiento por cliente, vendedor y unidad de negocio; búsqueda sin coincidencias; paginación y volúmenes grandes; registro y consulta de pedidos; crédito y validaciones comerciales; recuperación ante errores; adjuntos; conciliación del estado de cuenta; modificación según estado; descarga de documentos. Registrar datos de prueba, resultado esperado y obtenido, fecha, ambiente y responsable, con capturas y logs anonimizados.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No se adjuntan capturas de producción, logs de SAP ni resultados de pruebas integradas porque no fueron obtenidos en esta revisión.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5DCF1364" w14:textId="77777777" w:rsidR="00AF0052" w:rsidRPr="00AF0052" w:rsidRDefault="00AF0052" w:rsidP="005B0230">
      <w:pPr>
        <w:pStyle w:val="Ttulo1"/>
        <w:keepNext/>
      </w:pPr>
      <w:r w:rsidRPr="00AF0052">
        <w:lastRenderedPageBreak/>
        <w:t>8. Despliegue y Transporte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Procedimiento propuesto para el operador, basado en scripts y descriptores del proyecto: confirmar ambiente y dependencias; instalar las dependencias declaradas desde la raíz de cada aplicación; ejecutar npm run build:mta; revisar el archivo generado en mta_archives y desplegar el MTAR aprobado mediante la herramienta de transporte definida por el equipo. El script de stock build:mta ejecuta rimraf resources mta_archives &amp;&amp; mbt build; el descriptor invoca npm install y npm run build:cf.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En stock existe npm run deploy que invoca fiori cfDeploy. Confirmar el procedimiento soportado por cada aplicación y las versiones de herramientas antes de usarlo en otro ambiente. No se ejecutaron instalación, compilación, transporte ni despliegue en esta revisión.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Verificar inclusión de config/sharepoint.properties en las cuatro aplicaciones que lo usan, destinations de destino, servicios vinculados, publicación en Launchpad y acceso por perfil. Conservar el artefacto anterior aprobado y el procedimiento de reversión del ambiente. No ejecutar undeploy como parte de un transporte normal: el script disponible en stock incluye eliminación de servicios.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Pendiente: ruta de transporte aprobada, herramientas y versiones, identificadores de paquetes, responsables, ventana y evidencia de prueba posterior al despliegue.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4EBB87D3" w14:textId="77777777" w:rsidR="00AF0052" w:rsidRPr="00AF0052" w:rsidRDefault="00AF0052" w:rsidP="005B0230">
      <w:pPr>
        <w:pStyle w:val="Ttulo1"/>
        <w:keepNext/>
      </w:pPr>
      <w:r w:rsidRPr="00AF0052">
        <w:t>9. Seguridad y Autenticación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Los seis xs-security.json declaran tenant-mode: dedicated, scopes: [] y role-templates: []. Las rutas de identidad y contenido HTML5 usan xsuaa; varias integraciones tienen authenticationType: none y csrfProtection: false. Estas declaraciones exigen revisar la protección efectiva de cada ruta y destination, sin concluir que el backend es accesible anónimamente desde Internet solo por ese valor.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 lógica de perfiles y filtros del frontend no sustituye la autorización del backend. Validar que SAP y el backend Java rechacen consultas y modificaciones fuera del ámbito del usuario, incluyendo solicitudes manipuladas. Confirmar protección CSRF y propagación de identidad en operaciones de escritura con el equipo de integración.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Pendiente: matriz de roles aprobada, asignaciones IAS/XSUAA, políticas de sesión, baja de usuarios, autorización por objeto SAP y acceso a archivos. No se incluyen secretos ni se certifica cumplimiento de políticas sin evidencia del entorno.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0F3EDEA0" w14:textId="77777777" w:rsidR="00AF0052" w:rsidRPr="00AF0052" w:rsidRDefault="00AF0052" w:rsidP="005B0230">
      <w:pPr>
        <w:pStyle w:val="Ttulo1"/>
        <w:keepNext/>
      </w:pPr>
      <w:r w:rsidRPr="00AF0052">
        <w:t>10. Monitoreo y Logs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No se acredita una instalación de Kibana, un tablero central ni un esquema de retención de logs con el material revisado. Definir responsables, herramientas y alertas con Operaciones. BTP Cockpit y las herramientas del navegador pueden servir para revisar los recursos y las peticiones, sujetos al entorno y permisos disponibles.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Guía propuesta de diagnóstico: identificar aplicación, usuario de prueba, fecha y operación; revisar ruta y respuesta en Network; separar error de autenticación/autorización, conectividad, validación funcional o datos; correlacionar con registros del servicio SAP, proveedor de identidad o backend Java mediante el identificador disponible. Evitar registrar tokens, credenciales y datos personales completos.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Pendiente: ubicación efectiva de logs, correlación, códigos funcionales del backend, responsables de atención, tiempos de respuesta, conservación y alertas. validacion-local.json es evidencia de verificaciones locales, no un registro operativo del portal.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p w14:paraId="6BF15D6D" w14:textId="77777777" w:rsidR="00AF0052" w:rsidRPr="00AF0052" w:rsidRDefault="00AF0052" w:rsidP="005B0230">
      <w:pPr>
        <w:pStyle w:val="Ttulo1"/>
        <w:keepNext/>
      </w:pPr>
      <w:r w:rsidRPr="00AF0052">
        <w:t>11. Comentarios Adicionales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Conclusión: existe material suficiente para elaborar este borrador técnico del portal de clientes, conservando las once secciones del formato recibido. No existe evidencia suficiente para firmar una validación integral de producción.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Para cerrar la versión final: asignar código documental, autor, revisor y aprobador; confirmar alcance y reglas con negocio; identificar remoto, rama y commit de entrega; completar arquitectura efectiva y matriz de ambientes; ejecutar pruebas integradas y adjuntar capturas/logs; aprobar seguridad, transporte, monitoreo y soporte.</w:t>
      </w:r>
    </w:p>
    <w:p>
      <w:pPr>
        <w:rPr>
          <w:bCs/>
          <w:lang w:val="es-CO"/>
        </w:rPr>
        <w:spacing w:after="120"/>
      </w:pPr>
      <w:r>
        <w:rPr>
          <w:bCs/>
          <w:lang w:val="es-CO"/>
        </w:rPr>
        <w:t xml:space="preserve">Las instrucciones orientativas de la plantilla se trataron como estructura del documento, no como prueba de que existan CAP, jobs o Kibana. La plantilla original se conserva sin modificaciones. Este reporte documenta la revisión; no modifica el código funcional ni despliega servicios.</w:t>
      </w:r>
    </w:p>
    <w:p w14:paraId="56D1AEEC" w14:textId="77777777" w:rsidR="005B0230" w:rsidRPr="00AE2EDF" w:rsidRDefault="005B0230" w:rsidP="00AE2EDF">
      <w:pPr>
        <w:jc w:val="center"/>
        <w:rPr>
          <w:b/>
          <w:bCs/>
          <w:lang w:val="es-PE"/>
        </w:rPr>
      </w:pPr>
    </w:p>
    <w:sectPr w:rsidR="00AF0052" w:rsidRPr="00AF0052">
      <w:headerReference w:type="default" r:id="rId11"/>
      <w:footerReference w:type="defaul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DA9ED" w14:textId="77777777" w:rsidR="001101A3" w:rsidRDefault="001101A3" w:rsidP="00AE2EDF">
      <w:pPr>
        <w:spacing w:after="0" w:line="240" w:lineRule="auto"/>
      </w:pPr>
      <w:r>
        <w:separator/>
      </w:r>
    </w:p>
  </w:endnote>
  <w:endnote w:type="continuationSeparator" w:id="0">
    <w:p w14:paraId="191EFC65" w14:textId="77777777" w:rsidR="001101A3" w:rsidRDefault="001101A3" w:rsidP="00AE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140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2160AC" w14:textId="3FBE36B8" w:rsidR="002C37DD" w:rsidRDefault="002C37D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C09310" w14:textId="452F3D7D" w:rsidR="002C37DD" w:rsidRDefault="002C3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BD16" w14:textId="77777777" w:rsidR="001101A3" w:rsidRDefault="001101A3" w:rsidP="00AE2EDF">
      <w:pPr>
        <w:spacing w:after="0" w:line="240" w:lineRule="auto"/>
      </w:pPr>
      <w:r>
        <w:separator/>
      </w:r>
    </w:p>
  </w:footnote>
  <w:footnote w:type="continuationSeparator" w:id="0">
    <w:p w14:paraId="5150FED3" w14:textId="77777777" w:rsidR="001101A3" w:rsidRDefault="001101A3" w:rsidP="00AE2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8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261"/>
      <w:gridCol w:w="4111"/>
      <w:gridCol w:w="3118"/>
    </w:tblGrid>
    <w:tr w:rsidR="00AE2EDF" w14:paraId="778F7E70" w14:textId="77777777" w:rsidTr="00AE2EDF">
      <w:trPr>
        <w:cantSplit/>
        <w:trHeight w:val="843"/>
      </w:trPr>
      <w:tc>
        <w:tcPr>
          <w:tcW w:w="3261" w:type="dxa"/>
          <w:vAlign w:val="center"/>
        </w:tcPr>
        <w:p w14:paraId="3900AD2D" w14:textId="77777777" w:rsidR="00AE2EDF" w:rsidRDefault="00AE2EDF" w:rsidP="00AE2EDF">
          <w:pPr>
            <w:tabs>
              <w:tab w:val="left" w:pos="1135"/>
            </w:tabs>
            <w:spacing w:before="40"/>
            <w:rPr>
              <w:rFonts w:cs="Arial"/>
            </w:rPr>
          </w:pPr>
          <w:r>
            <w:t xml:space="preserve">     </w:t>
          </w:r>
          <w:r w:rsidRPr="00342F7D">
            <w:rPr>
              <w:noProof/>
            </w:rPr>
            <w:drawing>
              <wp:inline distT="0" distB="0" distL="0" distR="0" wp14:anchorId="61735B37" wp14:editId="217F2878">
                <wp:extent cx="1118235" cy="351790"/>
                <wp:effectExtent l="0" t="0" r="5715" b="0"/>
                <wp:docPr id="1127876208" name="Picture 2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8235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Align w:val="center"/>
        </w:tcPr>
        <w:p w14:paraId="6A007A2D" w14:textId="77777777" w:rsidR="00AE2EDF" w:rsidRPr="007474CB" w:rsidRDefault="00AE2EDF" w:rsidP="00AE2EDF">
          <w:pPr>
            <w:jc w:val="center"/>
            <w:rPr>
              <w:rFonts w:cs="Arial"/>
            </w:rPr>
          </w:pPr>
          <w:r w:rsidRPr="00BA5A4A"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2640551E" wp14:editId="0D0E2B5B">
                <wp:simplePos x="0" y="0"/>
                <wp:positionH relativeFrom="column">
                  <wp:posOffset>525145</wp:posOffset>
                </wp:positionH>
                <wp:positionV relativeFrom="paragraph">
                  <wp:posOffset>24130</wp:posOffset>
                </wp:positionV>
                <wp:extent cx="1174115" cy="439420"/>
                <wp:effectExtent l="0" t="0" r="0" b="0"/>
                <wp:wrapNone/>
                <wp:docPr id="1981685742" name="Imagen 31" descr="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6C69F2-8A22-4EEC-32E2-3A988632308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n 31" descr="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396C69F2-8A22-4EEC-32E2-3A9886323085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115" cy="439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2F5C0097" w14:textId="77777777" w:rsidR="00AE2EDF" w:rsidRDefault="00AE2EDF" w:rsidP="00AE2EDF">
          <w:pPr>
            <w:tabs>
              <w:tab w:val="left" w:pos="1135"/>
            </w:tabs>
            <w:spacing w:line="120" w:lineRule="atLeast"/>
            <w:ind w:right="72"/>
            <w:jc w:val="center"/>
            <w:rPr>
              <w:rFonts w:cs="Arial"/>
              <w:b/>
              <w:bCs/>
              <w:sz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3A1F229" wp14:editId="26D40043">
                    <wp:simplePos x="0" y="0"/>
                    <wp:positionH relativeFrom="column">
                      <wp:posOffset>415290</wp:posOffset>
                    </wp:positionH>
                    <wp:positionV relativeFrom="paragraph">
                      <wp:posOffset>-15240</wp:posOffset>
                    </wp:positionV>
                    <wp:extent cx="821690" cy="474980"/>
                    <wp:effectExtent l="19050" t="19050" r="0" b="1270"/>
                    <wp:wrapNone/>
                    <wp:docPr id="11753210" name="Freeform: 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821690" cy="474980"/>
                            </a:xfrm>
                            <a:custGeom>
                              <a:avLst/>
                              <a:gdLst>
                                <a:gd name="connsiteX0" fmla="*/ 480938 w 484832"/>
                                <a:gd name="connsiteY0" fmla="*/ 148130 h 194706"/>
                                <a:gd name="connsiteX1" fmla="*/ 455744 w 484832"/>
                                <a:gd name="connsiteY1" fmla="*/ 148130 h 194706"/>
                                <a:gd name="connsiteX2" fmla="*/ 459917 w 484832"/>
                                <a:gd name="connsiteY2" fmla="*/ 131488 h 194706"/>
                                <a:gd name="connsiteX3" fmla="*/ 409445 w 484832"/>
                                <a:gd name="connsiteY3" fmla="*/ 131488 h 194706"/>
                                <a:gd name="connsiteX4" fmla="*/ 405289 w 484832"/>
                                <a:gd name="connsiteY4" fmla="*/ 148130 h 194706"/>
                                <a:gd name="connsiteX5" fmla="*/ 380916 w 484832"/>
                                <a:gd name="connsiteY5" fmla="*/ 148130 h 194706"/>
                                <a:gd name="connsiteX6" fmla="*/ 380916 w 484832"/>
                                <a:gd name="connsiteY6" fmla="*/ 144709 h 194706"/>
                                <a:gd name="connsiteX7" fmla="*/ 382079 w 484832"/>
                                <a:gd name="connsiteY7" fmla="*/ 138775 h 194706"/>
                                <a:gd name="connsiteX8" fmla="*/ 418715 w 484832"/>
                                <a:gd name="connsiteY8" fmla="*/ 103062 h 194706"/>
                                <a:gd name="connsiteX9" fmla="*/ 433698 w 484832"/>
                                <a:gd name="connsiteY9" fmla="*/ 117292 h 194706"/>
                                <a:gd name="connsiteX10" fmla="*/ 463732 w 484832"/>
                                <a:gd name="connsiteY10" fmla="*/ 117292 h 194706"/>
                                <a:gd name="connsiteX11" fmla="*/ 461234 w 484832"/>
                                <a:gd name="connsiteY11" fmla="*/ 95058 h 194706"/>
                                <a:gd name="connsiteX12" fmla="*/ 425214 w 484832"/>
                                <a:gd name="connsiteY12" fmla="*/ 82641 h 194706"/>
                                <a:gd name="connsiteX13" fmla="*/ 380916 w 484832"/>
                                <a:gd name="connsiteY13" fmla="*/ 94357 h 194706"/>
                                <a:gd name="connsiteX14" fmla="*/ 380916 w 484832"/>
                                <a:gd name="connsiteY14" fmla="*/ 3708 h 194706"/>
                                <a:gd name="connsiteX15" fmla="*/ 480938 w 484832"/>
                                <a:gd name="connsiteY15" fmla="*/ 3708 h 194706"/>
                                <a:gd name="connsiteX16" fmla="*/ 421914 w 484832"/>
                                <a:gd name="connsiteY16" fmla="*/ 172537 h 194706"/>
                                <a:gd name="connsiteX17" fmla="*/ 405101 w 484832"/>
                                <a:gd name="connsiteY17" fmla="*/ 174247 h 194706"/>
                                <a:gd name="connsiteX18" fmla="*/ 380438 w 484832"/>
                                <a:gd name="connsiteY18" fmla="*/ 151910 h 194706"/>
                                <a:gd name="connsiteX19" fmla="*/ 427027 w 484832"/>
                                <a:gd name="connsiteY19" fmla="*/ 151910 h 194706"/>
                                <a:gd name="connsiteX20" fmla="*/ 364275 w 484832"/>
                                <a:gd name="connsiteY20" fmla="*/ 90064 h 194706"/>
                                <a:gd name="connsiteX21" fmla="*/ 364275 w 484832"/>
                                <a:gd name="connsiteY21" fmla="*/ 110759 h 194706"/>
                                <a:gd name="connsiteX22" fmla="*/ 350951 w 484832"/>
                                <a:gd name="connsiteY22" fmla="*/ 139390 h 194706"/>
                                <a:gd name="connsiteX23" fmla="*/ 349360 w 484832"/>
                                <a:gd name="connsiteY23" fmla="*/ 148130 h 194706"/>
                                <a:gd name="connsiteX24" fmla="*/ 334669 w 484832"/>
                                <a:gd name="connsiteY24" fmla="*/ 148130 h 194706"/>
                                <a:gd name="connsiteX25" fmla="*/ 347223 w 484832"/>
                                <a:gd name="connsiteY25" fmla="*/ 88524 h 194706"/>
                                <a:gd name="connsiteX26" fmla="*/ 304943 w 484832"/>
                                <a:gd name="connsiteY26" fmla="*/ 88524 h 194706"/>
                                <a:gd name="connsiteX27" fmla="*/ 267110 w 484832"/>
                                <a:gd name="connsiteY27" fmla="*/ 148164 h 194706"/>
                                <a:gd name="connsiteX28" fmla="*/ 264339 w 484832"/>
                                <a:gd name="connsiteY28" fmla="*/ 148164 h 194706"/>
                                <a:gd name="connsiteX29" fmla="*/ 264339 w 484832"/>
                                <a:gd name="connsiteY29" fmla="*/ 3759 h 194706"/>
                                <a:gd name="connsiteX30" fmla="*/ 364326 w 484832"/>
                                <a:gd name="connsiteY30" fmla="*/ 3759 h 194706"/>
                                <a:gd name="connsiteX31" fmla="*/ 308449 w 484832"/>
                                <a:gd name="connsiteY31" fmla="*/ 148130 h 194706"/>
                                <a:gd name="connsiteX32" fmla="*/ 293398 w 484832"/>
                                <a:gd name="connsiteY32" fmla="*/ 148130 h 194706"/>
                                <a:gd name="connsiteX33" fmla="*/ 316163 w 484832"/>
                                <a:gd name="connsiteY33" fmla="*/ 112315 h 194706"/>
                                <a:gd name="connsiteX34" fmla="*/ 247731 w 484832"/>
                                <a:gd name="connsiteY34" fmla="*/ 88388 h 194706"/>
                                <a:gd name="connsiteX35" fmla="*/ 222709 w 484832"/>
                                <a:gd name="connsiteY35" fmla="*/ 88388 h 194706"/>
                                <a:gd name="connsiteX36" fmla="*/ 205606 w 484832"/>
                                <a:gd name="connsiteY36" fmla="*/ 148130 h 194706"/>
                                <a:gd name="connsiteX37" fmla="*/ 179027 w 484832"/>
                                <a:gd name="connsiteY37" fmla="*/ 148130 h 194706"/>
                                <a:gd name="connsiteX38" fmla="*/ 203314 w 484832"/>
                                <a:gd name="connsiteY38" fmla="*/ 119413 h 194706"/>
                                <a:gd name="connsiteX39" fmla="*/ 199893 w 484832"/>
                                <a:gd name="connsiteY39" fmla="*/ 95725 h 194706"/>
                                <a:gd name="connsiteX40" fmla="*/ 167653 w 484832"/>
                                <a:gd name="connsiteY40" fmla="*/ 88353 h 194706"/>
                                <a:gd name="connsiteX41" fmla="*/ 147796 w 484832"/>
                                <a:gd name="connsiteY41" fmla="*/ 88353 h 194706"/>
                                <a:gd name="connsiteX42" fmla="*/ 147796 w 484832"/>
                                <a:gd name="connsiteY42" fmla="*/ 3759 h 194706"/>
                                <a:gd name="connsiteX43" fmla="*/ 247697 w 484832"/>
                                <a:gd name="connsiteY43" fmla="*/ 3759 h 194706"/>
                                <a:gd name="connsiteX44" fmla="*/ 231740 w 484832"/>
                                <a:gd name="connsiteY44" fmla="*/ 148130 h 194706"/>
                                <a:gd name="connsiteX45" fmla="*/ 242258 w 484832"/>
                                <a:gd name="connsiteY45" fmla="*/ 110759 h 194706"/>
                                <a:gd name="connsiteX46" fmla="*/ 242635 w 484832"/>
                                <a:gd name="connsiteY46" fmla="*/ 148130 h 194706"/>
                                <a:gd name="connsiteX47" fmla="*/ 158981 w 484832"/>
                                <a:gd name="connsiteY47" fmla="*/ 133934 h 194706"/>
                                <a:gd name="connsiteX48" fmla="*/ 158981 w 484832"/>
                                <a:gd name="connsiteY48" fmla="*/ 133934 h 194706"/>
                                <a:gd name="connsiteX49" fmla="*/ 155920 w 484832"/>
                                <a:gd name="connsiteY49" fmla="*/ 134054 h 194706"/>
                                <a:gd name="connsiteX50" fmla="*/ 152243 w 484832"/>
                                <a:gd name="connsiteY50" fmla="*/ 134054 h 194706"/>
                                <a:gd name="connsiteX51" fmla="*/ 145846 w 484832"/>
                                <a:gd name="connsiteY51" fmla="*/ 134054 h 194706"/>
                                <a:gd name="connsiteX52" fmla="*/ 148805 w 484832"/>
                                <a:gd name="connsiteY52" fmla="*/ 123125 h 194706"/>
                                <a:gd name="connsiteX53" fmla="*/ 150207 w 484832"/>
                                <a:gd name="connsiteY53" fmla="*/ 117686 h 194706"/>
                                <a:gd name="connsiteX54" fmla="*/ 153628 w 484832"/>
                                <a:gd name="connsiteY54" fmla="*/ 104961 h 194706"/>
                                <a:gd name="connsiteX55" fmla="*/ 157972 w 484832"/>
                                <a:gd name="connsiteY55" fmla="*/ 104961 h 194706"/>
                                <a:gd name="connsiteX56" fmla="*/ 162915 w 484832"/>
                                <a:gd name="connsiteY56" fmla="*/ 104961 h 194706"/>
                                <a:gd name="connsiteX57" fmla="*/ 178668 w 484832"/>
                                <a:gd name="connsiteY57" fmla="*/ 108159 h 194706"/>
                                <a:gd name="connsiteX58" fmla="*/ 178206 w 484832"/>
                                <a:gd name="connsiteY58" fmla="*/ 119105 h 194706"/>
                                <a:gd name="connsiteX59" fmla="*/ 159084 w 484832"/>
                                <a:gd name="connsiteY59" fmla="*/ 133986 h 194706"/>
                                <a:gd name="connsiteX60" fmla="*/ 131291 w 484832"/>
                                <a:gd name="connsiteY60" fmla="*/ 93741 h 194706"/>
                                <a:gd name="connsiteX61" fmla="*/ 129717 w 484832"/>
                                <a:gd name="connsiteY61" fmla="*/ 98872 h 194706"/>
                                <a:gd name="connsiteX62" fmla="*/ 115419 w 484832"/>
                                <a:gd name="connsiteY62" fmla="*/ 146471 h 194706"/>
                                <a:gd name="connsiteX63" fmla="*/ 114854 w 484832"/>
                                <a:gd name="connsiteY63" fmla="*/ 148181 h 194706"/>
                                <a:gd name="connsiteX64" fmla="*/ 67683 w 484832"/>
                                <a:gd name="connsiteY64" fmla="*/ 148181 h 194706"/>
                                <a:gd name="connsiteX65" fmla="*/ 64006 w 484832"/>
                                <a:gd name="connsiteY65" fmla="*/ 140365 h 194706"/>
                                <a:gd name="connsiteX66" fmla="*/ 114683 w 484832"/>
                                <a:gd name="connsiteY66" fmla="*/ 88524 h 194706"/>
                                <a:gd name="connsiteX67" fmla="*/ 82187 w 484832"/>
                                <a:gd name="connsiteY67" fmla="*/ 88524 h 194706"/>
                                <a:gd name="connsiteX68" fmla="*/ 42507 w 484832"/>
                                <a:gd name="connsiteY68" fmla="*/ 131283 h 194706"/>
                                <a:gd name="connsiteX69" fmla="*/ 55351 w 484832"/>
                                <a:gd name="connsiteY69" fmla="*/ 88524 h 194706"/>
                                <a:gd name="connsiteX70" fmla="*/ 31270 w 484832"/>
                                <a:gd name="connsiteY70" fmla="*/ 88524 h 194706"/>
                                <a:gd name="connsiteX71" fmla="*/ 31270 w 484832"/>
                                <a:gd name="connsiteY71" fmla="*/ 3759 h 194706"/>
                                <a:gd name="connsiteX72" fmla="*/ 131188 w 484832"/>
                                <a:gd name="connsiteY72" fmla="*/ 3759 h 194706"/>
                                <a:gd name="connsiteX73" fmla="*/ 377119 w 484832"/>
                                <a:gd name="connsiteY73" fmla="*/ -89 h 194706"/>
                                <a:gd name="connsiteX74" fmla="*/ 377119 w 484832"/>
                                <a:gd name="connsiteY74" fmla="*/ 97076 h 194706"/>
                                <a:gd name="connsiteX75" fmla="*/ 368140 w 484832"/>
                                <a:gd name="connsiteY75" fmla="*/ 105713 h 194706"/>
                                <a:gd name="connsiteX76" fmla="*/ 368140 w 484832"/>
                                <a:gd name="connsiteY76" fmla="*/ -89 h 194706"/>
                                <a:gd name="connsiteX77" fmla="*/ 260525 w 484832"/>
                                <a:gd name="connsiteY77" fmla="*/ -89 h 194706"/>
                                <a:gd name="connsiteX78" fmla="*/ 260525 w 484832"/>
                                <a:gd name="connsiteY78" fmla="*/ 88388 h 194706"/>
                                <a:gd name="connsiteX79" fmla="*/ 251614 w 484832"/>
                                <a:gd name="connsiteY79" fmla="*/ 88388 h 194706"/>
                                <a:gd name="connsiteX80" fmla="*/ 251614 w 484832"/>
                                <a:gd name="connsiteY80" fmla="*/ -89 h 194706"/>
                                <a:gd name="connsiteX81" fmla="*/ 143965 w 484832"/>
                                <a:gd name="connsiteY81" fmla="*/ -89 h 194706"/>
                                <a:gd name="connsiteX82" fmla="*/ 143965 w 484832"/>
                                <a:gd name="connsiteY82" fmla="*/ 88524 h 194706"/>
                                <a:gd name="connsiteX83" fmla="*/ 135071 w 484832"/>
                                <a:gd name="connsiteY83" fmla="*/ 88524 h 194706"/>
                                <a:gd name="connsiteX84" fmla="*/ 135071 w 484832"/>
                                <a:gd name="connsiteY84" fmla="*/ -89 h 194706"/>
                                <a:gd name="connsiteX85" fmla="*/ 27456 w 484832"/>
                                <a:gd name="connsiteY85" fmla="*/ -89 h 194706"/>
                                <a:gd name="connsiteX86" fmla="*/ 27456 w 484832"/>
                                <a:gd name="connsiteY86" fmla="*/ 100907 h 194706"/>
                                <a:gd name="connsiteX87" fmla="*/ -47 w 484832"/>
                                <a:gd name="connsiteY87" fmla="*/ 192480 h 194706"/>
                                <a:gd name="connsiteX88" fmla="*/ 24120 w 484832"/>
                                <a:gd name="connsiteY88" fmla="*/ 192480 h 194706"/>
                                <a:gd name="connsiteX89" fmla="*/ 36247 w 484832"/>
                                <a:gd name="connsiteY89" fmla="*/ 151927 h 194706"/>
                                <a:gd name="connsiteX90" fmla="*/ 39667 w 484832"/>
                                <a:gd name="connsiteY90" fmla="*/ 151927 h 194706"/>
                                <a:gd name="connsiteX91" fmla="*/ 59696 w 484832"/>
                                <a:gd name="connsiteY91" fmla="*/ 192480 h 194706"/>
                                <a:gd name="connsiteX92" fmla="*/ 89028 w 484832"/>
                                <a:gd name="connsiteY92" fmla="*/ 192480 h 194706"/>
                                <a:gd name="connsiteX93" fmla="*/ 69513 w 484832"/>
                                <a:gd name="connsiteY93" fmla="*/ 151927 h 194706"/>
                                <a:gd name="connsiteX94" fmla="*/ 113623 w 484832"/>
                                <a:gd name="connsiteY94" fmla="*/ 151927 h 194706"/>
                                <a:gd name="connsiteX95" fmla="*/ 101377 w 484832"/>
                                <a:gd name="connsiteY95" fmla="*/ 192480 h 194706"/>
                                <a:gd name="connsiteX96" fmla="*/ 127785 w 484832"/>
                                <a:gd name="connsiteY96" fmla="*/ 192480 h 194706"/>
                                <a:gd name="connsiteX97" fmla="*/ 139860 w 484832"/>
                                <a:gd name="connsiteY97" fmla="*/ 152047 h 194706"/>
                                <a:gd name="connsiteX98" fmla="*/ 145641 w 484832"/>
                                <a:gd name="connsiteY98" fmla="*/ 152047 h 194706"/>
                                <a:gd name="connsiteX99" fmla="*/ 145641 w 484832"/>
                                <a:gd name="connsiteY99" fmla="*/ 151927 h 194706"/>
                                <a:gd name="connsiteX100" fmla="*/ 204408 w 484832"/>
                                <a:gd name="connsiteY100" fmla="*/ 151927 h 194706"/>
                                <a:gd name="connsiteX101" fmla="*/ 192761 w 484832"/>
                                <a:gd name="connsiteY101" fmla="*/ 192360 h 194706"/>
                                <a:gd name="connsiteX102" fmla="*/ 219374 w 484832"/>
                                <a:gd name="connsiteY102" fmla="*/ 192360 h 194706"/>
                                <a:gd name="connsiteX103" fmla="*/ 230662 w 484832"/>
                                <a:gd name="connsiteY103" fmla="*/ 151927 h 194706"/>
                                <a:gd name="connsiteX104" fmla="*/ 242635 w 484832"/>
                                <a:gd name="connsiteY104" fmla="*/ 151927 h 194706"/>
                                <a:gd name="connsiteX105" fmla="*/ 242960 w 484832"/>
                                <a:gd name="connsiteY105" fmla="*/ 192360 h 194706"/>
                                <a:gd name="connsiteX106" fmla="*/ 265280 w 484832"/>
                                <a:gd name="connsiteY106" fmla="*/ 192360 h 194706"/>
                                <a:gd name="connsiteX107" fmla="*/ 290935 w 484832"/>
                                <a:gd name="connsiteY107" fmla="*/ 151927 h 194706"/>
                                <a:gd name="connsiteX108" fmla="*/ 307713 w 484832"/>
                                <a:gd name="connsiteY108" fmla="*/ 151927 h 194706"/>
                                <a:gd name="connsiteX109" fmla="*/ 299059 w 484832"/>
                                <a:gd name="connsiteY109" fmla="*/ 192360 h 194706"/>
                                <a:gd name="connsiteX110" fmla="*/ 325227 w 484832"/>
                                <a:gd name="connsiteY110" fmla="*/ 192360 h 194706"/>
                                <a:gd name="connsiteX111" fmla="*/ 333779 w 484832"/>
                                <a:gd name="connsiteY111" fmla="*/ 151927 h 194706"/>
                                <a:gd name="connsiteX112" fmla="*/ 348933 w 484832"/>
                                <a:gd name="connsiteY112" fmla="*/ 151927 h 194706"/>
                                <a:gd name="connsiteX113" fmla="*/ 359845 w 484832"/>
                                <a:gd name="connsiteY113" fmla="*/ 183517 h 194706"/>
                                <a:gd name="connsiteX114" fmla="*/ 397131 w 484832"/>
                                <a:gd name="connsiteY114" fmla="*/ 194617 h 194706"/>
                                <a:gd name="connsiteX115" fmla="*/ 445807 w 484832"/>
                                <a:gd name="connsiteY115" fmla="*/ 188648 h 194706"/>
                                <a:gd name="connsiteX116" fmla="*/ 454872 w 484832"/>
                                <a:gd name="connsiteY116" fmla="*/ 151927 h 194706"/>
                                <a:gd name="connsiteX117" fmla="*/ 484786 w 484832"/>
                                <a:gd name="connsiteY117" fmla="*/ 151927 h 194706"/>
                                <a:gd name="connsiteX118" fmla="*/ 484786 w 484832"/>
                                <a:gd name="connsiteY118" fmla="*/ -89 h 1947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</a:cxnLst>
                              <a:rect l="l" t="t" r="r" b="b"/>
                              <a:pathLst>
                                <a:path w="484832" h="194706">
                                  <a:moveTo>
                                    <a:pt x="480938" y="148130"/>
                                  </a:moveTo>
                                  <a:lnTo>
                                    <a:pt x="455744" y="148130"/>
                                  </a:lnTo>
                                  <a:lnTo>
                                    <a:pt x="459917" y="131488"/>
                                  </a:lnTo>
                                  <a:lnTo>
                                    <a:pt x="409445" y="131488"/>
                                  </a:lnTo>
                                  <a:lnTo>
                                    <a:pt x="405289" y="148130"/>
                                  </a:lnTo>
                                  <a:lnTo>
                                    <a:pt x="380916" y="148130"/>
                                  </a:lnTo>
                                  <a:lnTo>
                                    <a:pt x="380916" y="144709"/>
                                  </a:lnTo>
                                  <a:cubicBezTo>
                                    <a:pt x="381293" y="142845"/>
                                    <a:pt x="381618" y="140878"/>
                                    <a:pt x="382079" y="138775"/>
                                  </a:cubicBezTo>
                                  <a:cubicBezTo>
                                    <a:pt x="386526" y="120816"/>
                                    <a:pt x="398311" y="103062"/>
                                    <a:pt x="418715" y="103062"/>
                                  </a:cubicBezTo>
                                  <a:cubicBezTo>
                                    <a:pt x="426771" y="103062"/>
                                    <a:pt x="434792" y="106141"/>
                                    <a:pt x="433698" y="117292"/>
                                  </a:cubicBezTo>
                                  <a:lnTo>
                                    <a:pt x="463732" y="117292"/>
                                  </a:lnTo>
                                  <a:cubicBezTo>
                                    <a:pt x="464912" y="112161"/>
                                    <a:pt x="466896" y="103216"/>
                                    <a:pt x="461234" y="95058"/>
                                  </a:cubicBezTo>
                                  <a:cubicBezTo>
                                    <a:pt x="454821" y="86198"/>
                                    <a:pt x="441942" y="82641"/>
                                    <a:pt x="425214" y="82641"/>
                                  </a:cubicBezTo>
                                  <a:cubicBezTo>
                                    <a:pt x="413328" y="82641"/>
                                    <a:pt x="395933" y="84539"/>
                                    <a:pt x="380916" y="94357"/>
                                  </a:cubicBezTo>
                                  <a:lnTo>
                                    <a:pt x="380916" y="3708"/>
                                  </a:lnTo>
                                  <a:lnTo>
                                    <a:pt x="480938" y="3708"/>
                                  </a:lnTo>
                                  <a:close/>
                                  <a:moveTo>
                                    <a:pt x="421914" y="172537"/>
                                  </a:moveTo>
                                  <a:cubicBezTo>
                                    <a:pt x="416372" y="173606"/>
                                    <a:pt x="410745" y="174179"/>
                                    <a:pt x="405101" y="174247"/>
                                  </a:cubicBezTo>
                                  <a:cubicBezTo>
                                    <a:pt x="390683" y="174247"/>
                                    <a:pt x="380643" y="167543"/>
                                    <a:pt x="380438" y="151910"/>
                                  </a:cubicBezTo>
                                  <a:lnTo>
                                    <a:pt x="427027" y="151910"/>
                                  </a:lnTo>
                                  <a:close/>
                                  <a:moveTo>
                                    <a:pt x="364275" y="90064"/>
                                  </a:moveTo>
                                  <a:lnTo>
                                    <a:pt x="364275" y="110759"/>
                                  </a:lnTo>
                                  <a:cubicBezTo>
                                    <a:pt x="358044" y="119364"/>
                                    <a:pt x="353522" y="129082"/>
                                    <a:pt x="350951" y="139390"/>
                                  </a:cubicBezTo>
                                  <a:cubicBezTo>
                                    <a:pt x="350195" y="142258"/>
                                    <a:pt x="349663" y="145180"/>
                                    <a:pt x="349360" y="148130"/>
                                  </a:cubicBezTo>
                                  <a:lnTo>
                                    <a:pt x="334669" y="148130"/>
                                  </a:lnTo>
                                  <a:lnTo>
                                    <a:pt x="347223" y="88524"/>
                                  </a:lnTo>
                                  <a:lnTo>
                                    <a:pt x="304943" y="88524"/>
                                  </a:lnTo>
                                  <a:lnTo>
                                    <a:pt x="267110" y="148164"/>
                                  </a:lnTo>
                                  <a:lnTo>
                                    <a:pt x="264339" y="148164"/>
                                  </a:lnTo>
                                  <a:lnTo>
                                    <a:pt x="264339" y="3759"/>
                                  </a:lnTo>
                                  <a:lnTo>
                                    <a:pt x="364326" y="3759"/>
                                  </a:lnTo>
                                  <a:close/>
                                  <a:moveTo>
                                    <a:pt x="308449" y="148130"/>
                                  </a:moveTo>
                                  <a:lnTo>
                                    <a:pt x="293398" y="148130"/>
                                  </a:lnTo>
                                  <a:lnTo>
                                    <a:pt x="316163" y="112315"/>
                                  </a:lnTo>
                                  <a:close/>
                                  <a:moveTo>
                                    <a:pt x="247731" y="88388"/>
                                  </a:moveTo>
                                  <a:lnTo>
                                    <a:pt x="222709" y="88388"/>
                                  </a:lnTo>
                                  <a:lnTo>
                                    <a:pt x="205606" y="148130"/>
                                  </a:lnTo>
                                  <a:lnTo>
                                    <a:pt x="179027" y="148130"/>
                                  </a:lnTo>
                                  <a:cubicBezTo>
                                    <a:pt x="192538" y="143136"/>
                                    <a:pt x="200765" y="133592"/>
                                    <a:pt x="203314" y="119413"/>
                                  </a:cubicBezTo>
                                  <a:cubicBezTo>
                                    <a:pt x="205400" y="108399"/>
                                    <a:pt x="204408" y="101164"/>
                                    <a:pt x="199893" y="95725"/>
                                  </a:cubicBezTo>
                                  <a:cubicBezTo>
                                    <a:pt x="193154" y="87652"/>
                                    <a:pt x="179642" y="88353"/>
                                    <a:pt x="167653" y="88353"/>
                                  </a:cubicBezTo>
                                  <a:lnTo>
                                    <a:pt x="147796" y="88353"/>
                                  </a:lnTo>
                                  <a:lnTo>
                                    <a:pt x="147796" y="3759"/>
                                  </a:lnTo>
                                  <a:lnTo>
                                    <a:pt x="247697" y="3759"/>
                                  </a:lnTo>
                                  <a:close/>
                                  <a:moveTo>
                                    <a:pt x="231740" y="148130"/>
                                  </a:moveTo>
                                  <a:lnTo>
                                    <a:pt x="242258" y="110759"/>
                                  </a:lnTo>
                                  <a:lnTo>
                                    <a:pt x="242635" y="148130"/>
                                  </a:lnTo>
                                  <a:close/>
                                  <a:moveTo>
                                    <a:pt x="158981" y="133934"/>
                                  </a:moveTo>
                                  <a:lnTo>
                                    <a:pt x="158981" y="133934"/>
                                  </a:lnTo>
                                  <a:cubicBezTo>
                                    <a:pt x="158007" y="133934"/>
                                    <a:pt x="157032" y="134054"/>
                                    <a:pt x="155920" y="134054"/>
                                  </a:cubicBezTo>
                                  <a:cubicBezTo>
                                    <a:pt x="154466" y="134054"/>
                                    <a:pt x="153320" y="134054"/>
                                    <a:pt x="152243" y="134054"/>
                                  </a:cubicBezTo>
                                  <a:lnTo>
                                    <a:pt x="145846" y="134054"/>
                                  </a:lnTo>
                                  <a:lnTo>
                                    <a:pt x="148805" y="123125"/>
                                  </a:lnTo>
                                  <a:lnTo>
                                    <a:pt x="150207" y="117686"/>
                                  </a:lnTo>
                                  <a:lnTo>
                                    <a:pt x="153628" y="104961"/>
                                  </a:lnTo>
                                  <a:cubicBezTo>
                                    <a:pt x="155116" y="104961"/>
                                    <a:pt x="156570" y="104961"/>
                                    <a:pt x="157972" y="104961"/>
                                  </a:cubicBezTo>
                                  <a:lnTo>
                                    <a:pt x="162915" y="104961"/>
                                  </a:lnTo>
                                  <a:cubicBezTo>
                                    <a:pt x="171467" y="104961"/>
                                    <a:pt x="176718" y="105440"/>
                                    <a:pt x="178668" y="108159"/>
                                  </a:cubicBezTo>
                                  <a:cubicBezTo>
                                    <a:pt x="180156" y="110212"/>
                                    <a:pt x="179967" y="113735"/>
                                    <a:pt x="178206" y="119105"/>
                                  </a:cubicBezTo>
                                  <a:cubicBezTo>
                                    <a:pt x="175196" y="128341"/>
                                    <a:pt x="171364" y="133045"/>
                                    <a:pt x="159084" y="133986"/>
                                  </a:cubicBezTo>
                                  <a:moveTo>
                                    <a:pt x="131291" y="93741"/>
                                  </a:moveTo>
                                  <a:lnTo>
                                    <a:pt x="129717" y="98872"/>
                                  </a:lnTo>
                                  <a:lnTo>
                                    <a:pt x="115419" y="146471"/>
                                  </a:lnTo>
                                  <a:lnTo>
                                    <a:pt x="114854" y="148181"/>
                                  </a:lnTo>
                                  <a:lnTo>
                                    <a:pt x="67683" y="148181"/>
                                  </a:lnTo>
                                  <a:lnTo>
                                    <a:pt x="64006" y="140365"/>
                                  </a:lnTo>
                                  <a:lnTo>
                                    <a:pt x="114683" y="88524"/>
                                  </a:lnTo>
                                  <a:lnTo>
                                    <a:pt x="82187" y="88524"/>
                                  </a:lnTo>
                                  <a:lnTo>
                                    <a:pt x="42507" y="131283"/>
                                  </a:lnTo>
                                  <a:lnTo>
                                    <a:pt x="55351" y="88524"/>
                                  </a:lnTo>
                                  <a:lnTo>
                                    <a:pt x="31270" y="88524"/>
                                  </a:lnTo>
                                  <a:lnTo>
                                    <a:pt x="31270" y="3759"/>
                                  </a:lnTo>
                                  <a:lnTo>
                                    <a:pt x="131188" y="3759"/>
                                  </a:lnTo>
                                  <a:close/>
                                  <a:moveTo>
                                    <a:pt x="377119" y="-89"/>
                                  </a:moveTo>
                                  <a:lnTo>
                                    <a:pt x="377119" y="97076"/>
                                  </a:lnTo>
                                  <a:cubicBezTo>
                                    <a:pt x="373861" y="99667"/>
                                    <a:pt x="370856" y="102560"/>
                                    <a:pt x="368140" y="105713"/>
                                  </a:cubicBezTo>
                                  <a:lnTo>
                                    <a:pt x="368140" y="-89"/>
                                  </a:lnTo>
                                  <a:lnTo>
                                    <a:pt x="260525" y="-89"/>
                                  </a:lnTo>
                                  <a:lnTo>
                                    <a:pt x="260525" y="88388"/>
                                  </a:lnTo>
                                  <a:lnTo>
                                    <a:pt x="251614" y="88388"/>
                                  </a:lnTo>
                                  <a:lnTo>
                                    <a:pt x="251614" y="-89"/>
                                  </a:lnTo>
                                  <a:lnTo>
                                    <a:pt x="143965" y="-89"/>
                                  </a:lnTo>
                                  <a:lnTo>
                                    <a:pt x="143965" y="88524"/>
                                  </a:lnTo>
                                  <a:lnTo>
                                    <a:pt x="135071" y="88524"/>
                                  </a:lnTo>
                                  <a:lnTo>
                                    <a:pt x="135071" y="-89"/>
                                  </a:lnTo>
                                  <a:lnTo>
                                    <a:pt x="27456" y="-89"/>
                                  </a:lnTo>
                                  <a:lnTo>
                                    <a:pt x="27456" y="100907"/>
                                  </a:lnTo>
                                  <a:lnTo>
                                    <a:pt x="-47" y="192480"/>
                                  </a:lnTo>
                                  <a:lnTo>
                                    <a:pt x="24120" y="192480"/>
                                  </a:lnTo>
                                  <a:lnTo>
                                    <a:pt x="36247" y="151927"/>
                                  </a:lnTo>
                                  <a:lnTo>
                                    <a:pt x="39667" y="151927"/>
                                  </a:lnTo>
                                  <a:lnTo>
                                    <a:pt x="59696" y="192480"/>
                                  </a:lnTo>
                                  <a:lnTo>
                                    <a:pt x="89028" y="192480"/>
                                  </a:lnTo>
                                  <a:lnTo>
                                    <a:pt x="69513" y="151927"/>
                                  </a:lnTo>
                                  <a:lnTo>
                                    <a:pt x="113623" y="151927"/>
                                  </a:lnTo>
                                  <a:lnTo>
                                    <a:pt x="101377" y="192480"/>
                                  </a:lnTo>
                                  <a:lnTo>
                                    <a:pt x="127785" y="192480"/>
                                  </a:lnTo>
                                  <a:lnTo>
                                    <a:pt x="139860" y="152047"/>
                                  </a:lnTo>
                                  <a:lnTo>
                                    <a:pt x="145641" y="152047"/>
                                  </a:lnTo>
                                  <a:lnTo>
                                    <a:pt x="145641" y="151927"/>
                                  </a:lnTo>
                                  <a:lnTo>
                                    <a:pt x="204408" y="151927"/>
                                  </a:lnTo>
                                  <a:lnTo>
                                    <a:pt x="192761" y="192360"/>
                                  </a:lnTo>
                                  <a:lnTo>
                                    <a:pt x="219374" y="192360"/>
                                  </a:lnTo>
                                  <a:lnTo>
                                    <a:pt x="230662" y="151927"/>
                                  </a:lnTo>
                                  <a:lnTo>
                                    <a:pt x="242635" y="151927"/>
                                  </a:lnTo>
                                  <a:lnTo>
                                    <a:pt x="242960" y="192360"/>
                                  </a:lnTo>
                                  <a:lnTo>
                                    <a:pt x="265280" y="192360"/>
                                  </a:lnTo>
                                  <a:lnTo>
                                    <a:pt x="290935" y="151927"/>
                                  </a:lnTo>
                                  <a:lnTo>
                                    <a:pt x="307713" y="151927"/>
                                  </a:lnTo>
                                  <a:lnTo>
                                    <a:pt x="299059" y="192360"/>
                                  </a:lnTo>
                                  <a:lnTo>
                                    <a:pt x="325227" y="192360"/>
                                  </a:lnTo>
                                  <a:lnTo>
                                    <a:pt x="333779" y="151927"/>
                                  </a:lnTo>
                                  <a:lnTo>
                                    <a:pt x="348933" y="151927"/>
                                  </a:lnTo>
                                  <a:cubicBezTo>
                                    <a:pt x="348334" y="164464"/>
                                    <a:pt x="351533" y="175872"/>
                                    <a:pt x="359845" y="183517"/>
                                  </a:cubicBezTo>
                                  <a:cubicBezTo>
                                    <a:pt x="370004" y="192839"/>
                                    <a:pt x="385603" y="194617"/>
                                    <a:pt x="397131" y="194617"/>
                                  </a:cubicBezTo>
                                  <a:cubicBezTo>
                                    <a:pt x="413526" y="194421"/>
                                    <a:pt x="429850" y="192418"/>
                                    <a:pt x="445807" y="188648"/>
                                  </a:cubicBezTo>
                                  <a:lnTo>
                                    <a:pt x="454872" y="151927"/>
                                  </a:lnTo>
                                  <a:lnTo>
                                    <a:pt x="484786" y="151927"/>
                                  </a:lnTo>
                                  <a:lnTo>
                                    <a:pt x="484786" y="-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38D"/>
                            </a:solidFill>
                            <a:ln w="1683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70E1F" id="Freeform: Shape 3" o:spid="_x0000_s1026" style="position:absolute;margin-left:32.7pt;margin-top:-1.2pt;width:64.7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4832,19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F7JBIAAAxtAAAOAAAAZHJzL2Uyb0RvYy54bWysXVtvY7cRfi/Q/yD4sUDiw8u5GdkN0ATp&#10;S9EGSAqkj1pZXhuVJUNSdjf99f2GF2mGks3hoi/Rnpz5OLx8Q/KQM+Pvvv/yvFl8Wu8PT7vtuxvz&#10;bXezWG9Xu/un7cd3N//69advppvF4bjc3i83u+363c0f68PN9+///KfvPr/cre3ucbe5X+8XKGR7&#10;uPv88u7m8Xh8ubu9Pawe18/Lw7e7l/UWLx92++flEY/7j7f3++VnlP68ubVdN9x+3u3vX/a71fpw&#10;wP/9Mb68eR/Kf3hYr47/fHg4rI+Lzbsb1O0Y/rsP//1A/719/93y7uN++fL4tErVWH5FLZ6XT1so&#10;PRX14/K4XPy+f7oo6vlptd8ddg/Hb1e759vdw8PTah3agNaYrmjNL4/Ll3VoCzrn8HLqpsP/r9jV&#10;Pz798vLznqp+ePn7bvWfA3rk9vPL4e70hh4OSebLw/6ZZFHxxZfQi3+cenH95bhY4X9O1gwz+nqF&#10;V3708xR6+XZ5l8Gr3w/Hv613oaDlp78fjnEQ7vGv0IX3i+3yGVxZ7bbbw9Nx/RsKe3jeYFz+crvw&#10;Uze7afEZ//CTs2kAS8i/OcT4ybhu8bgwsx+74RXIb4Zr6fvR+6oWDlFqsULLPJuxqoVDjIOeqdoW&#10;x7V0s/d9VQuHKLV4oaW301zVwiHKHuuZFofRN0NVC4cotQztWjjEeFBrro7LKLTYbqz3GIcYN41j&#10;X9WCOfdsL2YaTX30OcR0rhtsVcvMtTg3zHWr5BBjRjvXtRhuyX5wo7PV4RcYrR5uy34w1inMn2Pm&#10;vuvrhmm4MXvbW6NQwzGTHbypjo3h1qw0GoGZvevHuhpuzlo1AjN2ij7j5qyc/w3HOJUWbs7emlkz&#10;MhwDPvdO0WfcoH3Xm87UCc0xZvTWK/Rwk8bYeMWqaTjG9OgDxbLJjdrbsbP1Fc1wjFKP5ROBG6Cp&#10;PqsJzIztoq9S2nKb1qrhGGO6sa+vBJYbteu7ua/TQGCMm91cHx4rZgI/u6Gr0k1glOunFWbt/DDU&#10;lzaB0eoRhu1Ha129PRwzTb1V0IBbtus85sO6Go5RquGGbYcR5Kmr4RjqNQ2ruWFjBXFOMToco9XD&#10;DVurh2OcxnZcMRU4W98SSoxKC7dq103e1/vMcYyS0fiIOW/X7IyhqW+kBEarR8wEZjBDndKOYww2&#10;RdhK1r6jHJ8JsFKNrj6zCcw0Oc0nDjdqa7HwKIaHY5RquFHbrh86Bdc4Rjs6wqrHWbOMOoHRfeU6&#10;btW2c/ierM44AmPwFW1cnQXcqs08T7OCbRwz99hPVdV4PhWYYRz6uhqBAQsAqXHaS7sex7nOAoFR&#10;quFTgYHpaNRwjGr69NyoYaDDXN+xCYxOi5gGHHat9aXNc4zScDy3aeutxVdY7XRIYJQbNs+NGnoG&#10;V99/Coy2PcKo+2me6tOnFxisIPh4rVKaTwRGqUdglHq4UZu+n62CBwLj8JVUb08vZoLeWsWOTWKU&#10;euRU0E++PhX0AqPUw+0a3Jm6Ot96gcFqrZhBez4bmL7DoVTVfiTGjMM0VPnWC9vu3WDrdiox2IUP&#10;9aOPns8Hph/nsX5gJDFKPXw+MIOdFadsvcAo9QjbHqdhUPSbwHSTUXyQ9sK2x8kqNjoSQ8cF9RW7&#10;F7bdz9hY1/kmMLRDrvNtEPMBTGGuz6MCM7tRcdI2CNO286g40BeYeZrA0NpsPQjLNr039d2uxPjB&#10;j3XrGcRsgGkHM29tNZUYbEOxYlXbw2cDbNum+rZt4BBaTDVq+GQweJwA1VvDIcZ3bqhzehB2bbyq&#10;ORyjOy0YuFnjmm2qz9QSojr6GPhEgCNqxXogILg8shjOKgO4Tfe9U5x/DRyi67KRzwKo2FjffAiI&#10;UgufBJRaBERzHjGKKcAZg4/kmmkKjGrbPvIJwI04kapPNALzDW4Ba2M/clPWKuGYeezG+hIwclN2&#10;wwRrrvcYx2A9GxXfuiM3Za0ejlH1GTd+O3Q99nbV4ecYlRJu+1olHKM7VBm5IdseZ1H1VUZgdGrg&#10;ecBO1nRqBEbTZRM3ZOPdjPWiNi4Co1IibF+phGN089jEjd/gVgI7hmpbOEaphpuyVg3HqLqMG7Id&#10;fV9f+icOUengRqzUwSGm62Ysr7XpchJmjLu/6phwgJktLk3rSrgZW28Un+kTh2jVcNPHR6CmNRxC&#10;t4W23mXkgHTygYBNDvVOExCtGm78/TwozutmDlF22ixMGWfD9ZVfQLRquCkPuJGsb8pnDtF2Gjdl&#10;Y0AChR6BUXKAmzOu2bHRqFrOLDA6y5mFSdtxnOorgMQo9Qirpo/g+nZmFpjedgrPgVmYNSZOfAbX&#10;ZhyJUeoRdq3UIzA6HmCWZZMBusDD6aTWIAlSMhskY5poosKBVV1TAaIr+tqSYDo+JcBbBYcVCk0c&#10;hOrpNHETt3ANg29YvU0cpO49buTKI3bTcZBaEzdzaJoVpoSPATm4ut7jk4Md4CRZN1oDJ9Xz6qUe&#10;J27qdoabbH0agq8K16S1Jz5BuA4fifUJ3HQcpB4nbu52njscZNa5x0Ha3hM+gw6Oeba+WODmiPee&#10;0p4MN3fnsCop2iRA2t4TzobO4wpWMU4CpNbEzd3186RwOMbKz3sP97A4Oq3Oe4abu8Nxq8K7wAgQ&#10;7q8HlSZu7vCgnhQHYUb4HeKEZvAK/0bDzd33ng6EqywXIPU4cXOHBz2uExSaOEitiZu7WhMHlR9g&#10;iCD4mGMElo85bGD1ZZviBvCvxZLCTroQifGyO1CIAg8iQEBCfkSAAAU6LO+AoqCDChgmy8GmCYxF&#10;l4NDzIJaM2yEg12TZtgKB/smMOjPwX0TGIzm4BB0oW4z+MbBY5NmUIiDpyYwVg4OnpvAtBpwNJ6b&#10;OFaSrI1lNG8L7W08o8lYwNuYRjOsgLdxjaZNAW9jG82FAt7GN1MQDs9NA1dQDl7UTfCCdHCOboGT&#10;jzNvO56b4AXr4P/cBC9YBxflJnjBOngeN8EL1sGhuAlesM62sc4WrMNzk/aCdbaNdbZgHZ6btBes&#10;s22sI3dazjo8t2gnP1kBb2Mdub8KeBvryKtVwNtYR86qAt7GOlewDs9NXVewzrWxjnxGReXbWEeu&#10;oALexjpXsA7PLW0nz02uHc9N8IJ18NBsghes822sIxdKUfk21pFvpIC3sY5cHgW8jXXkySjgbawj&#10;B0UBb2OdL1iH56aBK1jn21hHXoK88nhu0U7OfwLexjry6RPwNtaRq56At7GOPPAEvI115Fgn4G2s&#10;I385AW9jXV+wDs9NA1ewDt5uTfCCdXB8a4GTLxpvO56b4AXr4HPWBC9YB1+yJnjBOriINcEL1sH1&#10;qwlesG5oYx15c4meb2MduVwJeBvryJdKwNtYRz5SAt7GOnJ+4nA8t/T8WLAOz03wgnVwX2qCF6yD&#10;X1ITvGAdvJSa4AXr4H3UBC9YB6eiJnjBurGNdWPBOjw3aS9YB2edFjg53XDW4bkJXrAO7jVN8IJ1&#10;UxvryGlGVL6NdVPBOjw3Vb5gHXxYmuAF66Y21pFnimh7G+vIgUTA21g3FazDc0vbyeGDa8dzE7xg&#10;HRw7muAF6+Cw0QQvWAdHjCZ4wbq5jXXkJiG6ro115P0g4G2sI6cGAW9jHfkqCHgb6+aCdXhu6fng&#10;WMDV0/9oK6AgHnkdtBVQUI+cCdoKKMiHjDGNBRT0o1v8thoUBKTL+bYCCgrSnXtbAQUJ6Sq9rYCC&#10;hnRD3lZAQUTTNTLx4sKi+caiZCKuqZuacHFpgf/RVkDJRNxjtBVQMhE3GW0FlEzEXUZbASUTcZvR&#10;VkDJxNb7C0r7ImYkeYMR7+3SLeseKfUomd4mJNM73iyQTG9/s0AyvQ9U6+Xdy/JIl7P5n4vPyAIX&#10;U7UtHpEhMKZgo7fPu0/rX3dB7kg3tTGzT6hJDJVNvXCW22yFfMjRdimfpfLvSyy9p1xrUTrkUEul&#10;Z6n8m6RDzjS9NOU+09Yk5kn6KmnKMVbUe/X7h6fVX9f/5T3jJkS7RcMw3sIXI41M6Ai8HNKAIx5i&#10;iht9DFt6STnJUrsp11jSJrXIp4yEb1NkMlyHoUPonCfEq8RiQ3Ix/tKHDGXFS+KcaJl8SqOEjCnp&#10;izPmLBPFOj+SEyyIjbndxLPe3E4kQEG+svgy5CG72s6CEyH52CUmS12t4eDnNMchewY6XtQQoZxp&#10;J4Tq4618SSnIgraQWexqBa+qhP8IJTFCu6fBoJHRKqMRIGwQp9bhHeURE+9CMjL5TjcKxrl0GRWS&#10;k/FC3dzD6SgW6vt42p/HgNlByDZ2tYW5czPJKP1fKI5yeiVElsm/iRwhUeRrsqvN7rAOPXOeXjKp&#10;KPVXwMWMXknLWe5qryObCgVbEdtGOAbKscTeIJ2/Iw2CiR/HuRtiCrCEpMxeV/vhmk6kf0KgYYHM&#10;xaJ3keYnvhzGHv9kPIjpwOJL+Pydl31hckV/htRel5gs9XqPxixaARlycF10aC4iDXLI7RUVhVxa&#10;ST5LXe0KeGelCxIErEGhaC2CCyl1Fo0N/CLj5/2pn0LqrfgyZNRK2qQW+ZTq2XcmfQdhlkXaCaET&#10;seoUF0s6fW/igcZJZ0jDlV5SbtKrOnN7k7aQUusSk6Xyb5IOibGCdAjJSQqyUP5NwiG9lVI4Jqk6&#10;1eN0MpuLzL+x6JgC6iukKVbx7UqD3Wm9uSL7BhlDIqdTjU59fzbvogUhIdOlfJbKv6krQ1qlKB2y&#10;JRVteL1eMVFSQIbgtgR8tVoh4dGFeK5N/k2jENIWaduA+QnJh16XvmYL8LLt09UwQuAQ0kHVz3RH&#10;nmbk5YkFOjiHhi3++SWlIIovQ2ah1HCpRT6dWoWA7ojsJhc/w8/Fkpd/emmQIo1XKKYjCi9DliG1&#10;SkwtCL0PwAlNEg1Bt2Hiiu8op5BQGBITyXcXa6scs5j95wKShfJv7AomfMUYpGxM+BMKviL7BkFD&#10;Cp+AU23PYyqeKH9tGi9rRQl1LkvPUq/XK6auiciQkSaN5muW85r8SZNYA1P/YnkhT3mazU86MtWQ&#10;YwS7t/SSUtWIkQ8Jb4qXF0N/jd4gGpIoFsizTuy5EvdDOhmpk5LfFMgLnbm9mUGUyOYSk6Xyb5am&#10;dDRROmSZSX2epfJv7j1KKhOlQ66YijSlhonSIUNKIX29r3rYeIE599WAEXr1JSWIKV7W+ioke7nE&#10;5FZfreGIrBCpD06tOtVwRObH3GQMe9gPnF9SypekjTK5pP6QWuRT6vepM+kGHZEKNh6tnIud51wh&#10;RMZFJ6TzS0r/EnWGrC56nSP2kwmJLBDyE8PAWx8zcTKjTn6XomVYmvNLBLdd1Xm26tTGkNgloEK+&#10;lgQ6i+VBSeIhQUsUp7wrSTwL5d8kHNKsxBqF7CkVaUqWkqQpOcmb0iHliVqYEpckYcpH8mbJCHbI&#10;XwX1rV9IIhJKrsuGVCCxFiHDx5u1CAk9lAWHhBnNslcWr2L4QoqMUO4V2dcXlJiPIuAQgpBa+Rqh&#10;mHDISVF0yjWzhLHhwzyUDxOEDbKtEn3VZpPtLJJNipchg0UAxsQUSZlUIjshZqMoGpNF8m+ke0z3&#10;0CrKN6u5vPybyg2JF0K5TcLnzs/l5d9kniENgqq+MS1DqgLS/xajVJQb8h60C9fqG/IDqKp7lsTd&#10;EBIEvFndb5JvHbbgOEF9UzRE9YcaKIRDbH4UDmGBb5YcIuy1wiFOXluNiaLdtcIhZl1bjRh5rpYO&#10;8ePaiiDREKLA1dIhljvVhEK03+xrnCfQ0V1YRUOgtV4aw/522TE4OpVdlSaBNJPhnzj1erMmMUg5&#10;90lVOgQaa2sSg4UbpBHwq65JCNpVS4fAW21NYvCsVjoGwGprEoNY1dIhEFVbkxhM+rq0XJLifA2M&#10;Syfa+B7HhorYknecCP7s00GxGfu0Mzu/pIDSqC2EiSaeSS3yKekcu44CxOnDbcZ+NCznp2Kx1OLi&#10;Or6kmFBRoRBaWry8+DC4phPZkU83IfjLOzGgJutEqPmU/IlRIVx9cJ0xyDS1k0JHr7ZTrlYxXDRi&#10;6vN0DMT8CunLxS1voNAndOUXgilPd3+ho85/5emw2zzd//S02dCAH/YfP/yw2S8+LelvciED9fRj&#10;aqcQ22zp6tCEvexqiT8N9rBZHkNk53ZHRUXy7A/HH5eHx1hYwMcOfcbfjdpDBBXZIMAz/EWr+Ees&#10;6M9Zfdjd//HzfrE/bn7YxT8MttyuHne4ylwd96EyJIU/uRUKSH8ejP6mF38OpZ7/iNn7/wEAAP//&#10;AwBQSwMEFAAGAAgAAAAhAA9bnvjeAAAACAEAAA8AAABkcnMvZG93bnJldi54bWxMj0FPAjEQhe8m&#10;/odmTLwY6IKwwrpdYkyMBzkIyL1sx+2GdrrZFlj/vcNJT5OZ9/Lme+Vq8E6csY9tIAWTcQYCqQ6m&#10;pUbB1+5ttAARkyajXSBU8IMRVtXtTakLEy60wfM2NYJDKBZagU2pK6SMtUWv4zh0SKx9h97rxGvf&#10;SNPrC4d7J6dZlkuvW+IPVnf4arE+bk9ewQft1kebT97p07Z+Mye3f3zYK3V/N7w8g0g4pD8zXPEZ&#10;HSpmOoQTmSicgnw+Y6eC0ZTnVV/OuMpBwRMfZFXK/wWqXwAAAP//AwBQSwECLQAUAAYACAAAACEA&#10;toM4kv4AAADhAQAAEwAAAAAAAAAAAAAAAAAAAAAAW0NvbnRlbnRfVHlwZXNdLnhtbFBLAQItABQA&#10;BgAIAAAAIQA4/SH/1gAAAJQBAAALAAAAAAAAAAAAAAAAAC8BAABfcmVscy8ucmVsc1BLAQItABQA&#10;BgAIAAAAIQAWmcF7JBIAAAxtAAAOAAAAAAAAAAAAAAAAAC4CAABkcnMvZTJvRG9jLnhtbFBLAQIt&#10;ABQABgAIAAAAIQAPW5743gAAAAgBAAAPAAAAAAAAAAAAAAAAAH4UAABkcnMvZG93bnJldi54bWxQ&#10;SwUGAAAAAAQABADzAAAAiRUAAAAA&#10;" path="m480938,148130r-25194,l459917,131488r-50472,l405289,148130r-24373,l380916,144709v377,-1864,702,-3831,1163,-5934c386526,120816,398311,103062,418715,103062v8056,,16077,3079,14983,14230l463732,117292v1180,-5131,3164,-14076,-2498,-22234c454821,86198,441942,82641,425214,82641v-11886,,-29281,1898,-44298,11716l380916,3708r100022,l480938,148130xm421914,172537v-5542,1069,-11169,1642,-16813,1710c390683,174247,380643,167543,380438,151910r46589,l421914,172537xm364275,90064r,20695c358044,119364,353522,129082,350951,139390v-756,2868,-1288,5790,-1591,8740l334669,148130,347223,88524r-42280,l267110,148164r-2771,l264339,3759r99987,l364275,90064xm308449,148130r-15051,l316163,112315r-7714,35815xm247731,88388r-25022,l205606,148130r-26579,c192538,143136,200765,133592,203314,119413v2086,-11014,1094,-18249,-3421,-23688c193154,87652,179642,88353,167653,88353r-19857,l147796,3759r99901,l247731,88388xm231740,148130r10518,-37371l242635,148130r-10895,xm158981,133934r,c158007,133934,157032,134054,155920,134054v-1454,,-2600,,-3677,l145846,134054r2959,-10929l150207,117686r3421,-12725c155116,104961,156570,104961,157972,104961r4943,c171467,104961,176718,105440,178668,108159v1488,2053,1299,5576,-462,10946c175196,128341,171364,133045,159084,133986m131291,93741r-1574,5131l115419,146471r-565,1710l67683,148181r-3677,-7816l114683,88524r-32496,l42507,131283,55351,88524r-24081,l31270,3759r99918,l131291,93741xm377119,-89r,97165c373861,99667,370856,102560,368140,105713r,-105802l260525,-89r,88477l251614,88388r,-88477l143965,-89r,88613l135071,88524r,-88613l27456,-89r,100996l-47,192480r24167,l36247,151927r3420,l59696,192480r29332,l69513,151927r44110,l101377,192480r26408,l139860,152047r5781,l145641,151927r58767,l192761,192360r26613,l230662,151927r11973,l242960,192360r22320,l290935,151927r16778,l299059,192360r26168,l333779,151927r15154,c348334,164464,351533,175872,359845,183517v10159,9322,25758,11100,37286,11100c413526,194421,429850,192418,445807,188648r9065,-36721l484786,151927r,-152016l377119,-89xe" fillcolor="#00338d" stroked="f" strokeweight=".04675mm">
                    <v:stroke joinstyle="miter"/>
                    <v:path arrowok="t" o:connecttype="custom" o:connectlocs="815090,361359;772392,361359;779464,320761;693925,320761;686881,361359;645574,361359;645574,353014;647545,338538;709635,251417;735028,286131;785930,286131;781696,231891;720650,201600;645574,230181;645574,9046;815090,9046;715057,420899;686562,425071;644764,370580;723722,370580;617371,219709;617371,270194;594789,340038;592093,361359;567195,361359;588471,215952;516815,215952;452696,361442;448000,361442;448000,9170;617457,9170;522757,361359;497249,361359;535831,273989;419853,215620;377446,215620;348460,361359;303414,361359;344575,291305;338777,233519;284137,215535;250484,215535;250484,9170;419795,9170;392751,361359;410577,270194;411216,361359;269440,326728;269440,326728;264252,327021;258020,327021;247179,327021;252194,300360;254570,287092;260368,256050;267730,256050;276107,256050;302805,263851;302022,290553;269614,326855;222511,228679;219843,241196;195611,357312;194654,361484;114709,361484;108477,342417;194364,215952;139290,215952;72041,320261;93809,215952;52996,215952;52996,9170;222337,9170;639139,-217;639139,236814;623921,257884;623921,-217;441536,-217;441536,215620;426434,215620;426434,-217;243991,-217;243991,215952;228917,215952;228917,-217;46532,-217;46532,246160;-80,469550;40878,469550;61431,370622;67227,370622;101172,469550;150884,469550;117810,370622;192567,370622;171813,469550;216569,469550;237034,370915;246831,370915;246831,370622;346429,370622;326690,469257;371794,469257;390924,370622;411216,370622;411767,469257;449595,469257;493075,370622;521510,370622;506843,469257;551193,469257;565686,370622;591369,370622;609863,447685;673055,474763;755551,460202;770914,370622;821612,370622;821612,-217" o:connectangles="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w:pict>
              </mc:Fallback>
            </mc:AlternateContent>
          </w:r>
        </w:p>
      </w:tc>
    </w:tr>
    <w:tr w:rsidR="00AE2EDF" w:rsidRPr="00AF0052" w14:paraId="319FFB2A" w14:textId="77777777" w:rsidTr="00AE2EDF">
      <w:trPr>
        <w:cantSplit/>
        <w:trHeight w:val="401"/>
      </w:trPr>
      <w:tc>
        <w:tcPr>
          <w:tcW w:w="10490" w:type="dxa"/>
          <w:gridSpan w:val="3"/>
          <w:vAlign w:val="center"/>
        </w:tcPr>
        <w:p w14:paraId="56F289DE" w14:textId="786656EA" w:rsidR="00AE2EDF" w:rsidRPr="00AE2EDF" w:rsidRDefault="00AF0052" w:rsidP="00AE2EDF">
          <w:pPr>
            <w:tabs>
              <w:tab w:val="left" w:pos="1135"/>
            </w:tabs>
            <w:spacing w:line="120" w:lineRule="atLeast"/>
            <w:jc w:val="center"/>
            <w:rPr>
              <w:rFonts w:cs="Arial"/>
              <w:b/>
              <w:color w:val="000080"/>
              <w:szCs w:val="20"/>
              <w:lang w:val="es-PE"/>
            </w:rPr>
          </w:pPr>
          <w:r>
            <w:rPr>
              <w:rFonts w:cs="Arial"/>
              <w:b/>
              <w:color w:val="000080"/>
              <w:szCs w:val="20"/>
              <w:lang w:val="es-PE"/>
            </w:rPr>
            <w:t xml:space="preserve">Documentación </w:t>
          </w:r>
          <w:proofErr w:type="gramStart"/>
          <w:r>
            <w:rPr>
              <w:rFonts w:cs="Arial"/>
              <w:b/>
              <w:color w:val="000080"/>
              <w:szCs w:val="20"/>
              <w:lang w:val="es-PE"/>
            </w:rPr>
            <w:t>Técnica</w:t>
          </w:r>
          <w:r w:rsidR="00AE2EDF">
            <w:rPr>
              <w:rFonts w:cs="Arial"/>
              <w:b/>
              <w:color w:val="000080"/>
              <w:szCs w:val="20"/>
              <w:lang w:val="es-PE"/>
            </w:rPr>
            <w:t xml:space="preserve">  –</w:t>
          </w:r>
          <w:proofErr w:type="gramEnd"/>
          <w:r w:rsidR="00AE2EDF">
            <w:rPr>
              <w:rFonts w:cs="Arial"/>
              <w:b/>
              <w:color w:val="000080"/>
              <w:szCs w:val="20"/>
              <w:lang w:val="es-PE"/>
            </w:rPr>
            <w:t xml:space="preserve"> </w:t>
          </w:r>
          <w:r>
            <w:rPr>
              <w:rFonts w:cs="Arial"/>
              <w:b/>
              <w:color w:val="000080"/>
              <w:szCs w:val="20"/>
              <w:lang w:val="es-PE"/>
            </w:rPr>
            <w:t>Portal de Clientes</w:t>
          </w:r>
        </w:p>
      </w:tc>
    </w:tr>
  </w:tbl>
  <w:p w14:paraId="3406995D" w14:textId="77777777" w:rsidR="00AE2EDF" w:rsidRPr="00AE2EDF" w:rsidRDefault="00AE2EDF" w:rsidP="00AE2EDF">
    <w:pPr>
      <w:pStyle w:val="Header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77258"/>
    <w:multiLevelType w:val="hybridMultilevel"/>
    <w:tmpl w:val="51628A28"/>
    <w:lvl w:ilvl="0" w:tplc="873C7D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654F8"/>
    <w:multiLevelType w:val="hybridMultilevel"/>
    <w:tmpl w:val="37320550"/>
    <w:lvl w:ilvl="0" w:tplc="0E088AC6">
      <w:start w:val="1"/>
      <w:numFmt w:val="upperRoman"/>
      <w:pStyle w:val="Ttulo1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154F7"/>
    <w:multiLevelType w:val="hybridMultilevel"/>
    <w:tmpl w:val="83749D2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08906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2037523">
    <w:abstractNumId w:val="1"/>
  </w:num>
  <w:num w:numId="3" w16cid:durableId="605311279">
    <w:abstractNumId w:val="0"/>
  </w:num>
  <w:num w:numId="4" w16cid:durableId="1441992213">
    <w:abstractNumId w:val="1"/>
  </w:num>
  <w:num w:numId="5" w16cid:durableId="1924875923">
    <w:abstractNumId w:val="1"/>
  </w:num>
  <w:num w:numId="6" w16cid:durableId="565263921">
    <w:abstractNumId w:val="1"/>
  </w:num>
  <w:num w:numId="7" w16cid:durableId="1587500178">
    <w:abstractNumId w:val="1"/>
  </w:num>
  <w:num w:numId="8" w16cid:durableId="1779135175">
    <w:abstractNumId w:val="1"/>
  </w:num>
  <w:num w:numId="9" w16cid:durableId="54861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DF"/>
    <w:rsid w:val="001101A3"/>
    <w:rsid w:val="00141104"/>
    <w:rsid w:val="00191B8C"/>
    <w:rsid w:val="001B58D2"/>
    <w:rsid w:val="00243C7E"/>
    <w:rsid w:val="002C37DD"/>
    <w:rsid w:val="00350F6B"/>
    <w:rsid w:val="00356657"/>
    <w:rsid w:val="00362AAA"/>
    <w:rsid w:val="005B0230"/>
    <w:rsid w:val="005C5EB0"/>
    <w:rsid w:val="005F664B"/>
    <w:rsid w:val="00604C01"/>
    <w:rsid w:val="006B7C80"/>
    <w:rsid w:val="00720356"/>
    <w:rsid w:val="007A2C67"/>
    <w:rsid w:val="00812FD1"/>
    <w:rsid w:val="0083398E"/>
    <w:rsid w:val="008B6999"/>
    <w:rsid w:val="00946B69"/>
    <w:rsid w:val="00AE2EDF"/>
    <w:rsid w:val="00AE77A1"/>
    <w:rsid w:val="00AF0052"/>
    <w:rsid w:val="00AF3DB2"/>
    <w:rsid w:val="00B12622"/>
    <w:rsid w:val="00BC5C3F"/>
    <w:rsid w:val="00C561E3"/>
    <w:rsid w:val="00CA0CB8"/>
    <w:rsid w:val="00DC48E1"/>
    <w:rsid w:val="00DD287E"/>
    <w:rsid w:val="00E4730C"/>
    <w:rsid w:val="00E870F9"/>
    <w:rsid w:val="00EA4210"/>
    <w:rsid w:val="00FA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5F723"/>
  <w15:chartTrackingRefBased/>
  <w15:docId w15:val="{07B8A2B4-9876-45CB-AC6A-1595CD38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E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2E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DF"/>
  </w:style>
  <w:style w:type="paragraph" w:styleId="Footer">
    <w:name w:val="footer"/>
    <w:basedOn w:val="Normal"/>
    <w:link w:val="FooterChar"/>
    <w:uiPriority w:val="99"/>
    <w:unhideWhenUsed/>
    <w:rsid w:val="00AE2E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DF"/>
  </w:style>
  <w:style w:type="paragraph" w:customStyle="1" w:styleId="Ttulo1">
    <w:name w:val="Título 1"/>
    <w:basedOn w:val="ListParagraph"/>
    <w:link w:val="Ttulo1Char"/>
    <w:qFormat/>
    <w:rsid w:val="005B0230"/>
    <w:pPr>
      <w:numPr>
        <w:numId w:val="2"/>
      </w:numPr>
      <w:pBdr>
        <w:bottom w:val="single" w:sz="4" w:space="1" w:color="auto"/>
      </w:pBdr>
    </w:pPr>
    <w:rPr>
      <w:b/>
      <w:lang w:val="es-CO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B0230"/>
  </w:style>
  <w:style w:type="character" w:customStyle="1" w:styleId="Ttulo1Char">
    <w:name w:val="Título 1 Char"/>
    <w:basedOn w:val="ListParagraphChar"/>
    <w:link w:val="Ttulo1"/>
    <w:rsid w:val="005B0230"/>
    <w:rPr>
      <w:b/>
      <w:lang w:val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2C37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C37D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37DD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C37D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7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ArquitecturaClientes" Type="http://schemas.openxmlformats.org/officeDocument/2006/relationships/image" Target="media/arquitectura-clientes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342143295AFF4F886A24483F906723" ma:contentTypeVersion="14" ma:contentTypeDescription="Crear nuevo documento." ma:contentTypeScope="" ma:versionID="b06d1e80ce093b0eaf6ee1bbf2994439">
  <xsd:schema xmlns:xsd="http://www.w3.org/2001/XMLSchema" xmlns:xs="http://www.w3.org/2001/XMLSchema" xmlns:p="http://schemas.microsoft.com/office/2006/metadata/properties" xmlns:ns2="bbdbcc69-2773-411c-9b14-928f2950c7e3" xmlns:ns3="f96740cf-8f3f-4805-b1fc-1a0a87bf4ae3" targetNamespace="http://schemas.microsoft.com/office/2006/metadata/properties" ma:root="true" ma:fieldsID="9eb75895dc23a310a01d85c13eac9164" ns2:_="" ns3:_="">
    <xsd:import namespace="bbdbcc69-2773-411c-9b14-928f2950c7e3"/>
    <xsd:import namespace="f96740cf-8f3f-4805-b1fc-1a0a87bf4a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bcc69-2773-411c-9b14-928f2950c7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90f220b-0d9d-44f5-97c0-a9d703075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740cf-8f3f-4805-b1fc-1a0a87bf4ae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49c1040-437b-4ea6-8d89-5f34c6b95e41}" ma:internalName="TaxCatchAll" ma:showField="CatchAllData" ma:web="f96740cf-8f3f-4805-b1fc-1a0a87bf4a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6740cf-8f3f-4805-b1fc-1a0a87bf4ae3" xsi:nil="true"/>
    <lcf76f155ced4ddcb4097134ff3c332f xmlns="bbdbcc69-2773-411c-9b14-928f2950c7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CF9C5F-47F2-4284-AD9E-3CE27B7AA1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C94333-F3BE-4BBE-8775-3DDAF98EA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dbcc69-2773-411c-9b14-928f2950c7e3"/>
    <ds:schemaRef ds:uri="f96740cf-8f3f-4805-b1fc-1a0a87bf4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F97B4A-9F62-4C16-89EE-3E4570F3BA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8C7ED0-0773-48E5-8A17-C6B441C7D32E}">
  <ds:schemaRefs>
    <ds:schemaRef ds:uri="http://schemas.microsoft.com/office/2006/metadata/properties"/>
    <ds:schemaRef ds:uri="http://schemas.microsoft.com/office/infopath/2007/PartnerControls"/>
    <ds:schemaRef ds:uri="f96740cf-8f3f-4805-b1fc-1a0a87bf4ae3"/>
    <ds:schemaRef ds:uri="bbdbcc69-2773-411c-9b14-928f2950c7e3"/>
  </ds:schemaRefs>
</ds:datastoreItem>
</file>

<file path=docMetadata/LabelInfo.xml><?xml version="1.0" encoding="utf-8"?>
<clbl:labelList xmlns:clbl="http://schemas.microsoft.com/office/2020/mipLabelMetadata">
  <clbl:label id="{6ab3a504-8c49-4243-a955-0266ebb81448}" enabled="0" method="" siteId="{6ab3a504-8c49-4243-a955-0266ebb81448}" removed="1"/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158</Words>
  <Characters>986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Ext, Raul</dc:creator>
  <cp:keywords/>
  <dc:description/>
  <cp:lastModifiedBy>Cerda, Manuel R</cp:lastModifiedBy>
  <cp:revision>20</cp:revision>
  <dcterms:created xsi:type="dcterms:W3CDTF">2025-07-15T16:18:00Z</dcterms:created>
  <dcterms:modified xsi:type="dcterms:W3CDTF">2025-11-28T15:02:00Z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0x0101007D342143295AFF4F886A24483F906723</vt:lpwstr>
  </property>
  <property fmtid="{D5CDD505-2E9C-101B-9397-08002B2CF9AE}" pid="3" name="MediaServiceImageTags">
    <vt:lpwstr/>
  </property>
</Properties>
</file>