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Solving Care Coordination Challenges: Find the Right Help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Explore the intricacies of the prolbem of coordinating care and how difficult it is to find the right person in the healthcare system. Uncover solutions for seamless coordination with navigators and case managers.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prolbem of coordinating care and how difficult it is to find the right person</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 of Coordinating Care and How Difficult It Is to Find the Right Person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been told the specialist will call you, but it has been four days and your phone remains silent while you juggle three different patient portals. This exhaustion is not a sign that you are disorganized; it is a symptom of a healthcare system designed in pieces rather than as a whole. Does it feel like you are the only one keeping track of your own medical records?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perfect world, your primary doctor acts as the quarterback of your health, directing plays and ensuring every member of the team is on the same page. In the real world, the quarterback is often missing, leaving you holding the ball while the clock runs out. These gaps are caused by invisible barriers to effective care coordination, such as privacy laws that prevent computers from sharing data and billing incentives that prioritize quick visits over deep conversations.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common healthcare statistics, the average senior sees seven different physicians in a single year, creating a confusing web of conflicting instructions. When these providers fail to communicate, the impact of poor coordination on patient outcomes can range from minor medication errors to dangerous hospital readmissions. This creates a dangerous situation where important details get dropped during the "digital hand-off" between offices.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Navigating this maze requires knowing exactly who to ask for help, yet most patients are never taught which specific job titles exist to solve these issues. Rather than struggling alone, you need to connect with the navigators and case managers specifically trained to connect the dots.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Invisible Walls of Healthcare: Why Your Medical Records Are Stuck in Silos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walk into a specialist’s office, clipboard in hand, and realize you are answering the exact same questions you answered for your primary doctor last week. It feels like a waste of time, but it is actually a symptom of a hidden structural problem called "EHR Silos." Your doctors aren't trying to be difficult; they are working inside invisible walls. Most medical practices use different electronic health record (EHR) systems that act like iPhones trying to send text messages to walkie-talkies. Because these systems were built to bill insurance companies rather than talk to each other, you are forced to carry the message manually.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lack of connection refers to poor "interoperability," a technical term describing the ability of computer systems to exchange information without your help. In a functioning system, a Care Coordinator acts like an Air Traffic Controller, ensuring every pilot (doctor) knows where the other planes are to avoid a collision. Right now, because those digital connections are broken, </w:t>
      </w:r>
      <w:r w:rsidDel="00000000" w:rsidR="00000000" w:rsidRPr="00000000">
        <w:rPr>
          <w:i w:val="1"/>
          <w:iCs w:val="1"/>
          <w:rtl w:val="0"/>
        </w:rPr>
        <w:t xml:space="preserve">you</w:t>
      </w:r>
      <w:r w:rsidDel="00000000" w:rsidR="00000000" w:rsidRPr="00000000">
        <w:rPr>
          <w:rtl w:val="0"/>
        </w:rPr>
        <w:t xml:space="preserve"> are forced to be the controller. You become the courier carrying CD-ROMs of X-rays and stacks of paper because the digital highways don't connect.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simple illustration showing a patient in the center with four disconnected bubbles around them representing a pharmacy, a specialist, a hospital, and a primary doctor." id="1" name="image3.png"/>
            <a:graphic>
              <a:graphicData uri="http://schemas.openxmlformats.org/drawingml/2006/picture">
                <pic:pic>
                  <pic:nvPicPr>
                    <pic:cNvPr descr="A simple illustration showing a patient in the center with four disconnected bubbles around them representing a pharmacy, a specialist, a hospital, and a primary doctor." id="0" name="image3.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stops flowing between your providers for three main reasons, none of which are your fault: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Incompatible Software:</w:t>
      </w:r>
      <w:r w:rsidDel="00000000" w:rsidR="00000000" w:rsidRPr="00000000">
        <w:rPr>
          <w:rtl w:val="0"/>
        </w:rPr>
        <w:t xml:space="preserve"> One doctor uses one brand of software and another uses a competitor, and the systems are often blocked from sharing data to keep you loyal to one hospital network.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Billing Incentives:</w:t>
      </w:r>
      <w:r w:rsidDel="00000000" w:rsidR="00000000" w:rsidRPr="00000000">
        <w:rPr>
          <w:rtl w:val="0"/>
        </w:rPr>
        <w:t xml:space="preserve"> Doctors are paid to treat you during an appointment, not to spend unbilled hours on the phone coordinating with other offices.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Privacy Confusion:</w:t>
      </w:r>
      <w:r w:rsidDel="00000000" w:rsidR="00000000" w:rsidRPr="00000000">
        <w:rPr>
          <w:rtl w:val="0"/>
        </w:rPr>
        <w:t xml:space="preserve"> Fear of violating HIPAA (privacy laws) often makes office staff hesitant to share records, even when it is perfectly legal to do so for your treatment.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 feel exhausted trying to break down these walls alone, it might be time to determine if your care team is missing its captain.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Your 'Quarterback' Missing? How to Tell if You Need a Patient Navigator, Case Manager, or Medical Liaison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complex health issues often feels like trying to coach a team where none of the players speak the same language. If you find yourself constantly retelling your medical history to new specialists or chasing down lost referrals, the problem likely isn’t your organizational skills; it’s that your care team is missing a dedicated coordinator.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Healthcare systems employ professionals designed to bridge these specific gaps, though their titles can be confusing and vary by facility. These experts act as your personal GPS through the medical maze, handling the logistics of data transfer and scheduling so you can focus on healing. To get the right help, you need to know which specific role matches your current crisis.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the three most common coordination roles and what they do for you:</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Patient Navigator:</w:t>
      </w:r>
      <w:r w:rsidDel="00000000" w:rsidR="00000000" w:rsidRPr="00000000">
        <w:rPr>
          <w:rtl w:val="0"/>
        </w:rPr>
        <w:t xml:space="preserve"> Typically employed by hospitals for specific complex conditions like cancer or heart failure. They focus on removing logistical barriers, such as scheduling appointments within the hospital network or finding transportation. </w:t>
      </w:r>
      <w:r w:rsidDel="00000000" w:rsidR="00000000" w:rsidRPr="00000000">
        <w:rPr>
          <w:i w:val="1"/>
          <w:iCs w:val="1"/>
          <w:rtl w:val="0"/>
        </w:rPr>
        <w:t xml:space="preserve">Best for: Acute, serious diagnoses.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Nurse Case Manager:</w:t>
      </w:r>
      <w:r w:rsidDel="00000000" w:rsidR="00000000" w:rsidRPr="00000000">
        <w:rPr>
          <w:rtl w:val="0"/>
        </w:rPr>
        <w:t xml:space="preserve"> Often assigned by your insurance company or hospital discharge team. Their primary goal is ensuring your care plan is efficient and covered by your policy to prevent hospital readmissions. </w:t>
      </w:r>
      <w:r w:rsidDel="00000000" w:rsidR="00000000" w:rsidRPr="00000000">
        <w:rPr>
          <w:i w:val="1"/>
          <w:iCs w:val="1"/>
          <w:rtl w:val="0"/>
        </w:rPr>
        <w:t xml:space="preserve">Best for: Transitioning home after surgery or managing insurance limits.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Medical Advocate:</w:t>
      </w:r>
      <w:r w:rsidDel="00000000" w:rsidR="00000000" w:rsidRPr="00000000">
        <w:rPr>
          <w:rtl w:val="0"/>
        </w:rPr>
        <w:t xml:space="preserve"> An independent expert you hire directly. Unlike the others, they work exclusively for you—not the hospital or insurer—and can attend appointments, take notes, and challenge billing denials without conflicts of interest. </w:t>
      </w:r>
      <w:r w:rsidDel="00000000" w:rsidR="00000000" w:rsidRPr="00000000">
        <w:rPr>
          <w:i w:val="1"/>
          <w:iCs w:val="1"/>
          <w:rtl w:val="0"/>
        </w:rPr>
        <w:t xml:space="preserve">Best for: Long-term complex care or when you feel unheard.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Identifying the right type of support depends heavily on whether you need help navigating a sudden hospital stay or managing a lifelong chronic illness. However, simply finding someone with the right title isn't enough; you must trust the person behind the badge. Before you hand over the keys to your healthcare journey, you need to ensure your potential guide has the right qualifications.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Vetting Your Care Team: What to Look for in a Reliable Professional Caregiver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Inviting a stranger into your home to care for a loved one is an act of deep vulnerability. You are not just looking for a warm body to fill a shift; you need a partner who can interpret a doctor’s discharge notes as easily as they can make a cup of tea. Whether you are browsing listings for leading home care providers or interviewing independent workers, the glossy brochures matter less than the specific questions you ask about their operational standards.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Continuity is the secret ingredient to quality care home health services, yet it is often the first casualty of the industry. When evaluating an agency—whether it’s a local boutique or a well-known name like Griswold Home Care—you must ask directly about their staff retention rates. High turnover is a massive red flag because it destroys the relationship-building necessary for effective monitoring; you do not want your parent explaining their morning routine to a new face every Tuesday. Agencies that treat their staff well, often reflected in positive reviews for home instead senior care jobs or similar roles, usually deliver far more consistent care to their clients.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2858750" cy="8505825"/>
            <wp:effectExtent b="0" l="0" r="0" t="0"/>
            <wp:docPr descr="A photo of a professional caregiver and a senior looking at a shared digital tablet together, symbolizing transparency and communication." id="3" name="image5.jpg"/>
            <a:graphic>
              <a:graphicData uri="http://schemas.openxmlformats.org/drawingml/2006/picture">
                <pic:pic>
                  <pic:nvPicPr>
                    <pic:cNvPr descr="A photo of a professional caregiver and a senior looking at a shared digital tablet together, symbolizing transparency and communication." id="0" name="image5.jpg"/>
                    <pic:cNvPicPr preferRelativeResize="0"/>
                  </pic:nvPicPr>
                  <pic:blipFill>
                    <a:blip r:embed="rId7"/>
                    <a:srcRect b="0" l="0" r="0" t="0"/>
                    <a:stretch>
                      <a:fillRect/>
                    </a:stretch>
                  </pic:blipFill>
                  <pic:spPr>
                    <a:xfrm>
                      <a:off x="0" y="0"/>
                      <a:ext cx="12858750" cy="85058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competence must go far beyond basic CPR training when deciding what to look for in a professional caregiver. A non-negotiable requirement should be verified home care aide certification, which ensures the individual has formal training in safety, hygiene, and transfer techniques. However, the best providers offer "Integrated Health Management," meaning the caregiver doesn't just watch the patient but actively updates the wider medical team, using digital tools to track vitals and mood changes so small problems don't become hospital emergencies.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Finding this level of competence takes effort, and securing a reliable team often comes with a sticker shock that standard insurance rarely covers fully. Once you have identified a trustworthy agency that checks all the boxes for safety and stability, the conversation inevitably shifts from "who is the best?" to the practical reality of "how do we pay for this?"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High Cost of 24/7 Home Care: Planning for Monthly Expenses and Finding Quality Agencies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Realizing that full-time support requires a rotating team rather than a single super-human is the first step in realistic budgeting. When families ask exactly how much 24/7 in-home care costs per month, the answer often rivals the price of a mortgage on a large estate, easily exceeding $15,000 to $20,000 depending on your region. This is because labor laws generally require paying for three 8-hour shifts or two 12-hour shifts per day, meaning you are essentially employing a small staff rather than hiring one helper.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isn't the only variable; the type of assistance required dictates who you actually hire. Most standard 24-hour home care services fall under non-medical home care services, meaning the aides assist with bathing, meals, and safety, but cannot legally administer injections or manage complex wounds. While large providers like Amedisys Home Health Care or Patriot Home Care are often associated with skilled clinical visits paid for by Medicare, many agencies also offer private-pay personal care divisions. You must clarify whether you are paying for "skilled" nursing (medical) or supportive companionship (non-medical), as the costs and insurance coverage differ drastically.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home care solutions can help manage these expenses without sacrificing safety, such as combining daytime human support with overnight remote monitoring technologies. To get an accurate quote for your specific situation, you must evaluate four specific variables that drive the final price tag:</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Labor Costs:</w:t>
      </w:r>
      <w:r w:rsidDel="00000000" w:rsidR="00000000" w:rsidRPr="00000000">
        <w:rPr>
          <w:rtl w:val="0"/>
        </w:rPr>
        <w:t xml:space="preserve"> Rates in major metro areas can be double those in rural regions.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Complexity:</w:t>
      </w:r>
      <w:r w:rsidDel="00000000" w:rsidR="00000000" w:rsidRPr="00000000">
        <w:rPr>
          <w:rtl w:val="0"/>
        </w:rPr>
        <w:t xml:space="preserve"> High-needs cases, such as advanced dementia, often trigger higher hourly "specialty" rates.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Employment Model:</w:t>
      </w:r>
      <w:r w:rsidDel="00000000" w:rsidR="00000000" w:rsidRPr="00000000">
        <w:rPr>
          <w:rtl w:val="0"/>
        </w:rPr>
        <w:t xml:space="preserve"> Agencies charge more to cover liability and scheduling, whereas private hires are cheaper but carry employer tax risks.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Insurance Offsets:</w:t>
      </w:r>
      <w:r w:rsidDel="00000000" w:rsidR="00000000" w:rsidRPr="00000000">
        <w:rPr>
          <w:rtl w:val="0"/>
        </w:rPr>
        <w:t xml:space="preserve"> Reviewing long-term care policies to see if they cap daily payouts or cover specific providers.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have determined the financial logistics of round-the-clock supervision, the focus must shift to the specific nuances of the condition being treated.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Bridging the Gaps in Specialized Care: Navigating Palliative, Dementia, and Post-Hospital Transitions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families hesitate to ask for specialized support because they incorrectly assume </w:t>
      </w:r>
      <w:r w:rsidDel="00000000" w:rsidR="00000000" w:rsidRPr="00000000">
        <w:rPr>
          <w:i w:val="1"/>
          <w:iCs w:val="1"/>
          <w:rtl w:val="0"/>
        </w:rPr>
        <w:t xml:space="preserve">palliative care at home</w:t>
      </w:r>
      <w:r w:rsidDel="00000000" w:rsidR="00000000" w:rsidRPr="00000000">
        <w:rPr>
          <w:rtl w:val="0"/>
        </w:rPr>
        <w:t xml:space="preserve"> is synonymous with end-of-life hospice. The distinction is vital for your long-term planning: hospice is reserved for the final phase of life, whereas palliative care is designed to improve daily quality of life while a patient is still actively seeking a cure. It acts as an extra layer of medical support, focusing on pain management, symptom control, and stress relief alongside your standard curative treatments.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complex conditions requires more than just nursing; it often involves a logistical ballet of medical equipment. Whether you are coordinating oxygen tanks through </w:t>
      </w:r>
      <w:r w:rsidDel="00000000" w:rsidR="00000000" w:rsidRPr="00000000">
        <w:rPr>
          <w:i w:val="1"/>
          <w:iCs w:val="1"/>
          <w:rtl w:val="0"/>
        </w:rPr>
        <w:t xml:space="preserve">Apria Home Care</w:t>
      </w:r>
      <w:r w:rsidDel="00000000" w:rsidR="00000000" w:rsidRPr="00000000">
        <w:rPr>
          <w:rtl w:val="0"/>
        </w:rPr>
        <w:t xml:space="preserve"> or waiting on a hospital bed delivery from </w:t>
      </w:r>
      <w:r w:rsidDel="00000000" w:rsidR="00000000" w:rsidRPr="00000000">
        <w:rPr>
          <w:i w:val="1"/>
          <w:iCs w:val="1"/>
          <w:rtl w:val="0"/>
        </w:rPr>
        <w:t xml:space="preserve">Binson’s Home Care</w:t>
      </w:r>
      <w:r w:rsidDel="00000000" w:rsidR="00000000" w:rsidRPr="00000000">
        <w:rPr>
          <w:rtl w:val="0"/>
        </w:rPr>
        <w:t xml:space="preserve">, these supplies are critical "silent partners" in the recovery process. Delays in receiving this equipment can force unnecessary hospital readmissions, making proactive coordination between your prescribing doctor and the supply vendor essential.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the progression of chronic diseases feels less chaotic when you understand </w:t>
      </w:r>
      <w:r w:rsidDel="00000000" w:rsidR="00000000" w:rsidRPr="00000000">
        <w:rPr>
          <w:i w:val="1"/>
          <w:iCs w:val="1"/>
          <w:rtl w:val="0"/>
        </w:rPr>
        <w:t xml:space="preserve">resources for navigating clinical pathways</w:t>
      </w:r>
      <w:r w:rsidDel="00000000" w:rsidR="00000000" w:rsidRPr="00000000">
        <w:rPr>
          <w:rtl w:val="0"/>
        </w:rPr>
        <w:t xml:space="preserve">—standardized "roadmaps" used by providers like </w:t>
      </w:r>
      <w:r w:rsidDel="00000000" w:rsidR="00000000" w:rsidRPr="00000000">
        <w:rPr>
          <w:i w:val="1"/>
          <w:iCs w:val="1"/>
          <w:rtl w:val="0"/>
        </w:rPr>
        <w:t xml:space="preserve">Accent Care Home Health</w:t>
      </w:r>
      <w:r w:rsidDel="00000000" w:rsidR="00000000" w:rsidRPr="00000000">
        <w:rPr>
          <w:rtl w:val="0"/>
        </w:rPr>
        <w:t xml:space="preserve"> to predict a patient's future needs. These pathways help families anticipate changes rather than reacting to emergencies. This foresight is particularly important when estimating </w:t>
      </w:r>
      <w:r w:rsidDel="00000000" w:rsidR="00000000" w:rsidRPr="00000000">
        <w:rPr>
          <w:i w:val="1"/>
          <w:iCs w:val="1"/>
          <w:rtl w:val="0"/>
        </w:rPr>
        <w:t xml:space="preserve">in home dementia care costs</w:t>
      </w:r>
      <w:r w:rsidDel="00000000" w:rsidR="00000000" w:rsidRPr="00000000">
        <w:rPr>
          <w:rtl w:val="0"/>
        </w:rPr>
        <w:t xml:space="preserve">, as the level of care required will fluctuate drastically from early-stage supervision to late-stage complex medical management.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determine if a loved one requires this specialized layer of clinical support rather than standard assistance, look for these three key indicators: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"Revolving Door" Effect:</w:t>
      </w:r>
      <w:r w:rsidDel="00000000" w:rsidR="00000000" w:rsidRPr="00000000">
        <w:rPr>
          <w:rtl w:val="0"/>
        </w:rPr>
        <w:t xml:space="preserve"> The patient is frequently readmitted to the ER for the same unmanaged symptoms, such as shortness of breath or pain.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Functional Decline:</w:t>
      </w:r>
      <w:r w:rsidDel="00000000" w:rsidR="00000000" w:rsidRPr="00000000">
        <w:rPr>
          <w:rtl w:val="0"/>
        </w:rPr>
        <w:t xml:space="preserve"> There is a noticeable, steady drop in the ability to walk, eat, or dress independently, despite current treatments.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Mismatch of Needs:</w:t>
      </w:r>
      <w:r w:rsidDel="00000000" w:rsidR="00000000" w:rsidRPr="00000000">
        <w:rPr>
          <w:rtl w:val="0"/>
        </w:rPr>
        <w:t xml:space="preserve"> The medical complexity has outpaced the family's ability to provide safe care, leading to caregiver burnout.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right care team is assembled, the challenge shifts to keeping them connected using modern tools that fix the "broken telephone" of healthcare communication.</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New Technology Is Ending the 'Lost Fax' Era and Elevating At-Home Care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Gone are the days when a binder on the fridge was the only way to track a patient’s progress. Modern care agencies now use integrated software that acts as a central nervous system for your health team, allowing data to flow instantly between the bedside nurse and the specialist across town. For families, this means portals—often accessed through screens like an </w:t>
      </w:r>
      <w:r w:rsidDel="00000000" w:rsidR="00000000" w:rsidRPr="00000000">
        <w:rPr>
          <w:i w:val="1"/>
          <w:iCs w:val="1"/>
          <w:rtl w:val="0"/>
        </w:rPr>
        <w:t xml:space="preserve">Axxess home health care login</w:t>
      </w:r>
      <w:r w:rsidDel="00000000" w:rsidR="00000000" w:rsidRPr="00000000">
        <w:rPr>
          <w:rtl w:val="0"/>
        </w:rPr>
        <w:t xml:space="preserve">—provide real-time visibility into daily vitals and visit notes, replacing the anxiety of the unknown with clear, digital confirmation that care happened as planned.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25000" cy="6353175"/>
            <wp:effectExtent b="0" l="0" r="0" t="0"/>
            <wp:docPr descr="A simplified diagram of a 'Cloud-Based Care' system where data from a home pulse oximeter flows directly to a doctor's dashboard." id="2" name="image4.jpg"/>
            <a:graphic>
              <a:graphicData uri="http://schemas.openxmlformats.org/drawingml/2006/picture">
                <pic:pic>
                  <pic:nvPicPr>
                    <pic:cNvPr descr="A simplified diagram of a 'Cloud-Based Care' system where data from a home pulse oximeter flows directly to a doctor's dashboard." id="0" name="image4.jpg"/>
                    <pic:cNvPicPr preferRelativeResize="0"/>
                  </pic:nvPicPr>
                  <pic:blipFill>
                    <a:blip r:embed="rId8"/>
                    <a:srcRect b="0" l="0" r="0" t="0"/>
                    <a:stretch>
                      <a:fillRect/>
                    </a:stretch>
                  </pic:blipFill>
                  <pic:spPr>
                    <a:xfrm>
                      <a:off x="0" y="0"/>
                      <a:ext cx="95250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connectivity extends beyond paperwork to the medical devices themselves, fundamentally changing </w:t>
      </w:r>
      <w:r w:rsidDel="00000000" w:rsidR="00000000" w:rsidRPr="00000000">
        <w:rPr>
          <w:i w:val="1"/>
          <w:iCs w:val="1"/>
          <w:rtl w:val="0"/>
        </w:rPr>
        <w:t xml:space="preserve">how future healthcare technology is elevating at home care</w:t>
      </w:r>
      <w:r w:rsidDel="00000000" w:rsidR="00000000" w:rsidRPr="00000000">
        <w:rPr>
          <w:rtl w:val="0"/>
        </w:rPr>
        <w:t xml:space="preserve">. Instead of writing blood pressure numbers in a logbook that a doctor might see next month, "smart" devices provided by services like </w:t>
      </w:r>
      <w:r w:rsidDel="00000000" w:rsidR="00000000" w:rsidRPr="00000000">
        <w:rPr>
          <w:i w:val="1"/>
          <w:iCs w:val="1"/>
          <w:rtl w:val="0"/>
        </w:rPr>
        <w:t xml:space="preserve">Home Care Delivered</w:t>
      </w:r>
      <w:r w:rsidDel="00000000" w:rsidR="00000000" w:rsidRPr="00000000">
        <w:rPr>
          <w:rtl w:val="0"/>
        </w:rPr>
        <w:t xml:space="preserve"> can instantly alert a care team if a patient’s heart rate spikes or oxygen drops. This proactive monitoring catches subtle red flags hours or days before they turn into emergencies, drastically reducing the likelihood of a stressful rush back to the hospital.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Finding a provider who utilizes these digital safety nets requires asking the right questions during your initial interviews. Whether you are vetting local options like </w:t>
      </w:r>
      <w:r w:rsidDel="00000000" w:rsidR="00000000" w:rsidRPr="00000000">
        <w:rPr>
          <w:i w:val="1"/>
          <w:iCs w:val="1"/>
          <w:rtl w:val="0"/>
        </w:rPr>
        <w:t xml:space="preserve">Sahara Home Care</w:t>
      </w:r>
      <w:r w:rsidDel="00000000" w:rsidR="00000000" w:rsidRPr="00000000">
        <w:rPr>
          <w:rtl w:val="0"/>
        </w:rPr>
        <w:t xml:space="preserve"> or looking into a large regional provider like </w:t>
      </w:r>
      <w:r w:rsidDel="00000000" w:rsidR="00000000" w:rsidRPr="00000000">
        <w:rPr>
          <w:i w:val="1"/>
          <w:iCs w:val="1"/>
          <w:rtl w:val="0"/>
        </w:rPr>
        <w:t xml:space="preserve">Amazing Home Care</w:t>
      </w:r>
      <w:r w:rsidDel="00000000" w:rsidR="00000000" w:rsidRPr="00000000">
        <w:rPr>
          <w:rtl w:val="0"/>
        </w:rPr>
        <w:t xml:space="preserve">, explicitly ask if their caregivers use tablets for real-time documentation and if their systems can integrate with your doctor’s dashboard. Securing a tech-enabled agency ensures your loved one isn't just being watched, but actively monitored, setting the stage for the specific steps you can take to manage this coordination yourself.</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3-Step Action Plan to Take Control of Your Family's Care Coordination Today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 longer have to accept silence as an answer when waiting for test results or referrals. You have moved from feeling like a victim of a broken system to becoming the project manager of your own health. You realize that what hospitals call </w:t>
      </w:r>
      <w:r w:rsidDel="00000000" w:rsidR="00000000" w:rsidRPr="00000000">
        <w:rPr>
          <w:b w:val="1"/>
          <w:bCs w:val="1"/>
          <w:rtl w:val="0"/>
        </w:rPr>
        <w:t xml:space="preserve">improving interdisciplinary team collaboration</w:t>
      </w:r>
      <w:r w:rsidDel="00000000" w:rsidR="00000000" w:rsidRPr="00000000">
        <w:rPr>
          <w:rtl w:val="0"/>
        </w:rPr>
        <w:t xml:space="preserve"> is actually just the requirement for your family’s sanity. You aren't just a patient anymore; you are the one ensuring the baton doesn't get dropped.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 "sandwich generation" daughter balancing her father’s heart medication with her child’s school physicals. By treating her primary doctor as the "Quarterback" and identifying a </w:t>
      </w:r>
      <w:r w:rsidDel="00000000" w:rsidR="00000000" w:rsidRPr="00000000">
        <w:rPr>
          <w:b w:val="1"/>
          <w:bCs w:val="1"/>
          <w:rtl w:val="0"/>
        </w:rPr>
        <w:t xml:space="preserve">reliable medical liaison</w:t>
      </w:r>
      <w:r w:rsidDel="00000000" w:rsidR="00000000" w:rsidRPr="00000000">
        <w:rPr>
          <w:rtl w:val="0"/>
        </w:rPr>
        <w:t xml:space="preserve">—whether a nurse navigator or a diligent case manager—she stops juggling invisible balls. The </w:t>
      </w:r>
      <w:r w:rsidDel="00000000" w:rsidR="00000000" w:rsidRPr="00000000">
        <w:rPr>
          <w:b w:val="1"/>
          <w:bCs w:val="1"/>
          <w:rtl w:val="0"/>
        </w:rPr>
        <w:t xml:space="preserve">benefits of integrated health management</w:t>
      </w:r>
      <w:r w:rsidDel="00000000" w:rsidR="00000000" w:rsidRPr="00000000">
        <w:rPr>
          <w:rtl w:val="0"/>
        </w:rPr>
        <w:t xml:space="preserve"> become real for her: fewer repeated tests, less time on hold, and the peace of mind that comes from knowing the left hand finally knows what the right hand is doing.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this same relief, you need to verify that your team is actually talking. Use this "Follow-up Protocol" at your next appointment by asking these three questions:</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"Who is the specific person I should call if I don't hear back about these results in 48 hours?"</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we verify right now that my specialist has received my latest records?"</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there a case manager available to help me arrange the </w:t>
      </w:r>
      <w:r w:rsidDel="00000000" w:rsidR="00000000" w:rsidRPr="00000000">
        <w:rPr>
          <w:b w:val="1"/>
          <w:bCs w:val="1"/>
          <w:rtl w:val="0"/>
        </w:rPr>
        <w:t xml:space="preserve">best home care</w:t>
      </w:r>
      <w:r w:rsidDel="00000000" w:rsidR="00000000" w:rsidRPr="00000000">
        <w:rPr>
          <w:rtl w:val="0"/>
        </w:rPr>
        <w:t xml:space="preserve"> options?"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healthcare maze is vast, but you no longer have to navigate it blindfolded. You have the map, you know the language, and you understand who to ask for help. Don't just hope for coordination; demand it. You are the most important member of your own care team, and now you have the tools to lead.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photo of a professional caregiver and a senior looking at a shared digital tablet together, symbolizing transparency and communication." id="5" name="image2.png"/>
            <a:graphic>
              <a:graphicData uri="http://schemas.openxmlformats.org/drawingml/2006/picture">
                <pic:pic>
                  <pic:nvPicPr>
                    <pic:cNvPr descr="A photo of a professional caregiver and a senior looking at a shared digital tablet together, symbolizing transparency and communication." id="0" name="image2.png"/>
                    <pic:cNvPicPr preferRelativeResize="0"/>
                  </pic:nvPicPr>
                  <pic:blipFill>
                    <a:blip r:embed="rId9"/>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simplified diagram of a 'Cloud-Based Care' system where data from a home pulse oximeter flows directly to a doctor's dashboard." id="4" name="image1.png"/>
            <a:graphic>
              <a:graphicData uri="http://schemas.openxmlformats.org/drawingml/2006/picture">
                <pic:pic>
                  <pic:nvPicPr>
                    <pic:cNvPr descr="A simplified diagram of a 'Cloud-Based Care' system where data from a home pulse oximeter flows directly to a doctor's dashboard." id="0" name="image1.png"/>
                    <pic:cNvPicPr preferRelativeResize="0"/>
                  </pic:nvPicPr>
                  <pic:blipFill>
                    <a:blip r:embed="rId10"/>
                    <a:srcRect b="0" l="0" r="0" t="0"/>
                    <a:stretch>
                      <a:fillRect/>
                    </a:stretch>
                  </pic:blipFill>
                  <pic:spPr>
                    <a:xfrm>
                      <a:off x="0" y="0"/>
                      <a:ext cx="9753600" cy="97536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